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BD" w:rsidRPr="0071394A" w:rsidRDefault="003D5EBD" w:rsidP="003D5EBD">
      <w:pPr>
        <w:shd w:val="clear" w:color="auto" w:fill="FFFFFF"/>
        <w:spacing w:line="451" w:lineRule="atLeast"/>
        <w:rPr>
          <w:rFonts w:ascii="Arial" w:eastAsia="Times New Roman" w:hAnsi="Arial" w:cs="Arial"/>
          <w:b/>
          <w:bCs/>
          <w:color w:val="333333"/>
          <w:sz w:val="24"/>
          <w:szCs w:val="30"/>
          <w:lang w:eastAsia="ru-RU"/>
        </w:rPr>
      </w:pPr>
      <w:r w:rsidRPr="0071394A">
        <w:rPr>
          <w:rFonts w:ascii="Arial" w:eastAsia="Times New Roman" w:hAnsi="Arial" w:cs="Arial"/>
          <w:b/>
          <w:bCs/>
          <w:color w:val="333333"/>
          <w:sz w:val="24"/>
          <w:szCs w:val="30"/>
          <w:lang w:eastAsia="ru-RU"/>
        </w:rPr>
        <w:t xml:space="preserve">Чебоксарская межрайонная природоохранная прокуратура </w:t>
      </w:r>
    </w:p>
    <w:p w:rsidR="003D5EBD" w:rsidRPr="0071394A" w:rsidRDefault="003D5EBD" w:rsidP="0071394A">
      <w:pPr>
        <w:shd w:val="clear" w:color="auto" w:fill="FFFFFF"/>
        <w:spacing w:line="240" w:lineRule="exact"/>
        <w:rPr>
          <w:rFonts w:ascii="Arial" w:eastAsia="Times New Roman" w:hAnsi="Arial" w:cs="Arial"/>
          <w:b/>
          <w:bCs/>
          <w:color w:val="333333"/>
          <w:sz w:val="24"/>
          <w:szCs w:val="30"/>
          <w:lang w:eastAsia="ru-RU"/>
        </w:rPr>
      </w:pPr>
      <w:r w:rsidRPr="0071394A">
        <w:rPr>
          <w:rFonts w:ascii="Arial" w:eastAsia="Times New Roman" w:hAnsi="Arial" w:cs="Arial"/>
          <w:b/>
          <w:bCs/>
          <w:color w:val="333333"/>
          <w:sz w:val="24"/>
          <w:szCs w:val="30"/>
          <w:lang w:eastAsia="ru-RU"/>
        </w:rPr>
        <w:t xml:space="preserve">Верховным Судом Российской Федерации даны </w:t>
      </w:r>
      <w:proofErr w:type="gramStart"/>
      <w:r w:rsidRPr="0071394A">
        <w:rPr>
          <w:rFonts w:ascii="Arial" w:eastAsia="Times New Roman" w:hAnsi="Arial" w:cs="Arial"/>
          <w:b/>
          <w:bCs/>
          <w:color w:val="333333"/>
          <w:sz w:val="24"/>
          <w:szCs w:val="30"/>
          <w:lang w:eastAsia="ru-RU"/>
        </w:rPr>
        <w:t>разъяснения</w:t>
      </w:r>
      <w:proofErr w:type="gramEnd"/>
      <w:r w:rsidRPr="0071394A">
        <w:rPr>
          <w:rFonts w:ascii="Arial" w:eastAsia="Times New Roman" w:hAnsi="Arial" w:cs="Arial"/>
          <w:b/>
          <w:bCs/>
          <w:color w:val="333333"/>
          <w:sz w:val="24"/>
          <w:szCs w:val="30"/>
          <w:lang w:eastAsia="ru-RU"/>
        </w:rPr>
        <w:t xml:space="preserve"> в каких случаях рубка лесных насаждений признается незаконной</w:t>
      </w:r>
    </w:p>
    <w:p w:rsidR="003D5EBD" w:rsidRPr="003D5EBD" w:rsidRDefault="003D5EBD" w:rsidP="003D5EBD">
      <w:pPr>
        <w:shd w:val="clear" w:color="auto" w:fill="FFFFFF"/>
        <w:spacing w:after="10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BD">
        <w:rPr>
          <w:rFonts w:ascii="Roboto" w:eastAsia="Times New Roman" w:hAnsi="Roboto" w:cs="Times New Roman"/>
          <w:color w:val="000000"/>
          <w:sz w:val="20"/>
          <w:lang w:eastAsia="ru-RU"/>
        </w:rPr>
        <w:t> </w:t>
      </w:r>
      <w:r w:rsidRPr="003D5EB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Текст</w:t>
      </w:r>
    </w:p>
    <w:p w:rsidR="003D5EBD" w:rsidRPr="003D5EBD" w:rsidRDefault="003D5EBD" w:rsidP="003D5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Пленума Верховного Суда Российской Федерации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15.12.2022 № 38 «О внесении изменений в некоторые постановления Пленума Верховного Суда Российской Федерации по уголовным делам» внесены изменения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постановление Пленума Верховного Суда Российской Федерации от 18.10.2012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21 «О применении судами законодательства об ответственности за нарушения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области охраны окружающей среды и природопользования».</w:t>
      </w:r>
    </w:p>
    <w:p w:rsidR="003D5EBD" w:rsidRPr="003D5EBD" w:rsidRDefault="003D5EBD" w:rsidP="003D5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Разъяснено, что под рубкой лесных насаждений и (или) не отнесенных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лесным насаждениям деревьев, кустарников и лиан следует понимать их валку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первичную обработку и (или) хранение древесины в лесу), в результате</w:t>
      </w:r>
      <w:proofErr w:type="gramEnd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 образуется древесина в виде лесоматериалов (например, хлыстов, сортиментов).</w:t>
      </w:r>
    </w:p>
    <w:p w:rsidR="003D5EBD" w:rsidRPr="003D5EBD" w:rsidRDefault="003D5EBD" w:rsidP="003D5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 в договоре аренды</w:t>
      </w:r>
      <w:proofErr w:type="gramEnd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лесного участка, </w:t>
      </w:r>
      <w:proofErr w:type="gramStart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договоре</w:t>
      </w:r>
      <w:proofErr w:type="gramEnd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купли-продажи лесных насаждений, либо с нарушением породного или возрастного состава, либо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пределами лесосеки, либо с нарушением установленного срока начала рубки.</w:t>
      </w:r>
    </w:p>
    <w:p w:rsidR="003D5EBD" w:rsidRPr="003D5EBD" w:rsidRDefault="003D5EBD" w:rsidP="003D5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Незаконной является также рубка, осуществляемая на основании представленных в органы, принимающие решение о возможности проведения рубки, заведомо для виновного подложных документов на использование лесов.</w:t>
      </w:r>
    </w:p>
    <w:p w:rsidR="003D5EBD" w:rsidRPr="003D5EBD" w:rsidRDefault="003D5EBD" w:rsidP="003D5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договор аренды лесного участка или решение о предоставлении лесного участка на иных правах для заготовки древесины либо других видов использования лесов не являются достаточным правовым основанием для проведения рубок лесных насаждений. В частности, рубка лесных насаждений арендатором лесного участка считается незаконной в тех случаях, когда у него отсутствуют необходимые документы для рубки лесных насаждений на арендованном участке (например, проект освоения лесов, получивший положительное заключение государственной или муниципальной экспертизы) либо такой вид и (</w:t>
      </w:r>
      <w:proofErr w:type="gramStart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или) </w:t>
      </w:r>
      <w:proofErr w:type="gramEnd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рубки не предусмотрены указанными документами.</w:t>
      </w:r>
    </w:p>
    <w:p w:rsidR="003D5EBD" w:rsidRPr="003D5EBD" w:rsidRDefault="003D5EBD" w:rsidP="003D5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Незаконной признается и рубка лесных насаждений, произрастающих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лесах, расположенных на землях сельскохозяйственного назначения, осуществляемая правообладателями земельных участков (например, арендаторами, пользователями) при отсутствии утвержденного в установленном порядке проекта </w:t>
      </w:r>
      <w:proofErr w:type="spellStart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культуртехнической</w:t>
      </w:r>
      <w:proofErr w:type="spellEnd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мелиорации (за исключением случаев, когда рубка лесных насаждений осуществляется на 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основании проекта освоения лесов), а также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нарушением запретов и ограничений на рубку, установленных законодательством.</w:t>
      </w:r>
      <w:proofErr w:type="gramEnd"/>
    </w:p>
    <w:p w:rsidR="003D5EBD" w:rsidRPr="003D5EBD" w:rsidRDefault="003D5EBD" w:rsidP="003D5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разъяснено, что не относятся к предмету указанных преступлений,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частности, деревья, кустарники и лианы, произрастающие на землях сельскохозяйственного назначения, используемых для ведения сельскохозяйственного производства и связанных с ним целей (за исключением мелиоративных защитных лесных насаждений), произрастающие на приусадебных земельных участках, на земельных участках, предоставленных для индивидуального жилищного, гаражного строительства, ведения личного подсобного и дачного хозяйства, садоводства, животноводства и огородничества</w:t>
      </w:r>
      <w:proofErr w:type="gramEnd"/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лесных питомниках, питомниках плодовых, ягодных, декоративных и иных культур, если иное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предусмотрено специальными нормативными правовыми актами. Также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относятся к предмету преступлений, предусмотренных статьями 260 и 261 УК РФ, лесные насаждения, определенные для рубки в соответствии с договором купли-продажи лесных насаждений, договором аренды лесного участка, проектом освоения лесов, если их рубка произведена лицом, у которого отсутствуют необходимые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этого документы. Рубка указанных насаждений, а равно их уничтожение</w:t>
      </w:r>
      <w:r w:rsidRPr="003D5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повреждение при наличии к тому предусмотренных законом оснований могут быть квалифицированы как хищение либо уничтожение или повреждение чужого имущества.</w:t>
      </w:r>
    </w:p>
    <w:p w:rsidR="000E128A" w:rsidRPr="003D5EBD" w:rsidRDefault="000E128A">
      <w:pPr>
        <w:rPr>
          <w:rFonts w:ascii="Times New Roman" w:hAnsi="Times New Roman" w:cs="Times New Roman"/>
          <w:sz w:val="24"/>
          <w:szCs w:val="24"/>
        </w:rPr>
      </w:pPr>
    </w:p>
    <w:sectPr w:rsidR="000E128A" w:rsidRPr="003D5EBD" w:rsidSect="000E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EBD"/>
    <w:rsid w:val="000E128A"/>
    <w:rsid w:val="003D5EBD"/>
    <w:rsid w:val="0071394A"/>
    <w:rsid w:val="00FB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D5EBD"/>
  </w:style>
  <w:style w:type="character" w:customStyle="1" w:styleId="feeds-pagenavigationtooltip">
    <w:name w:val="feeds-page__navigation_tooltip"/>
    <w:basedOn w:val="a0"/>
    <w:rsid w:val="003D5EBD"/>
  </w:style>
  <w:style w:type="paragraph" w:styleId="a3">
    <w:name w:val="Normal (Web)"/>
    <w:basedOn w:val="a"/>
    <w:uiPriority w:val="99"/>
    <w:semiHidden/>
    <w:unhideWhenUsed/>
    <w:rsid w:val="003D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8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81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6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99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51231-C7C7-4ED4-8523-97877804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3</cp:revision>
  <dcterms:created xsi:type="dcterms:W3CDTF">2023-05-26T08:13:00Z</dcterms:created>
  <dcterms:modified xsi:type="dcterms:W3CDTF">2023-06-23T08:43:00Z</dcterms:modified>
</cp:coreProperties>
</file>