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34C3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00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34C3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00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C6D7D" w:rsidRPr="005C6D7D" w:rsidRDefault="005C6D7D" w:rsidP="005C6D7D">
      <w:pPr>
        <w:widowControl w:val="0"/>
        <w:spacing w:after="80" w:line="240" w:lineRule="auto"/>
        <w:ind w:right="5126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5C6D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Об утверждении административного регламента администрации Шумерлинского муниципального округа по предоставлению муниципальной услуги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«</w:t>
      </w:r>
      <w:r w:rsidR="007B3989" w:rsidRPr="007C35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о зачислении в муниципальные образовательные </w:t>
      </w:r>
      <w:r w:rsidR="002A733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7B3989" w:rsidRPr="007C356D">
        <w:rPr>
          <w:rFonts w:ascii="Times New Roman" w:eastAsia="Times New Roman" w:hAnsi="Times New Roman"/>
          <w:sz w:val="24"/>
          <w:szCs w:val="24"/>
          <w:lang w:eastAsia="ru-RU"/>
        </w:rPr>
        <w:t>, реализующие программы общего образования</w:t>
      </w:r>
      <w:r w:rsidR="002A73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 Чувашской Республики</w:t>
      </w:r>
      <w:r w:rsidR="009003E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»</w:t>
      </w:r>
    </w:p>
    <w:p w:rsidR="005C6D7D" w:rsidRDefault="005C6D7D" w:rsidP="00BE1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A6CE3" w:rsidRPr="002A6CE3" w:rsidRDefault="009C4842" w:rsidP="002A6CE3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BE1723">
        <w:rPr>
          <w:bCs/>
          <w:sz w:val="24"/>
          <w:szCs w:val="24"/>
        </w:rPr>
        <w:t xml:space="preserve">Руководствуясь Федеральным законом Российской Федерации от 29.12.2012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2A6CE3" w:rsidRPr="002A6CE3">
        <w:rPr>
          <w:rFonts w:eastAsia="Times New Roman"/>
          <w:sz w:val="24"/>
          <w:szCs w:val="24"/>
        </w:rPr>
        <w:t xml:space="preserve">в целях повышения качества предоставления и доступности муниципальной услуги </w:t>
      </w:r>
    </w:p>
    <w:p w:rsidR="009C4842" w:rsidRPr="00BE1723" w:rsidRDefault="009C4842" w:rsidP="00BE1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C4842" w:rsidRPr="00BE1723" w:rsidRDefault="009C4842" w:rsidP="00BE1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E1723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BE172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о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с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т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а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н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о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в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л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я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е</w:t>
      </w:r>
      <w:r w:rsidR="00BE1723"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bCs/>
          <w:sz w:val="24"/>
          <w:szCs w:val="24"/>
        </w:rPr>
        <w:t>т:</w:t>
      </w:r>
    </w:p>
    <w:p w:rsidR="009C4842" w:rsidRPr="00BE1723" w:rsidRDefault="009C484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C4842" w:rsidRPr="00BE1723" w:rsidRDefault="009C4842" w:rsidP="00BE1723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E1723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303446">
        <w:rPr>
          <w:rFonts w:ascii="Times New Roman" w:hAnsi="Times New Roman"/>
          <w:bCs/>
          <w:sz w:val="24"/>
          <w:szCs w:val="24"/>
        </w:rPr>
        <w:t>А</w:t>
      </w:r>
      <w:r w:rsidRPr="00BE1723">
        <w:rPr>
          <w:rFonts w:ascii="Times New Roman" w:hAnsi="Times New Roman"/>
          <w:bCs/>
          <w:sz w:val="24"/>
          <w:szCs w:val="24"/>
        </w:rPr>
        <w:t>дминистративный регламент администрации Шумерлинского муниципального округа по предоставлению муниципальной услуги «</w:t>
      </w:r>
      <w:r w:rsidR="002A7339" w:rsidRPr="007C35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о зачислении в муниципальные образовательные </w:t>
      </w:r>
      <w:r w:rsidR="002A733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2A7339" w:rsidRPr="007C356D">
        <w:rPr>
          <w:rFonts w:ascii="Times New Roman" w:eastAsia="Times New Roman" w:hAnsi="Times New Roman"/>
          <w:sz w:val="24"/>
          <w:szCs w:val="24"/>
          <w:lang w:eastAsia="ru-RU"/>
        </w:rPr>
        <w:t>, реализующие программы общего образования</w:t>
      </w:r>
      <w:r w:rsidR="002A73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 Чувашской Республики</w:t>
      </w:r>
      <w:r w:rsidRPr="00BE1723">
        <w:rPr>
          <w:rFonts w:ascii="Times New Roman" w:hAnsi="Times New Roman"/>
          <w:bCs/>
          <w:sz w:val="24"/>
          <w:szCs w:val="24"/>
        </w:rPr>
        <w:t>»</w:t>
      </w:r>
      <w:r w:rsidR="002A7339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</w:t>
      </w:r>
      <w:r w:rsidRPr="00BE1723">
        <w:rPr>
          <w:rFonts w:ascii="Times New Roman" w:hAnsi="Times New Roman"/>
          <w:bCs/>
          <w:sz w:val="24"/>
          <w:szCs w:val="24"/>
        </w:rPr>
        <w:t>.</w:t>
      </w:r>
    </w:p>
    <w:p w:rsidR="009C4842" w:rsidRPr="009003E9" w:rsidRDefault="009C4842" w:rsidP="00BE1723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003E9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9003E9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</w:t>
      </w:r>
      <w:r w:rsidR="00D167F2" w:rsidRPr="009003E9">
        <w:rPr>
          <w:rFonts w:ascii="Times New Roman" w:hAnsi="Times New Roman"/>
          <w:bCs/>
          <w:sz w:val="24"/>
          <w:szCs w:val="24"/>
        </w:rPr>
        <w:t xml:space="preserve">заместителя главы администрации - </w:t>
      </w:r>
      <w:r w:rsidRPr="009003E9">
        <w:rPr>
          <w:rFonts w:ascii="Times New Roman" w:hAnsi="Times New Roman"/>
          <w:bCs/>
          <w:sz w:val="24"/>
          <w:szCs w:val="24"/>
        </w:rPr>
        <w:t>начальника отдела образования, спорта и молодежной политики администрации Шумерлинского муниципальн</w:t>
      </w:r>
      <w:r w:rsidR="00D167F2" w:rsidRPr="009003E9">
        <w:rPr>
          <w:rFonts w:ascii="Times New Roman" w:hAnsi="Times New Roman"/>
          <w:bCs/>
          <w:sz w:val="24"/>
          <w:szCs w:val="24"/>
        </w:rPr>
        <w:t xml:space="preserve">ого округа Чувашской Республики </w:t>
      </w:r>
      <w:proofErr w:type="spellStart"/>
      <w:r w:rsidR="00D167F2" w:rsidRPr="009003E9">
        <w:rPr>
          <w:rFonts w:ascii="Times New Roman" w:hAnsi="Times New Roman"/>
          <w:bCs/>
          <w:sz w:val="24"/>
          <w:szCs w:val="24"/>
        </w:rPr>
        <w:t>Чебутаева</w:t>
      </w:r>
      <w:proofErr w:type="spellEnd"/>
      <w:r w:rsidR="00D167F2" w:rsidRPr="009003E9">
        <w:rPr>
          <w:rFonts w:ascii="Times New Roman" w:hAnsi="Times New Roman"/>
          <w:bCs/>
          <w:sz w:val="24"/>
          <w:szCs w:val="24"/>
        </w:rPr>
        <w:t xml:space="preserve"> Р. А.</w:t>
      </w:r>
    </w:p>
    <w:p w:rsidR="009C4842" w:rsidRPr="00BE1723" w:rsidRDefault="009C4842" w:rsidP="00BE1723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723">
        <w:rPr>
          <w:rFonts w:ascii="Times New Roman" w:hAnsi="Times New Roman"/>
          <w:bCs/>
          <w:sz w:val="24"/>
          <w:szCs w:val="24"/>
        </w:rPr>
        <w:t xml:space="preserve"> </w:t>
      </w:r>
      <w:r w:rsidRPr="00BE1723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D2CDB" w:rsidRPr="00BE1723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C4842" w:rsidRDefault="009C484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C4842" w:rsidRPr="009C4842" w:rsidRDefault="009C484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</w:t>
      </w:r>
      <w:r w:rsidR="00D12807">
        <w:rPr>
          <w:rFonts w:ascii="Times New Roman" w:hAnsi="Times New Roman"/>
          <w:sz w:val="24"/>
          <w:szCs w:val="26"/>
        </w:rPr>
        <w:t xml:space="preserve">        </w:t>
      </w:r>
      <w:r w:rsidRPr="00091545">
        <w:rPr>
          <w:rFonts w:ascii="Times New Roman" w:hAnsi="Times New Roman"/>
          <w:sz w:val="24"/>
          <w:szCs w:val="26"/>
        </w:rPr>
        <w:t xml:space="preserve"> 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r w:rsidR="00325D17">
        <w:rPr>
          <w:rFonts w:ascii="Times New Roman" w:hAnsi="Times New Roman"/>
          <w:sz w:val="24"/>
          <w:szCs w:val="26"/>
        </w:rPr>
        <w:t>Рафинов</w:t>
      </w:r>
    </w:p>
    <w:p w:rsidR="0033034A" w:rsidRDefault="0033034A"/>
    <w:p w:rsidR="0056185E" w:rsidRDefault="0056185E"/>
    <w:p w:rsidR="007B3989" w:rsidRDefault="007B3989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</w:p>
    <w:p w:rsidR="00F731E4" w:rsidRDefault="00F731E4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</w:p>
    <w:p w:rsidR="00F731E4" w:rsidRDefault="00F731E4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</w:p>
    <w:p w:rsidR="00F731E4" w:rsidRDefault="00F731E4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</w:p>
    <w:p w:rsidR="005C6D7D" w:rsidRPr="005B7537" w:rsidRDefault="005C6D7D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  <w:r w:rsidRPr="005B7537">
        <w:rPr>
          <w:sz w:val="22"/>
          <w:szCs w:val="22"/>
        </w:rPr>
        <w:lastRenderedPageBreak/>
        <w:t xml:space="preserve">Приложение </w:t>
      </w:r>
    </w:p>
    <w:p w:rsidR="005C6D7D" w:rsidRPr="005B7537" w:rsidRDefault="005C6D7D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  <w:r w:rsidRPr="005B7537">
        <w:rPr>
          <w:sz w:val="22"/>
          <w:szCs w:val="22"/>
        </w:rPr>
        <w:t xml:space="preserve">к постановлению администрации </w:t>
      </w:r>
    </w:p>
    <w:p w:rsidR="005C6D7D" w:rsidRPr="005B7537" w:rsidRDefault="005C6D7D" w:rsidP="005C6D7D">
      <w:pPr>
        <w:pStyle w:val="ConsPlusNormal"/>
        <w:ind w:left="4395"/>
        <w:jc w:val="right"/>
        <w:outlineLvl w:val="0"/>
        <w:rPr>
          <w:sz w:val="22"/>
          <w:szCs w:val="22"/>
        </w:rPr>
      </w:pPr>
      <w:r w:rsidRPr="005B7537">
        <w:rPr>
          <w:sz w:val="22"/>
          <w:szCs w:val="22"/>
        </w:rPr>
        <w:t>Шумерлинского муниципального округа</w:t>
      </w:r>
    </w:p>
    <w:p w:rsidR="005C6D7D" w:rsidRPr="005B7537" w:rsidRDefault="005C6D7D" w:rsidP="005C6D7D">
      <w:pPr>
        <w:pStyle w:val="ConsPlusNormal"/>
        <w:ind w:left="4395"/>
        <w:jc w:val="right"/>
        <w:rPr>
          <w:sz w:val="22"/>
          <w:szCs w:val="22"/>
        </w:rPr>
      </w:pPr>
      <w:r w:rsidRPr="005B7537">
        <w:rPr>
          <w:sz w:val="22"/>
          <w:szCs w:val="22"/>
        </w:rPr>
        <w:t xml:space="preserve">от   </w:t>
      </w:r>
      <w:r w:rsidR="00134C3D">
        <w:rPr>
          <w:sz w:val="22"/>
          <w:szCs w:val="22"/>
        </w:rPr>
        <w:t>18.01.</w:t>
      </w:r>
      <w:r w:rsidRPr="005B7537">
        <w:rPr>
          <w:sz w:val="22"/>
          <w:szCs w:val="22"/>
        </w:rPr>
        <w:t>202</w:t>
      </w:r>
      <w:r w:rsidR="009003E9" w:rsidRPr="005B7537">
        <w:rPr>
          <w:sz w:val="22"/>
          <w:szCs w:val="22"/>
        </w:rPr>
        <w:t>3</w:t>
      </w:r>
      <w:r w:rsidRPr="005B7537">
        <w:rPr>
          <w:sz w:val="22"/>
          <w:szCs w:val="22"/>
        </w:rPr>
        <w:t xml:space="preserve"> № </w:t>
      </w:r>
      <w:r w:rsidR="00134C3D">
        <w:rPr>
          <w:sz w:val="22"/>
          <w:szCs w:val="22"/>
        </w:rPr>
        <w:t>19</w:t>
      </w:r>
      <w:bookmarkStart w:id="0" w:name="_GoBack"/>
      <w:bookmarkEnd w:id="0"/>
    </w:p>
    <w:p w:rsidR="00BE1723" w:rsidRPr="005B7537" w:rsidRDefault="00BE1723" w:rsidP="00BE1723">
      <w:pPr>
        <w:tabs>
          <w:tab w:val="left" w:pos="33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BE1723" w:rsidRPr="005B7537" w:rsidRDefault="00BE1723" w:rsidP="00BE1723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B7537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BE1723" w:rsidRPr="005B7537" w:rsidRDefault="00BE1723" w:rsidP="00BE1723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B7537">
        <w:rPr>
          <w:rFonts w:ascii="Times New Roman" w:hAnsi="Times New Roman"/>
          <w:b/>
          <w:sz w:val="24"/>
          <w:szCs w:val="24"/>
        </w:rPr>
        <w:t>администрации Шумерлинского муниципального округа</w:t>
      </w:r>
    </w:p>
    <w:p w:rsidR="00BE1723" w:rsidRPr="00AE2844" w:rsidRDefault="00BE1723" w:rsidP="007B398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B7537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 </w:t>
      </w:r>
      <w:r w:rsidR="00AE2844" w:rsidRPr="00AE2844">
        <w:rPr>
          <w:rFonts w:ascii="Times New Roman" w:hAnsi="Times New Roman"/>
          <w:b/>
          <w:bCs/>
          <w:sz w:val="24"/>
          <w:szCs w:val="24"/>
        </w:rPr>
        <w:t>«</w:t>
      </w:r>
      <w:r w:rsidR="00AE2844" w:rsidRPr="00AE2844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заявлений о зачислении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</w:t>
      </w:r>
      <w:r w:rsidR="00AE2844" w:rsidRPr="00AE2844">
        <w:rPr>
          <w:rFonts w:ascii="Times New Roman" w:hAnsi="Times New Roman"/>
          <w:b/>
          <w:bCs/>
          <w:sz w:val="24"/>
          <w:szCs w:val="24"/>
        </w:rPr>
        <w:t>»</w:t>
      </w:r>
    </w:p>
    <w:p w:rsidR="00BE1723" w:rsidRPr="007B3989" w:rsidRDefault="00BE1723" w:rsidP="00BE1723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BE1723" w:rsidRPr="00595D94" w:rsidRDefault="009003E9" w:rsidP="009003E9">
      <w:pPr>
        <w:pStyle w:val="af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95D94">
        <w:rPr>
          <w:rFonts w:ascii="Times New Roman" w:hAnsi="Times New Roman"/>
          <w:b/>
          <w:sz w:val="24"/>
          <w:szCs w:val="24"/>
        </w:rPr>
        <w:t xml:space="preserve">Раздел </w:t>
      </w:r>
      <w:r w:rsidRPr="00595D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95D94">
        <w:rPr>
          <w:rFonts w:ascii="Times New Roman" w:hAnsi="Times New Roman"/>
          <w:b/>
          <w:sz w:val="24"/>
          <w:szCs w:val="24"/>
        </w:rPr>
        <w:t>.</w:t>
      </w:r>
      <w:r w:rsidR="00BE1723" w:rsidRPr="00595D9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875BB" w:rsidRPr="00595D94" w:rsidRDefault="004875BB" w:rsidP="004875BB">
      <w:pPr>
        <w:pStyle w:val="af1"/>
        <w:ind w:left="720"/>
        <w:rPr>
          <w:rFonts w:ascii="Times New Roman" w:hAnsi="Times New Roman"/>
          <w:b/>
          <w:sz w:val="24"/>
          <w:szCs w:val="24"/>
        </w:rPr>
      </w:pPr>
    </w:p>
    <w:p w:rsidR="009003E9" w:rsidRPr="00595D94" w:rsidRDefault="009003E9" w:rsidP="009003E9">
      <w:pPr>
        <w:pStyle w:val="a8"/>
        <w:keepNext/>
        <w:keepLines/>
        <w:numPr>
          <w:ilvl w:val="1"/>
          <w:numId w:val="4"/>
        </w:numPr>
        <w:tabs>
          <w:tab w:val="left" w:pos="4028"/>
        </w:tabs>
        <w:spacing w:after="0" w:line="280" w:lineRule="exact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95D94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9003E9" w:rsidRPr="005B7537" w:rsidRDefault="009003E9" w:rsidP="009003E9">
      <w:pPr>
        <w:keepNext/>
        <w:keepLines/>
        <w:tabs>
          <w:tab w:val="left" w:pos="4028"/>
        </w:tabs>
        <w:spacing w:after="0" w:line="280" w:lineRule="exact"/>
        <w:jc w:val="both"/>
        <w:outlineLvl w:val="0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BE1723" w:rsidRDefault="002A6CE3" w:rsidP="00595D9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proofErr w:type="gramStart"/>
      <w:r w:rsidR="00BE1723" w:rsidRPr="00595D94">
        <w:rPr>
          <w:sz w:val="24"/>
          <w:szCs w:val="24"/>
        </w:rPr>
        <w:t xml:space="preserve">Административный регламент администрации </w:t>
      </w:r>
      <w:r w:rsidR="004875BB" w:rsidRPr="00595D94">
        <w:rPr>
          <w:sz w:val="24"/>
          <w:szCs w:val="24"/>
        </w:rPr>
        <w:t xml:space="preserve">Шумерлинского муниципального округа </w:t>
      </w:r>
      <w:r w:rsidR="005B7537" w:rsidRPr="00595D94">
        <w:rPr>
          <w:sz w:val="24"/>
          <w:szCs w:val="24"/>
        </w:rPr>
        <w:t xml:space="preserve">Чувашской Республики </w:t>
      </w:r>
      <w:r w:rsidR="00BE1723" w:rsidRPr="00595D94">
        <w:rPr>
          <w:sz w:val="24"/>
          <w:szCs w:val="24"/>
        </w:rPr>
        <w:t>по пред</w:t>
      </w:r>
      <w:r w:rsidR="007B3989">
        <w:rPr>
          <w:sz w:val="24"/>
          <w:szCs w:val="24"/>
        </w:rPr>
        <w:t>оставлению муниципальной услуги</w:t>
      </w:r>
      <w:r w:rsidR="00AE2844" w:rsidRPr="00BE1723">
        <w:rPr>
          <w:bCs/>
          <w:sz w:val="24"/>
          <w:szCs w:val="24"/>
        </w:rPr>
        <w:t xml:space="preserve"> «</w:t>
      </w:r>
      <w:r w:rsidR="00AE2844" w:rsidRPr="007C356D">
        <w:rPr>
          <w:rFonts w:eastAsia="Times New Roman"/>
          <w:sz w:val="24"/>
          <w:szCs w:val="24"/>
        </w:rPr>
        <w:t xml:space="preserve">Прием заявлений о зачислении в муниципальные образовательные </w:t>
      </w:r>
      <w:r w:rsidR="00AE2844">
        <w:rPr>
          <w:rFonts w:eastAsia="Times New Roman"/>
          <w:sz w:val="24"/>
          <w:szCs w:val="24"/>
        </w:rPr>
        <w:t>учреждения</w:t>
      </w:r>
      <w:r w:rsidR="00AE2844" w:rsidRPr="007C356D">
        <w:rPr>
          <w:rFonts w:eastAsia="Times New Roman"/>
          <w:sz w:val="24"/>
          <w:szCs w:val="24"/>
        </w:rPr>
        <w:t>, реализующие программы общего образования</w:t>
      </w:r>
      <w:r w:rsidR="00AE2844">
        <w:rPr>
          <w:rFonts w:eastAsia="Times New Roman"/>
          <w:sz w:val="24"/>
          <w:szCs w:val="24"/>
        </w:rPr>
        <w:t xml:space="preserve"> на территории Шумерлинского муниципального округа Чувашской Республики</w:t>
      </w:r>
      <w:r w:rsidR="00AE2844" w:rsidRPr="00BE1723">
        <w:rPr>
          <w:bCs/>
          <w:sz w:val="24"/>
          <w:szCs w:val="24"/>
        </w:rPr>
        <w:t>»</w:t>
      </w:r>
      <w:r w:rsidR="00BE1723" w:rsidRPr="00595D94">
        <w:rPr>
          <w:sz w:val="24"/>
          <w:szCs w:val="24"/>
        </w:rPr>
        <w:t xml:space="preserve"> (далее - Административный регламент) определяет</w:t>
      </w:r>
      <w:r w:rsidR="00595D94" w:rsidRPr="00595D94">
        <w:rPr>
          <w:sz w:val="24"/>
          <w:szCs w:val="24"/>
        </w:rPr>
        <w:t xml:space="preserve"> стандарт,</w:t>
      </w:r>
      <w:r w:rsidR="00BE1723" w:rsidRPr="00595D94">
        <w:rPr>
          <w:sz w:val="24"/>
          <w:szCs w:val="24"/>
        </w:rPr>
        <w:t xml:space="preserve"> сроки и последовательн</w:t>
      </w:r>
      <w:r w:rsidR="00595D94" w:rsidRPr="00595D94">
        <w:rPr>
          <w:sz w:val="24"/>
          <w:szCs w:val="24"/>
        </w:rPr>
        <w:t xml:space="preserve">ость действий (административных </w:t>
      </w:r>
      <w:r w:rsidR="00BE1723" w:rsidRPr="00595D94">
        <w:rPr>
          <w:sz w:val="24"/>
          <w:szCs w:val="24"/>
        </w:rPr>
        <w:t xml:space="preserve">процедур) при предоставлении муниципальной услуги </w:t>
      </w:r>
      <w:r w:rsidR="00595D94" w:rsidRPr="00595D94">
        <w:rPr>
          <w:sz w:val="24"/>
          <w:szCs w:val="24"/>
        </w:rPr>
        <w:t xml:space="preserve">по </w:t>
      </w:r>
      <w:r w:rsidR="007B3989">
        <w:rPr>
          <w:sz w:val="24"/>
          <w:szCs w:val="24"/>
        </w:rPr>
        <w:t>п</w:t>
      </w:r>
      <w:r w:rsidR="007B3989">
        <w:rPr>
          <w:rFonts w:eastAsia="Times New Roman"/>
          <w:sz w:val="24"/>
          <w:szCs w:val="24"/>
        </w:rPr>
        <w:t xml:space="preserve">риему </w:t>
      </w:r>
      <w:r w:rsidR="007B3989" w:rsidRPr="007C356D">
        <w:rPr>
          <w:rFonts w:eastAsia="Times New Roman"/>
          <w:sz w:val="24"/>
          <w:szCs w:val="24"/>
        </w:rPr>
        <w:t xml:space="preserve">заявлений о зачислении </w:t>
      </w:r>
      <w:r w:rsidR="00AE2844" w:rsidRPr="00AE2844">
        <w:rPr>
          <w:rFonts w:eastAsia="Times New Roman" w:hint="eastAsia"/>
          <w:sz w:val="24"/>
          <w:szCs w:val="24"/>
        </w:rPr>
        <w:t>в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муниципальные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образовательные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учреждения</w:t>
      </w:r>
      <w:r w:rsidR="00AE2844" w:rsidRPr="00AE2844">
        <w:rPr>
          <w:rFonts w:eastAsia="Times New Roman"/>
          <w:sz w:val="24"/>
          <w:szCs w:val="24"/>
        </w:rPr>
        <w:t xml:space="preserve">, </w:t>
      </w:r>
      <w:r w:rsidR="00AE2844" w:rsidRPr="00AE2844">
        <w:rPr>
          <w:rFonts w:eastAsia="Times New Roman" w:hint="eastAsia"/>
          <w:sz w:val="24"/>
          <w:szCs w:val="24"/>
        </w:rPr>
        <w:t>реализующие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программы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общего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образования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на</w:t>
      </w:r>
      <w:proofErr w:type="gramEnd"/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территории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Шумерлинского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муниципального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округа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Чувашской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AE2844" w:rsidRPr="00AE2844">
        <w:rPr>
          <w:rFonts w:eastAsia="Times New Roman" w:hint="eastAsia"/>
          <w:sz w:val="24"/>
          <w:szCs w:val="24"/>
        </w:rPr>
        <w:t>Республики»</w:t>
      </w:r>
      <w:r w:rsidR="00AE2844" w:rsidRPr="00AE2844">
        <w:rPr>
          <w:rFonts w:eastAsia="Times New Roman"/>
          <w:sz w:val="24"/>
          <w:szCs w:val="24"/>
        </w:rPr>
        <w:t xml:space="preserve"> </w:t>
      </w:r>
      <w:r w:rsidR="00BE1723" w:rsidRPr="00595D94">
        <w:rPr>
          <w:sz w:val="24"/>
          <w:szCs w:val="24"/>
        </w:rPr>
        <w:t>(далее - муниципальная услуга).</w:t>
      </w:r>
    </w:p>
    <w:p w:rsidR="002A6CE3" w:rsidRPr="002A6CE3" w:rsidRDefault="002A6CE3" w:rsidP="002A6C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1.1.2. </w:t>
      </w:r>
      <w:proofErr w:type="gramStart"/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>Настоящий Административный регламент регулирует отношения, возникающие между муниципальным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>, реализующ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2A6CE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заявление), по приему заявлений о зачислении в муниципальные образовательные учреждения, реализующие программы общего образования. </w:t>
      </w:r>
      <w:proofErr w:type="gramEnd"/>
    </w:p>
    <w:p w:rsidR="009003E9" w:rsidRPr="005B7537" w:rsidRDefault="009003E9" w:rsidP="004875BB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:rsidR="009003E9" w:rsidRPr="00595D94" w:rsidRDefault="009003E9" w:rsidP="009003E9">
      <w:pPr>
        <w:pStyle w:val="ConsPlusNormal"/>
        <w:ind w:firstLine="567"/>
        <w:rPr>
          <w:b/>
          <w:bCs/>
          <w:sz w:val="24"/>
          <w:szCs w:val="24"/>
        </w:rPr>
      </w:pPr>
      <w:r w:rsidRPr="00595D94">
        <w:rPr>
          <w:b/>
          <w:sz w:val="24"/>
          <w:szCs w:val="24"/>
        </w:rPr>
        <w:t xml:space="preserve">1.2. </w:t>
      </w:r>
      <w:r w:rsidRPr="00595D94">
        <w:rPr>
          <w:b/>
          <w:bCs/>
          <w:sz w:val="24"/>
          <w:szCs w:val="24"/>
        </w:rPr>
        <w:t>Круг заявителей</w:t>
      </w:r>
    </w:p>
    <w:p w:rsidR="009003E9" w:rsidRPr="00595D94" w:rsidRDefault="009003E9" w:rsidP="009003E9">
      <w:pPr>
        <w:pStyle w:val="ConsPlusNormal"/>
        <w:ind w:firstLine="567"/>
        <w:rPr>
          <w:b/>
          <w:bCs/>
          <w:sz w:val="24"/>
          <w:szCs w:val="24"/>
        </w:rPr>
      </w:pPr>
    </w:p>
    <w:p w:rsidR="00AF5020" w:rsidRPr="00AF5020" w:rsidRDefault="00AF5020" w:rsidP="00AF502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1.2.1. 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Лицами, имеющими право на получение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(далее - заявитель). </w:t>
      </w:r>
    </w:p>
    <w:p w:rsidR="00AF5020" w:rsidRPr="00AF5020" w:rsidRDefault="00AF5020" w:rsidP="00AF502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1.2.2. 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Категории заявителей, 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ющих право на получение муниципальной услуги:</w:t>
      </w:r>
    </w:p>
    <w:p w:rsidR="00AF5020" w:rsidRPr="00AF5020" w:rsidRDefault="00AF5020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одители (законные представители), дети которых имеют внеочередное право </w:t>
      </w:r>
      <w:proofErr w:type="gramStart"/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Организации, имеющей интернат, в соответствии с п. 5 ст. 44 Закона Российской Федерации от 17 января 1992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2202-1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 прокуратуре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пунктом 3 статьи 19 Закона Российской Федерации от 26 июня 1992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3132-1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 статусе судей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ч. 25 ст. 35 Федерального закона от 28.12.2010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403-ФЗ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 Следственно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комитете Российской Федерации»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AF5020" w:rsidRPr="00AF5020" w:rsidRDefault="00AF5020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р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имеющие первоочередное право на получение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Организации, предусмотренное в абзаце втором ч. 6 ст. 19 Федерального закона от 27.05.1998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76-ФЗ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 статусе военнослужащих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ч. 6 ст. 46 Федерального закона от 7 февраля 2011 г.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3-ФЗ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>О полиции</w:t>
      </w:r>
      <w:proofErr w:type="gramEnd"/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283-ФЗ 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социальных гарантиях сотрудникам некоторых федеральных 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органов исполнительной власти и внесении изменений в законодательные акты Российской Федерации</w:t>
      </w:r>
      <w:r w:rsidR="00996D9B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020" w:rsidRPr="00AF5020" w:rsidRDefault="00996D9B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одители (законные представители), дети которых имеют преимущественное право на получение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Организации, предусмотренное ч. 3.1 ст. 67, ч. 6 ст. 86, Федерального закона от 29 декабря 2012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(далее - Закон об образовании);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020" w:rsidRPr="00AF5020" w:rsidRDefault="00996D9B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>, и проживающие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закрепленной за Организацией;</w:t>
      </w:r>
    </w:p>
    <w:p w:rsidR="00AF5020" w:rsidRPr="00AF5020" w:rsidRDefault="00996D9B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р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>одители (законные представители), дети которых не проживают на территори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закрепленной за Организацией;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020" w:rsidRPr="00AF5020" w:rsidRDefault="00996D9B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с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>, и проживающие на территории, закрепле</w:t>
      </w:r>
      <w:r w:rsidR="00CA3212">
        <w:rPr>
          <w:rFonts w:ascii="Times New Roman" w:eastAsia="Times New Roman" w:hAnsi="Times New Roman"/>
          <w:sz w:val="24"/>
          <w:szCs w:val="24"/>
          <w:lang w:eastAsia="ru-RU"/>
        </w:rPr>
        <w:t>нной за Организацией;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020" w:rsidRPr="00AF5020" w:rsidRDefault="00CA3212" w:rsidP="00AF50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AF5020" w:rsidRPr="00AF5020">
        <w:rPr>
          <w:rFonts w:ascii="Times New Roman" w:eastAsia="Times New Roman" w:hAnsi="Times New Roman"/>
          <w:sz w:val="24"/>
          <w:szCs w:val="24"/>
          <w:lang w:eastAsia="ru-RU"/>
        </w:rPr>
        <w:t xml:space="preserve">, и не проживающие на территории, закрепленной за Организацией. </w:t>
      </w:r>
    </w:p>
    <w:p w:rsidR="00AF5020" w:rsidRDefault="00AF5020" w:rsidP="009003E9">
      <w:pPr>
        <w:pStyle w:val="ConsPlusNormal"/>
        <w:ind w:firstLine="567"/>
        <w:jc w:val="both"/>
        <w:rPr>
          <w:sz w:val="24"/>
          <w:szCs w:val="24"/>
        </w:rPr>
      </w:pPr>
    </w:p>
    <w:p w:rsidR="003413F6" w:rsidRPr="003413F6" w:rsidRDefault="003413F6" w:rsidP="003413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3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34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3F6" w:rsidRPr="003413F6" w:rsidRDefault="003413F6" w:rsidP="003413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3F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413F6" w:rsidRPr="003413F6" w:rsidRDefault="003413F6" w:rsidP="003413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3F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 </w:t>
      </w:r>
    </w:p>
    <w:p w:rsidR="003413F6" w:rsidRPr="003413F6" w:rsidRDefault="003413F6" w:rsidP="003413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3F6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 </w:t>
      </w:r>
    </w:p>
    <w:p w:rsidR="009003E9" w:rsidRDefault="009003E9" w:rsidP="009003E9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:rsidR="003769A9" w:rsidRPr="003769A9" w:rsidRDefault="003769A9" w:rsidP="003769A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3769A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 xml:space="preserve">Раздел </w:t>
      </w:r>
      <w:r w:rsidRPr="003769A9">
        <w:rPr>
          <w:rFonts w:ascii="Times New Roman" w:eastAsia="Microsoft Sans Serif" w:hAnsi="Times New Roman"/>
          <w:b/>
          <w:sz w:val="24"/>
          <w:szCs w:val="24"/>
          <w:lang w:val="en-US" w:eastAsia="ru-RU" w:bidi="ru-RU"/>
        </w:rPr>
        <w:t>II</w:t>
      </w:r>
      <w:r w:rsidRPr="003769A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. Стандарт предоставления муниципальной услуги</w:t>
      </w:r>
    </w:p>
    <w:p w:rsidR="003769A9" w:rsidRDefault="003769A9" w:rsidP="003769A9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3769A9" w:rsidRPr="003769A9" w:rsidRDefault="003769A9" w:rsidP="003769A9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3769A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2.1. Наименование муниципальной услуги.</w:t>
      </w:r>
    </w:p>
    <w:p w:rsidR="003769A9" w:rsidRPr="003769A9" w:rsidRDefault="003769A9" w:rsidP="003769A9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3769A9" w:rsidRPr="003769A9" w:rsidRDefault="003769A9" w:rsidP="003769A9">
      <w:pPr>
        <w:widowControl w:val="0"/>
        <w:spacing w:after="0" w:line="240" w:lineRule="auto"/>
        <w:ind w:firstLine="567"/>
        <w:jc w:val="both"/>
        <w:rPr>
          <w:rFonts w:asciiTheme="minorHAnsi" w:eastAsia="Microsoft Sans Serif" w:hAnsiTheme="minorHAnsi"/>
          <w:b/>
          <w:sz w:val="24"/>
          <w:szCs w:val="24"/>
          <w:lang w:eastAsia="ru-RU" w:bidi="ru-RU"/>
        </w:rPr>
      </w:pPr>
      <w:r w:rsidRPr="003769A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Муниципальная услуга имеет следующее наименование: </w:t>
      </w:r>
      <w:r w:rsidR="00CA3212" w:rsidRPr="00BE1723">
        <w:rPr>
          <w:rFonts w:ascii="Times New Roman" w:hAnsi="Times New Roman"/>
          <w:bCs/>
          <w:sz w:val="24"/>
          <w:szCs w:val="24"/>
        </w:rPr>
        <w:t>«</w:t>
      </w:r>
      <w:r w:rsidR="00CA3212" w:rsidRPr="007C35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о зачислении в муниципальные образовательные </w:t>
      </w:r>
      <w:r w:rsidR="00CA321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CA3212" w:rsidRPr="007C356D">
        <w:rPr>
          <w:rFonts w:ascii="Times New Roman" w:eastAsia="Times New Roman" w:hAnsi="Times New Roman"/>
          <w:sz w:val="24"/>
          <w:szCs w:val="24"/>
          <w:lang w:eastAsia="ru-RU"/>
        </w:rPr>
        <w:t>, реализующие программы общего образования</w:t>
      </w:r>
      <w:r w:rsid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 Чувашской Республики</w:t>
      </w:r>
      <w:r w:rsidR="00CA3212" w:rsidRPr="00BE172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>.</w:t>
      </w:r>
    </w:p>
    <w:p w:rsidR="003769A9" w:rsidRPr="005B7537" w:rsidRDefault="003769A9" w:rsidP="009003E9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:rsidR="004875BB" w:rsidRPr="003769A9" w:rsidRDefault="003769A9" w:rsidP="0037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3769A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</w:t>
      </w:r>
      <w:r w:rsidR="004875BB" w:rsidRPr="003769A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.2. Наименование органа, предоставляющего муниципальную услугу</w:t>
      </w:r>
    </w:p>
    <w:p w:rsidR="004875BB" w:rsidRPr="003769A9" w:rsidRDefault="004875BB" w:rsidP="00376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769A9" w:rsidRDefault="00CA3212" w:rsidP="003769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</w:t>
      </w:r>
      <w:r w:rsidR="004875BB" w:rsidRPr="003769A9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Организацией, подведомственной </w:t>
      </w:r>
      <w:r w:rsidR="004875BB" w:rsidRPr="003769A9">
        <w:rPr>
          <w:rFonts w:ascii="Times New Roman" w:hAnsi="Times New Roman"/>
          <w:sz w:val="24"/>
          <w:szCs w:val="24"/>
          <w:lang w:eastAsia="ru-RU"/>
        </w:rPr>
        <w:t>отдел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875BB" w:rsidRPr="003769A9">
        <w:rPr>
          <w:rFonts w:ascii="Times New Roman" w:hAnsi="Times New Roman"/>
          <w:sz w:val="24"/>
          <w:szCs w:val="24"/>
          <w:lang w:eastAsia="ru-RU"/>
        </w:rPr>
        <w:t xml:space="preserve"> образования, спорта и молодежной политики администрации Шумерлинского муниципального округа Чувашской Республики 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полномоченный орган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>, Администрация</w:t>
      </w:r>
      <w:r w:rsidR="003769A9" w:rsidRPr="003769A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A3212" w:rsidRPr="00CA3212" w:rsidRDefault="00CA3212" w:rsidP="00CA32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регистрация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заявления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выдача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связанных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осуществляются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многофункциональным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центром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МФЦ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заключенным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между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Администрацией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МФЦ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соглашением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взаимодействии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212" w:rsidRPr="00CA3212" w:rsidRDefault="00CA3212" w:rsidP="00CA32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Возможность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МФЦ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отказе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заявления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предусмотрена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212" w:rsidRPr="00CA3212" w:rsidRDefault="00CA3212" w:rsidP="00CA32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2.2.4.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техническое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FA0">
        <w:rPr>
          <w:rFonts w:ascii="Times New Roman" w:eastAsia="Times New Roman" w:hAnsi="Times New Roman"/>
          <w:sz w:val="24"/>
          <w:szCs w:val="24"/>
          <w:lang w:eastAsia="ru-RU"/>
        </w:rPr>
        <w:t>Организацией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полномоченным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212" w:rsidRPr="00CA3212" w:rsidRDefault="00CA3212" w:rsidP="00CA32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2.2.5.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органы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участвующие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21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A32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C3FA0" w:rsidRPr="00CC3FA0" w:rsidRDefault="00CC3FA0" w:rsidP="00CC3FA0">
      <w:pPr>
        <w:pStyle w:val="af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FA0">
        <w:rPr>
          <w:rFonts w:ascii="Times New Roman" w:hAnsi="Times New Roman"/>
          <w:sz w:val="24"/>
          <w:szCs w:val="24"/>
          <w:lang w:eastAsia="ru-RU"/>
        </w:rPr>
        <w:t>- Министерство образования и молодежной политики Чувашской Республики;</w:t>
      </w:r>
    </w:p>
    <w:p w:rsidR="00CC3FA0" w:rsidRPr="00CC3FA0" w:rsidRDefault="00CC3FA0" w:rsidP="00CC3FA0">
      <w:pPr>
        <w:pStyle w:val="af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FA0">
        <w:rPr>
          <w:rFonts w:ascii="Times New Roman" w:hAnsi="Times New Roman"/>
          <w:sz w:val="24"/>
          <w:szCs w:val="24"/>
          <w:lang w:eastAsia="ru-RU"/>
        </w:rPr>
        <w:t>- муниципальные общеобразовательные учреждения всех типов и видов, находящиеся в ведении отдела образования, спорта и молодежной политики администрации Шумерлинского муниципального округа Чувашской Республики;</w:t>
      </w:r>
    </w:p>
    <w:p w:rsidR="00CC3FA0" w:rsidRPr="00CC3FA0" w:rsidRDefault="00CC3FA0" w:rsidP="00CC3FA0">
      <w:pPr>
        <w:pStyle w:val="af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FA0">
        <w:rPr>
          <w:rFonts w:ascii="Times New Roman" w:hAnsi="Times New Roman"/>
          <w:sz w:val="24"/>
          <w:szCs w:val="24"/>
          <w:lang w:eastAsia="ru-RU"/>
        </w:rPr>
        <w:t>- органы здравоохранения, социальной защиты населения, опеки и попечительства и комиссии по делам несовершеннолетних и защите их прав.</w:t>
      </w:r>
    </w:p>
    <w:p w:rsidR="00CC3FA0" w:rsidRPr="005B7537" w:rsidRDefault="00CC3FA0" w:rsidP="00CC3FA0">
      <w:pPr>
        <w:pStyle w:val="af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C3FA0" w:rsidRPr="00CC3FA0" w:rsidRDefault="00CC3FA0" w:rsidP="00CC3FA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CC3FA0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2.3. Результат предоставления муниципальной услуги</w:t>
      </w:r>
    </w:p>
    <w:p w:rsidR="004875BB" w:rsidRPr="005B7537" w:rsidRDefault="004875BB" w:rsidP="00CC3FA0">
      <w:pPr>
        <w:pStyle w:val="af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875BB" w:rsidRPr="00845D23" w:rsidRDefault="00845D23" w:rsidP="00CC3FA0">
      <w:pPr>
        <w:pStyle w:val="af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845D23">
        <w:rPr>
          <w:rFonts w:ascii="Times New Roman" w:hAnsi="Times New Roman"/>
          <w:sz w:val="24"/>
          <w:szCs w:val="24"/>
          <w:lang w:eastAsia="ru-RU"/>
        </w:rPr>
        <w:t>Р</w:t>
      </w:r>
      <w:r w:rsidR="004875BB" w:rsidRPr="00845D23">
        <w:rPr>
          <w:rFonts w:ascii="Times New Roman" w:hAnsi="Times New Roman"/>
          <w:sz w:val="24"/>
          <w:szCs w:val="24"/>
          <w:lang w:eastAsia="ru-RU"/>
        </w:rPr>
        <w:t>езультатом предоставления заявителя</w:t>
      </w:r>
      <w:r w:rsidRPr="00845D23">
        <w:rPr>
          <w:rFonts w:ascii="Times New Roman" w:hAnsi="Times New Roman"/>
          <w:sz w:val="24"/>
          <w:szCs w:val="24"/>
          <w:lang w:eastAsia="ru-RU"/>
        </w:rPr>
        <w:t>м муниципальной услуги является:</w:t>
      </w:r>
    </w:p>
    <w:p w:rsid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рием заявления о зачислении в Организацию для получения начального общего, основного общего и среднего общего образования; </w:t>
      </w: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приеме заявления о зачислении в Организацию для получения начального общего, основного общего и среднего общего образования. </w:t>
      </w: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приеме заявления оформляется по форме,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 </w:t>
      </w: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приеме заявления оформляется по форме,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 </w:t>
      </w:r>
    </w:p>
    <w:p w:rsid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:rsidR="00845D23" w:rsidRPr="00C10860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86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приеме на обучение в Организацию оформляется по форме, согласно Приложению № </w:t>
      </w:r>
      <w:r w:rsidR="00C10860" w:rsidRPr="00C108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1086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 </w:t>
      </w:r>
    </w:p>
    <w:p w:rsidR="00845D23" w:rsidRPr="00C10860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86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предоставлении </w:t>
      </w:r>
      <w:r w:rsidR="00C10860" w:rsidRPr="00C1086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C1086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оформляется по форме, согласно Приложению № </w:t>
      </w:r>
      <w:r w:rsidR="00C10860" w:rsidRPr="00C108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1086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 </w:t>
      </w:r>
    </w:p>
    <w:p w:rsidR="00845D23" w:rsidRPr="00C10860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 приеме на обучение или о мотивированном отказе в приеме на обучение,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направления заявления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использованием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)»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</w:t>
      </w:r>
      <w:r w:rsidR="00EF0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использованием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официальных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сайтов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5D23">
        <w:rPr>
          <w:rFonts w:ascii="Times New Roman" w:eastAsia="Times New Roman" w:hAnsi="Times New Roman" w:hint="eastAsia"/>
          <w:sz w:val="24"/>
          <w:szCs w:val="24"/>
          <w:lang w:eastAsia="ru-RU"/>
        </w:rPr>
        <w:t>рганизаций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D23" w:rsidRPr="00845D23" w:rsidRDefault="00845D23" w:rsidP="00845D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2.3.2. </w:t>
      </w:r>
      <w:r w:rsidRPr="00845D2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 течение трех рабочих дней со дня издания распорядительного акта о приеме на обучение </w:t>
      </w:r>
      <w:r w:rsid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выдает заявителю один из результатов.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являющиеся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результатом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могут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выданы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выбору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представителя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личном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посещении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уполномоченном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органе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МФЦ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направлены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посредством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почтовой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связи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9CE"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почты</w:t>
      </w:r>
      <w:r w:rsidR="000929CE" w:rsidRPr="000929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9CE" w:rsidRDefault="000929CE" w:rsidP="000929CE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0929CE" w:rsidRPr="000929CE" w:rsidRDefault="000929CE" w:rsidP="000929C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Период приема и регистрации заявлений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установлен нормативными правовыми актами, указанными в пункте </w:t>
      </w:r>
      <w:r w:rsidR="00AA6F74"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Pr="000929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заявителей, указанных в подпунктах 2.2.1 - 2.2.4 пункта 2.2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 </w:t>
      </w: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 </w:t>
      </w: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прием заявлений о зачислении в первые - одиннадцатые (двенадцатые) классы на текущий учебный год осуществляется в течение всего учебного года. </w:t>
      </w:r>
    </w:p>
    <w:p w:rsid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.2. Срок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слуги: </w:t>
      </w: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заявителей, указанных подпунктах 2.2.1 - 2.2.5 пункта 2.2 настоящего Административного регламента; </w:t>
      </w: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Организацию в части приема заявителей, указанных подпунктах 2.2.6, 2.2.7 пункта 2.2 настоящего Административного регламента; </w:t>
      </w:r>
    </w:p>
    <w:p w:rsid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9CE" w:rsidRPr="000929CE" w:rsidRDefault="000929CE" w:rsidP="000929C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proofErr w:type="gramStart"/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снижения нагрузки на региональные информационные системы при подаче заявления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>слуги в электронной форме</w:t>
      </w:r>
      <w:proofErr w:type="gramEnd"/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9CE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уполномоченный орган исполнительной власти субъекта Российской Федерации устанавливает время начала приема заявлений о предоставлении </w:t>
      </w:r>
      <w:r w:rsidR="004379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через </w:t>
      </w:r>
      <w:r w:rsidR="00A505E3"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 w:rsidR="00A505E3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E3"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E3"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E3"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E3"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0929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D7C8D" w:rsidRDefault="00AD7C8D" w:rsidP="00AD7C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C8D" w:rsidRDefault="00AD7C8D" w:rsidP="00AD7C8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2.5.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Правовые</w:t>
      </w: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основания</w:t>
      </w: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для</w:t>
      </w: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предоставления</w:t>
      </w: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муниципальной</w:t>
      </w:r>
      <w:r w:rsidRPr="00AD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7C8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услуги</w:t>
      </w:r>
    </w:p>
    <w:p w:rsidR="002914CA" w:rsidRDefault="002914CA" w:rsidP="002914CA">
      <w:pPr>
        <w:shd w:val="clear" w:color="auto" w:fill="FFFFFF" w:themeFill="background1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914CA" w:rsidRPr="002914CA" w:rsidRDefault="002914CA" w:rsidP="002914CA">
      <w:pPr>
        <w:shd w:val="clear" w:color="auto" w:fill="FFFFFF" w:themeFill="background1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914CA">
        <w:rPr>
          <w:rFonts w:ascii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лиц, либо муниципальных служащих Администрации, размещается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 услуг), на Едином портале государственных и</w:t>
      </w:r>
      <w:proofErr w:type="gramEnd"/>
      <w:r w:rsidRPr="002914CA">
        <w:rPr>
          <w:rFonts w:ascii="Times New Roman" w:hAnsi="Times New Roman"/>
          <w:bCs/>
          <w:sz w:val="24"/>
          <w:szCs w:val="24"/>
        </w:rPr>
        <w:t xml:space="preserve"> муниципальных услуг.</w:t>
      </w:r>
    </w:p>
    <w:p w:rsidR="00AA6F74" w:rsidRDefault="00AA6F74" w:rsidP="00AA6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AA6F74" w:rsidRDefault="00AA6F74" w:rsidP="00AA6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A6F7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AA6F74" w:rsidRPr="00AA6F74" w:rsidRDefault="00AA6F74" w:rsidP="00AA6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2.6.1.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документов, необходимых для предоставления заявителем: </w:t>
      </w:r>
    </w:p>
    <w:p w:rsidR="001937EE" w:rsidRDefault="001937EE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74" w:rsidRPr="00AA6F74" w:rsidRDefault="001937EE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2.6.1.1. 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</w:t>
      </w:r>
      <w:r w:rsid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зачислении в муниципальное образовательное учреждение, реализующее программу общего образования 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форме, приведенной в </w:t>
      </w:r>
      <w:r w:rsidR="00AA6F74"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Приложении № </w:t>
      </w:r>
      <w:r w:rsidR="00367C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6F74"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</w:t>
      </w:r>
      <w:r w:rsidR="00AA6F74" w:rsidRPr="00AA6F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регламенту;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документа, удостоверяющего личность родителя (законного представителя) ребенка или поступающего;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свидетельства о рождении ребенка или документа, подтверждающего родство заявителя;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свидетельства о рождении 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полнородных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неполнородных</w:t>
      </w:r>
      <w:proofErr w:type="spell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 и (или) сестра);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документа, подтверждающего установление опеки или попечительства (при необходимости);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психолого-медико-педагогической комиссии (при наличии);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на 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Родител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Родител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программам. </w:t>
      </w:r>
    </w:p>
    <w:p w:rsidR="000C2162" w:rsidRPr="00AA6F74" w:rsidRDefault="000C2162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7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2. При посещении Организации и (или) очном взаимодействии с уполномоченными должностными лицами Организации родител</w:t>
      </w: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) представитель(и) ребенка предъявляет(ют) ор</w:t>
      </w:r>
      <w:r w:rsidR="000C2162">
        <w:rPr>
          <w:rFonts w:ascii="Times New Roman" w:eastAsia="Times New Roman" w:hAnsi="Times New Roman"/>
          <w:sz w:val="24"/>
          <w:szCs w:val="24"/>
          <w:lang w:eastAsia="ru-RU"/>
        </w:rPr>
        <w:t>игиналы документов, указанных в</w:t>
      </w:r>
      <w:r w:rsidR="00572585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абзацах 3 – 7 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подпункта</w:t>
      </w:r>
      <w:r w:rsidR="00572585">
        <w:rPr>
          <w:rFonts w:ascii="Times New Roman" w:eastAsia="Times New Roman" w:hAnsi="Times New Roman"/>
          <w:sz w:val="24"/>
          <w:szCs w:val="24"/>
          <w:lang w:eastAsia="ru-RU"/>
        </w:rPr>
        <w:t xml:space="preserve"> 2.6.1.</w:t>
      </w:r>
      <w:r w:rsid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1 пункта 2.6.1 настоящего </w:t>
      </w:r>
      <w:r w:rsidR="0057258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, а поступающий - оригинал документа, удостоверяющего личность поступающего. </w:t>
      </w:r>
    </w:p>
    <w:p w:rsidR="00AA6F74" w:rsidRPr="00AA6F74" w:rsidRDefault="00AA6F74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о предоставлении 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в электронной форме посредством 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Единого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пользователь проходит авторизацию посредством федеральной государ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>ственной информационной системы «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ьных услуг в электронной форме» 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>(далее - ЕСИА) и должен иметь подтвержденную учетную запись.</w:t>
      </w:r>
      <w:proofErr w:type="gramEnd"/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подаче заявления посредством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Единого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портала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подтвердить документы при посещении Организации (после приглашения, направленного в личный кабинет). </w:t>
      </w:r>
    </w:p>
    <w:p w:rsidR="00913CEA" w:rsidRDefault="00913CEA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74" w:rsidRPr="00AA6F74" w:rsidRDefault="00913CEA" w:rsidP="00AA6F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752C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>3. В случае</w:t>
      </w:r>
      <w:proofErr w:type="gramStart"/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>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гласия, могут быть представлены, 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в форме электронного документа. </w:t>
      </w:r>
    </w:p>
    <w:p w:rsidR="00AA6F74" w:rsidRPr="00AA6F74" w:rsidRDefault="00AA6F74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заявления на оказание 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через </w:t>
      </w:r>
      <w:r w:rsid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 w:rsidR="00913CE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913CEA" w:rsidRPr="0091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CEA" w:rsidRPr="00913CEA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подтверждение согласия на обработку персональных данных осуществляется на интерактивной форме </w:t>
      </w:r>
      <w:r w:rsidR="009724B9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</w:t>
      </w:r>
    </w:p>
    <w:p w:rsid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752C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937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F74"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7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7EE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вправе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требовать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регулирующими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возникающие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связи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подтверждающих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внесение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платы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находятся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распоряжении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подведомственных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участвующих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частью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proofErr w:type="gramEnd"/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муниципальными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определенный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частью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7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вправе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инициативе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согласований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предоставляемых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таких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9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отсутствие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недостоверность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указывались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первоначальном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отказе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касающихся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первоначальной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подачи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наличие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ошибок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документах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поданных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первоначального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отказа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представленный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комплект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первоначального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отказа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24B9" w:rsidRPr="009724B9" w:rsidRDefault="009724B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документально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подтвержденного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факта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признаков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ошибочного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противоправного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бездействия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должностного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предоставляющего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служащего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первоначальном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отказе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виде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подписью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руководителя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предоставляющего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уведомляется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заявитель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приносятся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извинения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доставленные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неудобства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1937EE" w:rsidRDefault="009724B9" w:rsidP="001459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бумажном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носителе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электронные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образы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были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заверены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пунктом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7.2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16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нанесение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отметок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такие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изъятие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условием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случаев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24B9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законами</w:t>
      </w:r>
      <w:r w:rsidRPr="009724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A6F74" w:rsidRPr="00AA6F74" w:rsidRDefault="00AA6F74" w:rsidP="001459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7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 </w:t>
      </w:r>
    </w:p>
    <w:p w:rsidR="00752C59" w:rsidRDefault="00752C59" w:rsidP="001459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592A" w:rsidRDefault="00752C59" w:rsidP="0014592A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C59">
        <w:rPr>
          <w:rFonts w:ascii="Times New Roman" w:hAnsi="Times New Roman"/>
          <w:sz w:val="24"/>
          <w:szCs w:val="24"/>
          <w:lang w:eastAsia="ru-RU"/>
        </w:rPr>
        <w:t xml:space="preserve">2.6.2. 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Исчерпывающий перечень документов и сведений, необходимых для предоставления </w:t>
      </w:r>
      <w:r w:rsidR="0014592A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которые находятся в распоряжении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="0014592A" w:rsidRPr="001459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="001459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bookmarkStart w:id="1" w:name="p0"/>
      <w:bookmarkEnd w:id="1"/>
    </w:p>
    <w:p w:rsidR="00752C59" w:rsidRDefault="00752C59" w:rsidP="0014592A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1. В целях представления и получения документов и информации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) возникло право на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оставление муниципальной у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или сведения и (или) документы, подтверждающие родственные связи между ребенком и </w:t>
      </w:r>
      <w:proofErr w:type="gramStart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родителем (законным представителем) (в случае если не прослеживаются родственные связи между ребенком и родителем (законным представителем), - свидетельства о заключении брака,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 </w:t>
      </w:r>
      <w:bookmarkStart w:id="2" w:name="p1"/>
      <w:bookmarkEnd w:id="2"/>
      <w:proofErr w:type="gramEnd"/>
    </w:p>
    <w:p w:rsidR="00752C59" w:rsidRPr="00752C59" w:rsidRDefault="00752C5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2.6.2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</w:t>
      </w:r>
    </w:p>
    <w:p w:rsidR="00752C59" w:rsidRPr="00752C59" w:rsidRDefault="00752C5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proofErr w:type="gramStart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указанных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hyperlink w:anchor="p1" w:history="1">
        <w:r w:rsidRPr="00752C5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2.6.2.2.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2.6.2.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  <w:proofErr w:type="gramEnd"/>
    </w:p>
    <w:p w:rsidR="00752C59" w:rsidRDefault="00752C59" w:rsidP="00E37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proofErr w:type="gramStart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>Документы, указанные в под</w:t>
      </w:r>
      <w:hyperlink w:anchor="p0" w:history="1">
        <w:r w:rsidRPr="00752C5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2.6.2.1. пункта 2.6.2.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</w:t>
      </w:r>
      <w:proofErr w:type="gramEnd"/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752C59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</w:t>
      </w:r>
    </w:p>
    <w:p w:rsidR="00E3711A" w:rsidRDefault="00E3711A" w:rsidP="00E3711A">
      <w:pPr>
        <w:widowControl w:val="0"/>
        <w:numPr>
          <w:ilvl w:val="1"/>
          <w:numId w:val="0"/>
        </w:numPr>
        <w:tabs>
          <w:tab w:val="left" w:pos="1112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E3711A" w:rsidRDefault="00E3711A" w:rsidP="00E3711A">
      <w:pPr>
        <w:widowControl w:val="0"/>
        <w:numPr>
          <w:ilvl w:val="1"/>
          <w:numId w:val="0"/>
        </w:numPr>
        <w:tabs>
          <w:tab w:val="left" w:pos="1112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E3711A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3711A" w:rsidRPr="00E3711A" w:rsidRDefault="00E3711A" w:rsidP="00E3711A">
      <w:pPr>
        <w:widowControl w:val="0"/>
        <w:numPr>
          <w:ilvl w:val="1"/>
          <w:numId w:val="0"/>
        </w:numPr>
        <w:tabs>
          <w:tab w:val="left" w:pos="1112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являются: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 предоставлением иной услуги;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заявителем представлен неполный комплект документов, необходимых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необходимые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противоречий между сведениями, указанными в заявлении, и сведениями, указанными в приложенных к нему документах;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подано лицом, не имеющим полномочий представлять интересы заявителя в соответствии с </w:t>
      </w:r>
      <w:hyperlink r:id="rId10" w:history="1">
        <w:r w:rsidRPr="00E3711A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1.2</w:t>
        </w:r>
      </w:hyperlink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371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Административного регламента;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несоответствие категории заявителей, указанных в </w:t>
      </w:r>
      <w:hyperlink r:id="rId11" w:history="1">
        <w:r w:rsidRPr="00E3711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1.</w:t>
        </w:r>
        <w:r w:rsidRPr="00E3711A">
          <w:rPr>
            <w:rFonts w:ascii="Times New Roman" w:eastAsia="Times New Roman" w:hAnsi="Times New Roman"/>
            <w:sz w:val="24"/>
            <w:szCs w:val="24"/>
            <w:lang w:eastAsia="ru-RU"/>
          </w:rPr>
          <w:t>2.2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заявления, аналогично ранее зарегистрированному заявлению, срок предоставления </w:t>
      </w:r>
      <w:r w:rsidR="00160686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по которому не истек на момент поступления такого заявления;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подано за пределами периода, указанного в </w:t>
      </w:r>
      <w:hyperlink r:id="rId12" w:history="1">
        <w:r w:rsidRPr="00E3711A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2.4.1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несоответствие документов, указанных в </w:t>
      </w:r>
      <w:hyperlink r:id="rId13" w:history="1">
        <w:r w:rsidRPr="00E3711A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2.6.1</w:t>
        </w:r>
      </w:hyperlink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настоящего Административного регламента, по форме или содержанию требованиям законодательства Российской Федерации; </w:t>
      </w:r>
    </w:p>
    <w:p w:rsidR="00E3711A" w:rsidRP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:rsidR="00E3711A" w:rsidRDefault="00E3711A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11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</w:t>
      </w:r>
    </w:p>
    <w:p w:rsidR="00FA57CC" w:rsidRDefault="00FA57CC" w:rsidP="00160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7CC" w:rsidRPr="00E3711A" w:rsidRDefault="00FA57CC" w:rsidP="00E3711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2.8.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Исчерпывающий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перечень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оснований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для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приостановления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предоставления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муниципальной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услуги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или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отказа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в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предоставлении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муниципальной</w:t>
      </w:r>
      <w:r w:rsidRPr="00FA57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услуги</w:t>
      </w:r>
    </w:p>
    <w:p w:rsid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2.8.1. 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для приостановления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отсутствуют. </w:t>
      </w: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2.8.2.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Основаниями для отказа в предоставлении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являются: </w:t>
      </w: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2.8.2.1.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2.8.2.2.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 заявления по инициативе заявителя; </w:t>
      </w: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2.8.2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.3. отсутствие в государственной или муниципальной образовательной организации свободных мест, за исключением случаев, предусмотренных </w:t>
      </w:r>
      <w:hyperlink r:id="rId14" w:history="1">
        <w:r w:rsidRPr="00FA57CC">
          <w:rPr>
            <w:rFonts w:ascii="Times New Roman" w:eastAsia="Times New Roman" w:hAnsi="Times New Roman"/>
            <w:sz w:val="24"/>
            <w:szCs w:val="24"/>
            <w:lang w:eastAsia="ru-RU"/>
          </w:rPr>
          <w:t>частями 5</w:t>
        </w:r>
      </w:hyperlink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5" w:history="1">
        <w:r w:rsidRPr="00FA57CC">
          <w:rPr>
            <w:rFonts w:ascii="Times New Roman" w:eastAsia="Times New Roman" w:hAnsi="Times New Roman"/>
            <w:sz w:val="24"/>
            <w:szCs w:val="24"/>
            <w:lang w:eastAsia="ru-RU"/>
          </w:rPr>
          <w:t>6 статьи 67</w:t>
        </w:r>
      </w:hyperlink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FA57CC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88</w:t>
        </w:r>
      </w:hyperlink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об образовании. </w:t>
      </w:r>
    </w:p>
    <w:p w:rsidR="00FA57CC" w:rsidRPr="00FA57CC" w:rsidRDefault="00FA57CC" w:rsidP="00FA57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.3. Заявитель вправе отказаться от получения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Единый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7CC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специальной интерактивной формы. На основании поступившего заявления об отказе от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уполномоченным работником Организации принимается решение об отказе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Отказ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не препятствует повторному обращению за предоставлением </w:t>
      </w:r>
      <w:r w:rsidR="00296CB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A57C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</w:t>
      </w:r>
    </w:p>
    <w:p w:rsidR="00296CBF" w:rsidRDefault="00296CBF" w:rsidP="00296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bCs/>
          <w:sz w:val="24"/>
          <w:szCs w:val="24"/>
          <w:lang w:eastAsia="ru-RU" w:bidi="ru-RU"/>
        </w:rPr>
      </w:pPr>
    </w:p>
    <w:p w:rsidR="00296CBF" w:rsidRPr="00296CBF" w:rsidRDefault="00296CBF" w:rsidP="00296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</w:rPr>
      </w:pPr>
      <w:r w:rsidRPr="00296CBF">
        <w:rPr>
          <w:rFonts w:ascii="Times New Roman" w:eastAsia="Microsoft Sans Serif" w:hAnsi="Times New Roman"/>
          <w:b/>
          <w:bCs/>
          <w:sz w:val="24"/>
          <w:szCs w:val="24"/>
          <w:lang w:eastAsia="ru-RU" w:bidi="ru-RU"/>
        </w:rPr>
        <w:t xml:space="preserve">2.9. </w:t>
      </w:r>
      <w:r w:rsidRPr="00296CBF">
        <w:rPr>
          <w:rFonts w:ascii="Times New Roman" w:hAnsi="Times New Roman"/>
          <w:b/>
          <w:bCs/>
          <w:sz w:val="24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296CBF" w:rsidRPr="00296CBF" w:rsidRDefault="00296CBF" w:rsidP="00296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296CBF" w:rsidRPr="00296CBF" w:rsidRDefault="00296CBF" w:rsidP="00296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6"/>
        </w:rPr>
      </w:pPr>
      <w:r w:rsidRPr="00296CBF">
        <w:rPr>
          <w:rFonts w:ascii="Times New Roman" w:hAnsi="Times New Roman"/>
          <w:bCs/>
          <w:sz w:val="24"/>
          <w:szCs w:val="26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296CBF" w:rsidRPr="00296CBF" w:rsidRDefault="00296CBF" w:rsidP="00296CBF">
      <w:pPr>
        <w:widowControl w:val="0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color w:val="FF0000"/>
          <w:sz w:val="24"/>
          <w:szCs w:val="24"/>
          <w:lang w:eastAsia="ru-RU" w:bidi="ru-RU"/>
        </w:rPr>
      </w:pPr>
    </w:p>
    <w:p w:rsidR="00296CBF" w:rsidRPr="00296CBF" w:rsidRDefault="00296CBF" w:rsidP="00296CBF">
      <w:pPr>
        <w:widowControl w:val="0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296CBF">
        <w:rPr>
          <w:rFonts w:ascii="Times New Roman" w:eastAsia="Microsoft Sans Serif" w:hAnsi="Times New Roman"/>
          <w:b/>
          <w:bCs/>
          <w:sz w:val="24"/>
          <w:szCs w:val="24"/>
          <w:lang w:eastAsia="ru-RU" w:bidi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296CBF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 xml:space="preserve"> </w:t>
      </w:r>
    </w:p>
    <w:p w:rsidR="00296CBF" w:rsidRPr="00296CBF" w:rsidRDefault="00296CBF" w:rsidP="00296CBF">
      <w:pPr>
        <w:widowControl w:val="0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296CBF" w:rsidRDefault="00296CBF" w:rsidP="00296CBF">
      <w:pPr>
        <w:widowControl w:val="0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296CB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 </w:t>
      </w:r>
    </w:p>
    <w:p w:rsidR="006E3411" w:rsidRDefault="006E3411" w:rsidP="00296CBF">
      <w:pPr>
        <w:widowControl w:val="0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6E3411" w:rsidRPr="00A505E3" w:rsidRDefault="006E3411" w:rsidP="006E3411">
      <w:pPr>
        <w:widowControl w:val="0"/>
        <w:numPr>
          <w:ilvl w:val="1"/>
          <w:numId w:val="0"/>
        </w:numPr>
        <w:spacing w:after="80" w:line="240" w:lineRule="auto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A505E3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2.11. Срок регистрации запроса заявителя о предоставлении муниципальной услуги</w:t>
      </w:r>
    </w:p>
    <w:p w:rsidR="006E3411" w:rsidRPr="00A505E3" w:rsidRDefault="006E3411" w:rsidP="006E3411">
      <w:pPr>
        <w:widowControl w:val="0"/>
        <w:numPr>
          <w:ilvl w:val="1"/>
          <w:numId w:val="0"/>
        </w:numPr>
        <w:spacing w:after="80" w:line="240" w:lineRule="auto"/>
        <w:ind w:firstLine="567"/>
        <w:contextualSpacing/>
        <w:jc w:val="both"/>
        <w:rPr>
          <w:rFonts w:ascii="Times New Roman" w:eastAsia="Microsoft Sans Serif" w:hAnsi="Times New Roman"/>
          <w:b/>
          <w:bCs/>
          <w:sz w:val="24"/>
          <w:szCs w:val="24"/>
          <w:lang w:eastAsia="ru-RU" w:bidi="ru-RU"/>
        </w:rPr>
      </w:pPr>
    </w:p>
    <w:p w:rsidR="006E3411" w:rsidRPr="00A505E3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6E3411" w:rsidRPr="006E3411" w:rsidRDefault="006E3411" w:rsidP="006E3411">
      <w:pPr>
        <w:numPr>
          <w:ilvl w:val="1"/>
          <w:numId w:val="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работниками </w:t>
      </w:r>
      <w:proofErr w:type="gramStart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  <w:proofErr w:type="gramEnd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Шумерлинского муниципального округа, на Едином портале государственных и муниципальных услуг.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6E3411" w:rsidRPr="006E3411" w:rsidRDefault="006E3411" w:rsidP="006E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3411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Требования к комфортности и доступности предоставления муниципальной  услуги в МФЦ устанавливаются постановлением Правительства Российской Федерации от 22.12.2012 № 1376 </w:t>
      </w:r>
      <w:r w:rsidRPr="006E3411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 xml:space="preserve">«Об утверждении </w:t>
      </w:r>
      <w:proofErr w:type="gramStart"/>
      <w:r w:rsidRPr="006E3411">
        <w:rPr>
          <w:rFonts w:ascii="Times New Roman" w:eastAsia="Microsoft Sans Serif" w:hAnsi="Times New Roman"/>
          <w:sz w:val="24"/>
          <w:szCs w:val="24"/>
          <w:lang w:eastAsia="ru-RU" w:bidi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E3411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 муниципальных услуг».</w:t>
      </w:r>
    </w:p>
    <w:p w:rsidR="00A505E3" w:rsidRDefault="00A505E3" w:rsidP="00A505E3">
      <w:pPr>
        <w:widowControl w:val="0"/>
        <w:numPr>
          <w:ilvl w:val="1"/>
          <w:numId w:val="0"/>
        </w:numPr>
        <w:tabs>
          <w:tab w:val="left" w:pos="1418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A505E3" w:rsidRPr="00A505E3" w:rsidRDefault="00A505E3" w:rsidP="00A505E3">
      <w:pPr>
        <w:widowControl w:val="0"/>
        <w:numPr>
          <w:ilvl w:val="1"/>
          <w:numId w:val="0"/>
        </w:numPr>
        <w:tabs>
          <w:tab w:val="left" w:pos="1418"/>
        </w:tabs>
        <w:spacing w:after="299" w:line="280" w:lineRule="exact"/>
        <w:ind w:firstLine="567"/>
        <w:contextualSpacing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A505E3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2.13. Показатели доступности и качества муниципальной услуги</w:t>
      </w:r>
    </w:p>
    <w:p w:rsid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5E3" w:rsidRPr="00A505E3" w:rsidRDefault="0049176D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2.13.1. 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доступности и качества предоставления </w:t>
      </w:r>
      <w:r w:rsidR="00A505E3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должна осуществляться по следующим показателям: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информированности граждан о порядке предоставления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(доступность информации </w:t>
      </w:r>
      <w:proofErr w:type="gramStart"/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, возможность выбора способа получения информации);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>возможность выбора заявителем форм предоставления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с использованием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бесплатного доступа к Порталам для подачи заявлений, документов, информации, необходимых для получения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5E3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в любом МФЦ в пределах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 заявителя независимо от его места жительства или места пребывания;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доступность обращения за предоставлением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в том числе для инвалидов и других маломобильных групп населения;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сроков предоставления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и сроков выполнения административных процедур при предоставлении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>слуги, в том числе с использованием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Едино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9176D" w:rsidRP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76D" w:rsidRP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9176D" w:rsidRP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76D" w:rsidRP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49176D" w:rsidRP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76D" w:rsidRP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49176D" w:rsidRP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76D" w:rsidRP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49176D" w:rsidRP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76D" w:rsidRPr="0049176D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05E3" w:rsidRPr="00A505E3" w:rsidRDefault="00A505E3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взаимодействий заявителя с работниками Организации при предоставлении </w:t>
      </w:r>
      <w:r w:rsidR="00491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и их продолжительность. </w:t>
      </w:r>
    </w:p>
    <w:p w:rsidR="00A505E3" w:rsidRPr="00160686" w:rsidRDefault="0049176D" w:rsidP="00A505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2.13.2.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консультаций и информирования о ходе предоставления </w:t>
      </w:r>
      <w:r w:rsidR="009F583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="00A505E3" w:rsidRPr="00A505E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</w:t>
      </w:r>
      <w:r w:rsidR="00A505E3" w:rsidRPr="001606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официальный сайт Организации. 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2.13.</w:t>
      </w:r>
      <w:r>
        <w:rPr>
          <w:rFonts w:ascii="Times New Roman" w:hAnsi="Times New Roman"/>
          <w:sz w:val="24"/>
          <w:szCs w:val="26"/>
        </w:rPr>
        <w:t>3</w:t>
      </w:r>
      <w:r w:rsidRPr="009F583E">
        <w:rPr>
          <w:rFonts w:ascii="Times New Roman" w:hAnsi="Times New Roman"/>
          <w:sz w:val="24"/>
          <w:szCs w:val="26"/>
        </w:rPr>
        <w:t>. Показателями качества муниципальной услуги являются: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строгое соблюдение стандарта и порядка предоставления муниципальной услуги;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удовлетворенность заявителя качеством предоставления муниципальной услуги;</w:t>
      </w:r>
    </w:p>
    <w:p w:rsidR="009F583E" w:rsidRPr="009F583E" w:rsidRDefault="009F583E" w:rsidP="009F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583E">
        <w:rPr>
          <w:rFonts w:ascii="Times New Roman" w:hAnsi="Times New Roman"/>
          <w:sz w:val="24"/>
          <w:szCs w:val="26"/>
        </w:rPr>
        <w:t>отсутствие жалоб.</w:t>
      </w:r>
    </w:p>
    <w:p w:rsid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2.14.</w:t>
      </w:r>
      <w:r w:rsidRPr="0007497F"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  <w:t xml:space="preserve"> </w:t>
      </w:r>
      <w:r w:rsidRPr="000749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2.14.1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целях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использованием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 заявителем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заполняется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электронная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.2.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могут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осуществляться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порядке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настоящим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Административным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доступа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сведениям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07497F" w:rsidRPr="00160686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предзаполнения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интерактивной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ранее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15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календарных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дней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начала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положениями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пункта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60686" w:rsidRP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>.4.</w:t>
      </w:r>
      <w:r w:rsidRP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</w:t>
      </w:r>
      <w:r w:rsidRPr="0016068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6068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Административного</w:t>
      </w:r>
      <w:r w:rsidRP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6068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регламента</w:t>
      </w:r>
      <w:r w:rsidRPr="0016068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068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подача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использованием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временем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установленным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уполномоченным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власти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субъекта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направление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уведомления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личный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кабинет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необходимости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Организацией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срок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представить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оригиналы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получение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уведомлений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ходе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личный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кабинет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Едином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портале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предоставляющих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участвующих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указанных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подразделах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>2.2.1</w:t>
      </w:r>
      <w:r w:rsidR="0014592A" w:rsidRP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4592A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4592A" w:rsidRP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>2.6.2.</w:t>
      </w:r>
      <w:r w:rsidRPr="001459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посредством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межведомственного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информационного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получение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результата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личном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кабинете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Едином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портале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="008505AE" w:rsidRPr="0085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05AE" w:rsidRPr="008505A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729D6" w:rsidRDefault="0007497F" w:rsidP="00B729D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направление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жалобы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решения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действия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бездействие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работников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порядке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разделом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V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регламента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B729D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14.3.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подаче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заявления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посредством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регионального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электронные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документы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представляются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следующих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форматах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наличии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технической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):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xml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формализованных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doc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docx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odt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текстовым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включающим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исключением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указанных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подпункте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"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пункта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xls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xlsx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ods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расчеты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pdf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jpg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jpeg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текстовым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числе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включающих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исключением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указанных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подпункте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"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пункта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также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графическим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>.14.4.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Допускается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формирование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путем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сканирования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непосредственно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оригинала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использование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копий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допускается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которое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осуществляется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сохранением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ориентации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оригинала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разрешении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300 - 500 </w:t>
      </w:r>
      <w:proofErr w:type="spellStart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dpi</w:t>
      </w:r>
      <w:proofErr w:type="spellEnd"/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масштаб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1:1)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использованием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следующих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режимов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черно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белый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"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отсутствии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оттенки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серого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"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наличии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отличных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"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"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режим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цветопередачи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"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наличии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либо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цветного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сохранением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всех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аутентичных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признаков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подлинности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именно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подписи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лица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печати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углового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штампа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бланка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количество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файлов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должно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соответствовать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количеству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каждый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содержит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текстовую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графическую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Электронные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документы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должны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обеспечивать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идентифицировать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количество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листов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поиска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текстовому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содержанию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копирования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исключением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случаев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когда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является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частью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графического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изображения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);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оглавление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соответствующее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смыслу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содержанию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lastRenderedPageBreak/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содержащих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структурированные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частям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главам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разделам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подразделам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данные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закладки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обеспечивающие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переходы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оглавлению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содержащимся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тексте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рисункам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таблицам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2.14.6.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Документы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подлежащие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представлению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форматах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xls</w:t>
      </w:r>
      <w:proofErr w:type="spellEnd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xlsx</w:t>
      </w:r>
      <w:proofErr w:type="spellEnd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ods</w:t>
      </w:r>
      <w:proofErr w:type="spellEnd"/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формируются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виде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отдельного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2.14.7.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Максимально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допустимый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размер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прикрепленного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пакета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должен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превышать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ГБ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B729D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2.14.8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бесплатного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доступа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подачи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заявлений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необходимых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получения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осуществляется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любом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пределах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территории города Шумерля и Шумерлинского муниципального округа Чувашской Республики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выбору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независимо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места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жительства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места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пребывания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729D6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2.14.9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должна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обеспечивать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7497F" w:rsidRPr="0007497F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бесплатный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доступ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Едино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B729D6"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портал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B729D6"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государственных</w:t>
      </w:r>
      <w:r w:rsidR="00B729D6"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B729D6"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муниципальных</w:t>
      </w:r>
      <w:r w:rsidR="00B729D6" w:rsidRP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 w:rsidRPr="00B729D6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услуг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возможности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получения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D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услуги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электронной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497F" w:rsidRPr="00BD52C8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функции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установленные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нормативными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правовыми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актами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D52C8" w:rsidRPr="00BD52C8">
        <w:rPr>
          <w:rFonts w:hint="eastAsia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нормативными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правовыми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актами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Чувашской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Республики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муниципальными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правовыми</w:t>
      </w:r>
      <w:r w:rsidR="00BD52C8"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52C8" w:rsidRPr="00BD52C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актами</w:t>
      </w:r>
      <w:r w:rsidRPr="00BD52C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D52C8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2.14.10.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исключается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работниками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10154C" w:rsidRDefault="0007497F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запрещается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требовать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заявителя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документов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осуществления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действий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предусмотренных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пунктом</w:t>
      </w:r>
      <w:r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154C" w:rsidRPr="0010154C">
        <w:rPr>
          <w:rFonts w:ascii="Times New Roman" w:eastAsia="Times New Roman" w:hAnsi="Times New Roman"/>
          <w:bCs/>
          <w:sz w:val="24"/>
          <w:szCs w:val="24"/>
          <w:lang w:eastAsia="ru-RU"/>
        </w:rPr>
        <w:t>2.6.1.4.</w:t>
      </w:r>
      <w:r w:rsidRPr="001015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154C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настоящего</w:t>
      </w:r>
      <w:r w:rsidRPr="001015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154C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Административного</w:t>
      </w:r>
      <w:r w:rsidRPr="001015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154C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регламента</w:t>
      </w:r>
      <w:r w:rsidRPr="0010154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D52C8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2.14.11.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Работники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обязаны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обеспечивать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защиту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доступ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ограничен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законодательством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также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соблюдать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режим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обработки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использования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персональных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данных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D52C8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2.14.12.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работники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несут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ответственность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установленную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законодательством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соблюдение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субъектов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персональных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данных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соблюдение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законодательства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устанавливающего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особенности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обращения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информацией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доступ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ограничен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федеральным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законом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497F" w:rsidRPr="0007497F" w:rsidRDefault="00BD52C8" w:rsidP="000749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2.14.13.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Вред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причиненный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физическим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юридическим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лицам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результате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ненадлежащего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исполнения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либо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неисполнения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или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работниками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порядка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предоставления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слуги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установленного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настоящим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Административным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регламентом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обязанностей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предусмотренных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нормативными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правовыми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актами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нормативными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правовыми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ыми правовыми актами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возмещается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МФЦ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законодательством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Российской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497F" w:rsidRPr="0007497F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Федерации</w:t>
      </w:r>
      <w:r w:rsidR="0007497F" w:rsidRPr="0007497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D52C8" w:rsidRDefault="00BD52C8" w:rsidP="00BD52C8">
      <w:pPr>
        <w:widowControl w:val="0"/>
        <w:spacing w:after="80" w:line="240" w:lineRule="auto"/>
        <w:ind w:firstLine="567"/>
        <w:jc w:val="center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BD52C8" w:rsidRPr="00BD52C8" w:rsidRDefault="00BD52C8" w:rsidP="00BD52C8">
      <w:pPr>
        <w:widowControl w:val="0"/>
        <w:spacing w:after="80" w:line="240" w:lineRule="auto"/>
        <w:ind w:firstLine="567"/>
        <w:jc w:val="center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BD52C8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при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административных процедур: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документов и принятие решения о подготовке результата предоставления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предоставлении (об отказе в предоставлении)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и оформление результата предоставления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(направление) результата предоставления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заявителю; </w:t>
      </w:r>
    </w:p>
    <w:p w:rsidR="00966615" w:rsidRPr="00966615" w:rsidRDefault="002C214B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приведены</w:t>
      </w:r>
      <w:proofErr w:type="gramEnd"/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66615" w:rsidRPr="004D3E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Приложении </w:t>
      </w:r>
      <w:r w:rsidRPr="004D3EE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914CA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="00966615" w:rsidRPr="004D3EE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регламенту. </w:t>
      </w:r>
    </w:p>
    <w:p w:rsidR="00966615" w:rsidRPr="00966615" w:rsidRDefault="002C214B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.3. Исправление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нарочно заявителю.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Варианты и порядок предоставления </w:t>
      </w:r>
      <w:r w:rsidR="002C214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отдельным категориям заявителей, объединенных общими признаками, отсутствуют в связи с отсутствием таких категорий заявителей. </w:t>
      </w:r>
    </w:p>
    <w:p w:rsidR="00966615" w:rsidRPr="00966615" w:rsidRDefault="002C214B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3.1.4. 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Перечень административных процедур при подаче заявления посредством</w:t>
      </w:r>
      <w:r w:rsidRPr="002C214B">
        <w:rPr>
          <w:rFonts w:hint="eastAsia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66615" w:rsidRPr="00966615" w:rsidRDefault="002C214B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3.1.4.1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. Авторизация на</w:t>
      </w:r>
      <w:r w:rsidR="005F4832" w:rsidRPr="005F4832">
        <w:rPr>
          <w:rFonts w:hint="eastAsia"/>
        </w:rPr>
        <w:t xml:space="preserve"> </w:t>
      </w:r>
      <w:r w:rsid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Едино</w:t>
      </w:r>
      <w:r w:rsidR="005F483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5F48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подтвержденной учетной записью в ЕСИА; </w:t>
      </w:r>
    </w:p>
    <w:p w:rsidR="00966615" w:rsidRPr="00966615" w:rsidRDefault="002C214B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3.1.4.2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Формирование и направление заявления в образовательную организацию посредством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Единого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портала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2C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4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заявления осуществляется посредством заполнения интерактивной формы на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портале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5F4832" w:rsidRP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832" w:rsidRPr="005F4832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5F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необходимости дополнительной подачи заявления в какой-либо иной форме.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В заявлении Заявитель указывает данные, в соответствии с полями интерактивной формы заявления.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заявления Заявителю обеспечивается: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2139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, в части, касающейся сведений, отсутствующих в ЕСИА;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потери</w:t>
      </w:r>
      <w:proofErr w:type="gramEnd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введенной информации;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возможность доступа Заявителя на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портале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213999" w:rsidRPr="00213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999" w:rsidRPr="00213999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966615" w:rsidRPr="00966615" w:rsidRDefault="00213999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D0C">
        <w:rPr>
          <w:rFonts w:ascii="Times New Roman" w:eastAsia="Times New Roman" w:hAnsi="Times New Roman"/>
          <w:sz w:val="24"/>
          <w:szCs w:val="24"/>
          <w:lang w:eastAsia="ru-RU"/>
        </w:rPr>
        <w:t>3.1.4.3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и регистрация заявления Уполномоченным органом.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обеспечивает в срок не позднее 3 рабочих дней с момента подачи заявления на </w:t>
      </w:r>
      <w:r w:rsid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заявления и направление Заявителю электронного уведомления о поступлении заявления;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</w:t>
      </w:r>
      <w:r w:rsidR="00E50D0C" w:rsidRPr="00E50D0C">
        <w:rPr>
          <w:rFonts w:hint="eastAsia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портале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заявления, поступившие через </w:t>
      </w:r>
      <w:r w:rsid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E50D0C" w:rsidRPr="00E50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0C" w:rsidRPr="00E50D0C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подлежат регистрации в журнале реестра регистрации заявлений Организации. </w:t>
      </w:r>
    </w:p>
    <w:p w:rsidR="00966615" w:rsidRPr="00966615" w:rsidRDefault="00E50D0C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.4. После рассмотрения заявления в личный кабинет заявителя направляется одно из следующих уведомлений: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мотивированном отказе в приеме заявления в соответствии с положениями, установленными настоящим административным регламентом;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необходимости предоставления оригиналов документов в Организацию с указанием срока предоставления. </w:t>
      </w:r>
    </w:p>
    <w:p w:rsidR="00966615" w:rsidRPr="00966615" w:rsidRDefault="00E50D0C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3.1.4.5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:rsidR="00966615" w:rsidRPr="00966615" w:rsidRDefault="00E50D0C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3.1.4.6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При издании распорядительного акта о приеме на обучение в Организации в личный кабинет</w:t>
      </w:r>
      <w:proofErr w:type="gramEnd"/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направляется одно из следующих уведомлений: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Уведомление о приеме на обучение ребенка в Организацию с указанием реквизитов распорядительного акта;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об отказе в предоставлении </w:t>
      </w:r>
      <w:r w:rsidR="00E50D0C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в соответствии с 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2.8.2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966615" w:rsidRPr="00966615" w:rsidRDefault="00E50D0C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Получение информации о ходе рассмотрения заявления и о результате предоставления 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производится в личном кабинете на </w:t>
      </w:r>
      <w:r w:rsid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Един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</w:t>
      </w:r>
      <w:r w:rsidR="00BB73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авторизации.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имеет возможность отслеживать статус электронного заявления, а также информацию о дальнейших действиях в личном кабинете в любое время. </w:t>
      </w:r>
    </w:p>
    <w:p w:rsidR="00966615" w:rsidRPr="00966615" w:rsidRDefault="00966615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>.1.6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качества предоставления 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1284 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досрочном прекращении исполнения соответствующими руководителями</w:t>
      </w:r>
      <w:r w:rsidR="00BB7315" w:rsidRPr="00BB731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должностных обязанностей»</w:t>
      </w:r>
      <w:r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66615" w:rsidRDefault="00993A99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3.1.7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</w:t>
      </w: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и в порядке, установленном постановлением Правительства Российской Федерации от 20 ноября 2012 г. </w:t>
      </w: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 1198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66615" w:rsidRPr="00966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993A99" w:rsidRPr="00966615" w:rsidRDefault="00993A99" w:rsidP="009666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99" w:rsidRPr="00993A99" w:rsidRDefault="00993A99" w:rsidP="00993A9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93A99">
        <w:rPr>
          <w:rFonts w:ascii="Times New Roman" w:hAnsi="Times New Roman"/>
          <w:b/>
          <w:sz w:val="24"/>
          <w:szCs w:val="24"/>
        </w:rPr>
        <w:t xml:space="preserve">Раздел IV. Формы </w:t>
      </w:r>
      <w:proofErr w:type="gramStart"/>
      <w:r w:rsidRPr="00993A9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93A99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93A99" w:rsidRPr="00993A99" w:rsidRDefault="00993A99" w:rsidP="00993A9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93A99" w:rsidRPr="00993A99" w:rsidRDefault="00993A99" w:rsidP="00993A9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93A99">
        <w:rPr>
          <w:rFonts w:ascii="Times New Roman" w:hAnsi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993A9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93A99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3A99" w:rsidRPr="00993A99" w:rsidRDefault="00993A99" w:rsidP="00993A99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rFonts w:ascii="Times New Roman" w:hAnsi="Times New Roman"/>
          <w:b/>
          <w:color w:val="FF0000"/>
          <w:sz w:val="22"/>
          <w:szCs w:val="24"/>
        </w:rPr>
      </w:pP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4.1.1. </w:t>
      </w:r>
      <w:proofErr w:type="gramStart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>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proofErr w:type="gramEnd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Организации. </w:t>
      </w:r>
    </w:p>
    <w:p w:rsidR="00993A99" w:rsidRDefault="00993A99" w:rsidP="00AD7E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к порядку и формам текущего </w:t>
      </w:r>
      <w:proofErr w:type="gramStart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являются: </w:t>
      </w: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независимость; </w:t>
      </w: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тщательность. </w:t>
      </w:r>
    </w:p>
    <w:p w:rsid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4.1.3.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у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Должностные лица Уполномоченного органа, осуществляющие текущий </w:t>
      </w:r>
      <w:proofErr w:type="gramStart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обязаны принимать меры по предотвращению конфликта интересов при предоставлении </w:t>
      </w:r>
      <w:r w:rsidR="00A25F1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слуги. </w:t>
      </w:r>
    </w:p>
    <w:p w:rsidR="00AD7E3B" w:rsidRPr="00AD7E3B" w:rsidRDefault="00A25F15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5. Тщательность осуществления текущего </w:t>
      </w:r>
      <w:proofErr w:type="gramStart"/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состоит в исполнении уполномоченными работниками Организации обязанностей, предусмотренных настоящим подразделом. </w:t>
      </w: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:rsidR="00AD7E3B" w:rsidRPr="00AD7E3B" w:rsidRDefault="00A25F15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.6. Текущий контроль соблюдения последовательности действий по предоставлению услуги осуществляет руководитель общеобразовательного учреждения. </w:t>
      </w:r>
    </w:p>
    <w:p w:rsidR="00AD7E3B" w:rsidRPr="00AD7E3B" w:rsidRDefault="00A25F15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7. Общеобразовательное учреждение устанавливает периодичность осуществления текущего контроля и определяет должностное лицо, осуществляющее текущий контроль. </w:t>
      </w:r>
    </w:p>
    <w:p w:rsidR="00AD7E3B" w:rsidRPr="00AD7E3B" w:rsidRDefault="00A25F15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AD7E3B"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8. Мероприятия по контролю предоставления услуги проводятся в форме проверок. Проверки могут быть плановыми и внеплановыми. </w:t>
      </w:r>
    </w:p>
    <w:p w:rsidR="00AD7E3B" w:rsidRPr="00AD7E3B" w:rsidRDefault="00AD7E3B" w:rsidP="00AD7E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3B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обращений заявителей с жалобами на нарушение их прав и законных интересов. </w:t>
      </w:r>
    </w:p>
    <w:p w:rsidR="00AD7E3B" w:rsidRPr="00993A99" w:rsidRDefault="00AD7E3B" w:rsidP="00AD7E3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3A99" w:rsidRPr="00993A99" w:rsidRDefault="00993A99" w:rsidP="00993A9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93A99">
        <w:rPr>
          <w:rFonts w:ascii="Times New Roman" w:hAnsi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3A9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93A99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93A99" w:rsidRPr="00993A99" w:rsidRDefault="00993A99" w:rsidP="00993A9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color w:val="FF0000"/>
          <w:sz w:val="24"/>
          <w:szCs w:val="24"/>
        </w:rPr>
      </w:pP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4.2.1. </w:t>
      </w:r>
      <w:proofErr w:type="gramStart"/>
      <w:r w:rsidRPr="00993A99">
        <w:rPr>
          <w:rFonts w:ascii="Times New Roman" w:hAnsi="Times New Roman"/>
          <w:sz w:val="24"/>
          <w:szCs w:val="26"/>
        </w:rPr>
        <w:t>Контроль за</w:t>
      </w:r>
      <w:proofErr w:type="gramEnd"/>
      <w:r w:rsidRPr="00993A99">
        <w:rPr>
          <w:rFonts w:ascii="Times New Roman" w:hAnsi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4.2.2.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1) количество оказанных муниципальных услуг за контрольный период;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3) количество решений, оспоренных в судах, в том числе признанных незаконными.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4.2.5. Внеплановые проверки проводятся по жалобам заявителей (их представителей) в случае принятия решения, предусмотренного пунктом 5.2.6. подраздела 5.2 раздела </w:t>
      </w:r>
      <w:r w:rsidRPr="00993A99">
        <w:rPr>
          <w:rFonts w:ascii="Times New Roman" w:hAnsi="Times New Roman"/>
          <w:sz w:val="24"/>
          <w:szCs w:val="26"/>
          <w:lang w:val="en-US"/>
        </w:rPr>
        <w:t>V</w:t>
      </w:r>
      <w:r w:rsidRPr="00993A99">
        <w:rPr>
          <w:rFonts w:ascii="Times New Roman" w:hAnsi="Times New Roman"/>
          <w:sz w:val="24"/>
          <w:szCs w:val="26"/>
        </w:rPr>
        <w:t xml:space="preserve"> настоящего Административного регламента.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Срок проведения внеплановых проверок - 15 рабочих дней </w:t>
      </w:r>
      <w:proofErr w:type="gramStart"/>
      <w:r w:rsidRPr="00993A99">
        <w:rPr>
          <w:rFonts w:ascii="Times New Roman" w:hAnsi="Times New Roman"/>
          <w:sz w:val="24"/>
          <w:szCs w:val="26"/>
        </w:rPr>
        <w:t>с даты принятия</w:t>
      </w:r>
      <w:proofErr w:type="gramEnd"/>
      <w:r w:rsidRPr="00993A99">
        <w:rPr>
          <w:rFonts w:ascii="Times New Roman" w:hAnsi="Times New Roman"/>
          <w:sz w:val="24"/>
          <w:szCs w:val="26"/>
        </w:rPr>
        <w:t xml:space="preserve"> решения по жалобе заявителя (его представителя), предусмотренного пунктом 5.2.6. подраздела 5.2 раздела V настоящего Административного регламента.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рабочих дней </w:t>
      </w:r>
      <w:proofErr w:type="gramStart"/>
      <w:r w:rsidRPr="00993A99">
        <w:rPr>
          <w:rFonts w:ascii="Times New Roman" w:hAnsi="Times New Roman"/>
          <w:sz w:val="24"/>
          <w:szCs w:val="26"/>
        </w:rPr>
        <w:t>с даты окончания</w:t>
      </w:r>
      <w:proofErr w:type="gramEnd"/>
      <w:r w:rsidRPr="00993A99">
        <w:rPr>
          <w:rFonts w:ascii="Times New Roman" w:hAnsi="Times New Roman"/>
          <w:sz w:val="24"/>
          <w:szCs w:val="26"/>
        </w:rPr>
        <w:t xml:space="preserve"> проверки.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 xml:space="preserve"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</w:t>
      </w:r>
      <w:r w:rsidRPr="00993A99">
        <w:rPr>
          <w:rFonts w:ascii="Times New Roman" w:hAnsi="Times New Roman"/>
          <w:sz w:val="24"/>
          <w:szCs w:val="26"/>
        </w:rPr>
        <w:lastRenderedPageBreak/>
        <w:t>должностных лиц Администрации к ответственности в соответствии с действующим законодательством Российской Федерации.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3A99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993A99">
        <w:rPr>
          <w:rFonts w:ascii="Times New Roman" w:hAnsi="Times New Roman"/>
          <w:sz w:val="24"/>
          <w:szCs w:val="26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3A99">
        <w:rPr>
          <w:rFonts w:ascii="Times New Roman" w:hAnsi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93A9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93A99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A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3A99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993A99" w:rsidRPr="00993A99" w:rsidRDefault="00993A99" w:rsidP="00993A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A99">
        <w:rPr>
          <w:rFonts w:ascii="Times New Roman" w:hAnsi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93A99">
        <w:rPr>
          <w:rFonts w:ascii="Times New Roman" w:hAnsi="Times New Roman"/>
          <w:b/>
          <w:sz w:val="24"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</w:rPr>
      </w:pPr>
      <w:bookmarkStart w:id="3" w:name="sub_52"/>
      <w:r w:rsidRPr="00993A99">
        <w:rPr>
          <w:rFonts w:ascii="Times New Roman" w:hAnsi="Times New Roman"/>
          <w:b/>
          <w:sz w:val="24"/>
          <w:szCs w:val="26"/>
        </w:rPr>
        <w:t xml:space="preserve">5.1. </w:t>
      </w:r>
      <w:r w:rsidRPr="00993A99">
        <w:rPr>
          <w:rFonts w:ascii="Times New Roman" w:hAnsi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bookmarkStart w:id="4" w:name="sub_53"/>
      <w:bookmarkEnd w:id="3"/>
      <w:r w:rsidRPr="00993A99">
        <w:rPr>
          <w:rFonts w:ascii="Times New Roman" w:hAnsi="Times New Roman"/>
          <w:sz w:val="24"/>
          <w:szCs w:val="26"/>
        </w:rPr>
        <w:t>Заявитель может обратиться с жалобой в следующих случаях: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статье 15.1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</w:t>
      </w: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210-ФЗ; </w:t>
      </w:r>
    </w:p>
    <w:p w:rsidR="00993A99" w:rsidRPr="00993A99" w:rsidRDefault="00993A99" w:rsidP="00993A9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 части 1 статьи 7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993A99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210-ФЗ. </w:t>
      </w:r>
    </w:p>
    <w:p w:rsidR="00993A99" w:rsidRPr="00993A99" w:rsidRDefault="00993A99" w:rsidP="0099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bookmarkEnd w:id="4"/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 xml:space="preserve">5.2. Обжалование действия (бездействия) и решений, осуществляемых (принятых) в </w:t>
      </w:r>
      <w:r w:rsidRPr="00993A9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lastRenderedPageBreak/>
        <w:t>ходе предоставления муниципальной услуги в досудебном порядке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5.2.1. Жалоба подается в письменной форме на бумажном носителе, в электронной форме в А</w:t>
      </w:r>
      <w:r w:rsidRPr="00993A99">
        <w:rPr>
          <w:rFonts w:ascii="Times New Roman" w:eastAsia="Microsoft Sans Serif" w:hAnsi="Times New Roman"/>
          <w:sz w:val="24"/>
          <w:szCs w:val="24"/>
          <w:lang w:bidi="ru-RU"/>
        </w:rPr>
        <w:t>дминистрацию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</w:t>
      </w:r>
      <w:r w:rsidRPr="00993A99">
        <w:rPr>
          <w:rFonts w:ascii="Times New Roman" w:hAnsi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5.2.2.</w:t>
      </w:r>
      <w:r w:rsidRPr="00993A99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993A99">
        <w:rPr>
          <w:rFonts w:ascii="Times New Roman" w:hAnsi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может быть направлена по почте, через МФЦ, с использованием информационно телекоммуникационной сети «Интернет»,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5.2.3. В жалобе </w:t>
      </w:r>
      <w:r w:rsidRPr="00367CF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(Приложение № </w:t>
      </w:r>
      <w:r w:rsidR="00367CF4" w:rsidRPr="00367CF4">
        <w:rPr>
          <w:rFonts w:ascii="Times New Roman" w:eastAsia="Microsoft Sans Serif" w:hAnsi="Times New Roman"/>
          <w:sz w:val="24"/>
          <w:szCs w:val="24"/>
          <w:lang w:eastAsia="ru-RU" w:bidi="ru-RU"/>
        </w:rPr>
        <w:t>8</w:t>
      </w:r>
      <w:r w:rsidRPr="00367CF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к настоящему Административному регламенту) заинтересованные лица в обязательном порядке указывают: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работников;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5.2.4. Письменное обращение должно быть написано разборчивым почерком, не содержать нецензурных выражений.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В случае если в письменном обращении заинтересованного лица содержится вопрос, на 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>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В случае</w:t>
      </w: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5.2.5. </w:t>
      </w: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5.2.8. В случае признания жалобы подлежащей удовлетворению в ответе заявителю, указанном в пункте 5.2.7. подраздела 5.2. раздела </w:t>
      </w:r>
      <w:r w:rsidRPr="00993A99">
        <w:rPr>
          <w:rFonts w:ascii="Times New Roman" w:eastAsia="Microsoft Sans Serif" w:hAnsi="Times New Roman"/>
          <w:sz w:val="24"/>
          <w:szCs w:val="24"/>
          <w:lang w:val="en-US" w:eastAsia="ru-RU" w:bidi="ru-RU"/>
        </w:rPr>
        <w:t>V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</w:t>
      </w:r>
      <w:r w:rsidRPr="00993A99">
        <w:rPr>
          <w:rFonts w:ascii="Times New Roman" w:hAnsi="Times New Roman"/>
          <w:sz w:val="24"/>
          <w:szCs w:val="24"/>
          <w:lang w:bidi="ru-RU"/>
        </w:rPr>
        <w:t>№ 210-ФЗ</w:t>
      </w: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неудобства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hAnsi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993A99">
        <w:rPr>
          <w:rFonts w:ascii="Times New Roman" w:hAnsi="Times New Roman"/>
          <w:sz w:val="24"/>
          <w:szCs w:val="24"/>
          <w:lang w:bidi="ru-RU"/>
        </w:rPr>
        <w:t>жалобы</w:t>
      </w:r>
      <w:proofErr w:type="gramEnd"/>
      <w:r w:rsidRPr="00993A99">
        <w:rPr>
          <w:rFonts w:ascii="Times New Roman" w:hAnsi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</w:t>
      </w:r>
      <w:r w:rsidRPr="00993A9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993A99">
        <w:rPr>
          <w:rFonts w:ascii="Times New Roman" w:hAnsi="Times New Roman"/>
          <w:sz w:val="24"/>
          <w:szCs w:val="24"/>
          <w:lang w:bidi="ru-RU"/>
        </w:rPr>
        <w:t>пункте 5.2.7. подраздела 5.2.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5.2.9. В случае установления в ходе или по результатам </w:t>
      </w:r>
      <w:proofErr w:type="gramStart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993A99" w:rsidRPr="00993A99" w:rsidRDefault="00993A99" w:rsidP="00993A9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993A99">
        <w:rPr>
          <w:rFonts w:ascii="Times New Roman" w:eastAsia="Microsoft Sans Serif" w:hAnsi="Times New Roman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993A99" w:rsidRPr="00993A99" w:rsidRDefault="00993A99" w:rsidP="00993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0860" w:rsidRDefault="00C10860" w:rsidP="00367C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0062C" w:rsidRPr="00C10860" w:rsidRDefault="00D0062C" w:rsidP="00F731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860">
        <w:rPr>
          <w:rFonts w:ascii="Times New Roman" w:eastAsiaTheme="minorEastAsia" w:hAnsi="Times New Roman"/>
          <w:sz w:val="24"/>
          <w:szCs w:val="24"/>
          <w:lang w:eastAsia="ru-RU"/>
        </w:rPr>
        <w:t>Приложение № 1</w:t>
      </w:r>
    </w:p>
    <w:p w:rsidR="00D0062C" w:rsidRPr="00C10860" w:rsidRDefault="00D0062C" w:rsidP="00F73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C10860">
        <w:rPr>
          <w:rFonts w:ascii="Times New Roman" w:eastAsiaTheme="minorEastAsia" w:hAnsi="Times New Roman"/>
          <w:sz w:val="24"/>
          <w:szCs w:val="24"/>
          <w:lang w:eastAsia="ru-RU"/>
        </w:rPr>
        <w:t>к Административному регламенту</w:t>
      </w:r>
    </w:p>
    <w:p w:rsidR="00F731E4" w:rsidRPr="00C10860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317"/>
      <w:bookmarkEnd w:id="5"/>
    </w:p>
    <w:p w:rsidR="00F731E4" w:rsidRDefault="00F731E4" w:rsidP="00F73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Форма заявления о зачислении в муниципальное образовательное учреждение, реализующее программу общего образования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общеобразовательного учреждения)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(ФИО заявителя)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регистрации:__________________________________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проживания:__________________________________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(документ, удостоверяющий личность заявителя </w:t>
      </w:r>
      <w:proofErr w:type="gramEnd"/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(N, серия, дата выдачи, кем </w:t>
      </w: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</w:p>
    <w:p w:rsid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почта: __________________________</w:t>
      </w:r>
    </w:p>
    <w:p w:rsid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F731E4" w:rsidRPr="00F731E4" w:rsidRDefault="00F731E4" w:rsidP="00F731E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о зачислении в муниципальное образовательное учреждение, реализующую программу общего образования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ребенка (сына, дочь) / меня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наличии), дата рождения)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(свидетельство о рождении ребенка (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, серия, дата выдачи, кем выдан, номер актовой </w:t>
      </w:r>
      <w:proofErr w:type="gramEnd"/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записи) или паспорт</w:t>
      </w: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серия, дата выдачи, кем выдан)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 регистрации)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 проживания)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класс учебного года Сведения о втором родителе: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</w:t>
      </w:r>
      <w:proofErr w:type="gramEnd"/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 регистрации)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 проживания)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(контактный телефон)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(электронная почта)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праве внеочередного или первоочередного приема на обучение в общеобразовательные учреждения: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(в случае подачи заявления о зачислении в 1 класс; при наличии указывается категория)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праве преимущественного приема на обучение в общеобразовательные учреждения: (в случае подачи заявления о зачислении в 1 класс; при наличии указывается категория)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программе: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(в случае наличия указывается вид адаптированной программы)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образования: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язык из числа языков народов Российской Федерации: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язык республики Российской Федерации: (в случае предоставления общеобразовательным учреждением возможности изучения </w:t>
      </w:r>
      <w:proofErr w:type="gramEnd"/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государственного языка республики Российской Федерации)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 ознакомле</w:t>
      </w: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а).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прошу направить: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по почте;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в МФЦ;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Подпись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Подпись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2B66BB" w:rsidRDefault="00F731E4" w:rsidP="00367CF4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ФОРМА </w:t>
      </w:r>
    </w:p>
    <w:p w:rsidR="00367CF4" w:rsidRPr="002B66BB" w:rsidRDefault="00367CF4" w:rsidP="00367CF4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Решения о зачислении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________________________________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Наименование Организации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Кому: __________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2B66BB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РЕШЕНИЕ</w:t>
      </w:r>
    </w:p>
    <w:p w:rsidR="00F731E4" w:rsidRPr="002B66BB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о приеме заявления о зачислении в</w:t>
      </w:r>
      <w:r w:rsidR="00367CF4"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муниципальное образовательное учреждение, реализующую программу общего образования</w:t>
      </w: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, к рассмотрению по существу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от ______________         N ____________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Ваше  заявление  от  ______________ N ____________ и </w:t>
      </w:r>
      <w:proofErr w:type="gramStart"/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прилагаемые</w:t>
      </w:r>
      <w:proofErr w:type="gramEnd"/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к нему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>документы (копии) Организация приняла к рассмотрению.</w:t>
      </w:r>
    </w:p>
    <w:p w:rsidR="00F731E4" w:rsidRPr="002B66BB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    Дополнительная информация: ________________________________.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97"/>
        <w:gridCol w:w="1278"/>
      </w:tblGrid>
      <w:tr w:rsidR="00F731E4" w:rsidRPr="002B66BB" w:rsidTr="00F731E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1E4" w:rsidRPr="002B66BB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6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hideMark/>
          </w:tcPr>
          <w:p w:rsidR="00F731E4" w:rsidRPr="002B66BB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6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2B66BB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6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Подпись </w:t>
            </w:r>
          </w:p>
        </w:tc>
      </w:tr>
      <w:tr w:rsidR="00F731E4" w:rsidRPr="002B66BB" w:rsidTr="00F731E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31E4" w:rsidRPr="002B66BB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6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Должность и ФИО сотрудника, принявшего решение 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731E4" w:rsidRPr="002B66BB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1E4" w:rsidRPr="002B66BB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B66BB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2B66BB" w:rsidRDefault="00F731E4" w:rsidP="00F73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регистрации заявления о зачислении </w:t>
      </w:r>
    </w:p>
    <w:p w:rsidR="002B66BB" w:rsidRPr="002B66BB" w:rsidRDefault="00F731E4" w:rsidP="002B6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муниципальное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образовательное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учреждение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реализующую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программу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="002B66BB"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6BB"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="002B66B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731E4" w:rsidRPr="002B66BB" w:rsidRDefault="00F731E4" w:rsidP="00F73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Добрый день!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Ваше заявление на зачисление в общеобразовательную организацию зарегистрировано под номером _______________.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заявления: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регистрации: _________________________________.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регистрации: ________________________________.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организация: ______________________.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ФИО ребенка: ______________________________________.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2B66BB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6BB" w:rsidRDefault="002B66BB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6BB" w:rsidRDefault="002B66BB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FE6" w:rsidRDefault="00CB1FE6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B66BB" w:rsidRDefault="00F731E4" w:rsidP="00F73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</w:p>
    <w:p w:rsidR="002B66BB" w:rsidRPr="002B66BB" w:rsidRDefault="002B66BB" w:rsidP="002B6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об отказе в приеме заявления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зачислении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муниципальные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образовательные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учреждения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реализующие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6B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</w:p>
    <w:p w:rsidR="002B66BB" w:rsidRDefault="002B66BB" w:rsidP="002B6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6B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1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</w:t>
      </w:r>
    </w:p>
    <w:p w:rsidR="00F731E4" w:rsidRPr="00F731E4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1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Организации</w:t>
      </w:r>
    </w:p>
    <w:p w:rsidR="00F731E4" w:rsidRPr="00F731E4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1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Кому: __________</w:t>
      </w:r>
    </w:p>
    <w:p w:rsidR="00F731E4" w:rsidRPr="00F731E4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1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>РЕШЕНИЕ</w:t>
      </w: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>об отказе в приеме заявления о зачислении</w:t>
      </w:r>
      <w:r w:rsidR="00367CF4" w:rsidRPr="00367CF4">
        <w:rPr>
          <w:rFonts w:ascii="Times New Roman" w:hAnsi="Times New Roman"/>
          <w:sz w:val="22"/>
          <w:szCs w:val="22"/>
        </w:rPr>
        <w:t xml:space="preserve"> в</w:t>
      </w:r>
      <w:r w:rsidR="002B66BB">
        <w:rPr>
          <w:rFonts w:ascii="Times New Roman" w:hAnsi="Times New Roman"/>
          <w:sz w:val="22"/>
          <w:szCs w:val="22"/>
        </w:rPr>
        <w:t xml:space="preserve"> </w:t>
      </w:r>
      <w:r w:rsidR="00367CF4" w:rsidRPr="00367CF4">
        <w:rPr>
          <w:rFonts w:ascii="Times New Roman" w:eastAsia="Times New Roman" w:hAnsi="Times New Roman"/>
          <w:sz w:val="22"/>
          <w:szCs w:val="22"/>
          <w:lang w:eastAsia="ru-RU"/>
        </w:rPr>
        <w:t>муниципальное образовательное учреждение, реализующее программу общего образования на территории Шумерлинского муниципального округа Чувашской Республики</w:t>
      </w:r>
      <w:r w:rsidR="002B66BB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 к рассмотрению по существу</w:t>
      </w: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от ______________         </w:t>
      </w:r>
      <w:r w:rsidR="00CB1FE6">
        <w:rPr>
          <w:rFonts w:ascii="Times New Roman" w:eastAsia="Times New Roman" w:hAnsi="Times New Roman"/>
          <w:sz w:val="22"/>
          <w:szCs w:val="22"/>
          <w:lang w:eastAsia="ru-RU"/>
        </w:rPr>
        <w:t>№</w:t>
      </w: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 ____________</w:t>
      </w: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Рассмотрев Ваше заявление от _____________ </w:t>
      </w:r>
      <w:r w:rsidR="00CB1FE6">
        <w:rPr>
          <w:rFonts w:ascii="Times New Roman" w:eastAsia="Times New Roman" w:hAnsi="Times New Roman"/>
          <w:sz w:val="22"/>
          <w:szCs w:val="22"/>
          <w:lang w:eastAsia="ru-RU"/>
        </w:rPr>
        <w:t>№</w:t>
      </w: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 ____________ и </w:t>
      </w:r>
      <w:proofErr w:type="gramStart"/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>прилагаемые</w:t>
      </w:r>
      <w:proofErr w:type="gramEnd"/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 xml:space="preserve">к  нему  документы,  Организацией принято решение об отказе в его приеме </w:t>
      </w:r>
      <w:proofErr w:type="gramStart"/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>по</w:t>
      </w:r>
      <w:proofErr w:type="gramEnd"/>
    </w:p>
    <w:p w:rsidR="00F731E4" w:rsidRPr="00367CF4" w:rsidRDefault="00F731E4" w:rsidP="0036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67CF4">
        <w:rPr>
          <w:rFonts w:ascii="Times New Roman" w:eastAsia="Times New Roman" w:hAnsi="Times New Roman"/>
          <w:sz w:val="22"/>
          <w:szCs w:val="22"/>
          <w:lang w:eastAsia="ru-RU"/>
        </w:rPr>
        <w:t>следующим основаниям: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444"/>
        <w:gridCol w:w="2351"/>
      </w:tblGrid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пункта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за предоставлением иной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12.1.2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Заявителем представлен неполный комплект документов, необходимых для предоставления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Указывается исчерпывающий перечень документов, которые необходимо представить заявителю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12.1.3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Услуги, утратили силу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12.1.4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противоречий между сведениями, указанными в заявлении, и сведениями, указанными в приложенных к нему документах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12.1.5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содержат подчистки и исправления текста, не заверенные в порядке, установленном </w:t>
            </w: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законодательством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Указывается исчерпывающий перечень документов, </w:t>
            </w: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содержащих подчистки и исправления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12.1.6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12.1.7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12.1.8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CB1FE6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12.1.9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CB1FE6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</w:t>
            </w:r>
            <w:r w:rsidR="00CB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тветствие категории заявителей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12.1.10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12.1.11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CB1FE6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подано за пределами периода, указанного в </w:t>
            </w:r>
            <w:r w:rsidR="00CB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подпункте 2.4.1. </w:t>
            </w: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12.1.12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CB1FE6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Несоответствие документов, указанных в </w:t>
            </w:r>
            <w:hyperlink r:id="rId37" w:history="1">
              <w:r w:rsidR="00CB1FE6" w:rsidRPr="00CB1FE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подпункте </w:t>
              </w:r>
              <w:r w:rsidRPr="00CB1FE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CB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2.6.1.1. </w:t>
            </w: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регламента, по форме или содержанию требованиям законодательства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12.1.13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12.1.14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</w:tbl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информация: ____________________.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Вы вправе повторно обратиться в Организацию с заявлением о предоставлении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после устранения указанных нарушений.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3"/>
        <w:gridCol w:w="96"/>
        <w:gridCol w:w="1276"/>
      </w:tblGrid>
      <w:tr w:rsidR="00F731E4" w:rsidRPr="00F731E4" w:rsidTr="00F731E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и ФИО сотрудника, принявшего решение 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731E4" w:rsidRPr="00F731E4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1E4" w:rsidRPr="00F731E4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 4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CB1FE6" w:rsidRDefault="00CB1FE6" w:rsidP="00CB1F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CB1FE6" w:rsidRDefault="00CB1FE6" w:rsidP="00CB1F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приеме на обучение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муниципальное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образовательное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учреждение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реализующее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программу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CB1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FE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________________________________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Наименование Организации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Кому: __________</w:t>
      </w: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РЕШЕНИЕ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о приеме на обучение</w:t>
      </w:r>
      <w:r w:rsidR="00CB1FE6"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в</w:t>
      </w: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CB1FE6" w:rsidRPr="00CB1FE6">
        <w:rPr>
          <w:rFonts w:ascii="Times New Roman" w:eastAsia="Times New Roman" w:hAnsi="Times New Roman"/>
          <w:sz w:val="22"/>
          <w:szCs w:val="22"/>
          <w:lang w:eastAsia="ru-RU"/>
        </w:rPr>
        <w:t>муниципальное образовательное учреждение, реализующее программу общего образования на территории Шумерлинского муниципального округа Чувашской Республики</w:t>
      </w:r>
    </w:p>
    <w:p w:rsidR="00F731E4" w:rsidRPr="00CB1FE6" w:rsidRDefault="00F731E4" w:rsidP="00CB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от ______________         N ____________</w:t>
      </w: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Ваше заявление от _________________ N ____________ и </w:t>
      </w:r>
      <w:proofErr w:type="gramStart"/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прилагаемые</w:t>
      </w:r>
      <w:proofErr w:type="gramEnd"/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к нему</w:t>
      </w: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документы  (копии)  Организацией  рассмотрены и принято решение о приеме </w:t>
      </w:r>
      <w:proofErr w:type="gramStart"/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на</w:t>
      </w:r>
      <w:proofErr w:type="gramEnd"/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обучение в _______________________ (распорядительный акт от _______________</w:t>
      </w:r>
      <w:proofErr w:type="gramEnd"/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N __________).</w:t>
      </w:r>
      <w:proofErr w:type="gramEnd"/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> </w:t>
      </w:r>
    </w:p>
    <w:p w:rsidR="00F731E4" w:rsidRPr="00CB1FE6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    Дополнительная информация: ______________________________.</w:t>
      </w:r>
    </w:p>
    <w:p w:rsidR="00F731E4" w:rsidRPr="00CB1FE6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97"/>
        <w:gridCol w:w="1278"/>
      </w:tblGrid>
      <w:tr w:rsidR="00F731E4" w:rsidRPr="00CB1FE6" w:rsidTr="00F731E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1E4" w:rsidRPr="00CB1FE6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B1FE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hideMark/>
          </w:tcPr>
          <w:p w:rsidR="00F731E4" w:rsidRPr="00CB1FE6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B1FE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CB1FE6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B1FE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Подпись </w:t>
            </w:r>
          </w:p>
        </w:tc>
      </w:tr>
      <w:tr w:rsidR="00F731E4" w:rsidRPr="00CB1FE6" w:rsidTr="00F731E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31E4" w:rsidRPr="00CB1FE6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B1FE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Должность и ФИО сотрудника, принявшего решение 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731E4" w:rsidRPr="00CB1FE6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1E4" w:rsidRPr="00CB1FE6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F731E4" w:rsidRPr="00CB1FE6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p w:rsidR="00F731E4" w:rsidRPr="00CB1FE6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CB1FE6">
        <w:rPr>
          <w:rFonts w:ascii="Times New Roman" w:eastAsia="Times New Roman" w:hAnsi="Times New Roman"/>
          <w:sz w:val="22"/>
          <w:szCs w:val="22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60" w:rsidRDefault="00C10860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FE6" w:rsidRDefault="00CB1FE6" w:rsidP="00291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C10860">
        <w:rPr>
          <w:rFonts w:ascii="Times New Roman" w:eastAsia="Times New Roman" w:hAnsi="Times New Roman"/>
          <w:sz w:val="24"/>
          <w:szCs w:val="24"/>
          <w:lang w:eastAsia="ru-RU"/>
        </w:rPr>
        <w:t>№ 5</w:t>
      </w: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proofErr w:type="gramEnd"/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1E4" w:rsidRPr="00F731E4" w:rsidRDefault="00F731E4" w:rsidP="00F73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(муниципальной) услуги </w:t>
      </w:r>
    </w:p>
    <w:p w:rsidR="00F731E4" w:rsidRPr="00705B28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B28" w:rsidRPr="00705B28" w:rsidRDefault="00CB1FE6" w:rsidP="00F73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решения об отказе в приеме на обучение в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муниципальное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образовательное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учреждение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реализующее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программу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общего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28" w:rsidRPr="00705B28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</w:p>
    <w:p w:rsidR="00F731E4" w:rsidRPr="00705B28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Организации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Кому: __________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31E4" w:rsidRPr="00705B28" w:rsidRDefault="00F731E4" w:rsidP="0070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731E4" w:rsidRPr="00705B28" w:rsidRDefault="00F731E4" w:rsidP="0070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об отказе в приеме на обучение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05B28" w:rsidRPr="00705B28">
        <w:rPr>
          <w:rFonts w:ascii="Times New Roman" w:hAnsi="Times New Roman"/>
          <w:sz w:val="24"/>
          <w:szCs w:val="24"/>
        </w:rPr>
        <w:t xml:space="preserve"> </w:t>
      </w:r>
      <w:r w:rsidR="00705B28" w:rsidRPr="00705B2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образовательное учреждение, реализующее программу общего образования на территории Шумерлинского муниципального округа Чувашской Республики</w:t>
      </w:r>
    </w:p>
    <w:p w:rsidR="00F731E4" w:rsidRPr="00705B28" w:rsidRDefault="00F731E4" w:rsidP="0070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от ______________         </w:t>
      </w:r>
      <w:r w:rsidR="00705B2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   Ваше заявление от _________________ </w:t>
      </w:r>
      <w:r w:rsidR="00705B2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и </w:t>
      </w:r>
      <w:proofErr w:type="gramStart"/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прилагаемые</w:t>
      </w:r>
      <w:proofErr w:type="gramEnd"/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нему</w:t>
      </w:r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 (копии)  Организацией  рассмотрены и принято решение о приеме </w:t>
      </w:r>
      <w:proofErr w:type="gramStart"/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F731E4" w:rsidRPr="00705B28" w:rsidRDefault="00F731E4" w:rsidP="00F73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</w:t>
      </w:r>
      <w:proofErr w:type="gramStart"/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_______________________.</w:t>
      </w:r>
    </w:p>
    <w:p w:rsidR="00F731E4" w:rsidRPr="00705B28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6614"/>
      </w:tblGrid>
      <w:tr w:rsidR="00F731E4" w:rsidRPr="00705B28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705B28" w:rsidRDefault="00705B28" w:rsidP="00F731E4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731E4" w:rsidRPr="00705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705B28" w:rsidRDefault="00F731E4" w:rsidP="00F731E4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13.2.1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13.2.2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Отзыв заявления по инициативе заявителя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134C3D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F731E4"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13.2.3</w:t>
              </w:r>
            </w:hyperlink>
            <w:r w:rsidR="00F731E4"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705B28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вмуниципальной</w:t>
            </w:r>
            <w:proofErr w:type="spellEnd"/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 свободных мест, за исключением случаев, предусмотренных </w:t>
            </w:r>
            <w:hyperlink r:id="rId43" w:history="1">
              <w:r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частями 5</w:t>
              </w:r>
            </w:hyperlink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44" w:history="1">
              <w:r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6 статьи 67</w:t>
              </w:r>
            </w:hyperlink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45" w:history="1">
              <w:r w:rsidRPr="00F731E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88</w:t>
              </w:r>
            </w:hyperlink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об образовании </w:t>
            </w:r>
          </w:p>
        </w:tc>
      </w:tr>
    </w:tbl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информация: ___________________________________________.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Вы вправе повторно обратиться в Организацию с заявлением о предоставлении Услуги.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3"/>
        <w:gridCol w:w="96"/>
        <w:gridCol w:w="1276"/>
      </w:tblGrid>
      <w:tr w:rsidR="00F731E4" w:rsidRPr="00F731E4" w:rsidTr="00F731E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F731E4" w:rsidRPr="00F731E4" w:rsidTr="00F731E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31E4" w:rsidRPr="00F731E4" w:rsidRDefault="00F731E4" w:rsidP="00F731E4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и ФИО сотрудника, принявшего решение 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731E4" w:rsidRPr="00F731E4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1E4" w:rsidRPr="00F731E4" w:rsidRDefault="00F731E4" w:rsidP="00F7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731E4" w:rsidRPr="00F731E4" w:rsidRDefault="00F731E4" w:rsidP="00F731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1E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0062C" w:rsidRDefault="00D0062C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60686" w:rsidRDefault="00160686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60686" w:rsidRDefault="00160686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60686" w:rsidRDefault="00160686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60686" w:rsidRDefault="00160686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60686" w:rsidRDefault="00160686" w:rsidP="00F7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10154C" w:rsidRDefault="0010154C" w:rsidP="00101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10154C" w:rsidSect="00414136">
          <w:pgSz w:w="11906" w:h="16838"/>
          <w:pgMar w:top="709" w:right="850" w:bottom="567" w:left="851" w:header="708" w:footer="708" w:gutter="0"/>
          <w:cols w:space="708"/>
          <w:docGrid w:linePitch="653"/>
        </w:sectPr>
      </w:pPr>
    </w:p>
    <w:p w:rsidR="0010154C" w:rsidRPr="0010154C" w:rsidRDefault="0010154C" w:rsidP="00101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4C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54C" w:rsidRPr="0010154C" w:rsidRDefault="0010154C" w:rsidP="00101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0154C" w:rsidRPr="0010154C" w:rsidRDefault="0010154C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СОСТАВ, ПОСЛЕДОВАТЕЛЬНОСТЬ И СРОКИ ВЫПОЛНЕНИЯ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54C" w:rsidRPr="0010154C" w:rsidRDefault="0010154C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АДМИНИСТРАТИВНЫХ ПРОЦЕДУР (ДЕЙСТВИЙ)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54C" w:rsidRPr="0010154C" w:rsidRDefault="0010154C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ПРЕДОСТАВЛЕНИИ УСЛУГИ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346"/>
        <w:gridCol w:w="2368"/>
        <w:gridCol w:w="1975"/>
        <w:gridCol w:w="2338"/>
        <w:gridCol w:w="2346"/>
        <w:gridCol w:w="2092"/>
      </w:tblGrid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начала административной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административных действий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выполнения административных действий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административного действия/используемая информационная система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принятия решения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административного действия, способ фиксации </w:t>
            </w:r>
          </w:p>
        </w:tc>
      </w:tr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и регистрация заявления </w:t>
            </w:r>
          </w:p>
        </w:tc>
      </w:tr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слуги в Организацию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705B28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и проверка комплектности документов на наличие/отсутствие оснований для отказа в предоставлении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</w:t>
            </w:r>
            <w:r>
              <w:rPr>
                <w:rFonts w:hint="eastAsia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Уполномоченный орган/ИС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Регистрация заявления и документов в ИС (присвоение номера и датирование); </w:t>
            </w:r>
          </w:p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Назначение должностного лица, ответственного за предоставление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передача ему документов </w:t>
            </w:r>
          </w:p>
        </w:tc>
      </w:tr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705B28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выявления оснований для отказа в приеме и регистрации документов, информирование заявителя о недостаточности представленных документов, с указанием на соответствующий </w:t>
            </w:r>
            <w:r w:rsidR="00705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либо о выявленных нарушениях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рабочий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247" w:rsidRPr="0010154C" w:rsidTr="00101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отсутствия оснований для отказа в приеме и регистрации документов для предоставления</w:t>
            </w:r>
            <w:r>
              <w:rPr>
                <w:rFonts w:hint="eastAsia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регистрация заявления в электронной базе данных по учету документов/журнале учета документов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регистрацию корреспонденции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Организация/ИС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11247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заявления и документов, представленных для получения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Организация/ИС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заявителя о приеме заявления к рассмотрению </w:t>
            </w:r>
          </w:p>
        </w:tc>
      </w:tr>
      <w:tr w:rsidR="00311247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заявителя о приеме заявления к рассмотрению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705B28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Наличие/отсутствие оснований для отказа в предоставлении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сведений и проверка информации посредством государственных информационных систем (при наличии) </w:t>
            </w:r>
          </w:p>
        </w:tc>
      </w:tr>
      <w:tr w:rsidR="00311247" w:rsidRPr="0010154C" w:rsidTr="00101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ответственному за предоставление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межведомственных запросов в органы и организации, указанные в Административном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регламенте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день регистрации заявления и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</w:t>
            </w:r>
            <w:r>
              <w:rPr>
                <w:rFonts w:hint="eastAsia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Организация/ГИС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государственной (муниципальной)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услуги, находящихся в распоряжении государственных органов (организаций)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705B28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(сведения), в том числе с использованием ГИС </w:t>
            </w:r>
          </w:p>
        </w:tc>
      </w:tr>
      <w:tr w:rsidR="00311247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законодательством и законодательством субъекта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Организация/ГИС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документов (сведений), необходимых для предоставления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документов и сведений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государственной (муниципальной)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Уполномоченный орган)/ГИС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отказа в предоставлении</w:t>
            </w:r>
            <w:r>
              <w:rPr>
                <w:rFonts w:hint="eastAsia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r w:rsidRPr="0031124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124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</w:t>
            </w:r>
          </w:p>
        </w:tc>
      </w:tr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форме согласно </w:t>
            </w:r>
            <w:hyperlink r:id="rId46" w:history="1">
              <w:r w:rsidRPr="0010154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Приложениям N </w:t>
              </w:r>
            </w:hyperlink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47" w:history="1">
              <w:r w:rsidRPr="0010154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N </w:t>
              </w:r>
            </w:hyperlink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Принятие решения о предоставлении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об отказе в предоставлении услуги </w:t>
            </w:r>
          </w:p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решения о предоставлении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об отказе в предоставлении</w:t>
            </w:r>
            <w:r w:rsidR="004D3EE1">
              <w:rPr>
                <w:rFonts w:hint="eastAsia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 рабочих дня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r w:rsid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Руководитель Организации или иное уполномоченное им лицо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Организация/ГИС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форме, приведенной в Приложениях N </w:t>
            </w:r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N </w:t>
            </w:r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регламенту, подписанный руководителем Организации или иного уполномоченного им лица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Выдача результата </w:t>
            </w:r>
          </w:p>
        </w:tc>
      </w:tr>
      <w:tr w:rsidR="00311247" w:rsidRPr="0010154C" w:rsidTr="00101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регистрация результата</w:t>
            </w:r>
            <w:r w:rsidR="004D3EE1">
              <w:rPr>
                <w:rFonts w:hint="eastAsia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proofErr w:type="gramStart"/>
            <w:r w:rsid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результата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направления его заявителю в зависимости от способа подачи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окончания процедуры принятия решения (в общий срок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включается)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государственной (муниципальной)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Организация/ГИС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</w:tr>
      <w:tr w:rsidR="00311247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</w:t>
            </w:r>
            <w:r w:rsid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форме электронного документа, подписанного усиленной квалифицированной электронной подписью уполномоченного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должностного лица Уполномоченного органа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соглашением о взаимодействии между Организацией и многофункциональным центром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государственной (муниципальной)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Уполномоченный орган)/АИС МФЦ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заявителем в заявлении способа выдачи результата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многофункциональном центре, а также подача заявления через многофункциональный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Выдача результата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заявителю в форме, в зависимости от способа подачи заявления; </w:t>
            </w:r>
          </w:p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Внесение сведений в ГИС/журнал регистрации решений о выдаче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результата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Внесение результата Услуги в реестр решений </w:t>
            </w:r>
          </w:p>
        </w:tc>
      </w:tr>
      <w:tr w:rsidR="00311247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регистрация результата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электронного документа в 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сведений о результате предоставления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реестр решений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предоставление </w:t>
            </w:r>
            <w:r w:rsid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 муниципальной услуги, внесен в реестр </w:t>
            </w:r>
          </w:p>
        </w:tc>
      </w:tr>
    </w:tbl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0154C" w:rsidRPr="0010154C" w:rsidRDefault="0010154C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СОСТАВ, ПОСЛЕДОВАТЕЛЬНОСТЬ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54C" w:rsidRPr="0010154C" w:rsidRDefault="0010154C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СРОКИ ВЫПОЛНЕНИЯ АДМИНИСТРАТИВНЫХ ПРОЦЕДУР (ДЕЙСТВИЙ)</w:t>
      </w: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1247" w:rsidRDefault="0010154C" w:rsidP="0010154C">
      <w:pPr>
        <w:spacing w:after="0" w:line="240" w:lineRule="auto"/>
        <w:jc w:val="center"/>
        <w:rPr>
          <w:rFonts w:ascii="Times New Roman" w:hAnsi="Times New Roman"/>
        </w:rPr>
      </w:pPr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ПРЕДОСТАВЛЕНИИ УСЛУГИ </w:t>
      </w:r>
      <w:proofErr w:type="gramStart"/>
      <w:r w:rsidRPr="00101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ЧЕРЕЗ</w:t>
      </w:r>
      <w:proofErr w:type="gramEnd"/>
      <w:r w:rsidR="004D3EE1" w:rsidRPr="00311247">
        <w:rPr>
          <w:rFonts w:ascii="Times New Roman" w:hAnsi="Times New Roman"/>
        </w:rPr>
        <w:t xml:space="preserve"> </w:t>
      </w:r>
    </w:p>
    <w:p w:rsidR="0010154C" w:rsidRPr="0010154C" w:rsidRDefault="004D3EE1" w:rsidP="001015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Единый портал государственных и муниципальных услуг (Портал)  </w:t>
      </w:r>
    </w:p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21"/>
        <w:gridCol w:w="1985"/>
        <w:gridCol w:w="2033"/>
        <w:gridCol w:w="2406"/>
        <w:gridCol w:w="2100"/>
        <w:gridCol w:w="2321"/>
      </w:tblGrid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начала административной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административных действий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выполнения административных действий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административного действия/используемая информационная система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принятия решения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административного действия, способ фиксации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и регистрация заявления </w:t>
            </w:r>
          </w:p>
        </w:tc>
      </w:tr>
      <w:tr w:rsidR="0010154C" w:rsidRPr="0010154C" w:rsidTr="00101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заявления в Уполномоченный орган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заявления в Уполномоченном органе (присвоение номера и датирование) </w:t>
            </w:r>
          </w:p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направлении заявления посредством Портала копии документов не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прикрепляются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рабочий день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прием и регистрацию заявления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Уполномоченный орган/ГИС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Зарегистрированное заявление </w:t>
            </w:r>
          </w:p>
        </w:tc>
      </w:tr>
      <w:tr w:rsidR="0010154C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Заявителя о приеме и регистрации заявления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Направленное Заявителю уведомление о приеме и регистрации заявления в личный кабинет на Портале </w:t>
            </w:r>
          </w:p>
        </w:tc>
      </w:tr>
      <w:tr w:rsidR="0010154C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заявления общеобразовательную организацию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Направленное в общеобразовательную организацию заявление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заявления и дополнительных документов </w:t>
            </w:r>
          </w:p>
        </w:tc>
      </w:tr>
      <w:tr w:rsidR="0010154C" w:rsidRPr="0010154C" w:rsidTr="00101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заявления в общеобразовательную организацию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заявления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Ответственное лицо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0154C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проверки заявления на соответствие требованиям оказания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оснований для ее предоставления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</w:t>
            </w:r>
            <w:r w:rsid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указание сроков предоставления оригиналов </w:t>
            </w:r>
          </w:p>
        </w:tc>
      </w:tr>
      <w:tr w:rsidR="0010154C" w:rsidRPr="0010154C" w:rsidTr="001015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оснований - отказ в предоставлении</w:t>
            </w:r>
            <w:r w:rsidR="004D3EE1">
              <w:rPr>
                <w:rFonts w:hint="eastAsia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услуги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отказа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Направленное заявителю уведомление об отказе в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предоставлении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личный кабинет на Портале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оригиналов документов заявителем после направления приглашения образовательной организацией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и проверка комплектности документов на наличие/отсутствие оснований для отказа в предоставлении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организация/ГИС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Направленное Заявителю уведомление о приеме документов в личный кабинет на Портале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54C" w:rsidRPr="0010154C" w:rsidRDefault="0010154C" w:rsidP="0010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4D3EE1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оснований в отказе в предоставлении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муниципальной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EE1" w:rsidRPr="004D3EE1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услуги</w:t>
            </w:r>
            <w:r w:rsidR="004D3EE1"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неявки заявителя в установленный образовательной организацией срок, направление уведомления в личный кабинет на Портале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о приеме на </w:t>
            </w:r>
            <w:proofErr w:type="gramStart"/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заявлению</w:t>
            </w:r>
            <w:proofErr w:type="gramEnd"/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мотивированный отказ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проекта распорядительного акта о приеме на обучение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дня окончания приема заявлений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48" w:history="1">
              <w:r w:rsidRPr="0010154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подразделом </w:t>
              </w:r>
            </w:hyperlink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1247" w:rsidRPr="0031124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настоящего</w:t>
            </w:r>
            <w:r w:rsidR="00311247" w:rsidRPr="0031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1247" w:rsidRPr="0031124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Административного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311247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распорядительного акта о приеме на обучение или мотивированный отказ </w:t>
            </w:r>
          </w:p>
        </w:tc>
      </w:tr>
      <w:tr w:rsidR="0010154C" w:rsidRPr="0010154C" w:rsidTr="0010154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результата </w:t>
            </w:r>
          </w:p>
        </w:tc>
      </w:tr>
      <w:tr w:rsidR="0010154C" w:rsidRPr="0010154C" w:rsidTr="001015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Издание распорядительного акта о приеме на обучение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уведомления о принятом решении в личный кабинет заявителя на Портале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3 рабочих дней с момента издания распорядительного 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организация/ГИС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54C" w:rsidRPr="0010154C" w:rsidRDefault="0010154C" w:rsidP="0010154C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 </w:t>
            </w:r>
          </w:p>
        </w:tc>
      </w:tr>
    </w:tbl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0154C" w:rsidRPr="0010154C" w:rsidRDefault="0010154C" w:rsidP="001015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54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C3594" w:rsidRPr="00311247" w:rsidRDefault="004C3594" w:rsidP="00311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C8D" w:rsidRDefault="00AD7C8D" w:rsidP="00AD7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7C8D" w:rsidSect="0010154C">
      <w:pgSz w:w="16838" w:h="11906" w:orient="landscape"/>
      <w:pgMar w:top="851" w:right="709" w:bottom="850" w:left="56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60" w:rsidRDefault="00C10860">
      <w:pPr>
        <w:spacing w:after="0" w:line="240" w:lineRule="auto"/>
      </w:pPr>
      <w:r>
        <w:separator/>
      </w:r>
    </w:p>
  </w:endnote>
  <w:endnote w:type="continuationSeparator" w:id="0">
    <w:p w:rsidR="00C10860" w:rsidRDefault="00C1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60" w:rsidRDefault="00C10860">
      <w:pPr>
        <w:spacing w:after="0" w:line="240" w:lineRule="auto"/>
      </w:pPr>
      <w:r>
        <w:separator/>
      </w:r>
    </w:p>
  </w:footnote>
  <w:footnote w:type="continuationSeparator" w:id="0">
    <w:p w:rsidR="00C10860" w:rsidRDefault="00C1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7F1"/>
    <w:multiLevelType w:val="multilevel"/>
    <w:tmpl w:val="E070A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79F64D0"/>
    <w:multiLevelType w:val="multilevel"/>
    <w:tmpl w:val="7CF2E5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8492B72"/>
    <w:multiLevelType w:val="hybridMultilevel"/>
    <w:tmpl w:val="685C00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5269A"/>
    <w:rsid w:val="0007497F"/>
    <w:rsid w:val="00091545"/>
    <w:rsid w:val="000929CE"/>
    <w:rsid w:val="000C2162"/>
    <w:rsid w:val="000F7ACB"/>
    <w:rsid w:val="0010154C"/>
    <w:rsid w:val="00102721"/>
    <w:rsid w:val="00123C6D"/>
    <w:rsid w:val="00130F9A"/>
    <w:rsid w:val="00131FCC"/>
    <w:rsid w:val="00134A6A"/>
    <w:rsid w:val="00134C3D"/>
    <w:rsid w:val="0014592A"/>
    <w:rsid w:val="00160686"/>
    <w:rsid w:val="00172923"/>
    <w:rsid w:val="001937EE"/>
    <w:rsid w:val="00213999"/>
    <w:rsid w:val="00263BF4"/>
    <w:rsid w:val="002914CA"/>
    <w:rsid w:val="00296CBF"/>
    <w:rsid w:val="002A6CE3"/>
    <w:rsid w:val="002A7339"/>
    <w:rsid w:val="002B66BB"/>
    <w:rsid w:val="002C214B"/>
    <w:rsid w:val="00303446"/>
    <w:rsid w:val="00311247"/>
    <w:rsid w:val="00325D17"/>
    <w:rsid w:val="0033034A"/>
    <w:rsid w:val="003413F6"/>
    <w:rsid w:val="00343AB1"/>
    <w:rsid w:val="00367CF4"/>
    <w:rsid w:val="003769A9"/>
    <w:rsid w:val="003B1BA4"/>
    <w:rsid w:val="00414136"/>
    <w:rsid w:val="004242D0"/>
    <w:rsid w:val="00431056"/>
    <w:rsid w:val="004379B5"/>
    <w:rsid w:val="004875BB"/>
    <w:rsid w:val="0049176D"/>
    <w:rsid w:val="004B7E18"/>
    <w:rsid w:val="004C3594"/>
    <w:rsid w:val="004D3EE1"/>
    <w:rsid w:val="00515500"/>
    <w:rsid w:val="0053471D"/>
    <w:rsid w:val="00536515"/>
    <w:rsid w:val="0056185E"/>
    <w:rsid w:val="00561DD4"/>
    <w:rsid w:val="00572585"/>
    <w:rsid w:val="00582DBA"/>
    <w:rsid w:val="00595D94"/>
    <w:rsid w:val="005A76E6"/>
    <w:rsid w:val="005B7537"/>
    <w:rsid w:val="005C6D7D"/>
    <w:rsid w:val="005F2C40"/>
    <w:rsid w:val="005F4832"/>
    <w:rsid w:val="006831FA"/>
    <w:rsid w:val="006A1D18"/>
    <w:rsid w:val="006E3411"/>
    <w:rsid w:val="00705B28"/>
    <w:rsid w:val="00752C59"/>
    <w:rsid w:val="007A503C"/>
    <w:rsid w:val="007B3989"/>
    <w:rsid w:val="007F2E5D"/>
    <w:rsid w:val="00837C2B"/>
    <w:rsid w:val="00840AC2"/>
    <w:rsid w:val="00845D23"/>
    <w:rsid w:val="008505AE"/>
    <w:rsid w:val="0088770D"/>
    <w:rsid w:val="008A01DF"/>
    <w:rsid w:val="008C1A55"/>
    <w:rsid w:val="009003E9"/>
    <w:rsid w:val="00913CEA"/>
    <w:rsid w:val="009431C0"/>
    <w:rsid w:val="0096602C"/>
    <w:rsid w:val="00966615"/>
    <w:rsid w:val="009724B9"/>
    <w:rsid w:val="00993A99"/>
    <w:rsid w:val="00996D9B"/>
    <w:rsid w:val="009A080A"/>
    <w:rsid w:val="009A6A13"/>
    <w:rsid w:val="009C4842"/>
    <w:rsid w:val="009F583E"/>
    <w:rsid w:val="00A25F15"/>
    <w:rsid w:val="00A505E3"/>
    <w:rsid w:val="00AA6F74"/>
    <w:rsid w:val="00AB17A6"/>
    <w:rsid w:val="00AD7C8D"/>
    <w:rsid w:val="00AD7E3B"/>
    <w:rsid w:val="00AE2844"/>
    <w:rsid w:val="00AF5020"/>
    <w:rsid w:val="00B729D6"/>
    <w:rsid w:val="00B768AF"/>
    <w:rsid w:val="00BA43BB"/>
    <w:rsid w:val="00BB7315"/>
    <w:rsid w:val="00BD52C8"/>
    <w:rsid w:val="00BE1723"/>
    <w:rsid w:val="00C10860"/>
    <w:rsid w:val="00C159EA"/>
    <w:rsid w:val="00CA3212"/>
    <w:rsid w:val="00CA47E5"/>
    <w:rsid w:val="00CB1FE6"/>
    <w:rsid w:val="00CC3FA0"/>
    <w:rsid w:val="00D0062C"/>
    <w:rsid w:val="00D06452"/>
    <w:rsid w:val="00D07B7E"/>
    <w:rsid w:val="00D12807"/>
    <w:rsid w:val="00D167F2"/>
    <w:rsid w:val="00D267B0"/>
    <w:rsid w:val="00D4567A"/>
    <w:rsid w:val="00DA388B"/>
    <w:rsid w:val="00DE06A1"/>
    <w:rsid w:val="00E3711A"/>
    <w:rsid w:val="00E50D0C"/>
    <w:rsid w:val="00E53273"/>
    <w:rsid w:val="00EF0F56"/>
    <w:rsid w:val="00F67B58"/>
    <w:rsid w:val="00F731E4"/>
    <w:rsid w:val="00F849E9"/>
    <w:rsid w:val="00FA57CC"/>
    <w:rsid w:val="00FD2CDB"/>
    <w:rsid w:val="00FF59D0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E17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BE1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E17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BE1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3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2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34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5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5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6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0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0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5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7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2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5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9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802394&amp;dst=100110&amp;field=134&amp;date=12.01.2023" TargetMode="External"/><Relationship Id="rId18" Type="http://schemas.openxmlformats.org/officeDocument/2006/relationships/hyperlink" Target="https://login.consultant.ru/link/?req=doc&amp;base=LAW&amp;n=406224&amp;dst=100354&amp;field=134&amp;date=08.09.2022" TargetMode="External"/><Relationship Id="rId26" Type="http://schemas.openxmlformats.org/officeDocument/2006/relationships/hyperlink" Target="https://login.consultant.ru/link/?req=doc&amp;base=EXP&amp;n=802394&amp;dst=100147&amp;field=134&amp;date=12.01.2023" TargetMode="External"/><Relationship Id="rId39" Type="http://schemas.openxmlformats.org/officeDocument/2006/relationships/hyperlink" Target="https://login.consultant.ru/link/?req=doc&amp;base=EXP&amp;n=802394&amp;dst=100159&amp;field=134&amp;date=12.01.2023" TargetMode="External"/><Relationship Id="rId21" Type="http://schemas.openxmlformats.org/officeDocument/2006/relationships/hyperlink" Target="https://login.consultant.ru/link/?req=doc&amp;base=LAW&amp;n=406224&amp;dst=100354&amp;field=134&amp;date=08.09.2022" TargetMode="External"/><Relationship Id="rId34" Type="http://schemas.openxmlformats.org/officeDocument/2006/relationships/hyperlink" Target="https://login.consultant.ru/link/?req=doc&amp;base=EXP&amp;n=802394&amp;dst=100155&amp;field=134&amp;date=12.01.2023" TargetMode="External"/><Relationship Id="rId42" Type="http://schemas.openxmlformats.org/officeDocument/2006/relationships/hyperlink" Target="https://login.consultant.ru/link/?req=doc&amp;base=EXP&amp;n=802394&amp;dst=100165&amp;field=134&amp;date=12.01.2023" TargetMode="External"/><Relationship Id="rId47" Type="http://schemas.openxmlformats.org/officeDocument/2006/relationships/hyperlink" Target="https://login.consultant.ru/link/?req=doc&amp;base=EXP&amp;n=802394&amp;dst=100409&amp;field=134&amp;date=12.01.2023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530&amp;dst=101173&amp;field=134&amp;date=12.01.2023" TargetMode="External"/><Relationship Id="rId29" Type="http://schemas.openxmlformats.org/officeDocument/2006/relationships/hyperlink" Target="https://login.consultant.ru/link/?req=doc&amp;base=EXP&amp;n=802394&amp;dst=100150&amp;field=134&amp;date=12.01.2023" TargetMode="External"/><Relationship Id="rId11" Type="http://schemas.openxmlformats.org/officeDocument/2006/relationships/hyperlink" Target="https://login.consultant.ru/link/?req=doc&amp;base=EXP&amp;n=802394&amp;dst=100013&amp;field=134&amp;date=12.01.2023" TargetMode="External"/><Relationship Id="rId24" Type="http://schemas.openxmlformats.org/officeDocument/2006/relationships/hyperlink" Target="https://login.consultant.ru/link/?req=doc&amp;base=LAW&amp;n=406224&amp;dst=100354&amp;field=134&amp;date=08.09.2022" TargetMode="External"/><Relationship Id="rId32" Type="http://schemas.openxmlformats.org/officeDocument/2006/relationships/hyperlink" Target="https://login.consultant.ru/link/?req=doc&amp;base=EXP&amp;n=802394&amp;dst=100153&amp;field=134&amp;date=12.01.2023" TargetMode="External"/><Relationship Id="rId37" Type="http://schemas.openxmlformats.org/officeDocument/2006/relationships/hyperlink" Target="https://login.consultant.ru/link/?req=doc&amp;base=EXP&amp;n=802394&amp;dst=100110&amp;field=134&amp;date=12.01.2023" TargetMode="External"/><Relationship Id="rId40" Type="http://schemas.openxmlformats.org/officeDocument/2006/relationships/hyperlink" Target="https://login.consultant.ru/link/?req=doc&amp;base=EXP&amp;n=802394&amp;dst=100163&amp;field=134&amp;date=12.01.2023" TargetMode="External"/><Relationship Id="rId45" Type="http://schemas.openxmlformats.org/officeDocument/2006/relationships/hyperlink" Target="https://login.consultant.ru/link/?req=doc&amp;base=LAW&amp;n=422530&amp;dst=101173&amp;field=134&amp;date=12.01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530&amp;dst=100904&amp;field=134&amp;date=12.01.2023" TargetMode="External"/><Relationship Id="rId23" Type="http://schemas.openxmlformats.org/officeDocument/2006/relationships/hyperlink" Target="https://login.consultant.ru/link/?req=doc&amp;base=LAW&amp;n=406224&amp;dst=290&amp;field=134&amp;date=08.09.2022" TargetMode="External"/><Relationship Id="rId28" Type="http://schemas.openxmlformats.org/officeDocument/2006/relationships/hyperlink" Target="https://login.consultant.ru/link/?req=doc&amp;base=EXP&amp;n=802394&amp;dst=100149&amp;field=134&amp;date=12.01.2023" TargetMode="External"/><Relationship Id="rId36" Type="http://schemas.openxmlformats.org/officeDocument/2006/relationships/hyperlink" Target="https://login.consultant.ru/link/?req=doc&amp;base=EXP&amp;n=802394&amp;dst=100157&amp;field=134&amp;date=12.01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802394&amp;dst=100011&amp;field=134&amp;date=12.01.2023" TargetMode="External"/><Relationship Id="rId19" Type="http://schemas.openxmlformats.org/officeDocument/2006/relationships/hyperlink" Target="https://login.consultant.ru/link/?req=doc&amp;base=LAW&amp;n=406224&amp;dst=100354&amp;field=134&amp;date=08.09.2022" TargetMode="External"/><Relationship Id="rId31" Type="http://schemas.openxmlformats.org/officeDocument/2006/relationships/hyperlink" Target="https://login.consultant.ru/link/?req=doc&amp;base=EXP&amp;n=802394&amp;dst=100152&amp;field=134&amp;date=12.01.2023" TargetMode="External"/><Relationship Id="rId44" Type="http://schemas.openxmlformats.org/officeDocument/2006/relationships/hyperlink" Target="https://login.consultant.ru/link/?req=doc&amp;base=LAW&amp;n=422530&amp;dst=100904&amp;field=134&amp;date=12.01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2530&amp;dst=100903&amp;field=134&amp;date=12.01.2023" TargetMode="External"/><Relationship Id="rId22" Type="http://schemas.openxmlformats.org/officeDocument/2006/relationships/hyperlink" Target="https://login.consultant.ru/link/?req=doc&amp;base=LAW&amp;n=406224&amp;dst=100354&amp;field=134&amp;date=08.09.2022" TargetMode="External"/><Relationship Id="rId27" Type="http://schemas.openxmlformats.org/officeDocument/2006/relationships/hyperlink" Target="https://login.consultant.ru/link/?req=doc&amp;base=EXP&amp;n=802394&amp;dst=100148&amp;field=134&amp;date=12.01.2023" TargetMode="External"/><Relationship Id="rId30" Type="http://schemas.openxmlformats.org/officeDocument/2006/relationships/hyperlink" Target="https://login.consultant.ru/link/?req=doc&amp;base=EXP&amp;n=802394&amp;dst=100151&amp;field=134&amp;date=12.01.2023" TargetMode="External"/><Relationship Id="rId35" Type="http://schemas.openxmlformats.org/officeDocument/2006/relationships/hyperlink" Target="https://login.consultant.ru/link/?req=doc&amp;base=EXP&amp;n=802394&amp;dst=100156&amp;field=134&amp;date=12.01.2023" TargetMode="External"/><Relationship Id="rId43" Type="http://schemas.openxmlformats.org/officeDocument/2006/relationships/hyperlink" Target="https://login.consultant.ru/link/?req=doc&amp;base=LAW&amp;n=422530&amp;dst=100903&amp;field=134&amp;date=12.01.2023" TargetMode="External"/><Relationship Id="rId48" Type="http://schemas.openxmlformats.org/officeDocument/2006/relationships/hyperlink" Target="https://login.consultant.ru/link/?req=doc&amp;base=EXP&amp;n=802394&amp;dst=100076&amp;field=134&amp;date=12.01.2023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EXP&amp;n=802394&amp;dst=100098&amp;field=134&amp;date=12.01.2023" TargetMode="External"/><Relationship Id="rId17" Type="http://schemas.openxmlformats.org/officeDocument/2006/relationships/hyperlink" Target="https://login.consultant.ru/link/?req=doc&amp;base=LAW&amp;n=406224&amp;dst=244&amp;field=134&amp;date=08.09.2022" TargetMode="External"/><Relationship Id="rId25" Type="http://schemas.openxmlformats.org/officeDocument/2006/relationships/hyperlink" Target="https://login.consultant.ru/link/?req=doc&amp;base=EXP&amp;n=802394&amp;dst=100146&amp;field=134&amp;date=12.01.2023" TargetMode="External"/><Relationship Id="rId33" Type="http://schemas.openxmlformats.org/officeDocument/2006/relationships/hyperlink" Target="https://login.consultant.ru/link/?req=doc&amp;base=EXP&amp;n=802394&amp;dst=100154&amp;field=134&amp;date=12.01.2023" TargetMode="External"/><Relationship Id="rId38" Type="http://schemas.openxmlformats.org/officeDocument/2006/relationships/hyperlink" Target="https://login.consultant.ru/link/?req=doc&amp;base=EXP&amp;n=802394&amp;dst=100158&amp;field=134&amp;date=12.01.2023" TargetMode="External"/><Relationship Id="rId46" Type="http://schemas.openxmlformats.org/officeDocument/2006/relationships/hyperlink" Target="https://login.consultant.ru/link/?req=doc&amp;base=EXP&amp;n=802394&amp;dst=100395&amp;field=134&amp;date=12.01.2023" TargetMode="External"/><Relationship Id="rId20" Type="http://schemas.openxmlformats.org/officeDocument/2006/relationships/hyperlink" Target="https://login.consultant.ru/link/?req=doc&amp;base=LAW&amp;n=406224&amp;dst=100352&amp;field=134&amp;date=08.09.2022" TargetMode="External"/><Relationship Id="rId41" Type="http://schemas.openxmlformats.org/officeDocument/2006/relationships/hyperlink" Target="https://login.consultant.ru/link/?req=doc&amp;base=EXP&amp;n=802394&amp;dst=100164&amp;field=134&amp;date=12.01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3AB6-7F6B-4EBF-A6F7-0FF1DDB5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36</Pages>
  <Words>14903</Words>
  <Characters>84952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10</cp:revision>
  <cp:lastPrinted>2023-01-13T05:26:00Z</cp:lastPrinted>
  <dcterms:created xsi:type="dcterms:W3CDTF">2023-01-10T06:03:00Z</dcterms:created>
  <dcterms:modified xsi:type="dcterms:W3CDTF">2023-01-18T12:01:00Z</dcterms:modified>
</cp:coreProperties>
</file>