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3C567F">
              <w:rPr>
                <w:b/>
              </w:rPr>
              <w:t>29</w:t>
            </w:r>
            <w:r w:rsidR="002117F6">
              <w:rPr>
                <w:b/>
              </w:rPr>
              <w:t xml:space="preserve"> от </w:t>
            </w:r>
            <w:r w:rsidR="003C567F">
              <w:rPr>
                <w:b/>
              </w:rPr>
              <w:t>03</w:t>
            </w:r>
            <w:r w:rsidR="00616453">
              <w:rPr>
                <w:b/>
              </w:rPr>
              <w:t xml:space="preserve"> </w:t>
            </w:r>
            <w:r w:rsidR="003C567F">
              <w:rPr>
                <w:b/>
              </w:rPr>
              <w:t>мая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16453" w:rsidRDefault="00A54564" w:rsidP="00A5456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3C567F">
        <w:rPr>
          <w:rFonts w:asciiTheme="majorHAnsi" w:hAnsiTheme="majorHAnsi"/>
          <w:b/>
          <w:sz w:val="21"/>
          <w:szCs w:val="21"/>
        </w:rPr>
        <w:t>03.05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3C567F">
        <w:rPr>
          <w:rFonts w:asciiTheme="majorHAnsi" w:hAnsiTheme="majorHAnsi"/>
          <w:b/>
          <w:sz w:val="21"/>
          <w:szCs w:val="21"/>
        </w:rPr>
        <w:t xml:space="preserve"> 409</w:t>
      </w:r>
    </w:p>
    <w:p w:rsidR="003C567F" w:rsidRPr="003C567F" w:rsidRDefault="003C567F" w:rsidP="003C567F">
      <w:pPr>
        <w:ind w:right="980"/>
        <w:jc w:val="both"/>
        <w:rPr>
          <w:b/>
          <w:i/>
          <w:sz w:val="24"/>
          <w:szCs w:val="24"/>
        </w:rPr>
      </w:pPr>
      <w:r w:rsidRPr="003C567F">
        <w:rPr>
          <w:b/>
          <w:i/>
          <w:sz w:val="24"/>
          <w:szCs w:val="24"/>
        </w:rPr>
        <w:t>«</w:t>
      </w:r>
      <w:r w:rsidRPr="003C567F">
        <w:rPr>
          <w:b/>
          <w:i/>
          <w:sz w:val="24"/>
          <w:szCs w:val="24"/>
        </w:rPr>
        <w:t>Об утверждении Правил выявления, перемещения и хранения брошенного (бесхозяйного) автотранспорта, частей разукомплектованного автотранспорта на территории Комсомольского муниципального округа Чувашской Республики</w:t>
      </w:r>
      <w:r w:rsidRPr="003C567F">
        <w:rPr>
          <w:b/>
          <w:i/>
          <w:sz w:val="24"/>
          <w:szCs w:val="24"/>
        </w:rPr>
        <w:t>»</w:t>
      </w:r>
    </w:p>
    <w:p w:rsidR="003C567F" w:rsidRDefault="003C567F" w:rsidP="00A5456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67F" w:rsidRPr="003C567F" w:rsidRDefault="003C567F" w:rsidP="003C567F">
      <w:pPr>
        <w:jc w:val="both"/>
        <w:rPr>
          <w:sz w:val="20"/>
          <w:szCs w:val="20"/>
        </w:rPr>
      </w:pPr>
      <w:r w:rsidRPr="003C567F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решением Собрания депутатов Комсомольского муниципального округа Чувашской Республики от 21.06.2023 № 14/232 «Об утверждении Правил благоустройства территорий Комсомольского муниципального округа Чувашской Республики», руководствуясь Уставом Комсомольского муниципального округа, администрация Комсомольского муниципального округа п о с т а н о в л я е т:</w:t>
      </w:r>
    </w:p>
    <w:p w:rsidR="003C567F" w:rsidRPr="003C567F" w:rsidRDefault="003C567F" w:rsidP="003C567F">
      <w:pPr>
        <w:ind w:firstLine="708"/>
        <w:jc w:val="both"/>
        <w:rPr>
          <w:sz w:val="20"/>
          <w:szCs w:val="20"/>
        </w:rPr>
      </w:pPr>
      <w:r w:rsidRPr="003C567F">
        <w:rPr>
          <w:sz w:val="20"/>
          <w:szCs w:val="20"/>
        </w:rPr>
        <w:t xml:space="preserve">1. Утвердить Правила выявления, перемещения и хранения брошенного (бесхозяйного) автотранспорта, частей разукомплектованного автотранспорта на территории Комсомольского муниципального округа Чувашской Республики согласно </w:t>
      </w:r>
      <w:proofErr w:type="gramStart"/>
      <w:r w:rsidRPr="003C567F">
        <w:rPr>
          <w:sz w:val="20"/>
          <w:szCs w:val="20"/>
        </w:rPr>
        <w:t>приложению</w:t>
      </w:r>
      <w:proofErr w:type="gramEnd"/>
      <w:r w:rsidRPr="003C567F">
        <w:rPr>
          <w:sz w:val="20"/>
          <w:szCs w:val="20"/>
        </w:rPr>
        <w:t xml:space="preserve"> к настоящему постановлению. </w:t>
      </w:r>
    </w:p>
    <w:p w:rsidR="003C567F" w:rsidRPr="003C567F" w:rsidRDefault="003C567F" w:rsidP="003C567F">
      <w:pPr>
        <w:jc w:val="both"/>
        <w:rPr>
          <w:sz w:val="20"/>
          <w:szCs w:val="20"/>
        </w:rPr>
      </w:pPr>
      <w:r w:rsidRPr="003C567F">
        <w:rPr>
          <w:sz w:val="20"/>
          <w:szCs w:val="20"/>
        </w:rPr>
        <w:tab/>
      </w:r>
      <w:r w:rsidRPr="003C567F">
        <w:rPr>
          <w:color w:val="000000"/>
          <w:sz w:val="20"/>
          <w:szCs w:val="20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153707" w:rsidRDefault="00153707" w:rsidP="00153707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Pr="001C73A4" w:rsidRDefault="004911C3" w:rsidP="004911C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4911C3" w:rsidRDefault="004911C3" w:rsidP="004911C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4911C3" w:rsidRDefault="003C567F" w:rsidP="004911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409 от 03.05</w:t>
      </w:r>
      <w:r w:rsidR="004911C3">
        <w:rPr>
          <w:i/>
          <w:sz w:val="20"/>
          <w:szCs w:val="20"/>
        </w:rPr>
        <w:t>.2024г</w:t>
      </w:r>
    </w:p>
    <w:p w:rsidR="004911C3" w:rsidRDefault="004911C3" w:rsidP="004911C3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616453" w:rsidRDefault="00616453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Default="003C567F" w:rsidP="003C567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67F" w:rsidRDefault="003C567F" w:rsidP="003C567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03.05.2024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412</w:t>
      </w:r>
    </w:p>
    <w:p w:rsidR="003C567F" w:rsidRDefault="003C567F" w:rsidP="003C567F">
      <w:pPr>
        <w:ind w:right="367"/>
        <w:jc w:val="both"/>
        <w:rPr>
          <w:b/>
          <w:i/>
          <w:sz w:val="24"/>
          <w:szCs w:val="24"/>
        </w:rPr>
      </w:pPr>
      <w:r w:rsidRPr="003C567F">
        <w:rPr>
          <w:rFonts w:asciiTheme="majorHAnsi" w:hAnsiTheme="majorHAnsi"/>
          <w:b/>
          <w:i/>
          <w:sz w:val="24"/>
          <w:szCs w:val="24"/>
        </w:rPr>
        <w:t>«</w:t>
      </w:r>
      <w:r w:rsidRPr="003C567F">
        <w:rPr>
          <w:b/>
          <w:i/>
          <w:sz w:val="24"/>
          <w:szCs w:val="24"/>
        </w:rPr>
        <w:t>О создании постоянно действующей комиссии по выявлению незаконно (самовольно) размещенных рекламных конструкций на территории Комсомольского муниципального округа Чувашской Республики»</w:t>
      </w:r>
    </w:p>
    <w:p w:rsidR="003C567F" w:rsidRDefault="003C567F" w:rsidP="003C567F">
      <w:pPr>
        <w:ind w:right="367"/>
        <w:jc w:val="both"/>
        <w:rPr>
          <w:b/>
          <w:i/>
          <w:sz w:val="24"/>
          <w:szCs w:val="24"/>
        </w:rPr>
      </w:pP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r w:rsidRPr="003C567F">
        <w:rPr>
          <w:sz w:val="20"/>
          <w:szCs w:val="20"/>
        </w:rPr>
        <w:t xml:space="preserve">В соответствии с Федеральными законами </w:t>
      </w:r>
      <w:r w:rsidRPr="003C567F">
        <w:rPr>
          <w:rStyle w:val="aff3"/>
          <w:sz w:val="20"/>
          <w:szCs w:val="20"/>
        </w:rPr>
        <w:t>от 06 октября 2003 года № 131-ФЗ</w:t>
      </w:r>
      <w:r w:rsidRPr="003C567F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</w:t>
      </w:r>
      <w:r w:rsidRPr="003C567F">
        <w:rPr>
          <w:rStyle w:val="aff3"/>
          <w:sz w:val="20"/>
          <w:szCs w:val="20"/>
        </w:rPr>
        <w:t>от 13 марта 2006 года № 38-ФЗ</w:t>
      </w:r>
      <w:r w:rsidRPr="003C567F">
        <w:rPr>
          <w:sz w:val="20"/>
          <w:szCs w:val="20"/>
        </w:rPr>
        <w:t xml:space="preserve"> «О рекламе», администрация Комсомольского муниципального округа Чувашской Республики </w:t>
      </w:r>
      <w:proofErr w:type="spellStart"/>
      <w:r w:rsidRPr="003C567F">
        <w:rPr>
          <w:sz w:val="20"/>
          <w:szCs w:val="20"/>
        </w:rPr>
        <w:t>п_о_с_т_а_н_о_в_л_я_е_т</w:t>
      </w:r>
      <w:proofErr w:type="spellEnd"/>
      <w:r w:rsidRPr="003C567F">
        <w:rPr>
          <w:sz w:val="20"/>
          <w:szCs w:val="20"/>
        </w:rPr>
        <w:t>:</w:t>
      </w: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bookmarkStart w:id="0" w:name="sub_1"/>
      <w:r w:rsidRPr="003C567F">
        <w:rPr>
          <w:sz w:val="20"/>
          <w:szCs w:val="20"/>
        </w:rPr>
        <w:t>1. Создать постоянно действующую комиссию по выявлению незаконно (самовольно) размещенных рекламных конструкций территории Комсомольского муниципального округа Чувашской Республики.</w:t>
      </w: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bookmarkStart w:id="1" w:name="sub_2"/>
      <w:bookmarkEnd w:id="0"/>
      <w:r w:rsidRPr="003C567F">
        <w:rPr>
          <w:sz w:val="20"/>
          <w:szCs w:val="20"/>
        </w:rPr>
        <w:t xml:space="preserve">2. Утвердить прилагаемое Положение о постоянно действующей комиссии по выявлению незаконно (самовольно) размещенных рекламных конструкций на территории Комсомольского муниципального округа Чувашской Республики согласно </w:t>
      </w:r>
      <w:r w:rsidRPr="003C567F">
        <w:rPr>
          <w:rStyle w:val="aff3"/>
          <w:sz w:val="20"/>
          <w:szCs w:val="20"/>
        </w:rPr>
        <w:t>приложению № 1 к настоящему постановлению</w:t>
      </w:r>
      <w:r w:rsidRPr="003C567F">
        <w:rPr>
          <w:sz w:val="20"/>
          <w:szCs w:val="20"/>
        </w:rPr>
        <w:t>.</w:t>
      </w: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bookmarkStart w:id="2" w:name="sub_3"/>
      <w:bookmarkEnd w:id="1"/>
      <w:r w:rsidRPr="003C567F">
        <w:rPr>
          <w:sz w:val="20"/>
          <w:szCs w:val="20"/>
        </w:rPr>
        <w:t xml:space="preserve">3. Утвердить прилагаемый состав комиссии по выявлению незаконно (самовольно) размещенных рекламных конструкций на территории Комсомольского муниципального округа Чувашской Республики согласно </w:t>
      </w:r>
      <w:r w:rsidRPr="003C567F">
        <w:rPr>
          <w:rStyle w:val="aff3"/>
          <w:sz w:val="20"/>
          <w:szCs w:val="20"/>
        </w:rPr>
        <w:t>приложению № 2 к настоящему постановлению</w:t>
      </w:r>
      <w:r w:rsidRPr="003C567F">
        <w:rPr>
          <w:sz w:val="20"/>
          <w:szCs w:val="20"/>
        </w:rPr>
        <w:t>.</w:t>
      </w: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r w:rsidRPr="003C567F">
        <w:rPr>
          <w:sz w:val="20"/>
          <w:szCs w:val="20"/>
        </w:rPr>
        <w:t>4.  Утвердить прилагаемый план проверок по выявлению незаконно (самовольно) размещенных рекламных конструкций на территории Комсомольского муниципального округа Чувашской Республики на 2024 год согласно приложению № 3 к настоящему постановлению.</w:t>
      </w: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bookmarkStart w:id="3" w:name="sub_4"/>
      <w:bookmarkEnd w:id="2"/>
      <w:r w:rsidRPr="003C567F">
        <w:rPr>
          <w:sz w:val="20"/>
          <w:szCs w:val="20"/>
        </w:rPr>
        <w:t>5. Признать утратившими силу постановления администрации Комсомольского района Чувашской Республики:</w:t>
      </w: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r w:rsidRPr="003C567F">
        <w:rPr>
          <w:sz w:val="20"/>
          <w:szCs w:val="20"/>
        </w:rPr>
        <w:lastRenderedPageBreak/>
        <w:t>- от 06.12.2015 г. № 63 «О создании постоянно действующей комиссии по выявлению незаконно (самовольно) размещенных рекламных конструкций на территории Комсомольского района»;</w:t>
      </w: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r w:rsidRPr="003C567F">
        <w:rPr>
          <w:sz w:val="20"/>
          <w:szCs w:val="20"/>
        </w:rPr>
        <w:t>- от 22.06.2016 г. № 186 «О внесении изменений в постановление администрации Комсомольского района № 63 от 06.12.2015 г. «О создании постоянно действующей комиссии по выявлению незаконно (самовольно) размещенных рекламных конструкций на территории Комсомольского района»;</w:t>
      </w: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r w:rsidRPr="003C567F">
        <w:rPr>
          <w:sz w:val="20"/>
          <w:szCs w:val="20"/>
        </w:rPr>
        <w:t>- от 25.07.2017 г. № 370 «О внесении изменений в постановление администрации Комсомольского района № 63 от 06.12.2015 г. «О создании постоянно действующей комиссии по выявлению незаконно (самовольно) размещенных рекламных конструкций на территории Комсомольского района».</w:t>
      </w:r>
      <w:bookmarkEnd w:id="3"/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r w:rsidRPr="003C567F">
        <w:rPr>
          <w:sz w:val="20"/>
          <w:szCs w:val="20"/>
        </w:rPr>
        <w:t>6. Контроль за исполнением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территорий.</w:t>
      </w:r>
    </w:p>
    <w:p w:rsidR="003C567F" w:rsidRPr="003C567F" w:rsidRDefault="003C567F" w:rsidP="003C567F">
      <w:pPr>
        <w:ind w:firstLine="709"/>
        <w:jc w:val="both"/>
        <w:rPr>
          <w:sz w:val="20"/>
          <w:szCs w:val="20"/>
        </w:rPr>
      </w:pPr>
      <w:r w:rsidRPr="003C567F">
        <w:rPr>
          <w:sz w:val="20"/>
          <w:szCs w:val="20"/>
        </w:rPr>
        <w:t>7. Настоящее постановление вступает в силу после дня его официального опубликования.</w:t>
      </w:r>
    </w:p>
    <w:p w:rsidR="003C567F" w:rsidRPr="009442AD" w:rsidRDefault="003C567F" w:rsidP="003C567F">
      <w:pPr>
        <w:rPr>
          <w:sz w:val="26"/>
          <w:szCs w:val="26"/>
        </w:rPr>
      </w:pPr>
    </w:p>
    <w:p w:rsidR="003C567F" w:rsidRPr="001C73A4" w:rsidRDefault="003C567F" w:rsidP="003C567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C567F" w:rsidRDefault="003C567F" w:rsidP="003C567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3C567F" w:rsidRDefault="003C567F" w:rsidP="003C567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412</w:t>
      </w:r>
      <w:r>
        <w:rPr>
          <w:i/>
          <w:sz w:val="20"/>
          <w:szCs w:val="20"/>
        </w:rPr>
        <w:t xml:space="preserve"> от 03.05.2024г</w:t>
      </w:r>
    </w:p>
    <w:p w:rsidR="003C567F" w:rsidRDefault="003C567F" w:rsidP="003C567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67F" w:rsidRDefault="003C567F" w:rsidP="003C567F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3C567F" w:rsidRDefault="003C567F" w:rsidP="003C567F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Pr="003C567F" w:rsidRDefault="003C567F" w:rsidP="003C567F">
      <w:pPr>
        <w:ind w:right="367"/>
        <w:jc w:val="both"/>
        <w:rPr>
          <w:b/>
          <w:i/>
          <w:sz w:val="24"/>
          <w:szCs w:val="24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Default="003C567F" w:rsidP="003C567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03.05.2024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418</w:t>
      </w:r>
    </w:p>
    <w:p w:rsidR="003C567F" w:rsidRPr="003C567F" w:rsidRDefault="003C567F" w:rsidP="003C567F">
      <w:pPr>
        <w:autoSpaceDE w:val="0"/>
        <w:autoSpaceDN w:val="0"/>
        <w:adjustRightInd w:val="0"/>
        <w:ind w:right="141"/>
        <w:rPr>
          <w:b/>
          <w:bCs/>
          <w:i/>
          <w:sz w:val="24"/>
          <w:szCs w:val="24"/>
        </w:rPr>
      </w:pPr>
      <w:r w:rsidRPr="003C567F">
        <w:rPr>
          <w:b/>
          <w:bCs/>
          <w:i/>
          <w:sz w:val="24"/>
          <w:szCs w:val="24"/>
        </w:rPr>
        <w:t>«</w:t>
      </w:r>
      <w:r w:rsidRPr="003C567F">
        <w:rPr>
          <w:b/>
          <w:bCs/>
          <w:i/>
          <w:sz w:val="24"/>
          <w:szCs w:val="24"/>
        </w:rPr>
        <w:t>Об утверждении муниципальной программы Комсомольского муниципального округа Чувашской Республики «Использование и охрана земель на территории Комсомольского муниципального округа Чувашской Республики на 2024 - 2025 годы»</w:t>
      </w:r>
    </w:p>
    <w:p w:rsidR="003C567F" w:rsidRDefault="003C567F" w:rsidP="003C567F"/>
    <w:p w:rsidR="003C567F" w:rsidRPr="003C567F" w:rsidRDefault="003C567F" w:rsidP="003C567F">
      <w:pPr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0"/>
          <w:szCs w:val="20"/>
        </w:rPr>
      </w:pPr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 xml:space="preserve">В соответствии с </w:t>
      </w:r>
      <w:hyperlink r:id="rId11" w:history="1">
        <w:r w:rsidRPr="003C567F">
          <w:rPr>
            <w:rFonts w:ascii="Times New Roman CYR" w:eastAsiaTheme="minorEastAsia" w:hAnsi="Times New Roman CYR" w:cs="Times New Roman CYR"/>
            <w:sz w:val="20"/>
            <w:szCs w:val="20"/>
          </w:rPr>
          <w:t>Земельным Кодексом</w:t>
        </w:r>
      </w:hyperlink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 от 25 октября 2001 г. № 136-ФЗ, Федеральными законами </w:t>
      </w:r>
      <w:hyperlink r:id="rId12" w:history="1">
        <w:r w:rsidRPr="003C567F">
          <w:rPr>
            <w:rFonts w:ascii="Times New Roman CYR" w:eastAsiaTheme="minorEastAsia" w:hAnsi="Times New Roman CYR" w:cs="Times New Roman CYR"/>
            <w:sz w:val="20"/>
            <w:szCs w:val="20"/>
          </w:rPr>
          <w:t>от 10 января 2002 г. № 7-ФЗ</w:t>
        </w:r>
      </w:hyperlink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 xml:space="preserve"> «Об охране окружающей среды», </w:t>
      </w:r>
      <w:hyperlink r:id="rId13" w:history="1">
        <w:r w:rsidRPr="003C567F">
          <w:rPr>
            <w:rFonts w:ascii="Times New Roman CYR" w:eastAsiaTheme="minorEastAsia" w:hAnsi="Times New Roman CYR" w:cs="Times New Roman CYR"/>
            <w:sz w:val="20"/>
            <w:szCs w:val="20"/>
          </w:rPr>
          <w:t>от 6 октября 2003 г. № 131-ФЗ</w:t>
        </w:r>
      </w:hyperlink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 xml:space="preserve"> «Об общих принципах организации местного самоуправления в Российской Федерации», </w:t>
      </w:r>
      <w:hyperlink r:id="rId14" w:history="1">
        <w:r w:rsidRPr="003C567F">
          <w:rPr>
            <w:rFonts w:ascii="Times New Roman CYR" w:eastAsiaTheme="minorEastAsia" w:hAnsi="Times New Roman CYR" w:cs="Times New Roman CYR"/>
            <w:sz w:val="20"/>
            <w:szCs w:val="20"/>
          </w:rPr>
          <w:t>Уставом</w:t>
        </w:r>
      </w:hyperlink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 xml:space="preserve"> Комсомольского муниципального округа Чувашской Республики администрация Комсомольского муниципального округа Чувашской Республики постановляет:</w:t>
      </w:r>
    </w:p>
    <w:p w:rsidR="003C567F" w:rsidRPr="003C567F" w:rsidRDefault="003C567F" w:rsidP="003C567F">
      <w:pPr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0"/>
          <w:szCs w:val="20"/>
        </w:rPr>
      </w:pPr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 xml:space="preserve">1.Утвердить прилагаемую </w:t>
      </w:r>
      <w:hyperlink w:anchor="sub_1000" w:history="1">
        <w:r w:rsidRPr="003C567F">
          <w:rPr>
            <w:rFonts w:ascii="Times New Roman CYR" w:eastAsiaTheme="minorEastAsia" w:hAnsi="Times New Roman CYR" w:cs="Times New Roman CYR"/>
            <w:sz w:val="20"/>
            <w:szCs w:val="20"/>
          </w:rPr>
          <w:t>муниципальную программу</w:t>
        </w:r>
      </w:hyperlink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 xml:space="preserve"> «Использование и охрана земель на территории Комсомольского муниципального округа Чувашской Республики на 2024 - 2025 годы».</w:t>
      </w:r>
    </w:p>
    <w:p w:rsidR="003C567F" w:rsidRPr="003C567F" w:rsidRDefault="003C567F" w:rsidP="003C567F">
      <w:pPr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0"/>
          <w:szCs w:val="20"/>
        </w:rPr>
      </w:pPr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 xml:space="preserve">2.Контроль за выполнением настоящего постановления возложить на исполняющего обязанности заместителя главы администрации Комсомольского муниципального округа - начальника отдела </w:t>
      </w:r>
      <w:r w:rsidRPr="003C567F">
        <w:rPr>
          <w:bCs/>
          <w:sz w:val="20"/>
          <w:szCs w:val="20"/>
        </w:rPr>
        <w:t>экономики имущественных и земельных отношений администрации Комсомольского муниципального округа Чувашской Республики</w:t>
      </w:r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>.</w:t>
      </w:r>
    </w:p>
    <w:p w:rsidR="003C567F" w:rsidRPr="003C567F" w:rsidRDefault="003C567F" w:rsidP="003C567F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3C567F">
        <w:rPr>
          <w:rFonts w:ascii="Times New Roman CYR" w:eastAsiaTheme="minorEastAsia" w:hAnsi="Times New Roman CYR" w:cs="Times New Roman CYR"/>
          <w:sz w:val="20"/>
          <w:szCs w:val="20"/>
        </w:rPr>
        <w:t xml:space="preserve">3.Настоящее постановление вступает в силу после его </w:t>
      </w:r>
      <w:hyperlink r:id="rId15" w:history="1">
        <w:r w:rsidRPr="003C567F">
          <w:rPr>
            <w:rFonts w:ascii="Times New Roman CYR" w:eastAsiaTheme="minorEastAsia" w:hAnsi="Times New Roman CYR" w:cs="Times New Roman CYR"/>
            <w:sz w:val="20"/>
            <w:szCs w:val="20"/>
          </w:rPr>
          <w:t>официального опубликования</w:t>
        </w:r>
      </w:hyperlink>
      <w:r w:rsidRPr="003C567F">
        <w:rPr>
          <w:bCs/>
          <w:sz w:val="20"/>
          <w:szCs w:val="20"/>
        </w:rPr>
        <w:t xml:space="preserve"> в периодическом печатном издании «Вестник Комсомольского муниципального округа».</w:t>
      </w:r>
    </w:p>
    <w:p w:rsidR="003C567F" w:rsidRPr="00492BD7" w:rsidRDefault="003C567F" w:rsidP="003C567F">
      <w:pPr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6"/>
          <w:szCs w:val="26"/>
        </w:rPr>
      </w:pPr>
      <w:r w:rsidRPr="00492BD7">
        <w:rPr>
          <w:rFonts w:ascii="Times New Roman CYR" w:eastAsiaTheme="minorEastAsia" w:hAnsi="Times New Roman CYR" w:cs="Times New Roman CYR"/>
          <w:sz w:val="26"/>
          <w:szCs w:val="26"/>
        </w:rPr>
        <w:t>.</w:t>
      </w:r>
    </w:p>
    <w:p w:rsidR="003C567F" w:rsidRPr="001C73A4" w:rsidRDefault="003C567F" w:rsidP="003C567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C567F" w:rsidRDefault="003C567F" w:rsidP="003C567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</w:t>
      </w:r>
    </w:p>
    <w:p w:rsidR="003C567F" w:rsidRDefault="003C567F" w:rsidP="003C567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418</w:t>
      </w:r>
      <w:r>
        <w:rPr>
          <w:i/>
          <w:sz w:val="20"/>
          <w:szCs w:val="20"/>
        </w:rPr>
        <w:t xml:space="preserve"> от 03.05.2024г</w:t>
      </w:r>
    </w:p>
    <w:p w:rsidR="003C567F" w:rsidRDefault="003C567F" w:rsidP="003C567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67F" w:rsidRDefault="003C567F" w:rsidP="003C567F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3C567F" w:rsidRDefault="003C567F" w:rsidP="003C567F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Default="003C567F" w:rsidP="003C567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Pr="003C567F" w:rsidRDefault="003C567F" w:rsidP="003C567F">
      <w:pPr>
        <w:ind w:firstLine="708"/>
        <w:rPr>
          <w:b/>
          <w:sz w:val="24"/>
          <w:szCs w:val="28"/>
          <w:shd w:val="clear" w:color="auto" w:fill="FFFFFF"/>
        </w:rPr>
      </w:pPr>
      <w:r w:rsidRPr="003C567F">
        <w:rPr>
          <w:b/>
          <w:sz w:val="24"/>
          <w:szCs w:val="28"/>
          <w:shd w:val="clear" w:color="auto" w:fill="FFFFFF"/>
        </w:rPr>
        <w:t xml:space="preserve">Чебоксарская межрайонная природоохранная прокуратура разъясняет правила предоставления </w:t>
      </w:r>
      <w:proofErr w:type="spellStart"/>
      <w:r w:rsidRPr="003C567F">
        <w:rPr>
          <w:b/>
          <w:sz w:val="24"/>
          <w:szCs w:val="28"/>
          <w:shd w:val="clear" w:color="auto" w:fill="FFFFFF"/>
        </w:rPr>
        <w:t>природопользователями</w:t>
      </w:r>
      <w:proofErr w:type="spellEnd"/>
      <w:r w:rsidRPr="003C567F">
        <w:rPr>
          <w:b/>
          <w:sz w:val="24"/>
          <w:szCs w:val="28"/>
          <w:shd w:val="clear" w:color="auto" w:fill="FFFFFF"/>
        </w:rPr>
        <w:t xml:space="preserve"> декларации о плате за негативное воздействие на окружающую среду</w:t>
      </w:r>
    </w:p>
    <w:p w:rsidR="003C567F" w:rsidRDefault="003C567F" w:rsidP="003C567F">
      <w:pPr>
        <w:ind w:firstLine="708"/>
        <w:rPr>
          <w:szCs w:val="28"/>
          <w:shd w:val="clear" w:color="auto" w:fill="FFFFFF"/>
        </w:rPr>
      </w:pP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 xml:space="preserve">В соответствии со статьей 16 Федерального закона от 10.01.2002 № 7-ФЗ «Об охране окружающей среды» за выбросы загрязняющих веществ в атмосферный воздух стационарными источниками, сбросы загрязняющих веществ в водные объекты, а также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отходами, хранение вскрышных и вмещающих горных пород, признанных отходами производства и потребления, взимается плата за негативное воздействие на окружающую среду. 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 xml:space="preserve">В силу ст. 16.1 Федерального закона от 10.01.2002 № 7-ФЗ «Об охране окружающей среды» 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</w:t>
      </w:r>
      <w:r w:rsidRPr="003C567F">
        <w:rPr>
          <w:sz w:val="20"/>
          <w:szCs w:val="20"/>
          <w:shd w:val="clear" w:color="auto" w:fill="FFFFFF"/>
        </w:rPr>
        <w:lastRenderedPageBreak/>
        <w:t>Российской Федерации хозяйственную и (или) иную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 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предприниматели, при осуществлении которыми хозяйственной и (или) иной деятельности образовались отходы.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Согласно ч. 5 ст. 16.2, ч. 8 ст. 16.4 Федерального закона от 10.01.2002 № 7-ФЗ «Об охране окружающей среды» информация о платежной базе представляется за отчетный период лицами, обязанными вносить плату, администратору доходов бюджетов бюджетной системы Российской Федерации в составе декларации о плате за негативное воздействие на окружающую среду. Не позднее 10-го марта года, следующего за отчетным периодом, лица, обязанные вносить плату, представляют в уполномоченный Правительством Российской Федерации федеральный орган исполнительной власти по месту нахождения объекта, оказывающего негативное воздействие на окружающую среду, декларацию о плате за негативное воздействие на окружающую среду.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Во исполнение ч. 9 ст. 16.4 Федерального закона от 10.01.2002 № 7-ФЗ «Об охране окружающей среды» приказом Минприроды России от 10.12.2020 № 1043 утвержден Порядок представления декларации о плате за негативное воздействие на окружающую среду и ее форма (далее – Порядок).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 xml:space="preserve">В соответствии с </w:t>
      </w:r>
      <w:proofErr w:type="spellStart"/>
      <w:r w:rsidRPr="003C567F">
        <w:rPr>
          <w:sz w:val="20"/>
          <w:szCs w:val="20"/>
          <w:shd w:val="clear" w:color="auto" w:fill="FFFFFF"/>
        </w:rPr>
        <w:t>п.п</w:t>
      </w:r>
      <w:proofErr w:type="spellEnd"/>
      <w:r w:rsidRPr="003C567F">
        <w:rPr>
          <w:sz w:val="20"/>
          <w:szCs w:val="20"/>
          <w:shd w:val="clear" w:color="auto" w:fill="FFFFFF"/>
        </w:rPr>
        <w:t xml:space="preserve">. 5, 6 Порядка декларация о плате формируется лицами, обязанными вносить плату, путем использования электронных сервисов, в том числе предоставляемых Федеральной службой по надзору в сфере природопользования,  и представляется посредством информационно-телекоммуникационных сетей, в том числе сети «Интернет», в форме электронного документа, подписанного простой электронной подписью в соответствии с требованиями Федерального закона от 06.04.2011 № 63-ФЗ «Об электронной подписи», сформированного путем использования электронных сервисов, указанных в п. 5 Порядка, через веб-портал приема отчетности Федеральной службы по надзору в сфере природопользования («Личный кабинет </w:t>
      </w:r>
      <w:proofErr w:type="spellStart"/>
      <w:r w:rsidRPr="003C567F">
        <w:rPr>
          <w:sz w:val="20"/>
          <w:szCs w:val="20"/>
          <w:shd w:val="clear" w:color="auto" w:fill="FFFFFF"/>
        </w:rPr>
        <w:t>природопользователя</w:t>
      </w:r>
      <w:proofErr w:type="spellEnd"/>
      <w:r w:rsidRPr="003C567F">
        <w:rPr>
          <w:sz w:val="20"/>
          <w:szCs w:val="20"/>
          <w:shd w:val="clear" w:color="auto" w:fill="FFFFFF"/>
        </w:rPr>
        <w:t xml:space="preserve">»). При годовом размере платы за предыдущий отчетный период равном или менее 25 тысяч рублей лица, обязанные вносить плату, вправе представлять декларацию о плате на бумажном носителе. 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Пунктом 7 Порядка предусмотрено, что в случае, если объекты, оказывающие негативное воздействие на окружающую среду, объекты размещения отходов производства и потребления находятся на территории двух и более субъектов Российской Федерации, по каждому субъекту Российской Федерации лицами, обязанными вносить плату, представляется отдельная декларация о плате. В случае, если на территории субъекта Российской Федерации расположено несколько объектов, оказывающих негативное воздействие на окружающую среду, объектов размещения отходов производства и потребления, то представляется одна декларация о плате.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Форма декларации о плате за негативное воздействие также утверждена приказом Минприроды России от 10.12.2020 № 1043.</w:t>
      </w:r>
    </w:p>
    <w:p w:rsidR="003C567F" w:rsidRPr="00E3544B" w:rsidRDefault="003C567F" w:rsidP="003C567F">
      <w:pPr>
        <w:ind w:firstLine="708"/>
        <w:rPr>
          <w:szCs w:val="28"/>
          <w:shd w:val="clear" w:color="auto" w:fill="FFFFFF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Pr="003C567F" w:rsidRDefault="003C567F" w:rsidP="003C567F">
      <w:pPr>
        <w:spacing w:line="223" w:lineRule="auto"/>
        <w:ind w:firstLine="708"/>
        <w:rPr>
          <w:b/>
          <w:sz w:val="24"/>
          <w:szCs w:val="28"/>
          <w:shd w:val="clear" w:color="auto" w:fill="FFFFFF"/>
        </w:rPr>
      </w:pPr>
      <w:r w:rsidRPr="003C567F">
        <w:rPr>
          <w:b/>
          <w:sz w:val="24"/>
          <w:szCs w:val="28"/>
          <w:shd w:val="clear" w:color="auto" w:fill="FFFFFF"/>
        </w:rPr>
        <w:t>Чебоксарская межрайонная природоохранная прокуратура разъясняет о расширении перечня загрязняющих веществ, в отношении которых применяются меры государственного регулирования в области охраны окружающей среды</w:t>
      </w: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 xml:space="preserve">Распоряжением Правительства Российской Федерации от 20.10.2023 </w:t>
      </w:r>
      <w:r w:rsidRPr="00E3544B">
        <w:rPr>
          <w:szCs w:val="28"/>
          <w:shd w:val="clear" w:color="auto" w:fill="FFFFFF"/>
        </w:rPr>
        <w:br/>
        <w:t>№ 2909-р утвержден перечень загрязняющих веществ, в отношении которых применяются меры государственного регулирования в области охраны окружающей среды.</w:t>
      </w: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 xml:space="preserve">Перечень необходим для нормирования выбросов в атмосферный воздух, сбросов в водные объекты загрязняющих веществ, состояния почв и содержит 293 наименования для атмосферного воздуха, 265 для водных объектов и 87 для почв. </w:t>
      </w: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Введение мер госрегулирования для новых веществ запланировано поэтапно, с учетом сроков получения предприятиями природоохранных разрешительных документов.</w:t>
      </w:r>
    </w:p>
    <w:p w:rsidR="003C567F" w:rsidRDefault="003C567F" w:rsidP="003C567F">
      <w:r w:rsidRPr="00E3544B">
        <w:rPr>
          <w:szCs w:val="28"/>
          <w:shd w:val="clear" w:color="auto" w:fill="FFFFFF"/>
        </w:rPr>
        <w:t>Распоряжение вступает в силу с 1 января 2024 года, за исключением отдельных положений, вступающих в силу в иные сроки.</w:t>
      </w:r>
      <w:r>
        <w:rPr>
          <w:szCs w:val="28"/>
          <w:shd w:val="clear" w:color="auto" w:fill="FFFFFF"/>
        </w:rPr>
        <w:br/>
      </w:r>
    </w:p>
    <w:p w:rsidR="003C567F" w:rsidRDefault="003C567F" w:rsidP="003C567F"/>
    <w:p w:rsidR="003C567F" w:rsidRDefault="003C567F" w:rsidP="003C567F"/>
    <w:p w:rsidR="003C567F" w:rsidRPr="003C567F" w:rsidRDefault="003C567F" w:rsidP="003C567F">
      <w:bookmarkStart w:id="4" w:name="_GoBack"/>
      <w:bookmarkEnd w:id="4"/>
    </w:p>
    <w:p w:rsidR="003C567F" w:rsidRPr="003C567F" w:rsidRDefault="003C567F" w:rsidP="003C567F">
      <w:pPr>
        <w:rPr>
          <w:b/>
          <w:sz w:val="24"/>
          <w:szCs w:val="24"/>
          <w:lang w:eastAsia="ru-RU"/>
        </w:rPr>
      </w:pPr>
      <w:r w:rsidRPr="003C567F">
        <w:rPr>
          <w:b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3C567F" w:rsidRDefault="003C567F" w:rsidP="003C567F">
      <w:pPr>
        <w:rPr>
          <w:sz w:val="24"/>
          <w:szCs w:val="24"/>
          <w:lang w:eastAsia="ru-RU"/>
        </w:rPr>
      </w:pP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 xml:space="preserve">Постановлением Правительства РФ от 14.03.2024 № 300 утверждено Положение о государственном экологическом мониторинге (государственном мониторинге окружающей среды).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Государственный экологический мониторинг (государственный мониторинг окружающей среды) осуществляется в соответствии с компетенцией: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- Министерством природных ресурсов и экологии РФ,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lastRenderedPageBreak/>
        <w:t>- Министерством сельского хозяйства РФ,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- Федеральной службой по гидрометеорологии и мониторингу окружающей среды,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- Федеральной службой государственной регистрации, кадастра и картографии,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- Федеральными агентствами лесного хозяйства, по недропользованию, водных ресурсов, по рыболовству,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- Федеральными органами исполнительной власти, осуществляющими государственное управление использованием атомной энергии,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- исполнительными органами субъектов Российской Федерации,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- Государственной корпорацией по атомной энергии «</w:t>
      </w:r>
      <w:proofErr w:type="spellStart"/>
      <w:r w:rsidRPr="003C567F">
        <w:rPr>
          <w:sz w:val="20"/>
          <w:szCs w:val="20"/>
          <w:lang w:eastAsia="ru-RU"/>
        </w:rPr>
        <w:t>Росатом</w:t>
      </w:r>
      <w:proofErr w:type="spellEnd"/>
      <w:r w:rsidRPr="003C567F">
        <w:rPr>
          <w:sz w:val="20"/>
          <w:szCs w:val="20"/>
          <w:lang w:eastAsia="ru-RU"/>
        </w:rPr>
        <w:t>».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 xml:space="preserve">Постановлением установлено, что государственный экологический мониторинг осуществляется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(государственного мониторинга окружающей среды), а также создания, эксплуатации и развития федеральной государственной информационной системы состояния окружающей среды.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 xml:space="preserve">Кроме того, внесены изменения в Положения об осуществлении государственного мониторинга водных объектов, водных биологических ресурсов, Положение о государственном мониторинге состояния и загрязнения окружающей среды и иные документы.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Постановлением установлено, что в федеральной государственной информационной системе состояния окружающей среды размещаются: сведения, полученные при осуществлении государственного мониторинга водных объектов; информация, включенная в состав Единого государственного фонда данных о состоянии окружающей среды, ее загрязнении; информация о радиационной обстановке; информация о расположении мест накопления отработанных ртутьсодержащих ламп и иные сведения.</w:t>
      </w:r>
    </w:p>
    <w:p w:rsidR="003C567F" w:rsidRPr="003C567F" w:rsidRDefault="003C567F" w:rsidP="003C567F">
      <w:pPr>
        <w:rPr>
          <w:sz w:val="20"/>
          <w:szCs w:val="20"/>
        </w:rPr>
      </w:pPr>
    </w:p>
    <w:p w:rsidR="003C567F" w:rsidRPr="003C567F" w:rsidRDefault="003C567F" w:rsidP="00616453">
      <w:pPr>
        <w:spacing w:before="232"/>
        <w:ind w:right="367"/>
        <w:rPr>
          <w:color w:val="0000FF" w:themeColor="hyperlink"/>
          <w:sz w:val="20"/>
          <w:szCs w:val="20"/>
          <w:u w:val="single"/>
        </w:rPr>
      </w:pPr>
    </w:p>
    <w:p w:rsidR="003C567F" w:rsidRPr="003C567F" w:rsidRDefault="003C567F" w:rsidP="00616453">
      <w:pPr>
        <w:spacing w:before="232"/>
        <w:ind w:right="367"/>
        <w:rPr>
          <w:color w:val="0000FF" w:themeColor="hyperlink"/>
          <w:sz w:val="20"/>
          <w:szCs w:val="20"/>
          <w:u w:val="single"/>
        </w:rPr>
      </w:pPr>
    </w:p>
    <w:p w:rsidR="003C567F" w:rsidRPr="003C567F" w:rsidRDefault="003C567F" w:rsidP="003C567F">
      <w:pPr>
        <w:rPr>
          <w:b/>
          <w:sz w:val="20"/>
          <w:szCs w:val="20"/>
          <w:shd w:val="clear" w:color="auto" w:fill="FFFFFF"/>
        </w:rPr>
      </w:pPr>
    </w:p>
    <w:p w:rsidR="003C567F" w:rsidRPr="003C567F" w:rsidRDefault="003C567F" w:rsidP="003C567F">
      <w:pPr>
        <w:rPr>
          <w:b/>
          <w:sz w:val="20"/>
          <w:szCs w:val="20"/>
          <w:shd w:val="clear" w:color="auto" w:fill="FFFFFF"/>
        </w:rPr>
      </w:pPr>
    </w:p>
    <w:p w:rsidR="003C567F" w:rsidRPr="003C567F" w:rsidRDefault="003C567F" w:rsidP="003C567F">
      <w:pPr>
        <w:rPr>
          <w:b/>
          <w:sz w:val="20"/>
          <w:szCs w:val="20"/>
          <w:shd w:val="clear" w:color="auto" w:fill="FFFFFF"/>
        </w:rPr>
      </w:pPr>
      <w:r w:rsidRPr="003C567F">
        <w:rPr>
          <w:b/>
          <w:sz w:val="20"/>
          <w:szCs w:val="20"/>
          <w:shd w:val="clear" w:color="auto" w:fill="FFFFFF"/>
        </w:rPr>
        <w:t xml:space="preserve">Чебоксарская межрайонная природоохранная прокуратура разъясняет особенности туризма на особо охраняемых природных территориях </w:t>
      </w:r>
    </w:p>
    <w:p w:rsidR="003C567F" w:rsidRPr="003C567F" w:rsidRDefault="003C567F" w:rsidP="003C567F">
      <w:pPr>
        <w:rPr>
          <w:sz w:val="20"/>
          <w:szCs w:val="20"/>
          <w:shd w:val="clear" w:color="auto" w:fill="FFFFFF"/>
        </w:rPr>
      </w:pP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Туризм на особо охраняемых природных территориях представляет собой временные выезды (путешествия) на особо охраняемые природные территории в целях посещения уникальных природных комплексов и объектов.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Основными критериями, особенностями организации и осуществления туризма на особо охраняемых природных территориях являются: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 xml:space="preserve">- сохранение уникальных и </w:t>
      </w:r>
      <w:proofErr w:type="gramStart"/>
      <w:r w:rsidRPr="003C567F">
        <w:rPr>
          <w:sz w:val="20"/>
          <w:szCs w:val="20"/>
          <w:shd w:val="clear" w:color="auto" w:fill="FFFFFF"/>
        </w:rPr>
        <w:t>типичных природных комплексов</w:t>
      </w:r>
      <w:proofErr w:type="gramEnd"/>
      <w:r w:rsidRPr="003C567F">
        <w:rPr>
          <w:sz w:val="20"/>
          <w:szCs w:val="20"/>
          <w:shd w:val="clear" w:color="auto" w:fill="FFFFFF"/>
        </w:rPr>
        <w:t xml:space="preserve"> и объектов, объектов растительного и животного мира, естественных экологических систем, биоразнообразия;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- минимизация негативного воздействия на окружающую среду при осуществлении туризма;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- соблюдение установленной предельно допустимой рекреационной емкости особо охраняемой природной территории при осуществлении туризма (максимального количества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систем), режима ее особой охраны;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- осуществление туризма на специально оборудованных для этого местах и маршрутах;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- сохранение объектов культурного наследия (памятников истории и культуры) народов Российской Федерации.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Предельная допустимая рекреационная емкость особо охраняемых природных территорий федерального, регионального и местного значения при осуществлении туризма рассчитывается на основании Типовых правил, утвержденных постановлением Правительства Российской Федерации от 31.10.2023 №№ 1809, 1811.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Организация туризма на особо охраняемых природных территориях осуществляется: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- в отношении особо охраняемых природных территорий федерального значения - федеральными органами исполнительной власти, в ведении которых находятся такие территории;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- в отношении особо охраняемых природных территорий регионального значения - органами исполнительной власти субъектов Российской Федерации, в ведении которых находятся такие территории;</w:t>
      </w:r>
    </w:p>
    <w:p w:rsidR="003C567F" w:rsidRPr="003C567F" w:rsidRDefault="003C567F" w:rsidP="003C567F">
      <w:pPr>
        <w:ind w:firstLine="708"/>
        <w:rPr>
          <w:sz w:val="20"/>
          <w:szCs w:val="20"/>
          <w:shd w:val="clear" w:color="auto" w:fill="FFFFFF"/>
        </w:rPr>
      </w:pPr>
      <w:r w:rsidRPr="003C567F">
        <w:rPr>
          <w:sz w:val="20"/>
          <w:szCs w:val="20"/>
          <w:shd w:val="clear" w:color="auto" w:fill="FFFFFF"/>
        </w:rPr>
        <w:t>- в отношении особо охраняемых природных территорий местного значения - органами местного самоуправления, в ведении которых находятся такие территории.</w:t>
      </w:r>
    </w:p>
    <w:p w:rsidR="003C567F" w:rsidRPr="003C567F" w:rsidRDefault="003C567F" w:rsidP="003C567F">
      <w:pPr>
        <w:spacing w:after="200" w:line="276" w:lineRule="auto"/>
        <w:rPr>
          <w:sz w:val="20"/>
          <w:szCs w:val="20"/>
          <w:shd w:val="clear" w:color="auto" w:fill="FFFFFF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Pr="003C567F" w:rsidRDefault="003C567F" w:rsidP="003C567F">
      <w:pPr>
        <w:spacing w:line="223" w:lineRule="auto"/>
        <w:rPr>
          <w:b/>
          <w:sz w:val="24"/>
          <w:szCs w:val="24"/>
          <w:shd w:val="clear" w:color="auto" w:fill="FFFFFF"/>
        </w:rPr>
      </w:pPr>
      <w:r w:rsidRPr="003C567F">
        <w:rPr>
          <w:b/>
          <w:sz w:val="24"/>
          <w:szCs w:val="24"/>
          <w:shd w:val="clear" w:color="auto" w:fill="FFFFFF"/>
        </w:rPr>
        <w:t>Чебоксарская межрайонная природоохранная прокуратура разъясняет требования в области охраны окружающей среды при эксплуатации и выводе из эксплуатации (консервации или ликвидации) отдельных производственных объектов</w:t>
      </w:r>
    </w:p>
    <w:p w:rsidR="003C567F" w:rsidRPr="00E3544B" w:rsidRDefault="003C567F" w:rsidP="003C567F">
      <w:pPr>
        <w:spacing w:line="223" w:lineRule="auto"/>
        <w:rPr>
          <w:szCs w:val="28"/>
          <w:shd w:val="clear" w:color="auto" w:fill="FFFFFF"/>
        </w:rPr>
      </w:pPr>
    </w:p>
    <w:p w:rsidR="003C567F" w:rsidRPr="00E3544B" w:rsidRDefault="003C567F" w:rsidP="003C567F">
      <w:pPr>
        <w:spacing w:line="223" w:lineRule="auto"/>
        <w:ind w:firstLine="708"/>
      </w:pPr>
      <w:r w:rsidRPr="00E3544B">
        <w:rPr>
          <w:bCs/>
          <w:szCs w:val="28"/>
          <w:shd w:val="clear" w:color="auto" w:fill="FFFFFF"/>
        </w:rPr>
        <w:t>Особенности охраны окружающей среды при эксплуатации и выводе из эксплуатации (консервации или ликвидации) отдельных производственных объектов регламентированы главой VII.1</w:t>
      </w:r>
      <w:r w:rsidRPr="00E3544B">
        <w:t xml:space="preserve"> Федерального закона от 10.01.2002 № 7-ФЗ «Об охране окружающей среды»</w:t>
      </w: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При эксплуатации и выводе из эксплуатации (консервации или ликвидации) производственных объектов,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объектам, установленных Правительством Российской Федерации, объектами размещения отходов I и II классов опасности (далее - отдельные производственные объекты), должны соблюдаться требования в области охраны окружающей среды.</w:t>
      </w: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При выводе из эксплуатации (консервации или ликвидации)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(далее - план мероприятий).</w:t>
      </w: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План мероприятий включает в себя мероприятия по снижению негативного воздействия на окружающую среду, оказываемого отдельным производственным объектом, выводимым из эксплуатации, реализация которых позволит обеспечить соблюдение нормативов качества окружающей среды, в том числе мероприятия по рекультивации земель в целях приведения земель в состояние, пригодное для их использования в соответствии с целевым назначением, мероприятия, реализуемые при консервации или ликвидации такого отдельного производственного объекта, графическое описание местоположения границ территории, в отношении которой реализуются мероприятия по снижению негативного воздействия на окружающую среду, а также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План мероприятий утверждается юридическим лицом или индивидуальным предпринимателем, которым принадлежит отдельный производственный объект, при наличии заключения государственной экологической экспертизы плана мероприятий, а также заключения об обоснованности определения сметной стоимости реализации мероприятий, предусмотренных планом мероприятий.</w:t>
      </w: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>В течение двух месяцев со дня выполнения плана мероприятий юридическое лицо, индивидуальный предприниматель, которым принадлежат отдельные производственные объекты, обязаны представить в 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(надзора), акт о выполнении плана мероприятий.</w:t>
      </w:r>
    </w:p>
    <w:p w:rsidR="003C567F" w:rsidRPr="00E3544B" w:rsidRDefault="003C567F" w:rsidP="003C567F">
      <w:pPr>
        <w:spacing w:line="223" w:lineRule="auto"/>
        <w:ind w:firstLine="708"/>
        <w:rPr>
          <w:szCs w:val="28"/>
          <w:shd w:val="clear" w:color="auto" w:fill="FFFFFF"/>
        </w:rPr>
      </w:pPr>
      <w:r w:rsidRPr="00E3544B">
        <w:rPr>
          <w:szCs w:val="28"/>
          <w:shd w:val="clear" w:color="auto" w:fill="FFFFFF"/>
        </w:rPr>
        <w:t xml:space="preserve">По результатам проведения внепланового контрольного (надзорного) мероприятия в виде выездной проверки в соответствии Федеральным законом от 31.07.2020 № 248-ФЗ «О государственном контроле (надзоре) и муниципальном контроле в Российской Федерации» </w:t>
      </w:r>
      <w:proofErr w:type="spellStart"/>
      <w:r w:rsidRPr="00E3544B">
        <w:rPr>
          <w:szCs w:val="28"/>
          <w:shd w:val="clear" w:color="auto" w:fill="FFFFFF"/>
        </w:rPr>
        <w:t>Росприроднадзором</w:t>
      </w:r>
      <w:proofErr w:type="spellEnd"/>
      <w:r w:rsidRPr="00E3544B">
        <w:rPr>
          <w:szCs w:val="28"/>
          <w:shd w:val="clear" w:color="auto" w:fill="FFFFFF"/>
        </w:rPr>
        <w:t xml:space="preserve">, в случае реализации юридическим лицом, индивидуальным предпринимателем, которым принадлежат отдельные производственные объекты, в полном объеме мероприятий, предусмотренных планом мероприятий, заключение о соответствии плану мероприятий выдается в течение одного месяца со дня окончания внеплановой выездной проверки. </w:t>
      </w:r>
    </w:p>
    <w:p w:rsidR="003C567F" w:rsidRDefault="003C567F" w:rsidP="003C567F"/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Default="003C567F" w:rsidP="00616453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p w:rsidR="003C567F" w:rsidRPr="003C567F" w:rsidRDefault="003C567F" w:rsidP="003C567F">
      <w:pPr>
        <w:jc w:val="both"/>
        <w:rPr>
          <w:b/>
          <w:sz w:val="24"/>
          <w:szCs w:val="24"/>
          <w:lang w:eastAsia="ru-RU"/>
        </w:rPr>
      </w:pPr>
      <w:r w:rsidRPr="003C567F">
        <w:rPr>
          <w:b/>
          <w:sz w:val="24"/>
          <w:szCs w:val="24"/>
          <w:lang w:eastAsia="ru-RU"/>
        </w:rPr>
        <w:t xml:space="preserve">Чебоксарская межрайонная природоохранная </w:t>
      </w:r>
      <w:proofErr w:type="gramStart"/>
      <w:r w:rsidRPr="003C567F">
        <w:rPr>
          <w:b/>
          <w:sz w:val="24"/>
          <w:szCs w:val="24"/>
          <w:lang w:eastAsia="ru-RU"/>
        </w:rPr>
        <w:t>прокуратура  разъясняет</w:t>
      </w:r>
      <w:proofErr w:type="gramEnd"/>
      <w:r w:rsidRPr="003C567F">
        <w:rPr>
          <w:b/>
          <w:sz w:val="24"/>
          <w:szCs w:val="24"/>
          <w:lang w:eastAsia="ru-RU"/>
        </w:rPr>
        <w:t xml:space="preserve"> законодательство об охране лесов от пожаров: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b/>
          <w:sz w:val="24"/>
          <w:szCs w:val="24"/>
          <w:lang w:eastAsia="ru-RU"/>
        </w:rPr>
      </w:pPr>
      <w:r w:rsidRPr="003C567F">
        <w:rPr>
          <w:b/>
          <w:sz w:val="24"/>
          <w:szCs w:val="24"/>
          <w:lang w:eastAsia="ru-RU"/>
        </w:rPr>
        <w:t xml:space="preserve">С 01.01.2024 вступили в силу поправки в Лесной кодекс Российской Федерации.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Вводится понятие "уровень реагирования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ликвидации ландшафтных (природных) пожаров. Указанные уровни реагирования устанавливаются Правительством РФ.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Нововведения коснулись ст. 53.1 Лесного кодекса РФ: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 xml:space="preserve"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- дополнительно предусматривается создание пунктов сосредоточения противопожарного инвентаря;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lastRenderedPageBreak/>
        <w:t xml:space="preserve"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 xml:space="preserve"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 xml:space="preserve">Меры экстренного реагирования включают в себя: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 xml:space="preserve"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 xml:space="preserve"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 </w:t>
      </w:r>
    </w:p>
    <w:p w:rsidR="003C567F" w:rsidRPr="003C567F" w:rsidRDefault="003C567F" w:rsidP="003C567F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3C567F">
        <w:rPr>
          <w:sz w:val="20"/>
          <w:szCs w:val="20"/>
          <w:lang w:eastAsia="ru-RU"/>
        </w:rPr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3C567F" w:rsidRDefault="00814C08" w:rsidP="003C567F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</w:t>
            </w:r>
            <w:r w:rsidR="003C567F">
              <w:rPr>
                <w:b/>
                <w:color w:val="000000"/>
                <w:sz w:val="20"/>
                <w:szCs w:val="20"/>
              </w:rPr>
              <w:t xml:space="preserve"> организационно-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C567F">
              <w:rPr>
                <w:b/>
                <w:color w:val="000000"/>
                <w:sz w:val="20"/>
                <w:szCs w:val="20"/>
              </w:rPr>
              <w:t xml:space="preserve">контрольной работы </w:t>
            </w:r>
          </w:p>
          <w:p w:rsidR="001C73A4" w:rsidRDefault="00814C08" w:rsidP="003C567F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5825C7"/>
    <w:multiLevelType w:val="multilevel"/>
    <w:tmpl w:val="81EA8EB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  <w:num w:numId="18">
    <w:abstractNumId w:val="1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0F18"/>
    <w:rsid w:val="00061FE4"/>
    <w:rsid w:val="000E7922"/>
    <w:rsid w:val="00107CA2"/>
    <w:rsid w:val="0013219F"/>
    <w:rsid w:val="00150B4E"/>
    <w:rsid w:val="00153707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3C55CE"/>
    <w:rsid w:val="003C567F"/>
    <w:rsid w:val="004355BE"/>
    <w:rsid w:val="0044715A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16453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520C3"/>
    <w:rsid w:val="00A54564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840E1"/>
    <w:rsid w:val="00F91799"/>
    <w:rsid w:val="00F96646"/>
    <w:rsid w:val="00FA560B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document/redirect/186367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12125350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2462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8224662/0" TargetMode="Externa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internet.garant.ru/document/redirect/405728435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8F12-D2BB-4ED0-8E79-1B6E433D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23</cp:revision>
  <dcterms:created xsi:type="dcterms:W3CDTF">2024-02-05T08:28:00Z</dcterms:created>
  <dcterms:modified xsi:type="dcterms:W3CDTF">2024-05-22T07:51:00Z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