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5" w:type="dxa"/>
        <w:tblLook w:val="04A0" w:firstRow="1" w:lastRow="0" w:firstColumn="1" w:lastColumn="0" w:noHBand="0" w:noVBand="1"/>
      </w:tblPr>
      <w:tblGrid>
        <w:gridCol w:w="4361"/>
        <w:gridCol w:w="1356"/>
        <w:gridCol w:w="4428"/>
      </w:tblGrid>
      <w:tr w:rsidR="007910CF" w:rsidRPr="007910CF" w:rsidTr="007910CF">
        <w:trPr>
          <w:cantSplit/>
          <w:trHeight w:val="542"/>
        </w:trPr>
        <w:tc>
          <w:tcPr>
            <w:tcW w:w="4361" w:type="dxa"/>
          </w:tcPr>
          <w:p w:rsidR="007910CF" w:rsidRPr="007910CF" w:rsidRDefault="007910CF" w:rsidP="007910CF">
            <w:pPr>
              <w:spacing w:after="0"/>
              <w:jc w:val="center"/>
              <w:rPr>
                <w:rFonts w:ascii="Times New Roman" w:eastAsia="Times New Roman" w:hAnsi="Times New Roman" w:cs="Times New Roman"/>
                <w:b/>
                <w:bCs/>
                <w:noProof/>
                <w:sz w:val="26"/>
                <w:szCs w:val="26"/>
              </w:rPr>
            </w:pPr>
            <w:r w:rsidRPr="007910CF">
              <w:rPr>
                <w:rFonts w:ascii="Times New Roman" w:eastAsia="Times New Roman" w:hAnsi="Times New Roman" w:cs="Times New Roman"/>
                <w:b/>
                <w:bCs/>
                <w:noProof/>
                <w:sz w:val="26"/>
                <w:szCs w:val="26"/>
              </w:rPr>
              <w:t>ЧĂВАШ РЕСПУБЛИКИ</w:t>
            </w:r>
          </w:p>
          <w:p w:rsidR="007910CF" w:rsidRPr="007910CF" w:rsidRDefault="007910CF" w:rsidP="007910CF">
            <w:pPr>
              <w:spacing w:after="0"/>
              <w:jc w:val="center"/>
              <w:rPr>
                <w:rFonts w:ascii="Times New Roman" w:eastAsia="Times New Roman" w:hAnsi="Times New Roman" w:cs="Times New Roman"/>
                <w:sz w:val="26"/>
                <w:szCs w:val="26"/>
              </w:rPr>
            </w:pPr>
          </w:p>
        </w:tc>
        <w:tc>
          <w:tcPr>
            <w:tcW w:w="1356" w:type="dxa"/>
            <w:vMerge w:val="restart"/>
            <w:hideMark/>
          </w:tcPr>
          <w:p w:rsidR="007910CF" w:rsidRPr="007910CF" w:rsidRDefault="00C70190" w:rsidP="007910CF">
            <w:pPr>
              <w:spacing w:after="0"/>
              <w:jc w:val="center"/>
              <w:rPr>
                <w:rFonts w:ascii="Times New Roman" w:eastAsia="Times New Roman" w:hAnsi="Times New Roman" w:cs="Times New Roman"/>
                <w:sz w:val="26"/>
                <w:szCs w:val="26"/>
              </w:rPr>
            </w:pPr>
            <w:r>
              <w:rPr>
                <w:noProof/>
                <w:lang w:eastAsia="ru-RU"/>
              </w:rPr>
              <w:drawing>
                <wp:inline distT="0" distB="0" distL="0" distR="0" wp14:anchorId="0FD42B0E" wp14:editId="48336414">
                  <wp:extent cx="698500" cy="836930"/>
                  <wp:effectExtent l="0" t="0" r="6350" b="1270"/>
                  <wp:docPr id="2" name="Рисунок 2" descr="Герб Цивил район"/>
                  <wp:cNvGraphicFramePr/>
                  <a:graphic xmlns:a="http://schemas.openxmlformats.org/drawingml/2006/main">
                    <a:graphicData uri="http://schemas.openxmlformats.org/drawingml/2006/picture">
                      <pic:pic xmlns:pic="http://schemas.openxmlformats.org/drawingml/2006/picture">
                        <pic:nvPicPr>
                          <pic:cNvPr id="2" name="Рисунок 2" descr="Герб Цивил район"/>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836930"/>
                          </a:xfrm>
                          <a:prstGeom prst="rect">
                            <a:avLst/>
                          </a:prstGeom>
                          <a:noFill/>
                          <a:ln>
                            <a:noFill/>
                          </a:ln>
                        </pic:spPr>
                      </pic:pic>
                    </a:graphicData>
                  </a:graphic>
                </wp:inline>
              </w:drawing>
            </w:r>
          </w:p>
        </w:tc>
        <w:tc>
          <w:tcPr>
            <w:tcW w:w="4428" w:type="dxa"/>
          </w:tcPr>
          <w:p w:rsidR="007910CF" w:rsidRPr="00010676" w:rsidRDefault="007910CF" w:rsidP="007910CF">
            <w:pPr>
              <w:spacing w:after="0"/>
              <w:jc w:val="center"/>
              <w:rPr>
                <w:rFonts w:ascii="Times New Roman" w:eastAsia="Times New Roman" w:hAnsi="Times New Roman" w:cs="Times New Roman"/>
                <w:b/>
                <w:noProof/>
                <w:sz w:val="26"/>
                <w:szCs w:val="26"/>
              </w:rPr>
            </w:pPr>
            <w:r w:rsidRPr="00010676">
              <w:rPr>
                <w:rFonts w:ascii="Times New Roman" w:eastAsia="Times New Roman" w:hAnsi="Times New Roman" w:cs="Times New Roman"/>
                <w:b/>
                <w:bCs/>
                <w:noProof/>
                <w:sz w:val="26"/>
                <w:szCs w:val="26"/>
              </w:rPr>
              <w:t>ЧУВАШСКАЯ РЕСПУБЛИКА</w:t>
            </w:r>
          </w:p>
          <w:p w:rsidR="007910CF" w:rsidRPr="00010676" w:rsidRDefault="007910CF" w:rsidP="007910CF">
            <w:pPr>
              <w:spacing w:after="0"/>
              <w:jc w:val="center"/>
              <w:rPr>
                <w:rFonts w:ascii="Times New Roman" w:eastAsia="Times New Roman" w:hAnsi="Times New Roman" w:cs="Times New Roman"/>
                <w:b/>
                <w:sz w:val="26"/>
                <w:szCs w:val="26"/>
              </w:rPr>
            </w:pPr>
          </w:p>
        </w:tc>
      </w:tr>
      <w:tr w:rsidR="007910CF" w:rsidRPr="007910CF" w:rsidTr="007910CF">
        <w:trPr>
          <w:cantSplit/>
          <w:trHeight w:val="1785"/>
        </w:trPr>
        <w:tc>
          <w:tcPr>
            <w:tcW w:w="4361" w:type="dxa"/>
          </w:tcPr>
          <w:p w:rsidR="007910CF" w:rsidRPr="007910CF" w:rsidRDefault="007910CF" w:rsidP="007910CF">
            <w:pPr>
              <w:spacing w:after="0"/>
              <w:jc w:val="center"/>
              <w:rPr>
                <w:rFonts w:ascii="Times New Roman" w:eastAsia="Times New Roman" w:hAnsi="Times New Roman" w:cs="Times New Roman"/>
                <w:b/>
                <w:bCs/>
                <w:noProof/>
                <w:sz w:val="26"/>
                <w:szCs w:val="26"/>
              </w:rPr>
            </w:pPr>
            <w:r w:rsidRPr="007910CF">
              <w:rPr>
                <w:rFonts w:ascii="Times New Roman" w:eastAsia="Times New Roman" w:hAnsi="Times New Roman" w:cs="Times New Roman"/>
                <w:b/>
                <w:bCs/>
                <w:noProof/>
                <w:sz w:val="26"/>
                <w:szCs w:val="26"/>
              </w:rPr>
              <w:t>ÇĚРПӲ</w:t>
            </w:r>
          </w:p>
          <w:p w:rsidR="007910CF" w:rsidRPr="007910CF" w:rsidRDefault="007910CF" w:rsidP="007910CF">
            <w:pPr>
              <w:spacing w:after="0"/>
              <w:jc w:val="center"/>
              <w:rPr>
                <w:rFonts w:ascii="Times New Roman" w:eastAsia="Times New Roman" w:hAnsi="Times New Roman" w:cs="Times New Roman"/>
                <w:b/>
                <w:bCs/>
                <w:noProof/>
                <w:sz w:val="26"/>
                <w:szCs w:val="26"/>
              </w:rPr>
            </w:pPr>
            <w:r w:rsidRPr="007910CF">
              <w:rPr>
                <w:rFonts w:ascii="Times New Roman" w:eastAsia="Times New Roman" w:hAnsi="Times New Roman" w:cs="Times New Roman"/>
                <w:b/>
                <w:bCs/>
                <w:noProof/>
                <w:sz w:val="26"/>
                <w:szCs w:val="26"/>
              </w:rPr>
              <w:t>МУНИЦИПАЛЛĂ ОКРУГĔН</w:t>
            </w:r>
          </w:p>
          <w:p w:rsidR="007910CF" w:rsidRPr="007910CF" w:rsidRDefault="007910CF" w:rsidP="007910CF">
            <w:pPr>
              <w:spacing w:after="0"/>
              <w:jc w:val="center"/>
              <w:rPr>
                <w:rFonts w:ascii="Times New Roman" w:eastAsia="Times New Roman" w:hAnsi="Times New Roman" w:cs="Times New Roman"/>
                <w:b/>
                <w:bCs/>
                <w:noProof/>
                <w:sz w:val="26"/>
                <w:szCs w:val="26"/>
              </w:rPr>
            </w:pPr>
            <w:r w:rsidRPr="007910CF">
              <w:rPr>
                <w:rFonts w:ascii="Times New Roman" w:eastAsia="Times New Roman" w:hAnsi="Times New Roman" w:cs="Times New Roman"/>
                <w:b/>
                <w:bCs/>
                <w:noProof/>
                <w:sz w:val="26"/>
                <w:szCs w:val="26"/>
              </w:rPr>
              <w:t>АДМИНИСТРАЦИЙĚ</w:t>
            </w:r>
          </w:p>
          <w:p w:rsidR="007910CF" w:rsidRPr="007910CF" w:rsidRDefault="007910CF" w:rsidP="007910CF">
            <w:pPr>
              <w:autoSpaceDE w:val="0"/>
              <w:autoSpaceDN w:val="0"/>
              <w:adjustRightInd w:val="0"/>
              <w:spacing w:after="0"/>
              <w:jc w:val="center"/>
              <w:rPr>
                <w:rFonts w:ascii="Times New Roman" w:eastAsia="Times New Roman" w:hAnsi="Times New Roman" w:cs="Times New Roman"/>
                <w:b/>
                <w:bCs/>
                <w:noProof/>
                <w:sz w:val="26"/>
                <w:szCs w:val="26"/>
              </w:rPr>
            </w:pPr>
          </w:p>
          <w:p w:rsidR="00EE32D0" w:rsidRPr="00525FE6" w:rsidRDefault="00EE32D0" w:rsidP="00EE32D0">
            <w:pPr>
              <w:pStyle w:val="a7"/>
              <w:tabs>
                <w:tab w:val="left" w:pos="4285"/>
              </w:tabs>
              <w:spacing w:line="192" w:lineRule="auto"/>
              <w:jc w:val="center"/>
              <w:rPr>
                <w:rStyle w:val="a6"/>
                <w:rFonts w:ascii="Times New Roman" w:hAnsi="Times New Roman" w:cs="Times New Roman"/>
                <w:bCs w:val="0"/>
                <w:sz w:val="26"/>
              </w:rPr>
            </w:pPr>
            <w:r w:rsidRPr="00525FE6">
              <w:rPr>
                <w:rStyle w:val="a6"/>
                <w:rFonts w:ascii="Times New Roman" w:hAnsi="Times New Roman" w:cs="Times New Roman"/>
                <w:bCs w:val="0"/>
                <w:sz w:val="26"/>
              </w:rPr>
              <w:t>ЙЫШӐНУ</w:t>
            </w:r>
          </w:p>
          <w:p w:rsidR="007910CF" w:rsidRPr="007910CF" w:rsidRDefault="007910CF" w:rsidP="007910CF">
            <w:pPr>
              <w:autoSpaceDE w:val="0"/>
              <w:autoSpaceDN w:val="0"/>
              <w:adjustRightInd w:val="0"/>
              <w:spacing w:after="0"/>
              <w:jc w:val="center"/>
              <w:rPr>
                <w:rFonts w:ascii="Times New Roman" w:eastAsia="Times New Roman" w:hAnsi="Times New Roman" w:cs="Times New Roman"/>
                <w:b/>
                <w:bCs/>
                <w:noProof/>
                <w:sz w:val="26"/>
                <w:szCs w:val="26"/>
              </w:rPr>
            </w:pPr>
          </w:p>
          <w:p w:rsidR="007910CF" w:rsidRPr="007910CF" w:rsidRDefault="007910CF" w:rsidP="007910CF">
            <w:pPr>
              <w:spacing w:after="0"/>
              <w:ind w:left="-142" w:right="-250"/>
              <w:jc w:val="center"/>
              <w:rPr>
                <w:rFonts w:ascii="Times New Roman" w:eastAsia="Times New Roman" w:hAnsi="Times New Roman" w:cs="Times New Roman"/>
                <w:b/>
                <w:noProof/>
                <w:sz w:val="26"/>
                <w:szCs w:val="26"/>
              </w:rPr>
            </w:pPr>
            <w:r w:rsidRPr="007910CF">
              <w:rPr>
                <w:rFonts w:ascii="Times New Roman" w:eastAsia="Times New Roman" w:hAnsi="Times New Roman" w:cs="Times New Roman"/>
                <w:b/>
                <w:noProof/>
                <w:sz w:val="26"/>
                <w:szCs w:val="26"/>
              </w:rPr>
              <w:t xml:space="preserve">2024ç. </w:t>
            </w:r>
            <w:r w:rsidR="00EF55E6">
              <w:rPr>
                <w:rFonts w:ascii="Times New Roman" w:eastAsia="Times New Roman" w:hAnsi="Times New Roman" w:cs="Times New Roman"/>
                <w:b/>
                <w:noProof/>
                <w:sz w:val="26"/>
                <w:szCs w:val="26"/>
              </w:rPr>
              <w:t>утă</w:t>
            </w:r>
            <w:r w:rsidRPr="007910CF">
              <w:rPr>
                <w:rFonts w:ascii="Times New Roman" w:eastAsia="Times New Roman" w:hAnsi="Times New Roman" w:cs="Times New Roman"/>
                <w:b/>
                <w:noProof/>
                <w:sz w:val="26"/>
                <w:szCs w:val="26"/>
              </w:rPr>
              <w:t xml:space="preserve"> </w:t>
            </w:r>
            <w:r w:rsidR="009C2E06">
              <w:rPr>
                <w:rFonts w:ascii="Times New Roman" w:eastAsia="Times New Roman" w:hAnsi="Times New Roman" w:cs="Times New Roman"/>
                <w:b/>
                <w:noProof/>
                <w:sz w:val="26"/>
                <w:szCs w:val="26"/>
              </w:rPr>
              <w:t>26</w:t>
            </w:r>
            <w:r w:rsidRPr="007910CF">
              <w:rPr>
                <w:rFonts w:ascii="Times New Roman" w:eastAsia="Times New Roman" w:hAnsi="Times New Roman" w:cs="Times New Roman"/>
                <w:b/>
                <w:noProof/>
                <w:sz w:val="26"/>
                <w:szCs w:val="26"/>
              </w:rPr>
              <w:t xml:space="preserve">-мӗшӗ </w:t>
            </w:r>
            <w:r w:rsidR="009C2E06">
              <w:rPr>
                <w:rFonts w:ascii="Times New Roman" w:eastAsia="Times New Roman" w:hAnsi="Times New Roman" w:cs="Times New Roman"/>
                <w:b/>
                <w:noProof/>
                <w:sz w:val="26"/>
                <w:szCs w:val="26"/>
              </w:rPr>
              <w:t>824</w:t>
            </w:r>
            <w:r w:rsidRPr="007910CF">
              <w:rPr>
                <w:rFonts w:ascii="Times New Roman" w:eastAsia="Times New Roman" w:hAnsi="Times New Roman" w:cs="Times New Roman"/>
                <w:b/>
                <w:noProof/>
                <w:sz w:val="26"/>
                <w:szCs w:val="26"/>
              </w:rPr>
              <w:t xml:space="preserve"> №</w:t>
            </w:r>
          </w:p>
          <w:p w:rsidR="007910CF" w:rsidRPr="007910CF" w:rsidRDefault="007910CF" w:rsidP="007910CF">
            <w:pPr>
              <w:spacing w:after="0"/>
              <w:jc w:val="center"/>
              <w:rPr>
                <w:rFonts w:ascii="Times New Roman" w:eastAsia="Times New Roman" w:hAnsi="Times New Roman" w:cs="Times New Roman"/>
                <w:b/>
                <w:bCs/>
                <w:noProof/>
                <w:sz w:val="26"/>
                <w:szCs w:val="26"/>
              </w:rPr>
            </w:pPr>
          </w:p>
          <w:p w:rsidR="007910CF" w:rsidRPr="00EE32D0" w:rsidRDefault="007910CF" w:rsidP="007910CF">
            <w:pPr>
              <w:spacing w:after="0"/>
              <w:jc w:val="center"/>
              <w:rPr>
                <w:rFonts w:ascii="Times New Roman" w:eastAsia="Times New Roman" w:hAnsi="Times New Roman" w:cs="Times New Roman"/>
                <w:b/>
                <w:noProof/>
                <w:sz w:val="26"/>
                <w:szCs w:val="26"/>
              </w:rPr>
            </w:pPr>
            <w:r w:rsidRPr="007910CF">
              <w:rPr>
                <w:rFonts w:ascii="Times New Roman" w:eastAsia="Times New Roman" w:hAnsi="Times New Roman" w:cs="Times New Roman"/>
                <w:b/>
                <w:bCs/>
                <w:noProof/>
                <w:sz w:val="26"/>
                <w:szCs w:val="26"/>
              </w:rPr>
              <w:t>Ç</w:t>
            </w:r>
            <w:r w:rsidRPr="007910CF">
              <w:rPr>
                <w:rFonts w:ascii="Times New Roman" w:eastAsia="Times New Roman" w:hAnsi="Times New Roman" w:cs="Times New Roman"/>
                <w:b/>
                <w:noProof/>
                <w:sz w:val="26"/>
                <w:szCs w:val="26"/>
              </w:rPr>
              <w:t>ěрп</w:t>
            </w:r>
            <w:r w:rsidRPr="007910CF">
              <w:rPr>
                <w:rFonts w:ascii="Times New Roman" w:eastAsia="Times New Roman" w:hAnsi="Times New Roman" w:cs="Times New Roman"/>
                <w:b/>
                <w:bCs/>
                <w:sz w:val="26"/>
                <w:szCs w:val="26"/>
              </w:rPr>
              <w:t>ÿ</w:t>
            </w:r>
            <w:r w:rsidRPr="007910CF">
              <w:rPr>
                <w:rFonts w:ascii="Times New Roman" w:eastAsia="Times New Roman" w:hAnsi="Times New Roman" w:cs="Times New Roman"/>
                <w:b/>
                <w:noProof/>
                <w:sz w:val="26"/>
                <w:szCs w:val="26"/>
              </w:rPr>
              <w:t xml:space="preserve"> хули</w:t>
            </w:r>
          </w:p>
        </w:tc>
        <w:tc>
          <w:tcPr>
            <w:tcW w:w="0" w:type="auto"/>
            <w:vMerge/>
            <w:vAlign w:val="center"/>
            <w:hideMark/>
          </w:tcPr>
          <w:p w:rsidR="007910CF" w:rsidRPr="007910CF" w:rsidRDefault="007910CF" w:rsidP="007910CF">
            <w:pPr>
              <w:spacing w:after="0" w:line="240" w:lineRule="auto"/>
              <w:rPr>
                <w:rFonts w:ascii="Times New Roman" w:eastAsia="Times New Roman" w:hAnsi="Times New Roman" w:cs="Times New Roman"/>
                <w:sz w:val="26"/>
                <w:szCs w:val="26"/>
              </w:rPr>
            </w:pPr>
          </w:p>
        </w:tc>
        <w:tc>
          <w:tcPr>
            <w:tcW w:w="4428" w:type="dxa"/>
          </w:tcPr>
          <w:p w:rsidR="007910CF" w:rsidRPr="00010676" w:rsidRDefault="007910CF" w:rsidP="007910CF">
            <w:pPr>
              <w:spacing w:after="0"/>
              <w:jc w:val="center"/>
              <w:rPr>
                <w:rFonts w:ascii="Times New Roman" w:eastAsia="Times New Roman" w:hAnsi="Times New Roman" w:cs="Times New Roman"/>
                <w:b/>
                <w:noProof/>
                <w:sz w:val="26"/>
                <w:szCs w:val="26"/>
              </w:rPr>
            </w:pPr>
            <w:r w:rsidRPr="00010676">
              <w:rPr>
                <w:rFonts w:ascii="Times New Roman" w:eastAsia="Times New Roman" w:hAnsi="Times New Roman" w:cs="Times New Roman"/>
                <w:b/>
                <w:bCs/>
                <w:noProof/>
                <w:sz w:val="26"/>
                <w:szCs w:val="26"/>
              </w:rPr>
              <w:t>АДМИНИСТРАЦИЯ ЦИВИЛЬСКОГО МУНИЦИПАЛЬНОГО ОКРУГА</w:t>
            </w:r>
          </w:p>
          <w:p w:rsidR="007910CF" w:rsidRPr="00010676" w:rsidRDefault="007910CF" w:rsidP="007910CF">
            <w:pPr>
              <w:autoSpaceDE w:val="0"/>
              <w:autoSpaceDN w:val="0"/>
              <w:adjustRightInd w:val="0"/>
              <w:spacing w:after="0"/>
              <w:jc w:val="center"/>
              <w:rPr>
                <w:rFonts w:ascii="Times New Roman" w:eastAsia="Times New Roman" w:hAnsi="Times New Roman" w:cs="Times New Roman"/>
                <w:b/>
                <w:bCs/>
                <w:iCs/>
                <w:sz w:val="26"/>
                <w:szCs w:val="26"/>
              </w:rPr>
            </w:pPr>
          </w:p>
          <w:p w:rsidR="007910CF" w:rsidRPr="00010676" w:rsidRDefault="00EE32D0" w:rsidP="007910CF">
            <w:pPr>
              <w:autoSpaceDE w:val="0"/>
              <w:autoSpaceDN w:val="0"/>
              <w:adjustRightInd w:val="0"/>
              <w:spacing w:after="0"/>
              <w:jc w:val="center"/>
              <w:rPr>
                <w:rFonts w:ascii="Times New Roman" w:eastAsia="Times New Roman" w:hAnsi="Times New Roman" w:cs="Times New Roman"/>
                <w:b/>
                <w:bCs/>
                <w:noProof/>
                <w:sz w:val="26"/>
                <w:szCs w:val="26"/>
              </w:rPr>
            </w:pPr>
            <w:r w:rsidRPr="00010676">
              <w:rPr>
                <w:rFonts w:ascii="Times New Roman" w:eastAsia="Times New Roman" w:hAnsi="Times New Roman" w:cs="Times New Roman"/>
                <w:b/>
                <w:bCs/>
                <w:color w:val="000080"/>
                <w:sz w:val="26"/>
                <w:szCs w:val="26"/>
              </w:rPr>
              <w:t>ПОСТАНОВЛЕНИЕ</w:t>
            </w:r>
          </w:p>
          <w:p w:rsidR="007910CF" w:rsidRPr="00010676" w:rsidRDefault="007910CF" w:rsidP="007910CF">
            <w:pPr>
              <w:autoSpaceDE w:val="0"/>
              <w:autoSpaceDN w:val="0"/>
              <w:adjustRightInd w:val="0"/>
              <w:spacing w:after="0"/>
              <w:jc w:val="center"/>
              <w:rPr>
                <w:rFonts w:ascii="Times New Roman" w:eastAsia="Times New Roman" w:hAnsi="Times New Roman" w:cs="Times New Roman"/>
                <w:b/>
                <w:bCs/>
                <w:noProof/>
                <w:sz w:val="26"/>
                <w:szCs w:val="26"/>
              </w:rPr>
            </w:pPr>
          </w:p>
          <w:p w:rsidR="007910CF" w:rsidRPr="00010676" w:rsidRDefault="009C2E06" w:rsidP="007910CF">
            <w:pPr>
              <w:autoSpaceDE w:val="0"/>
              <w:autoSpaceDN w:val="0"/>
              <w:adjustRightInd w:val="0"/>
              <w:spacing w:after="0"/>
              <w:jc w:val="center"/>
              <w:rPr>
                <w:rFonts w:ascii="Times New Roman" w:eastAsia="Times New Roman" w:hAnsi="Times New Roman" w:cs="Times New Roman"/>
                <w:b/>
                <w:bCs/>
                <w:noProof/>
                <w:sz w:val="26"/>
                <w:szCs w:val="26"/>
              </w:rPr>
            </w:pPr>
            <w:r>
              <w:rPr>
                <w:rFonts w:ascii="Times New Roman" w:eastAsia="Times New Roman" w:hAnsi="Times New Roman" w:cs="Times New Roman"/>
                <w:b/>
                <w:bCs/>
                <w:noProof/>
                <w:sz w:val="26"/>
                <w:szCs w:val="26"/>
              </w:rPr>
              <w:t>26</w:t>
            </w:r>
            <w:r w:rsidR="007910CF" w:rsidRPr="00010676">
              <w:rPr>
                <w:rFonts w:ascii="Times New Roman" w:eastAsia="Times New Roman" w:hAnsi="Times New Roman" w:cs="Times New Roman"/>
                <w:b/>
                <w:bCs/>
                <w:noProof/>
                <w:sz w:val="26"/>
                <w:szCs w:val="26"/>
              </w:rPr>
              <w:t xml:space="preserve"> </w:t>
            </w:r>
            <w:r w:rsidR="00AF5908" w:rsidRPr="00010676">
              <w:rPr>
                <w:rFonts w:ascii="Times New Roman" w:eastAsia="Times New Roman" w:hAnsi="Times New Roman" w:cs="Times New Roman"/>
                <w:b/>
                <w:bCs/>
                <w:noProof/>
                <w:sz w:val="26"/>
                <w:szCs w:val="26"/>
              </w:rPr>
              <w:t>ию</w:t>
            </w:r>
            <w:r w:rsidR="00EF55E6">
              <w:rPr>
                <w:rFonts w:ascii="Times New Roman" w:eastAsia="Times New Roman" w:hAnsi="Times New Roman" w:cs="Times New Roman"/>
                <w:b/>
                <w:bCs/>
                <w:noProof/>
                <w:sz w:val="26"/>
                <w:szCs w:val="26"/>
              </w:rPr>
              <w:t>л</w:t>
            </w:r>
            <w:r w:rsidR="00AF5908" w:rsidRPr="00010676">
              <w:rPr>
                <w:rFonts w:ascii="Times New Roman" w:eastAsia="Times New Roman" w:hAnsi="Times New Roman" w:cs="Times New Roman"/>
                <w:b/>
                <w:bCs/>
                <w:noProof/>
                <w:sz w:val="26"/>
                <w:szCs w:val="26"/>
              </w:rPr>
              <w:t xml:space="preserve">я </w:t>
            </w:r>
            <w:r w:rsidR="007910CF" w:rsidRPr="00010676">
              <w:rPr>
                <w:rFonts w:ascii="Times New Roman" w:eastAsia="Times New Roman" w:hAnsi="Times New Roman" w:cs="Times New Roman"/>
                <w:b/>
                <w:bCs/>
                <w:noProof/>
                <w:sz w:val="26"/>
                <w:szCs w:val="26"/>
              </w:rPr>
              <w:t xml:space="preserve">2024 г. № </w:t>
            </w:r>
            <w:r>
              <w:rPr>
                <w:rFonts w:ascii="Times New Roman" w:eastAsia="Times New Roman" w:hAnsi="Times New Roman" w:cs="Times New Roman"/>
                <w:b/>
                <w:bCs/>
                <w:noProof/>
                <w:sz w:val="26"/>
                <w:szCs w:val="26"/>
              </w:rPr>
              <w:t>824</w:t>
            </w:r>
          </w:p>
          <w:p w:rsidR="007910CF" w:rsidRPr="00010676" w:rsidRDefault="007910CF" w:rsidP="007910CF">
            <w:pPr>
              <w:autoSpaceDE w:val="0"/>
              <w:autoSpaceDN w:val="0"/>
              <w:adjustRightInd w:val="0"/>
              <w:spacing w:after="0"/>
              <w:jc w:val="center"/>
              <w:rPr>
                <w:rFonts w:ascii="Times New Roman" w:eastAsia="Times New Roman" w:hAnsi="Times New Roman" w:cs="Times New Roman"/>
                <w:b/>
                <w:bCs/>
                <w:noProof/>
                <w:sz w:val="26"/>
                <w:szCs w:val="26"/>
              </w:rPr>
            </w:pPr>
          </w:p>
          <w:p w:rsidR="007910CF" w:rsidRPr="00010676" w:rsidRDefault="007910CF" w:rsidP="00EE32D0">
            <w:pPr>
              <w:autoSpaceDE w:val="0"/>
              <w:autoSpaceDN w:val="0"/>
              <w:adjustRightInd w:val="0"/>
              <w:spacing w:after="0"/>
              <w:jc w:val="center"/>
              <w:rPr>
                <w:rFonts w:ascii="Times New Roman" w:eastAsia="Times New Roman" w:hAnsi="Times New Roman" w:cs="Times New Roman"/>
                <w:b/>
                <w:bCs/>
                <w:noProof/>
                <w:sz w:val="26"/>
                <w:szCs w:val="26"/>
              </w:rPr>
            </w:pPr>
            <w:r w:rsidRPr="00010676">
              <w:rPr>
                <w:rFonts w:ascii="Times New Roman" w:eastAsia="Times New Roman" w:hAnsi="Times New Roman" w:cs="Times New Roman"/>
                <w:b/>
                <w:bCs/>
                <w:noProof/>
                <w:sz w:val="26"/>
                <w:szCs w:val="26"/>
              </w:rPr>
              <w:t>город Цивильск</w:t>
            </w:r>
          </w:p>
        </w:tc>
      </w:tr>
    </w:tbl>
    <w:p w:rsidR="0065179B" w:rsidRDefault="000B70D1" w:rsidP="0065179B">
      <w:pPr>
        <w:spacing w:after="0"/>
        <w:rPr>
          <w:rFonts w:ascii="Times New Roman" w:hAnsi="Times New Roman" w:cs="Times New Roman"/>
          <w:b/>
          <w:sz w:val="26"/>
          <w:szCs w:val="26"/>
        </w:rPr>
      </w:pPr>
      <w:r w:rsidRPr="00AF5908">
        <w:rPr>
          <w:rFonts w:ascii="Times New Roman" w:hAnsi="Times New Roman" w:cs="Times New Roman"/>
          <w:b/>
          <w:sz w:val="26"/>
          <w:szCs w:val="26"/>
        </w:rPr>
        <w:t>О</w:t>
      </w:r>
      <w:r w:rsidR="00652472">
        <w:rPr>
          <w:rFonts w:ascii="Times New Roman" w:hAnsi="Times New Roman" w:cs="Times New Roman"/>
          <w:b/>
          <w:sz w:val="26"/>
          <w:szCs w:val="26"/>
        </w:rPr>
        <w:t>б</w:t>
      </w:r>
      <w:r w:rsidRPr="00AF5908">
        <w:rPr>
          <w:rFonts w:ascii="Times New Roman" w:hAnsi="Times New Roman" w:cs="Times New Roman"/>
          <w:b/>
          <w:sz w:val="26"/>
          <w:szCs w:val="26"/>
        </w:rPr>
        <w:t xml:space="preserve"> </w:t>
      </w:r>
      <w:r w:rsidR="0065179B">
        <w:rPr>
          <w:rFonts w:ascii="Times New Roman" w:hAnsi="Times New Roman" w:cs="Times New Roman"/>
          <w:b/>
          <w:sz w:val="26"/>
          <w:szCs w:val="26"/>
        </w:rPr>
        <w:t xml:space="preserve">утверждении Правил использования </w:t>
      </w:r>
    </w:p>
    <w:p w:rsidR="0065179B" w:rsidRDefault="0065179B" w:rsidP="0065179B">
      <w:pPr>
        <w:spacing w:after="0"/>
        <w:rPr>
          <w:rFonts w:ascii="Times New Roman" w:hAnsi="Times New Roman" w:cs="Times New Roman"/>
          <w:b/>
          <w:sz w:val="26"/>
          <w:szCs w:val="26"/>
        </w:rPr>
      </w:pPr>
      <w:r>
        <w:rPr>
          <w:rFonts w:ascii="Times New Roman" w:hAnsi="Times New Roman" w:cs="Times New Roman"/>
          <w:b/>
          <w:sz w:val="26"/>
          <w:szCs w:val="26"/>
        </w:rPr>
        <w:t xml:space="preserve">водных объектов общего пользования </w:t>
      </w:r>
      <w:proofErr w:type="gramStart"/>
      <w:r>
        <w:rPr>
          <w:rFonts w:ascii="Times New Roman" w:hAnsi="Times New Roman" w:cs="Times New Roman"/>
          <w:b/>
          <w:sz w:val="26"/>
          <w:szCs w:val="26"/>
        </w:rPr>
        <w:t>для</w:t>
      </w:r>
      <w:proofErr w:type="gramEnd"/>
      <w:r>
        <w:rPr>
          <w:rFonts w:ascii="Times New Roman" w:hAnsi="Times New Roman" w:cs="Times New Roman"/>
          <w:b/>
          <w:sz w:val="26"/>
          <w:szCs w:val="26"/>
        </w:rPr>
        <w:t xml:space="preserve"> </w:t>
      </w:r>
    </w:p>
    <w:p w:rsidR="0065179B" w:rsidRDefault="0065179B" w:rsidP="0065179B">
      <w:pPr>
        <w:spacing w:after="0"/>
        <w:rPr>
          <w:rFonts w:ascii="Times New Roman" w:hAnsi="Times New Roman" w:cs="Times New Roman"/>
          <w:b/>
          <w:sz w:val="26"/>
          <w:szCs w:val="26"/>
        </w:rPr>
      </w:pPr>
      <w:r>
        <w:rPr>
          <w:rFonts w:ascii="Times New Roman" w:hAnsi="Times New Roman" w:cs="Times New Roman"/>
          <w:b/>
          <w:sz w:val="26"/>
          <w:szCs w:val="26"/>
        </w:rPr>
        <w:t xml:space="preserve">личных и бытовых нужд на территории </w:t>
      </w:r>
    </w:p>
    <w:p w:rsidR="007910CF" w:rsidRPr="00AF5908" w:rsidRDefault="0065179B" w:rsidP="0065179B">
      <w:pPr>
        <w:spacing w:after="0"/>
        <w:rPr>
          <w:rFonts w:ascii="Times New Roman" w:hAnsi="Times New Roman" w:cs="Times New Roman"/>
          <w:b/>
          <w:sz w:val="26"/>
          <w:szCs w:val="26"/>
        </w:rPr>
      </w:pPr>
      <w:r>
        <w:rPr>
          <w:rFonts w:ascii="Times New Roman" w:hAnsi="Times New Roman" w:cs="Times New Roman"/>
          <w:b/>
          <w:sz w:val="26"/>
          <w:szCs w:val="26"/>
        </w:rPr>
        <w:t>Цивильского муниципального округа</w:t>
      </w:r>
    </w:p>
    <w:p w:rsidR="007910CF" w:rsidRPr="00AF5908" w:rsidRDefault="007910CF" w:rsidP="00C70190">
      <w:pPr>
        <w:spacing w:after="0"/>
        <w:rPr>
          <w:rFonts w:ascii="Times New Roman" w:hAnsi="Times New Roman" w:cs="Times New Roman"/>
          <w:sz w:val="26"/>
          <w:szCs w:val="26"/>
        </w:rPr>
      </w:pPr>
    </w:p>
    <w:p w:rsidR="00EE32D0" w:rsidRPr="00AF5908" w:rsidRDefault="00EE32D0" w:rsidP="00EE32D0">
      <w:pPr>
        <w:autoSpaceDE w:val="0"/>
        <w:spacing w:after="0" w:line="240" w:lineRule="auto"/>
        <w:ind w:firstLine="709"/>
        <w:jc w:val="both"/>
        <w:rPr>
          <w:rFonts w:ascii="Times New Roman" w:hAnsi="Times New Roman" w:cs="Times New Roman"/>
          <w:sz w:val="26"/>
          <w:szCs w:val="26"/>
          <w:shd w:val="clear" w:color="auto" w:fill="FFFFFF"/>
        </w:rPr>
      </w:pPr>
      <w:r w:rsidRPr="00AF5908">
        <w:rPr>
          <w:rFonts w:ascii="Times New Roman" w:hAnsi="Times New Roman" w:cs="Times New Roman"/>
          <w:sz w:val="26"/>
          <w:szCs w:val="26"/>
          <w:shd w:val="clear" w:color="auto" w:fill="FFFFFF"/>
        </w:rPr>
        <w:t xml:space="preserve">В соответствии с </w:t>
      </w:r>
      <w:r w:rsidR="0065179B">
        <w:rPr>
          <w:rFonts w:ascii="Times New Roman" w:hAnsi="Times New Roman" w:cs="Times New Roman"/>
          <w:sz w:val="26"/>
          <w:szCs w:val="26"/>
          <w:shd w:val="clear" w:color="auto" w:fill="FFFFFF"/>
        </w:rPr>
        <w:t xml:space="preserve">п. </w:t>
      </w:r>
      <w:r w:rsidR="00C104E7">
        <w:rPr>
          <w:rFonts w:ascii="Times New Roman" w:hAnsi="Times New Roman" w:cs="Times New Roman"/>
          <w:sz w:val="26"/>
          <w:szCs w:val="26"/>
          <w:shd w:val="clear" w:color="auto" w:fill="FFFFFF"/>
        </w:rPr>
        <w:t xml:space="preserve">36 </w:t>
      </w:r>
      <w:r w:rsidR="0065179B">
        <w:rPr>
          <w:rFonts w:ascii="Times New Roman" w:hAnsi="Times New Roman" w:cs="Times New Roman"/>
          <w:sz w:val="26"/>
          <w:szCs w:val="26"/>
          <w:shd w:val="clear" w:color="auto" w:fill="FFFFFF"/>
        </w:rPr>
        <w:t>ч. 1 ст. 1</w:t>
      </w:r>
      <w:r w:rsidR="00C104E7">
        <w:rPr>
          <w:rFonts w:ascii="Times New Roman" w:hAnsi="Times New Roman" w:cs="Times New Roman"/>
          <w:sz w:val="26"/>
          <w:szCs w:val="26"/>
          <w:shd w:val="clear" w:color="auto" w:fill="FFFFFF"/>
        </w:rPr>
        <w:t>6</w:t>
      </w:r>
      <w:r w:rsidR="0065179B">
        <w:rPr>
          <w:rFonts w:ascii="Times New Roman" w:hAnsi="Times New Roman" w:cs="Times New Roman"/>
          <w:sz w:val="26"/>
          <w:szCs w:val="26"/>
          <w:shd w:val="clear" w:color="auto" w:fill="FFFFFF"/>
        </w:rPr>
        <w:t xml:space="preserve"> </w:t>
      </w:r>
      <w:r w:rsidRPr="00AF5908">
        <w:rPr>
          <w:rFonts w:ascii="Times New Roman" w:hAnsi="Times New Roman" w:cs="Times New Roman"/>
          <w:sz w:val="26"/>
          <w:szCs w:val="26"/>
          <w:shd w:val="clear" w:color="auto" w:fill="FFFFFF"/>
        </w:rPr>
        <w:t>Федерального закона от 6 октября 2003 года № 131-ФЗ «Об общих принципах организации местного самоуправления</w:t>
      </w:r>
      <w:r w:rsidR="0065179B">
        <w:rPr>
          <w:rFonts w:ascii="Times New Roman" w:hAnsi="Times New Roman" w:cs="Times New Roman"/>
          <w:sz w:val="26"/>
          <w:szCs w:val="26"/>
          <w:shd w:val="clear" w:color="auto" w:fill="FFFFFF"/>
        </w:rPr>
        <w:t xml:space="preserve"> в Российской Федерации</w:t>
      </w:r>
      <w:r w:rsidRPr="00AF5908">
        <w:rPr>
          <w:rFonts w:ascii="Times New Roman" w:hAnsi="Times New Roman" w:cs="Times New Roman"/>
          <w:sz w:val="26"/>
          <w:szCs w:val="26"/>
          <w:shd w:val="clear" w:color="auto" w:fill="FFFFFF"/>
        </w:rPr>
        <w:t xml:space="preserve">», </w:t>
      </w:r>
      <w:r w:rsidR="0065179B">
        <w:rPr>
          <w:rFonts w:ascii="Times New Roman" w:hAnsi="Times New Roman" w:cs="Times New Roman"/>
          <w:sz w:val="26"/>
          <w:szCs w:val="26"/>
          <w:shd w:val="clear" w:color="auto" w:fill="FFFFFF"/>
        </w:rPr>
        <w:t>У</w:t>
      </w:r>
      <w:r w:rsidRPr="00AF5908">
        <w:rPr>
          <w:rFonts w:ascii="Times New Roman" w:hAnsi="Times New Roman" w:cs="Times New Roman"/>
          <w:sz w:val="26"/>
          <w:szCs w:val="26"/>
          <w:shd w:val="clear" w:color="auto" w:fill="FFFFFF"/>
        </w:rPr>
        <w:t>став</w:t>
      </w:r>
      <w:r w:rsidR="0065179B">
        <w:rPr>
          <w:rFonts w:ascii="Times New Roman" w:hAnsi="Times New Roman" w:cs="Times New Roman"/>
          <w:sz w:val="26"/>
          <w:szCs w:val="26"/>
          <w:shd w:val="clear" w:color="auto" w:fill="FFFFFF"/>
        </w:rPr>
        <w:t>а</w:t>
      </w:r>
      <w:r w:rsidRPr="00AF5908">
        <w:rPr>
          <w:rFonts w:ascii="Times New Roman" w:hAnsi="Times New Roman" w:cs="Times New Roman"/>
          <w:sz w:val="26"/>
          <w:szCs w:val="26"/>
          <w:shd w:val="clear" w:color="auto" w:fill="FFFFFF"/>
        </w:rPr>
        <w:t xml:space="preserve"> Цивильского муниципального округа</w:t>
      </w:r>
      <w:r w:rsidR="00652472">
        <w:rPr>
          <w:rFonts w:ascii="Times New Roman" w:hAnsi="Times New Roman" w:cs="Times New Roman"/>
          <w:sz w:val="26"/>
          <w:szCs w:val="26"/>
          <w:shd w:val="clear" w:color="auto" w:fill="FFFFFF"/>
        </w:rPr>
        <w:t xml:space="preserve"> </w:t>
      </w:r>
      <w:r w:rsidR="0065179B">
        <w:rPr>
          <w:rFonts w:ascii="Times New Roman" w:hAnsi="Times New Roman" w:cs="Times New Roman"/>
          <w:sz w:val="26"/>
          <w:szCs w:val="26"/>
          <w:shd w:val="clear" w:color="auto" w:fill="FFFFFF"/>
        </w:rPr>
        <w:t xml:space="preserve">Чувашской Республики в целях упорядочения использования водных объектов общего  для личных и бытовых нужд, </w:t>
      </w:r>
      <w:r w:rsidR="00652472">
        <w:rPr>
          <w:rFonts w:ascii="Times New Roman" w:hAnsi="Times New Roman" w:cs="Times New Roman"/>
          <w:sz w:val="26"/>
          <w:szCs w:val="26"/>
          <w:shd w:val="clear" w:color="auto" w:fill="FFFFFF"/>
        </w:rPr>
        <w:t>администрация Цивильского муниципального округа Чувашской Республики</w:t>
      </w:r>
      <w:r w:rsidRPr="00AF5908">
        <w:rPr>
          <w:rFonts w:ascii="Times New Roman" w:hAnsi="Times New Roman" w:cs="Times New Roman"/>
          <w:sz w:val="26"/>
          <w:szCs w:val="26"/>
          <w:shd w:val="clear" w:color="auto" w:fill="FFFFFF"/>
        </w:rPr>
        <w:t xml:space="preserve"> </w:t>
      </w:r>
    </w:p>
    <w:p w:rsidR="00EE32D0" w:rsidRPr="00AF5908" w:rsidRDefault="00EE32D0" w:rsidP="00EE32D0">
      <w:pPr>
        <w:autoSpaceDE w:val="0"/>
        <w:spacing w:after="0" w:line="240" w:lineRule="auto"/>
        <w:jc w:val="both"/>
        <w:rPr>
          <w:rFonts w:ascii="Times New Roman" w:hAnsi="Times New Roman" w:cs="Times New Roman"/>
          <w:b/>
          <w:bCs/>
          <w:sz w:val="26"/>
          <w:szCs w:val="26"/>
          <w:shd w:val="clear" w:color="auto" w:fill="FFFFFF"/>
        </w:rPr>
      </w:pPr>
    </w:p>
    <w:p w:rsidR="00EE32D0" w:rsidRPr="00AF5908" w:rsidRDefault="00EE32D0" w:rsidP="00EE32D0">
      <w:pPr>
        <w:autoSpaceDE w:val="0"/>
        <w:spacing w:after="0" w:line="240" w:lineRule="auto"/>
        <w:jc w:val="both"/>
        <w:rPr>
          <w:rFonts w:ascii="Times New Roman" w:hAnsi="Times New Roman" w:cs="Times New Roman"/>
          <w:b/>
          <w:bCs/>
          <w:sz w:val="26"/>
          <w:szCs w:val="26"/>
          <w:shd w:val="clear" w:color="auto" w:fill="FFFFFF"/>
        </w:rPr>
      </w:pPr>
      <w:r w:rsidRPr="00AF5908">
        <w:rPr>
          <w:rFonts w:ascii="Times New Roman" w:hAnsi="Times New Roman" w:cs="Times New Roman"/>
          <w:b/>
          <w:bCs/>
          <w:sz w:val="26"/>
          <w:szCs w:val="26"/>
          <w:shd w:val="clear" w:color="auto" w:fill="FFFFFF"/>
        </w:rPr>
        <w:t xml:space="preserve">ПОСТАНОВЛЯЕТ: </w:t>
      </w:r>
    </w:p>
    <w:p w:rsidR="00EE32D0" w:rsidRPr="00EA13DA" w:rsidRDefault="00EA13DA" w:rsidP="00EA13DA">
      <w:pPr>
        <w:spacing w:after="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r>
      <w:r w:rsidR="00EE32D0" w:rsidRPr="00EA13DA">
        <w:rPr>
          <w:rFonts w:ascii="Times New Roman" w:hAnsi="Times New Roman" w:cs="Times New Roman"/>
          <w:sz w:val="26"/>
          <w:szCs w:val="26"/>
          <w:shd w:val="clear" w:color="auto" w:fill="FFFFFF"/>
        </w:rPr>
        <w:t>1.</w:t>
      </w:r>
      <w:r w:rsidR="00EE32D0" w:rsidRPr="00EA13DA">
        <w:rPr>
          <w:rFonts w:ascii="Times New Roman" w:hAnsi="Times New Roman" w:cs="Times New Roman"/>
          <w:sz w:val="26"/>
          <w:szCs w:val="26"/>
          <w:shd w:val="clear" w:color="auto" w:fill="FFFFFF"/>
        </w:rPr>
        <w:tab/>
      </w:r>
      <w:r w:rsidRPr="00EA13DA">
        <w:rPr>
          <w:rFonts w:ascii="Times New Roman" w:hAnsi="Times New Roman" w:cs="Times New Roman"/>
          <w:sz w:val="26"/>
          <w:szCs w:val="26"/>
          <w:shd w:val="clear" w:color="auto" w:fill="FFFFFF"/>
        </w:rPr>
        <w:t xml:space="preserve">Утвердить прилагаемые Правила </w:t>
      </w:r>
      <w:r w:rsidRPr="00EA13DA">
        <w:rPr>
          <w:rFonts w:ascii="Times New Roman" w:hAnsi="Times New Roman" w:cs="Times New Roman"/>
          <w:sz w:val="26"/>
          <w:szCs w:val="26"/>
        </w:rPr>
        <w:t>использования водных объектов общего пользования для личных и бытовых нужд на территории Цивильского муниципального округа</w:t>
      </w:r>
      <w:r w:rsidR="00EE32D0" w:rsidRPr="00EA13DA">
        <w:rPr>
          <w:rFonts w:ascii="Times New Roman" w:hAnsi="Times New Roman" w:cs="Times New Roman"/>
          <w:sz w:val="26"/>
          <w:szCs w:val="26"/>
          <w:shd w:val="clear" w:color="auto" w:fill="FFFFFF"/>
        </w:rPr>
        <w:t>.</w:t>
      </w:r>
    </w:p>
    <w:p w:rsidR="00EE32D0" w:rsidRDefault="00EE32D0" w:rsidP="00EE32D0">
      <w:pPr>
        <w:autoSpaceDE w:val="0"/>
        <w:spacing w:after="0" w:line="240" w:lineRule="auto"/>
        <w:ind w:firstLine="709"/>
        <w:jc w:val="both"/>
        <w:rPr>
          <w:rFonts w:ascii="Times New Roman" w:hAnsi="Times New Roman" w:cs="Times New Roman"/>
          <w:sz w:val="26"/>
          <w:szCs w:val="26"/>
          <w:shd w:val="clear" w:color="auto" w:fill="FFFFFF"/>
        </w:rPr>
      </w:pPr>
      <w:r w:rsidRPr="00AF5908">
        <w:rPr>
          <w:rFonts w:ascii="Times New Roman" w:hAnsi="Times New Roman" w:cs="Times New Roman"/>
          <w:sz w:val="26"/>
          <w:szCs w:val="26"/>
          <w:shd w:val="clear" w:color="auto" w:fill="FFFFFF"/>
        </w:rPr>
        <w:t>2.</w:t>
      </w:r>
      <w:r w:rsidRPr="00AF5908">
        <w:rPr>
          <w:rFonts w:ascii="Times New Roman" w:hAnsi="Times New Roman" w:cs="Times New Roman"/>
          <w:sz w:val="26"/>
          <w:szCs w:val="26"/>
          <w:shd w:val="clear" w:color="auto" w:fill="FFFFFF"/>
        </w:rPr>
        <w:tab/>
      </w:r>
      <w:r w:rsidR="00EA13DA">
        <w:rPr>
          <w:rFonts w:ascii="Times New Roman" w:hAnsi="Times New Roman" w:cs="Times New Roman"/>
          <w:sz w:val="26"/>
          <w:szCs w:val="26"/>
          <w:shd w:val="clear" w:color="auto" w:fill="FFFFFF"/>
        </w:rPr>
        <w:t xml:space="preserve">Настоящее постановление вступает в силу </w:t>
      </w:r>
      <w:r w:rsidR="00010676">
        <w:rPr>
          <w:rFonts w:ascii="Times New Roman" w:hAnsi="Times New Roman" w:cs="Times New Roman"/>
          <w:sz w:val="26"/>
          <w:szCs w:val="26"/>
          <w:shd w:val="clear" w:color="auto" w:fill="FFFFFF"/>
        </w:rPr>
        <w:t>после</w:t>
      </w:r>
      <w:r w:rsidR="00EA13DA">
        <w:rPr>
          <w:rFonts w:ascii="Times New Roman" w:hAnsi="Times New Roman" w:cs="Times New Roman"/>
          <w:sz w:val="26"/>
          <w:szCs w:val="26"/>
          <w:shd w:val="clear" w:color="auto" w:fill="FFFFFF"/>
        </w:rPr>
        <w:t xml:space="preserve"> его официального опубликования</w:t>
      </w:r>
      <w:r w:rsidR="00010676">
        <w:rPr>
          <w:rFonts w:ascii="Times New Roman" w:hAnsi="Times New Roman" w:cs="Times New Roman"/>
          <w:sz w:val="26"/>
          <w:szCs w:val="26"/>
          <w:shd w:val="clear" w:color="auto" w:fill="FFFFFF"/>
        </w:rPr>
        <w:t xml:space="preserve"> (обнародования)</w:t>
      </w:r>
      <w:r w:rsidRPr="00AF5908">
        <w:rPr>
          <w:rFonts w:ascii="Times New Roman" w:hAnsi="Times New Roman" w:cs="Times New Roman"/>
          <w:sz w:val="26"/>
          <w:szCs w:val="26"/>
          <w:shd w:val="clear" w:color="auto" w:fill="FFFFFF"/>
        </w:rPr>
        <w:t>.</w:t>
      </w:r>
    </w:p>
    <w:p w:rsidR="00EE32D0" w:rsidRPr="00AF5908" w:rsidRDefault="00024F54" w:rsidP="00EE32D0">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Lucida Sans Unicode" w:hAnsi="Times New Roman" w:cs="Times New Roman"/>
          <w:bCs/>
          <w:iCs/>
          <w:kern w:val="2"/>
          <w:sz w:val="26"/>
          <w:szCs w:val="26"/>
          <w:lang w:eastAsia="hi-IN" w:bidi="hi-IN"/>
        </w:rPr>
        <w:t>3</w:t>
      </w:r>
      <w:r w:rsidR="00EE32D0" w:rsidRPr="00AF5908">
        <w:rPr>
          <w:rFonts w:ascii="Times New Roman" w:eastAsia="Lucida Sans Unicode" w:hAnsi="Times New Roman" w:cs="Times New Roman"/>
          <w:bCs/>
          <w:iCs/>
          <w:kern w:val="2"/>
          <w:sz w:val="26"/>
          <w:szCs w:val="26"/>
          <w:lang w:eastAsia="hi-IN" w:bidi="hi-IN"/>
        </w:rPr>
        <w:t xml:space="preserve">. Контроль за исполнением настоящего постановления возложить на </w:t>
      </w:r>
      <w:r w:rsidR="00EA13DA">
        <w:rPr>
          <w:rFonts w:ascii="Times New Roman" w:eastAsia="Lucida Sans Unicode" w:hAnsi="Times New Roman" w:cs="Times New Roman"/>
          <w:bCs/>
          <w:iCs/>
          <w:kern w:val="2"/>
          <w:sz w:val="26"/>
          <w:szCs w:val="26"/>
          <w:lang w:eastAsia="hi-IN" w:bidi="hi-IN"/>
        </w:rPr>
        <w:t>Первого заместителя главы администрации</w:t>
      </w:r>
      <w:r w:rsidR="005E4A86" w:rsidRPr="00AF5908">
        <w:rPr>
          <w:rFonts w:ascii="Times New Roman" w:eastAsia="Lucida Sans Unicode" w:hAnsi="Times New Roman" w:cs="Times New Roman"/>
          <w:bCs/>
          <w:iCs/>
          <w:kern w:val="2"/>
          <w:sz w:val="26"/>
          <w:szCs w:val="26"/>
          <w:lang w:eastAsia="hi-IN" w:bidi="hi-IN"/>
        </w:rPr>
        <w:t xml:space="preserve"> </w:t>
      </w:r>
      <w:r w:rsidR="00EE32D0" w:rsidRPr="00AF5908">
        <w:rPr>
          <w:rFonts w:ascii="Times New Roman" w:eastAsia="Lucida Sans Unicode" w:hAnsi="Times New Roman" w:cs="Times New Roman"/>
          <w:bCs/>
          <w:iCs/>
          <w:kern w:val="2"/>
          <w:sz w:val="26"/>
          <w:szCs w:val="26"/>
          <w:lang w:eastAsia="hi-IN" w:bidi="hi-IN"/>
        </w:rPr>
        <w:t>-</w:t>
      </w:r>
      <w:r w:rsidR="00EA13DA">
        <w:rPr>
          <w:rFonts w:ascii="Times New Roman" w:eastAsia="Lucida Sans Unicode" w:hAnsi="Times New Roman" w:cs="Times New Roman"/>
          <w:bCs/>
          <w:iCs/>
          <w:kern w:val="2"/>
          <w:sz w:val="26"/>
          <w:szCs w:val="26"/>
          <w:lang w:eastAsia="hi-IN" w:bidi="hi-IN"/>
        </w:rPr>
        <w:t xml:space="preserve"> начальника</w:t>
      </w:r>
      <w:r w:rsidR="00EE32D0" w:rsidRPr="00AF5908">
        <w:rPr>
          <w:rFonts w:ascii="Times New Roman" w:eastAsia="Lucida Sans Unicode" w:hAnsi="Times New Roman" w:cs="Times New Roman"/>
          <w:bCs/>
          <w:iCs/>
          <w:kern w:val="2"/>
          <w:sz w:val="26"/>
          <w:szCs w:val="26"/>
          <w:lang w:eastAsia="hi-IN" w:bidi="hi-IN"/>
        </w:rPr>
        <w:t xml:space="preserve"> Управления по благоустройству и развитию территорий </w:t>
      </w:r>
      <w:r w:rsidR="00EE32D0" w:rsidRPr="00AF5908">
        <w:rPr>
          <w:rFonts w:ascii="Times New Roman" w:hAnsi="Times New Roman" w:cs="Times New Roman"/>
          <w:sz w:val="26"/>
          <w:szCs w:val="26"/>
          <w:shd w:val="clear" w:color="auto" w:fill="FFFFFF"/>
        </w:rPr>
        <w:t>администрации Цивильского муниципального округа.</w:t>
      </w:r>
    </w:p>
    <w:p w:rsidR="00C70190" w:rsidRPr="00AF5908" w:rsidRDefault="00EE32D0" w:rsidP="00EE32D0">
      <w:pPr>
        <w:autoSpaceDE w:val="0"/>
        <w:spacing w:after="0" w:line="240" w:lineRule="auto"/>
        <w:ind w:firstLine="709"/>
        <w:jc w:val="both"/>
        <w:rPr>
          <w:rFonts w:ascii="Times New Roman" w:eastAsia="Times New Roman" w:hAnsi="Times New Roman" w:cs="Times New Roman"/>
          <w:sz w:val="26"/>
          <w:szCs w:val="26"/>
        </w:rPr>
      </w:pPr>
      <w:r w:rsidRPr="00AF5908">
        <w:rPr>
          <w:rFonts w:ascii="Times New Roman" w:eastAsia="Times New Roman" w:hAnsi="Times New Roman" w:cs="Times New Roman"/>
          <w:sz w:val="26"/>
          <w:szCs w:val="26"/>
        </w:rPr>
        <w:t xml:space="preserve">  </w:t>
      </w:r>
    </w:p>
    <w:p w:rsidR="00AF5908" w:rsidRPr="00AF5908" w:rsidRDefault="00AF5908" w:rsidP="00EE32D0">
      <w:pPr>
        <w:autoSpaceDE w:val="0"/>
        <w:spacing w:after="0" w:line="240" w:lineRule="auto"/>
        <w:ind w:firstLine="709"/>
        <w:jc w:val="both"/>
        <w:rPr>
          <w:rFonts w:ascii="Times New Roman" w:eastAsia="Times New Roman" w:hAnsi="Times New Roman" w:cs="Times New Roman"/>
          <w:sz w:val="26"/>
          <w:szCs w:val="26"/>
        </w:rPr>
      </w:pPr>
    </w:p>
    <w:p w:rsidR="00AF5908" w:rsidRPr="00AF5908" w:rsidRDefault="00AF5908" w:rsidP="00EE32D0">
      <w:pPr>
        <w:autoSpaceDE w:val="0"/>
        <w:spacing w:after="0" w:line="240" w:lineRule="auto"/>
        <w:ind w:firstLine="709"/>
        <w:jc w:val="both"/>
        <w:rPr>
          <w:rFonts w:ascii="Times New Roman" w:hAnsi="Times New Roman" w:cs="Times New Roman"/>
          <w:sz w:val="26"/>
          <w:szCs w:val="26"/>
        </w:rPr>
      </w:pPr>
    </w:p>
    <w:p w:rsidR="00D90027" w:rsidRPr="00AF5908" w:rsidRDefault="00D90027" w:rsidP="00C70190">
      <w:pPr>
        <w:pStyle w:val="a5"/>
        <w:spacing w:after="0"/>
        <w:ind w:left="0"/>
        <w:jc w:val="both"/>
        <w:rPr>
          <w:rFonts w:ascii="Times New Roman" w:hAnsi="Times New Roman" w:cs="Times New Roman"/>
          <w:sz w:val="26"/>
          <w:szCs w:val="26"/>
        </w:rPr>
      </w:pPr>
      <w:r w:rsidRPr="00AF5908">
        <w:rPr>
          <w:rFonts w:ascii="Times New Roman" w:hAnsi="Times New Roman" w:cs="Times New Roman"/>
          <w:sz w:val="26"/>
          <w:szCs w:val="26"/>
        </w:rPr>
        <w:t xml:space="preserve">Глава Цивильского </w:t>
      </w:r>
    </w:p>
    <w:p w:rsidR="007910CF" w:rsidRPr="00AF5908" w:rsidRDefault="00C70190" w:rsidP="00C70190">
      <w:pPr>
        <w:pStyle w:val="a5"/>
        <w:spacing w:after="0"/>
        <w:ind w:left="0"/>
        <w:jc w:val="both"/>
        <w:rPr>
          <w:rFonts w:ascii="Times New Roman" w:hAnsi="Times New Roman" w:cs="Times New Roman"/>
          <w:sz w:val="26"/>
          <w:szCs w:val="26"/>
        </w:rPr>
      </w:pPr>
      <w:r w:rsidRPr="00AF5908">
        <w:rPr>
          <w:rFonts w:ascii="Times New Roman" w:hAnsi="Times New Roman" w:cs="Times New Roman"/>
          <w:sz w:val="26"/>
          <w:szCs w:val="26"/>
        </w:rPr>
        <w:t>м</w:t>
      </w:r>
      <w:r w:rsidR="00D90027" w:rsidRPr="00AF5908">
        <w:rPr>
          <w:rFonts w:ascii="Times New Roman" w:hAnsi="Times New Roman" w:cs="Times New Roman"/>
          <w:sz w:val="26"/>
          <w:szCs w:val="26"/>
        </w:rPr>
        <w:t xml:space="preserve">униципального округа                                                               </w:t>
      </w:r>
      <w:r w:rsidRPr="00AF5908">
        <w:rPr>
          <w:rFonts w:ascii="Times New Roman" w:hAnsi="Times New Roman" w:cs="Times New Roman"/>
          <w:sz w:val="26"/>
          <w:szCs w:val="26"/>
        </w:rPr>
        <w:t xml:space="preserve">                </w:t>
      </w:r>
      <w:r w:rsidR="00D90027" w:rsidRPr="00AF5908">
        <w:rPr>
          <w:rFonts w:ascii="Times New Roman" w:hAnsi="Times New Roman" w:cs="Times New Roman"/>
          <w:sz w:val="26"/>
          <w:szCs w:val="26"/>
        </w:rPr>
        <w:t xml:space="preserve"> А.В. Иванов</w:t>
      </w:r>
      <w:r w:rsidR="007910CF" w:rsidRPr="00AF5908">
        <w:rPr>
          <w:rFonts w:ascii="Times New Roman" w:hAnsi="Times New Roman" w:cs="Times New Roman"/>
          <w:sz w:val="26"/>
          <w:szCs w:val="26"/>
        </w:rPr>
        <w:t xml:space="preserve"> </w:t>
      </w:r>
    </w:p>
    <w:p w:rsidR="0061514B" w:rsidRDefault="0061514B" w:rsidP="00BE1BE3">
      <w:pPr>
        <w:spacing w:after="0"/>
        <w:ind w:right="4537"/>
        <w:jc w:val="both"/>
        <w:rPr>
          <w:rFonts w:ascii="Times New Roman" w:hAnsi="Times New Roman" w:cs="Times New Roman"/>
          <w:sz w:val="24"/>
          <w:szCs w:val="24"/>
        </w:rPr>
      </w:pPr>
    </w:p>
    <w:p w:rsidR="00AF5908" w:rsidRDefault="00AF5908" w:rsidP="00BE1BE3">
      <w:pPr>
        <w:spacing w:after="0"/>
        <w:ind w:right="4537"/>
        <w:jc w:val="both"/>
        <w:rPr>
          <w:rFonts w:ascii="Times New Roman" w:hAnsi="Times New Roman" w:cs="Times New Roman"/>
          <w:sz w:val="24"/>
          <w:szCs w:val="24"/>
        </w:rPr>
      </w:pPr>
    </w:p>
    <w:p w:rsidR="00AF5908" w:rsidRDefault="00AF5908" w:rsidP="00BE1BE3">
      <w:pPr>
        <w:spacing w:after="0"/>
        <w:ind w:right="4537"/>
        <w:jc w:val="both"/>
        <w:rPr>
          <w:rFonts w:ascii="Times New Roman" w:hAnsi="Times New Roman" w:cs="Times New Roman"/>
          <w:sz w:val="24"/>
          <w:szCs w:val="24"/>
        </w:rPr>
      </w:pPr>
    </w:p>
    <w:p w:rsidR="00AF5908" w:rsidRDefault="00AF5908" w:rsidP="00BE1BE3">
      <w:pPr>
        <w:spacing w:after="0"/>
        <w:ind w:right="4537"/>
        <w:jc w:val="both"/>
        <w:rPr>
          <w:rFonts w:ascii="Times New Roman" w:hAnsi="Times New Roman" w:cs="Times New Roman"/>
          <w:sz w:val="24"/>
          <w:szCs w:val="24"/>
        </w:rPr>
      </w:pPr>
    </w:p>
    <w:p w:rsidR="00AF5908" w:rsidRDefault="00AF5908" w:rsidP="00BE1BE3">
      <w:pPr>
        <w:spacing w:after="0"/>
        <w:ind w:right="4537"/>
        <w:jc w:val="both"/>
        <w:rPr>
          <w:rFonts w:ascii="Times New Roman" w:hAnsi="Times New Roman" w:cs="Times New Roman"/>
          <w:sz w:val="24"/>
          <w:szCs w:val="24"/>
        </w:rPr>
      </w:pPr>
    </w:p>
    <w:p w:rsidR="00AF5908" w:rsidRDefault="00AF5908" w:rsidP="00BE1BE3">
      <w:pPr>
        <w:spacing w:after="0"/>
        <w:ind w:right="4537"/>
        <w:jc w:val="both"/>
        <w:rPr>
          <w:rFonts w:ascii="Times New Roman" w:hAnsi="Times New Roman" w:cs="Times New Roman"/>
          <w:sz w:val="24"/>
          <w:szCs w:val="24"/>
        </w:rPr>
      </w:pPr>
    </w:p>
    <w:p w:rsidR="00AF5908" w:rsidRDefault="00AF5908" w:rsidP="00BE1BE3">
      <w:pPr>
        <w:spacing w:after="0"/>
        <w:ind w:right="4537"/>
        <w:jc w:val="both"/>
        <w:rPr>
          <w:rFonts w:ascii="Times New Roman" w:hAnsi="Times New Roman" w:cs="Times New Roman"/>
          <w:sz w:val="24"/>
          <w:szCs w:val="24"/>
        </w:rPr>
      </w:pPr>
    </w:p>
    <w:p w:rsidR="00AF5908" w:rsidRDefault="00AF5908" w:rsidP="00BE1BE3">
      <w:pPr>
        <w:spacing w:after="0"/>
        <w:ind w:right="4537"/>
        <w:jc w:val="both"/>
        <w:rPr>
          <w:rFonts w:ascii="Times New Roman" w:hAnsi="Times New Roman" w:cs="Times New Roman"/>
          <w:sz w:val="24"/>
          <w:szCs w:val="24"/>
        </w:rPr>
      </w:pPr>
    </w:p>
    <w:p w:rsidR="00AF5908" w:rsidRDefault="00AF5908" w:rsidP="00BE1BE3">
      <w:pPr>
        <w:spacing w:after="0"/>
        <w:ind w:right="4537"/>
        <w:jc w:val="both"/>
        <w:rPr>
          <w:rFonts w:ascii="Times New Roman" w:hAnsi="Times New Roman" w:cs="Times New Roman"/>
          <w:sz w:val="24"/>
          <w:szCs w:val="24"/>
        </w:rPr>
      </w:pPr>
    </w:p>
    <w:p w:rsidR="00AF5908" w:rsidRDefault="00AF5908" w:rsidP="00BE1BE3">
      <w:pPr>
        <w:spacing w:after="0"/>
        <w:ind w:right="4537"/>
        <w:jc w:val="both"/>
        <w:rPr>
          <w:rFonts w:ascii="Times New Roman" w:hAnsi="Times New Roman" w:cs="Times New Roman"/>
          <w:sz w:val="24"/>
          <w:szCs w:val="24"/>
        </w:rPr>
      </w:pPr>
    </w:p>
    <w:p w:rsidR="00AF5908" w:rsidRDefault="00AF5908"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010676" w:rsidRDefault="00010676" w:rsidP="00BE1BE3">
      <w:pPr>
        <w:spacing w:after="0"/>
        <w:ind w:right="4537"/>
        <w:jc w:val="both"/>
        <w:rPr>
          <w:rFonts w:ascii="Times New Roman" w:hAnsi="Times New Roman" w:cs="Times New Roman"/>
          <w:sz w:val="24"/>
          <w:szCs w:val="24"/>
        </w:rPr>
      </w:pPr>
    </w:p>
    <w:p w:rsidR="00A06F58" w:rsidRDefault="00D76221" w:rsidP="00BE1BE3">
      <w:pPr>
        <w:spacing w:after="0"/>
        <w:ind w:right="4537"/>
        <w:jc w:val="both"/>
        <w:rPr>
          <w:rFonts w:ascii="Times New Roman" w:hAnsi="Times New Roman" w:cs="Times New Roman"/>
          <w:sz w:val="24"/>
          <w:szCs w:val="24"/>
        </w:rPr>
      </w:pPr>
      <w:r>
        <w:rPr>
          <w:rFonts w:ascii="Times New Roman" w:hAnsi="Times New Roman" w:cs="Times New Roman"/>
          <w:sz w:val="24"/>
          <w:szCs w:val="24"/>
        </w:rPr>
        <w:t>П</w:t>
      </w:r>
      <w:r w:rsidRPr="00D76221">
        <w:rPr>
          <w:rFonts w:ascii="Times New Roman" w:hAnsi="Times New Roman" w:cs="Times New Roman"/>
          <w:sz w:val="24"/>
          <w:szCs w:val="24"/>
        </w:rPr>
        <w:t xml:space="preserve">ервый заместитель главы администрации - начальник Управления по благоустройству и развитию территорий </w:t>
      </w:r>
      <w:r>
        <w:rPr>
          <w:rFonts w:ascii="Times New Roman" w:hAnsi="Times New Roman" w:cs="Times New Roman"/>
          <w:sz w:val="24"/>
          <w:szCs w:val="24"/>
        </w:rPr>
        <w:t xml:space="preserve">администрации </w:t>
      </w:r>
      <w:r w:rsidRPr="00C70190">
        <w:rPr>
          <w:rFonts w:ascii="Times New Roman" w:hAnsi="Times New Roman" w:cs="Times New Roman"/>
          <w:sz w:val="24"/>
          <w:szCs w:val="24"/>
        </w:rPr>
        <w:t>Цивильского муниципального округа</w:t>
      </w:r>
    </w:p>
    <w:p w:rsidR="00A06F58" w:rsidRDefault="00A06F58" w:rsidP="00BE1BE3">
      <w:pPr>
        <w:spacing w:after="0"/>
        <w:ind w:right="4537"/>
        <w:jc w:val="both"/>
        <w:rPr>
          <w:rFonts w:ascii="Times New Roman" w:hAnsi="Times New Roman" w:cs="Times New Roman"/>
          <w:sz w:val="24"/>
          <w:szCs w:val="24"/>
        </w:rPr>
      </w:pPr>
    </w:p>
    <w:p w:rsidR="00D76221" w:rsidRPr="00A06F58" w:rsidRDefault="00D76221" w:rsidP="00D76221">
      <w:pPr>
        <w:spacing w:after="0"/>
        <w:ind w:right="4537"/>
        <w:jc w:val="both"/>
        <w:rPr>
          <w:rFonts w:ascii="Times New Roman" w:hAnsi="Times New Roman" w:cs="Times New Roman"/>
          <w:sz w:val="24"/>
          <w:szCs w:val="24"/>
        </w:rPr>
      </w:pPr>
      <w:r w:rsidRPr="00A06F58">
        <w:rPr>
          <w:rFonts w:ascii="Times New Roman" w:hAnsi="Times New Roman" w:cs="Times New Roman"/>
          <w:sz w:val="24"/>
          <w:szCs w:val="24"/>
        </w:rPr>
        <w:t>______________________/</w:t>
      </w:r>
      <w:r w:rsidR="009C2E06">
        <w:rPr>
          <w:rFonts w:ascii="Times New Roman" w:hAnsi="Times New Roman" w:cs="Times New Roman"/>
          <w:sz w:val="24"/>
          <w:szCs w:val="24"/>
        </w:rPr>
        <w:t>Д.О. Скворцов</w:t>
      </w:r>
    </w:p>
    <w:p w:rsidR="00D76221" w:rsidRPr="00A06F58" w:rsidRDefault="009C2E06" w:rsidP="00D76221">
      <w:pPr>
        <w:spacing w:after="0"/>
        <w:ind w:right="4537"/>
        <w:jc w:val="both"/>
        <w:rPr>
          <w:rFonts w:ascii="Times New Roman" w:hAnsi="Times New Roman" w:cs="Times New Roman"/>
          <w:sz w:val="24"/>
          <w:szCs w:val="24"/>
        </w:rPr>
      </w:pPr>
      <w:r>
        <w:rPr>
          <w:rFonts w:ascii="Times New Roman" w:hAnsi="Times New Roman" w:cs="Times New Roman"/>
          <w:sz w:val="24"/>
          <w:szCs w:val="24"/>
        </w:rPr>
        <w:t>26</w:t>
      </w:r>
      <w:r w:rsidR="00D76221" w:rsidRPr="00A06F58">
        <w:rPr>
          <w:rFonts w:ascii="Times New Roman" w:hAnsi="Times New Roman" w:cs="Times New Roman"/>
          <w:sz w:val="24"/>
          <w:szCs w:val="24"/>
        </w:rPr>
        <w:t xml:space="preserve"> </w:t>
      </w:r>
      <w:r>
        <w:rPr>
          <w:rFonts w:ascii="Times New Roman" w:hAnsi="Times New Roman" w:cs="Times New Roman"/>
          <w:sz w:val="24"/>
          <w:szCs w:val="24"/>
        </w:rPr>
        <w:t>июл</w:t>
      </w:r>
      <w:r w:rsidR="00652472">
        <w:rPr>
          <w:rFonts w:ascii="Times New Roman" w:hAnsi="Times New Roman" w:cs="Times New Roman"/>
          <w:sz w:val="24"/>
          <w:szCs w:val="24"/>
        </w:rPr>
        <w:t xml:space="preserve">я </w:t>
      </w:r>
      <w:r w:rsidR="00D76221" w:rsidRPr="00A06F58">
        <w:rPr>
          <w:rFonts w:ascii="Times New Roman" w:hAnsi="Times New Roman" w:cs="Times New Roman"/>
          <w:sz w:val="24"/>
          <w:szCs w:val="24"/>
        </w:rPr>
        <w:t>2024 года</w:t>
      </w:r>
    </w:p>
    <w:p w:rsidR="00A06F58" w:rsidRDefault="00A06F58" w:rsidP="00BE1BE3">
      <w:pPr>
        <w:spacing w:after="0"/>
        <w:ind w:right="4537"/>
        <w:jc w:val="both"/>
        <w:rPr>
          <w:rFonts w:ascii="Times New Roman" w:hAnsi="Times New Roman" w:cs="Times New Roman"/>
          <w:sz w:val="24"/>
          <w:szCs w:val="24"/>
        </w:rPr>
      </w:pPr>
    </w:p>
    <w:p w:rsidR="0061514B" w:rsidRDefault="0061514B" w:rsidP="00BE1BE3">
      <w:pPr>
        <w:spacing w:after="0"/>
        <w:ind w:right="4537"/>
        <w:jc w:val="both"/>
        <w:rPr>
          <w:rFonts w:ascii="Times New Roman" w:hAnsi="Times New Roman" w:cs="Times New Roman"/>
          <w:sz w:val="24"/>
          <w:szCs w:val="24"/>
        </w:rPr>
      </w:pPr>
    </w:p>
    <w:p w:rsidR="00BE1BE3" w:rsidRPr="00A06F58" w:rsidRDefault="00A06F58" w:rsidP="00BE1BE3">
      <w:pPr>
        <w:spacing w:after="0"/>
        <w:ind w:right="4537"/>
        <w:jc w:val="both"/>
        <w:rPr>
          <w:rFonts w:ascii="Times New Roman" w:hAnsi="Times New Roman" w:cs="Times New Roman"/>
          <w:sz w:val="24"/>
          <w:szCs w:val="24"/>
        </w:rPr>
      </w:pPr>
      <w:r w:rsidRPr="00A06F58">
        <w:rPr>
          <w:rFonts w:ascii="Times New Roman" w:hAnsi="Times New Roman" w:cs="Times New Roman"/>
          <w:sz w:val="24"/>
          <w:szCs w:val="24"/>
        </w:rPr>
        <w:t>Заведующий сектором правового обеспечения администрации Цивильского муниципального округа</w:t>
      </w:r>
    </w:p>
    <w:p w:rsidR="00BE1BE3" w:rsidRPr="00A06F58" w:rsidRDefault="00BE1BE3" w:rsidP="00BE1BE3">
      <w:pPr>
        <w:spacing w:after="0"/>
        <w:ind w:right="4537"/>
        <w:jc w:val="both"/>
        <w:rPr>
          <w:rFonts w:ascii="Times New Roman" w:hAnsi="Times New Roman" w:cs="Times New Roman"/>
          <w:sz w:val="24"/>
          <w:szCs w:val="24"/>
        </w:rPr>
      </w:pPr>
    </w:p>
    <w:p w:rsidR="00BE1BE3" w:rsidRPr="00A06F58" w:rsidRDefault="00BE1BE3" w:rsidP="00BE1BE3">
      <w:pPr>
        <w:spacing w:after="0"/>
        <w:ind w:right="4537"/>
        <w:jc w:val="both"/>
        <w:rPr>
          <w:rFonts w:ascii="Times New Roman" w:hAnsi="Times New Roman" w:cs="Times New Roman"/>
          <w:sz w:val="24"/>
          <w:szCs w:val="24"/>
        </w:rPr>
      </w:pPr>
      <w:r w:rsidRPr="00A06F58">
        <w:rPr>
          <w:rFonts w:ascii="Times New Roman" w:hAnsi="Times New Roman" w:cs="Times New Roman"/>
          <w:sz w:val="24"/>
          <w:szCs w:val="24"/>
        </w:rPr>
        <w:t>______________________/</w:t>
      </w:r>
      <w:r w:rsidR="008A6D0A">
        <w:rPr>
          <w:rFonts w:ascii="Times New Roman" w:hAnsi="Times New Roman" w:cs="Times New Roman"/>
          <w:sz w:val="24"/>
          <w:szCs w:val="24"/>
        </w:rPr>
        <w:t>Т.Ю. Павлова</w:t>
      </w:r>
    </w:p>
    <w:p w:rsidR="009C2E06" w:rsidRPr="00A06F58" w:rsidRDefault="009C2E06" w:rsidP="009C2E06">
      <w:pPr>
        <w:spacing w:after="0"/>
        <w:ind w:right="4537"/>
        <w:jc w:val="both"/>
        <w:rPr>
          <w:rFonts w:ascii="Times New Roman" w:hAnsi="Times New Roman" w:cs="Times New Roman"/>
          <w:sz w:val="24"/>
          <w:szCs w:val="24"/>
        </w:rPr>
      </w:pPr>
      <w:r>
        <w:rPr>
          <w:rFonts w:ascii="Times New Roman" w:hAnsi="Times New Roman" w:cs="Times New Roman"/>
          <w:sz w:val="24"/>
          <w:szCs w:val="24"/>
        </w:rPr>
        <w:t>26</w:t>
      </w:r>
      <w:r w:rsidRPr="00A06F58">
        <w:rPr>
          <w:rFonts w:ascii="Times New Roman" w:hAnsi="Times New Roman" w:cs="Times New Roman"/>
          <w:sz w:val="24"/>
          <w:szCs w:val="24"/>
        </w:rPr>
        <w:t xml:space="preserve"> </w:t>
      </w:r>
      <w:r>
        <w:rPr>
          <w:rFonts w:ascii="Times New Roman" w:hAnsi="Times New Roman" w:cs="Times New Roman"/>
          <w:sz w:val="24"/>
          <w:szCs w:val="24"/>
        </w:rPr>
        <w:t xml:space="preserve">июля </w:t>
      </w:r>
      <w:r w:rsidRPr="00A06F58">
        <w:rPr>
          <w:rFonts w:ascii="Times New Roman" w:hAnsi="Times New Roman" w:cs="Times New Roman"/>
          <w:sz w:val="24"/>
          <w:szCs w:val="24"/>
        </w:rPr>
        <w:t>2024 года</w:t>
      </w:r>
    </w:p>
    <w:p w:rsidR="00BE1BE3" w:rsidRPr="00A06F58" w:rsidRDefault="00BE1BE3" w:rsidP="00BE1BE3">
      <w:pPr>
        <w:spacing w:after="0"/>
        <w:ind w:right="5384"/>
        <w:jc w:val="both"/>
        <w:rPr>
          <w:rFonts w:ascii="Times New Roman" w:hAnsi="Times New Roman" w:cs="Times New Roman"/>
          <w:sz w:val="24"/>
          <w:szCs w:val="24"/>
        </w:rPr>
      </w:pPr>
    </w:p>
    <w:p w:rsidR="00BE1BE3" w:rsidRPr="00A06F58" w:rsidRDefault="00BE1BE3" w:rsidP="00BE1BE3">
      <w:pPr>
        <w:spacing w:after="0"/>
        <w:ind w:right="5384"/>
        <w:jc w:val="both"/>
        <w:rPr>
          <w:rFonts w:ascii="Times New Roman" w:hAnsi="Times New Roman" w:cs="Times New Roman"/>
          <w:sz w:val="24"/>
          <w:szCs w:val="24"/>
        </w:rPr>
      </w:pPr>
    </w:p>
    <w:p w:rsidR="00BE1BE3" w:rsidRPr="00A06F58" w:rsidRDefault="00A06F58" w:rsidP="00BE1BE3">
      <w:pPr>
        <w:spacing w:after="0"/>
        <w:ind w:right="4537"/>
        <w:jc w:val="both"/>
        <w:rPr>
          <w:rFonts w:ascii="Times New Roman" w:hAnsi="Times New Roman" w:cs="Times New Roman"/>
          <w:sz w:val="24"/>
          <w:szCs w:val="24"/>
        </w:rPr>
      </w:pPr>
      <w:r w:rsidRPr="00A06F58">
        <w:rPr>
          <w:rFonts w:ascii="Times New Roman" w:hAnsi="Times New Roman" w:cs="Times New Roman"/>
          <w:sz w:val="24"/>
          <w:szCs w:val="24"/>
        </w:rPr>
        <w:t xml:space="preserve">Ведущий </w:t>
      </w:r>
      <w:r w:rsidR="00BE1BE3" w:rsidRPr="00A06F58">
        <w:rPr>
          <w:rFonts w:ascii="Times New Roman" w:hAnsi="Times New Roman" w:cs="Times New Roman"/>
          <w:sz w:val="24"/>
          <w:szCs w:val="24"/>
        </w:rPr>
        <w:t>специалист</w:t>
      </w:r>
      <w:r w:rsidRPr="00A06F58">
        <w:rPr>
          <w:rFonts w:ascii="Times New Roman" w:hAnsi="Times New Roman" w:cs="Times New Roman"/>
          <w:sz w:val="24"/>
          <w:szCs w:val="24"/>
        </w:rPr>
        <w:t xml:space="preserve"> </w:t>
      </w:r>
      <w:r w:rsidR="00BE1BE3" w:rsidRPr="00A06F58">
        <w:rPr>
          <w:rFonts w:ascii="Times New Roman" w:hAnsi="Times New Roman" w:cs="Times New Roman"/>
          <w:sz w:val="24"/>
          <w:szCs w:val="24"/>
        </w:rPr>
        <w:t xml:space="preserve">- эксперт отдела </w:t>
      </w:r>
      <w:r w:rsidRPr="00A06F58">
        <w:rPr>
          <w:rFonts w:ascii="Times New Roman" w:hAnsi="Times New Roman" w:cs="Times New Roman"/>
          <w:sz w:val="24"/>
          <w:szCs w:val="24"/>
        </w:rPr>
        <w:t xml:space="preserve">сельского хозяйства и экологии администрации Цивильского муниципального округа </w:t>
      </w:r>
    </w:p>
    <w:p w:rsidR="00BE1BE3" w:rsidRPr="00A06F58" w:rsidRDefault="00BE1BE3" w:rsidP="00BE1BE3">
      <w:pPr>
        <w:spacing w:after="0"/>
        <w:ind w:right="5384"/>
        <w:jc w:val="both"/>
        <w:rPr>
          <w:rFonts w:ascii="Times New Roman" w:hAnsi="Times New Roman" w:cs="Times New Roman"/>
          <w:sz w:val="24"/>
          <w:szCs w:val="24"/>
        </w:rPr>
      </w:pPr>
    </w:p>
    <w:p w:rsidR="00BE1BE3" w:rsidRPr="00A06F58" w:rsidRDefault="00BE1BE3" w:rsidP="00BE1BE3">
      <w:pPr>
        <w:spacing w:after="0"/>
        <w:ind w:right="4537"/>
        <w:jc w:val="both"/>
        <w:rPr>
          <w:rFonts w:ascii="Times New Roman" w:hAnsi="Times New Roman" w:cs="Times New Roman"/>
          <w:sz w:val="24"/>
          <w:szCs w:val="24"/>
        </w:rPr>
      </w:pPr>
      <w:r w:rsidRPr="00A06F58">
        <w:rPr>
          <w:rFonts w:ascii="Times New Roman" w:hAnsi="Times New Roman" w:cs="Times New Roman"/>
          <w:sz w:val="24"/>
          <w:szCs w:val="24"/>
        </w:rPr>
        <w:t>_____________________/</w:t>
      </w:r>
      <w:r w:rsidR="00A06F58" w:rsidRPr="00A06F58">
        <w:rPr>
          <w:rFonts w:ascii="Times New Roman" w:hAnsi="Times New Roman" w:cs="Times New Roman"/>
          <w:sz w:val="24"/>
          <w:szCs w:val="24"/>
        </w:rPr>
        <w:t xml:space="preserve">А.В. Иванова </w:t>
      </w:r>
    </w:p>
    <w:p w:rsidR="00BE1BE3" w:rsidRDefault="009C2E06" w:rsidP="00652472">
      <w:pPr>
        <w:spacing w:after="0"/>
        <w:ind w:right="4537"/>
        <w:jc w:val="both"/>
        <w:rPr>
          <w:rFonts w:ascii="Times New Roman" w:hAnsi="Times New Roman" w:cs="Times New Roman"/>
          <w:sz w:val="24"/>
          <w:szCs w:val="24"/>
        </w:rPr>
      </w:pPr>
      <w:r>
        <w:rPr>
          <w:rFonts w:ascii="Times New Roman" w:hAnsi="Times New Roman" w:cs="Times New Roman"/>
          <w:sz w:val="24"/>
          <w:szCs w:val="24"/>
        </w:rPr>
        <w:t>26</w:t>
      </w:r>
      <w:r w:rsidR="00652472" w:rsidRPr="00A06F58">
        <w:rPr>
          <w:rFonts w:ascii="Times New Roman" w:hAnsi="Times New Roman" w:cs="Times New Roman"/>
          <w:sz w:val="24"/>
          <w:szCs w:val="24"/>
        </w:rPr>
        <w:t xml:space="preserve"> </w:t>
      </w:r>
      <w:r>
        <w:rPr>
          <w:rFonts w:ascii="Times New Roman" w:hAnsi="Times New Roman" w:cs="Times New Roman"/>
          <w:sz w:val="24"/>
          <w:szCs w:val="24"/>
        </w:rPr>
        <w:t>июл</w:t>
      </w:r>
      <w:r w:rsidR="00652472">
        <w:rPr>
          <w:rFonts w:ascii="Times New Roman" w:hAnsi="Times New Roman" w:cs="Times New Roman"/>
          <w:sz w:val="24"/>
          <w:szCs w:val="24"/>
        </w:rPr>
        <w:t xml:space="preserve">я </w:t>
      </w:r>
      <w:r w:rsidR="00652472" w:rsidRPr="00A06F58">
        <w:rPr>
          <w:rFonts w:ascii="Times New Roman" w:hAnsi="Times New Roman" w:cs="Times New Roman"/>
          <w:sz w:val="24"/>
          <w:szCs w:val="24"/>
        </w:rPr>
        <w:t>2024 года</w:t>
      </w:r>
    </w:p>
    <w:p w:rsidR="00D1085D" w:rsidRDefault="00D1085D" w:rsidP="00652472">
      <w:pPr>
        <w:spacing w:after="0"/>
        <w:ind w:right="4537"/>
        <w:jc w:val="both"/>
        <w:rPr>
          <w:rFonts w:ascii="Times New Roman" w:hAnsi="Times New Roman" w:cs="Times New Roman"/>
          <w:sz w:val="24"/>
          <w:szCs w:val="24"/>
        </w:rPr>
      </w:pPr>
    </w:p>
    <w:p w:rsidR="00D1085D" w:rsidRDefault="00D1085D" w:rsidP="00652472">
      <w:pPr>
        <w:spacing w:after="0"/>
        <w:ind w:right="4537"/>
        <w:jc w:val="both"/>
        <w:rPr>
          <w:rFonts w:ascii="Times New Roman" w:hAnsi="Times New Roman" w:cs="Times New Roman"/>
          <w:sz w:val="24"/>
          <w:szCs w:val="24"/>
        </w:rPr>
      </w:pPr>
    </w:p>
    <w:p w:rsidR="00D1085D" w:rsidRDefault="00D1085D" w:rsidP="00652472">
      <w:pPr>
        <w:spacing w:after="0"/>
        <w:ind w:right="4537"/>
        <w:jc w:val="both"/>
        <w:rPr>
          <w:rFonts w:ascii="Times New Roman" w:hAnsi="Times New Roman" w:cs="Times New Roman"/>
          <w:sz w:val="24"/>
          <w:szCs w:val="24"/>
        </w:rPr>
      </w:pPr>
    </w:p>
    <w:p w:rsidR="00D1085D" w:rsidRDefault="00D1085D" w:rsidP="00652472">
      <w:pPr>
        <w:spacing w:after="0"/>
        <w:ind w:right="4537"/>
        <w:jc w:val="both"/>
        <w:rPr>
          <w:rFonts w:ascii="Times New Roman" w:hAnsi="Times New Roman" w:cs="Times New Roman"/>
          <w:sz w:val="24"/>
          <w:szCs w:val="24"/>
        </w:rPr>
      </w:pPr>
    </w:p>
    <w:p w:rsidR="00D1085D" w:rsidRDefault="00D1085D" w:rsidP="00652472">
      <w:pPr>
        <w:spacing w:after="0"/>
        <w:ind w:right="4537"/>
        <w:jc w:val="both"/>
        <w:rPr>
          <w:rFonts w:ascii="Times New Roman" w:hAnsi="Times New Roman" w:cs="Times New Roman"/>
          <w:sz w:val="24"/>
          <w:szCs w:val="24"/>
        </w:rPr>
      </w:pPr>
    </w:p>
    <w:p w:rsidR="00D1085D" w:rsidRDefault="00D1085D" w:rsidP="00652472">
      <w:pPr>
        <w:spacing w:after="0"/>
        <w:ind w:right="4537"/>
        <w:jc w:val="both"/>
        <w:rPr>
          <w:rFonts w:ascii="Times New Roman" w:hAnsi="Times New Roman" w:cs="Times New Roman"/>
          <w:sz w:val="24"/>
          <w:szCs w:val="24"/>
        </w:rPr>
      </w:pPr>
    </w:p>
    <w:p w:rsidR="00D1085D" w:rsidRDefault="00D1085D" w:rsidP="00652472">
      <w:pPr>
        <w:spacing w:after="0"/>
        <w:ind w:right="4537"/>
        <w:jc w:val="both"/>
        <w:rPr>
          <w:rFonts w:ascii="Times New Roman" w:hAnsi="Times New Roman" w:cs="Times New Roman"/>
          <w:sz w:val="24"/>
          <w:szCs w:val="24"/>
        </w:rPr>
      </w:pPr>
    </w:p>
    <w:p w:rsidR="00D1085D" w:rsidRPr="00D1085D" w:rsidRDefault="00D1085D" w:rsidP="00D1085D">
      <w:pPr>
        <w:widowControl w:val="0"/>
        <w:suppressAutoHyphens/>
        <w:spacing w:after="0" w:line="264" w:lineRule="auto"/>
        <w:jc w:val="right"/>
        <w:rPr>
          <w:rFonts w:ascii="Times New Roman" w:eastAsia="DejaVu Sans" w:hAnsi="Times New Roman" w:cs="Times New Roman"/>
          <w:kern w:val="2"/>
          <w:sz w:val="24"/>
          <w:szCs w:val="24"/>
        </w:rPr>
      </w:pPr>
      <w:r w:rsidRPr="00D1085D">
        <w:rPr>
          <w:rFonts w:ascii="Times New Roman" w:eastAsia="DejaVu Sans" w:hAnsi="Times New Roman" w:cs="Times New Roman"/>
          <w:kern w:val="2"/>
          <w:sz w:val="24"/>
          <w:szCs w:val="24"/>
        </w:rPr>
        <w:lastRenderedPageBreak/>
        <w:t>Утверждены</w:t>
      </w:r>
    </w:p>
    <w:p w:rsidR="00D1085D" w:rsidRPr="00D1085D" w:rsidRDefault="00D1085D" w:rsidP="00D1085D">
      <w:pPr>
        <w:widowControl w:val="0"/>
        <w:suppressAutoHyphens/>
        <w:spacing w:after="0" w:line="264" w:lineRule="auto"/>
        <w:jc w:val="right"/>
        <w:rPr>
          <w:rFonts w:ascii="Times New Roman" w:eastAsia="DejaVu Sans" w:hAnsi="Times New Roman" w:cs="Times New Roman"/>
          <w:kern w:val="2"/>
          <w:sz w:val="24"/>
          <w:szCs w:val="24"/>
        </w:rPr>
      </w:pPr>
      <w:r w:rsidRPr="00D1085D">
        <w:rPr>
          <w:rFonts w:ascii="Times New Roman" w:eastAsia="DejaVu Sans" w:hAnsi="Times New Roman" w:cs="Times New Roman"/>
          <w:kern w:val="2"/>
          <w:sz w:val="24"/>
          <w:szCs w:val="24"/>
        </w:rPr>
        <w:t xml:space="preserve"> постановлением администрации</w:t>
      </w:r>
    </w:p>
    <w:p w:rsidR="00D1085D" w:rsidRPr="00D1085D" w:rsidRDefault="00D1085D" w:rsidP="00D1085D">
      <w:pPr>
        <w:widowControl w:val="0"/>
        <w:suppressAutoHyphens/>
        <w:spacing w:after="0" w:line="264" w:lineRule="auto"/>
        <w:jc w:val="right"/>
        <w:rPr>
          <w:rFonts w:ascii="Times New Roman" w:eastAsia="DejaVu Sans" w:hAnsi="Times New Roman" w:cs="Times New Roman"/>
          <w:kern w:val="2"/>
          <w:sz w:val="24"/>
          <w:szCs w:val="24"/>
        </w:rPr>
      </w:pPr>
      <w:r w:rsidRPr="00D1085D">
        <w:rPr>
          <w:rFonts w:ascii="Times New Roman" w:eastAsia="DejaVu Sans" w:hAnsi="Times New Roman" w:cs="Times New Roman"/>
          <w:kern w:val="2"/>
          <w:sz w:val="24"/>
          <w:szCs w:val="24"/>
        </w:rPr>
        <w:t xml:space="preserve">Цивильского муниципального округа </w:t>
      </w:r>
    </w:p>
    <w:p w:rsidR="00D1085D" w:rsidRPr="00D1085D" w:rsidRDefault="00D1085D" w:rsidP="00D1085D">
      <w:pPr>
        <w:widowControl w:val="0"/>
        <w:suppressAutoHyphens/>
        <w:spacing w:after="0" w:line="264" w:lineRule="auto"/>
        <w:jc w:val="right"/>
        <w:rPr>
          <w:rFonts w:ascii="Times New Roman" w:eastAsia="DejaVu Sans" w:hAnsi="Times New Roman" w:cs="Times New Roman"/>
          <w:kern w:val="2"/>
          <w:sz w:val="24"/>
          <w:szCs w:val="24"/>
        </w:rPr>
      </w:pPr>
      <w:r w:rsidRPr="00D1085D">
        <w:rPr>
          <w:rFonts w:ascii="Times New Roman" w:eastAsia="DejaVu Sans" w:hAnsi="Times New Roman" w:cs="Times New Roman"/>
          <w:kern w:val="2"/>
          <w:sz w:val="24"/>
          <w:szCs w:val="24"/>
        </w:rPr>
        <w:t>Чувашской Республики</w:t>
      </w:r>
    </w:p>
    <w:p w:rsidR="00D1085D" w:rsidRPr="00D1085D" w:rsidRDefault="00D1085D" w:rsidP="00D1085D">
      <w:pPr>
        <w:widowControl w:val="0"/>
        <w:suppressAutoHyphens/>
        <w:spacing w:after="0" w:line="264" w:lineRule="auto"/>
        <w:jc w:val="right"/>
        <w:rPr>
          <w:rFonts w:ascii="Times New Roman" w:eastAsia="DejaVu Sans" w:hAnsi="Times New Roman" w:cs="Times New Roman"/>
          <w:kern w:val="2"/>
          <w:sz w:val="24"/>
          <w:szCs w:val="24"/>
        </w:rPr>
      </w:pPr>
      <w:r w:rsidRPr="00D1085D">
        <w:rPr>
          <w:rFonts w:ascii="Times New Roman" w:eastAsia="DejaVu Sans" w:hAnsi="Times New Roman" w:cs="Times New Roman"/>
          <w:kern w:val="2"/>
          <w:sz w:val="24"/>
          <w:szCs w:val="24"/>
        </w:rPr>
        <w:t xml:space="preserve">от </w:t>
      </w:r>
      <w:r w:rsidRPr="00D1085D">
        <w:rPr>
          <w:rFonts w:ascii="Times New Roman" w:eastAsia="DejaVu Sans" w:hAnsi="Times New Roman" w:cs="Times New Roman"/>
          <w:kern w:val="2"/>
          <w:sz w:val="24"/>
          <w:szCs w:val="24"/>
          <w:u w:val="single"/>
        </w:rPr>
        <w:t>26.07.2024 г.</w:t>
      </w:r>
      <w:r w:rsidRPr="00D1085D">
        <w:rPr>
          <w:rFonts w:ascii="Times New Roman" w:eastAsia="DejaVu Sans" w:hAnsi="Times New Roman" w:cs="Times New Roman"/>
          <w:kern w:val="2"/>
          <w:sz w:val="24"/>
          <w:szCs w:val="24"/>
        </w:rPr>
        <w:t xml:space="preserve"> № 824</w:t>
      </w:r>
    </w:p>
    <w:p w:rsidR="00D1085D" w:rsidRPr="00D1085D" w:rsidRDefault="00D1085D" w:rsidP="00D1085D">
      <w:pPr>
        <w:widowControl w:val="0"/>
        <w:suppressAutoHyphens/>
        <w:spacing w:after="0" w:line="264" w:lineRule="auto"/>
        <w:jc w:val="right"/>
        <w:rPr>
          <w:rFonts w:ascii="Times New Roman" w:eastAsia="DejaVu Sans" w:hAnsi="Times New Roman" w:cs="Times New Roman"/>
          <w:kern w:val="2"/>
          <w:sz w:val="24"/>
          <w:szCs w:val="24"/>
        </w:rPr>
      </w:pPr>
    </w:p>
    <w:p w:rsidR="00D1085D" w:rsidRPr="00D1085D" w:rsidRDefault="00D1085D" w:rsidP="00D1085D">
      <w:pPr>
        <w:widowControl w:val="0"/>
        <w:suppressAutoHyphens/>
        <w:spacing w:after="0" w:line="264" w:lineRule="auto"/>
        <w:jc w:val="center"/>
        <w:rPr>
          <w:rFonts w:ascii="Times New Roman" w:eastAsia="Calibri" w:hAnsi="Times New Roman" w:cs="Times New Roman"/>
          <w:b/>
          <w:sz w:val="24"/>
          <w:szCs w:val="24"/>
        </w:rPr>
      </w:pPr>
      <w:r w:rsidRPr="00D1085D">
        <w:rPr>
          <w:rFonts w:ascii="Times New Roman" w:eastAsia="Calibri" w:hAnsi="Times New Roman" w:cs="Times New Roman"/>
          <w:b/>
          <w:sz w:val="24"/>
          <w:szCs w:val="24"/>
        </w:rPr>
        <w:t>Правила использования водных объектов общего пользования для личных и бытовых нужд на территории Цивильского муниципального округа</w:t>
      </w:r>
    </w:p>
    <w:p w:rsidR="00D1085D" w:rsidRPr="00D1085D" w:rsidRDefault="00D1085D" w:rsidP="00D1085D">
      <w:pPr>
        <w:widowControl w:val="0"/>
        <w:suppressAutoHyphens/>
        <w:spacing w:after="0" w:line="264" w:lineRule="auto"/>
        <w:jc w:val="center"/>
        <w:rPr>
          <w:rFonts w:ascii="Times New Roman" w:eastAsia="DejaVu Sans" w:hAnsi="Times New Roman" w:cs="Times New Roman"/>
          <w:b/>
          <w:kern w:val="2"/>
          <w:sz w:val="26"/>
          <w:szCs w:val="26"/>
        </w:rPr>
      </w:pPr>
    </w:p>
    <w:p w:rsidR="00D1085D" w:rsidRPr="00D1085D" w:rsidRDefault="00D1085D" w:rsidP="00D1085D">
      <w:pPr>
        <w:widowControl w:val="0"/>
        <w:suppressAutoHyphens/>
        <w:spacing w:after="0" w:line="264" w:lineRule="auto"/>
        <w:jc w:val="center"/>
        <w:rPr>
          <w:rFonts w:ascii="Times New Roman" w:eastAsia="DejaVu Sans" w:hAnsi="Times New Roman" w:cs="Times New Roman"/>
          <w:b/>
          <w:color w:val="000000"/>
          <w:kern w:val="2"/>
          <w:sz w:val="24"/>
          <w:szCs w:val="24"/>
        </w:rPr>
      </w:pPr>
      <w:r w:rsidRPr="00D1085D">
        <w:rPr>
          <w:rFonts w:ascii="Times New Roman" w:eastAsia="DejaVu Sans" w:hAnsi="Times New Roman" w:cs="Times New Roman"/>
          <w:b/>
          <w:kern w:val="2"/>
          <w:sz w:val="24"/>
          <w:szCs w:val="24"/>
        </w:rPr>
        <w:t>I. Общее положение</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 xml:space="preserve">1.1. </w:t>
      </w:r>
      <w:proofErr w:type="gramStart"/>
      <w:r w:rsidRPr="00D1085D">
        <w:rPr>
          <w:rFonts w:ascii="Times New Roman" w:eastAsia="Calibri" w:hAnsi="Times New Roman" w:cs="Times New Roman"/>
          <w:sz w:val="24"/>
          <w:szCs w:val="24"/>
        </w:rPr>
        <w:t>Настоящие Правила использования водных объектов общего пользования для личных и бытовых нужд на территории Цивильского муниципального округа (далее – Правила) разработаны в соответствии с Федеральными законами от 06.10.2003 № 131-ФЗ «Об общих принципах организации местного самоуправления в Российской Федерации», от 03.06.2006 № 74-ФЗ «Водный кодекс Российской Федерации» и другими нормативными правовыми актами Российской Федерации.</w:t>
      </w:r>
      <w:proofErr w:type="gramEnd"/>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1.2.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 Российской Федерации.</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1.3. Основные термины и понятия, используемые в настоящих Правилах:</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proofErr w:type="gramStart"/>
      <w:r w:rsidRPr="00D1085D">
        <w:rPr>
          <w:rFonts w:ascii="Times New Roman" w:eastAsia="Calibri" w:hAnsi="Times New Roman" w:cs="Times New Roman"/>
          <w:sz w:val="24"/>
          <w:szCs w:val="24"/>
        </w:rPr>
        <w:t xml:space="preserve">поверхностные водные объекты – расположенные на территории Цивильского </w:t>
      </w:r>
      <w:r w:rsidRPr="00D1085D">
        <w:rPr>
          <w:rFonts w:ascii="Times New Roman" w:eastAsia="Calibri" w:hAnsi="Times New Roman" w:cs="Times New Roman"/>
          <w:color w:val="000000"/>
          <w:kern w:val="2"/>
          <w:sz w:val="24"/>
          <w:szCs w:val="24"/>
        </w:rPr>
        <w:t>муниципального округа</w:t>
      </w:r>
      <w:r w:rsidRPr="00D1085D">
        <w:rPr>
          <w:rFonts w:ascii="Times New Roman" w:eastAsia="Calibri" w:hAnsi="Times New Roman" w:cs="Times New Roman"/>
          <w:sz w:val="24"/>
          <w:szCs w:val="24"/>
        </w:rPr>
        <w:t xml:space="preserve"> водотоки (реки, ручьи), водоемы (озера, пруды, обводненные карьеры, водохранилища), болота, природные выходы подземных вод (родники);</w:t>
      </w:r>
      <w:proofErr w:type="gramEnd"/>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proofErr w:type="gramStart"/>
      <w:r w:rsidRPr="00D1085D">
        <w:rPr>
          <w:rFonts w:ascii="Times New Roman" w:eastAsia="Calibri" w:hAnsi="Times New Roman" w:cs="Times New Roman"/>
          <w:sz w:val="24"/>
          <w:szCs w:val="24"/>
        </w:rPr>
        <w:t>личные и бытовые нужды - личные, семейные, домашние нужды, не связанные с осуществлением предпринимательской деятельности, в том числе 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roofErr w:type="gramEnd"/>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DejaVu Sans" w:hAnsi="Times New Roman" w:cs="Times New Roman"/>
          <w:color w:val="000000"/>
          <w:kern w:val="2"/>
          <w:sz w:val="24"/>
          <w:szCs w:val="24"/>
          <w:shd w:val="clear" w:color="auto" w:fill="FFFFFF"/>
        </w:rPr>
        <w:t>любительское рыболовство - деятельность по добыче (вылову) водных биологических ресурсов (далее - водные биоресурсы), осуществляемая гражданами в целях удовлетворения личных потребностей, а также при проведении официальных физкультурных мероприятий и спортивных мероприятий</w:t>
      </w:r>
      <w:r w:rsidRPr="00D1085D">
        <w:rPr>
          <w:rFonts w:ascii="Times New Roman" w:eastAsia="Calibri" w:hAnsi="Times New Roman" w:cs="Times New Roman"/>
          <w:sz w:val="24"/>
          <w:szCs w:val="24"/>
        </w:rPr>
        <w:t>;</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водопользование в целях ведения подсобного хозяйства - полив садовых, огородных, дачных земельных участков, предоставленных или приобретенных для ведения личного подсобного хозяйства, а также водопой скота, 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отдых (рекреация) на воде - купание, оздоровительное плавание, пребывание в пределах береговой полосы;</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proofErr w:type="gramStart"/>
      <w:r w:rsidRPr="00D1085D">
        <w:rPr>
          <w:rFonts w:ascii="Times New Roman" w:eastAsia="Calibri" w:hAnsi="Times New Roman" w:cs="Times New Roman"/>
          <w:sz w:val="24"/>
          <w:szCs w:val="24"/>
        </w:rPr>
        <w:t>водоохранные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lastRenderedPageBreak/>
        <w:t>1.4. Использование водных объектов общего пользования осуществляется в соответствии с правилами охраны людей на водных объектах, утвержденными в порядке, определяемым уполномоченным органом исполнительной власти, а также исходя из настоящих правил пользования водных объектов для личных и бытовых нужд.</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1.5.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1.6.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1085D" w:rsidRPr="00D1085D" w:rsidRDefault="00D1085D" w:rsidP="00D1085D">
      <w:pPr>
        <w:widowControl w:val="0"/>
        <w:suppressAutoHyphens/>
        <w:spacing w:after="0" w:line="264" w:lineRule="auto"/>
        <w:jc w:val="both"/>
        <w:rPr>
          <w:rFonts w:ascii="Times New Roman" w:eastAsia="DejaVu Sans" w:hAnsi="Times New Roman" w:cs="Times New Roman"/>
          <w:kern w:val="2"/>
          <w:sz w:val="26"/>
          <w:szCs w:val="26"/>
        </w:rPr>
      </w:pPr>
    </w:p>
    <w:p w:rsidR="00D1085D" w:rsidRPr="00D1085D" w:rsidRDefault="00D1085D" w:rsidP="00D1085D">
      <w:pPr>
        <w:widowControl w:val="0"/>
        <w:suppressAutoHyphens/>
        <w:spacing w:after="0" w:line="264" w:lineRule="auto"/>
        <w:ind w:firstLine="709"/>
        <w:jc w:val="center"/>
        <w:rPr>
          <w:rFonts w:ascii="Times New Roman" w:eastAsia="Calibri" w:hAnsi="Times New Roman" w:cs="Times New Roman"/>
          <w:b/>
          <w:color w:val="000000"/>
          <w:sz w:val="24"/>
          <w:szCs w:val="24"/>
        </w:rPr>
      </w:pPr>
      <w:r w:rsidRPr="00D1085D">
        <w:rPr>
          <w:rFonts w:ascii="Times New Roman" w:eastAsia="Calibri" w:hAnsi="Times New Roman" w:cs="Times New Roman"/>
          <w:b/>
          <w:sz w:val="24"/>
          <w:szCs w:val="24"/>
        </w:rPr>
        <w:t>II. Порядок использования водных объектов общего пользования для личных и бытовых нужд</w:t>
      </w:r>
    </w:p>
    <w:p w:rsidR="00D1085D" w:rsidRPr="00D1085D" w:rsidRDefault="00D1085D" w:rsidP="00D1085D">
      <w:pPr>
        <w:widowControl w:val="0"/>
        <w:suppressAutoHyphens/>
        <w:spacing w:after="0" w:line="264" w:lineRule="auto"/>
        <w:ind w:firstLine="709"/>
        <w:jc w:val="both"/>
        <w:rPr>
          <w:rFonts w:ascii="Times New Roman" w:eastAsia="DejaVu Sans" w:hAnsi="Times New Roman" w:cs="Times New Roman"/>
          <w:b/>
          <w:kern w:val="2"/>
          <w:sz w:val="26"/>
          <w:szCs w:val="26"/>
        </w:rPr>
      </w:pP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color w:val="000000"/>
          <w:sz w:val="24"/>
          <w:szCs w:val="24"/>
        </w:rPr>
      </w:pPr>
      <w:r w:rsidRPr="00D1085D">
        <w:rPr>
          <w:rFonts w:ascii="Times New Roman" w:eastAsia="Calibri" w:hAnsi="Times New Roman" w:cs="Times New Roman"/>
          <w:sz w:val="24"/>
          <w:szCs w:val="24"/>
        </w:rPr>
        <w:t xml:space="preserve">2.1. Использование водных объектов общего пользования для личных и бытовых нужд на территории Цивильского </w:t>
      </w:r>
      <w:r w:rsidRPr="00D1085D">
        <w:rPr>
          <w:rFonts w:ascii="Times New Roman" w:eastAsia="Calibri" w:hAnsi="Times New Roman" w:cs="Times New Roman"/>
          <w:color w:val="000000"/>
          <w:kern w:val="2"/>
          <w:sz w:val="24"/>
          <w:szCs w:val="24"/>
        </w:rPr>
        <w:t>муниципального округа</w:t>
      </w:r>
      <w:r w:rsidRPr="00D1085D">
        <w:rPr>
          <w:rFonts w:ascii="Times New Roman" w:eastAsia="Calibri" w:hAnsi="Times New Roman" w:cs="Times New Roman"/>
          <w:sz w:val="24"/>
          <w:szCs w:val="24"/>
        </w:rPr>
        <w:t xml:space="preserve"> является общедоступным и осуществляется бесплатно, если иное не предусматривается законодательством Российской Федерации. 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 Ограничение водопользования осуществляется администрацией Цивильского </w:t>
      </w:r>
      <w:r w:rsidRPr="00D1085D">
        <w:rPr>
          <w:rFonts w:ascii="Times New Roman" w:eastAsia="Calibri" w:hAnsi="Times New Roman" w:cs="Times New Roman"/>
          <w:color w:val="000000"/>
          <w:kern w:val="2"/>
          <w:sz w:val="24"/>
          <w:szCs w:val="24"/>
        </w:rPr>
        <w:t>муниципального округа</w:t>
      </w:r>
      <w:r w:rsidRPr="00D1085D">
        <w:rPr>
          <w:rFonts w:ascii="Times New Roman" w:eastAsia="Calibri" w:hAnsi="Times New Roman" w:cs="Times New Roman"/>
          <w:sz w:val="24"/>
          <w:szCs w:val="24"/>
        </w:rPr>
        <w:t xml:space="preserve"> в соответствии с федеральными законами.</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2.2. При использовании водных объектов для личных и бытовых нужд физические и юридические лица:</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обязаны соблюдать режим использования водоохранных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обязаны соблюдать требования Правил охраны жизни людей на водных объектах, а также выполнять предписания должностных лиц федеральных, региональных и местных органов исполнительной власти, действующих в пределах предоставленных им полномочий;</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обязаны соблюдать установленный режим использования водного объекта общего пользования;</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обязаны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lastRenderedPageBreak/>
        <w:t>обязаны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влияющих на состояние водных объектов, объектов животного и растительного мира;</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2.3. При использовании водных объектов общего пользования для личных и бытовых нужд запрещается:</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использовать водные объекты, на которых водопользование ограничено, приостановлено или запрещено, для целей, на которые введены запреты;</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осуществлять самостоятельный забор воды из водных объектов общего пользования для питьевого водоснабжения;</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организовывать свалки и складирование бытовых, строительных отходов на береговой полосе водоемов; -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применять запрещенные орудия и способы добычи (вылова) объектов животного мира и водных биологических ресурсов;</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proofErr w:type="gramStart"/>
      <w:r w:rsidRPr="00D1085D">
        <w:rPr>
          <w:rFonts w:ascii="Times New Roman" w:eastAsia="Calibri" w:hAnsi="Times New Roman" w:cs="Times New Roman"/>
          <w:sz w:val="24"/>
          <w:szCs w:val="24"/>
        </w:rPr>
        <w:t>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roofErr w:type="gramEnd"/>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водоохранных зон;</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осуществлять сброс загрязненных сточных вод в водоемы, осуществлять захоронение в них бытовых и других отходов;</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размещать на водных объектах и на территории их водоохранных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оставлять на водных объектах и в непосредственной близости от них несовершеннолетних детей без присмотра взрослых;</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производить выпас скота и птицы, осуществлять сенокос без соответствующих разрешений на береговой полосе водных объектов;</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купать собак на водных объектах в местах массового купания, а также выгуливать их на прилегающей территории;</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осуществлять спуск воды водных объектов общего пользования, разрушать подпорные плотины и дамбы или уничтожать источники водоснабжения;</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снимать и самовольно устанавливать оборудование и средства обозначения участков водных объектов, установленные на законных основаниях.</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осуществлять передвижение (в том числе с помощью техники) по льду водоемов с нарушением правил техники безопасности;</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 xml:space="preserve">купаться, если качество воды в водоеме не соответствует установленным </w:t>
      </w:r>
      <w:r w:rsidRPr="00D1085D">
        <w:rPr>
          <w:rFonts w:ascii="Times New Roman" w:eastAsia="Calibri" w:hAnsi="Times New Roman" w:cs="Times New Roman"/>
          <w:sz w:val="24"/>
          <w:szCs w:val="24"/>
        </w:rPr>
        <w:lastRenderedPageBreak/>
        <w:t>нормативам.</w:t>
      </w:r>
    </w:p>
    <w:p w:rsidR="00D1085D" w:rsidRPr="00D1085D" w:rsidRDefault="00D1085D" w:rsidP="00D1085D">
      <w:pPr>
        <w:widowControl w:val="0"/>
        <w:suppressAutoHyphens/>
        <w:spacing w:after="0" w:line="264" w:lineRule="auto"/>
        <w:jc w:val="both"/>
        <w:rPr>
          <w:rFonts w:ascii="Times New Roman" w:eastAsia="DejaVu Sans" w:hAnsi="Times New Roman" w:cs="Times New Roman"/>
          <w:kern w:val="2"/>
          <w:sz w:val="26"/>
          <w:szCs w:val="26"/>
        </w:rPr>
      </w:pPr>
    </w:p>
    <w:p w:rsidR="00D1085D" w:rsidRPr="00D1085D" w:rsidRDefault="00D1085D" w:rsidP="00D1085D">
      <w:pPr>
        <w:widowControl w:val="0"/>
        <w:suppressAutoHyphens/>
        <w:spacing w:after="0" w:line="264" w:lineRule="auto"/>
        <w:ind w:firstLine="709"/>
        <w:jc w:val="center"/>
        <w:rPr>
          <w:rFonts w:ascii="Times New Roman" w:eastAsia="Calibri" w:hAnsi="Times New Roman" w:cs="Times New Roman"/>
          <w:b/>
          <w:color w:val="000000"/>
          <w:sz w:val="24"/>
          <w:szCs w:val="24"/>
        </w:rPr>
      </w:pPr>
      <w:r w:rsidRPr="00D1085D">
        <w:rPr>
          <w:rFonts w:ascii="Times New Roman" w:eastAsia="Calibri" w:hAnsi="Times New Roman" w:cs="Times New Roman"/>
          <w:b/>
          <w:sz w:val="24"/>
          <w:szCs w:val="24"/>
        </w:rPr>
        <w:t>III. Использование водных объектов общего пользования для рекреационных целей (отдыха, туризма, спорта)</w:t>
      </w:r>
    </w:p>
    <w:p w:rsidR="00D1085D" w:rsidRPr="00D1085D" w:rsidRDefault="00D1085D" w:rsidP="00D1085D">
      <w:pPr>
        <w:widowControl w:val="0"/>
        <w:suppressAutoHyphens/>
        <w:spacing w:after="0" w:line="264" w:lineRule="auto"/>
        <w:ind w:firstLine="709"/>
        <w:jc w:val="both"/>
        <w:rPr>
          <w:rFonts w:ascii="Times New Roman" w:eastAsia="DejaVu Sans" w:hAnsi="Times New Roman" w:cs="Times New Roman"/>
          <w:b/>
          <w:kern w:val="2"/>
          <w:sz w:val="26"/>
          <w:szCs w:val="26"/>
        </w:rPr>
      </w:pP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color w:val="000000"/>
          <w:sz w:val="24"/>
          <w:szCs w:val="24"/>
        </w:rPr>
      </w:pPr>
      <w:r w:rsidRPr="00D1085D">
        <w:rPr>
          <w:rFonts w:ascii="Times New Roman" w:eastAsia="Calibri" w:hAnsi="Times New Roman" w:cs="Times New Roman"/>
          <w:sz w:val="24"/>
          <w:szCs w:val="24"/>
        </w:rPr>
        <w:t>3.1. Каждое физическое лицо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3.2. Юридические лица и общественные организации при проведении коллективных выездов на отдых, спортивных мероприятий, экскурсий или других массовых мероприятий на водных объектах выделяют лиц, ответственных за безопасность людей на воде, общественный порядок и охрану окружающей среды.</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3.3. Водопользователи, осуществляющие пользование водным объектом или его участком в рекреационных целях, несут ответственность за безопасность людей на предоставленных им для этих целей водных объектах или их участках и за исполнение настоящих Правил.</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3.4. 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законодательством о градостроительной деятельности, санитарно-эпидемиологическом благополучии населения и охране окружающей среды.</w:t>
      </w:r>
    </w:p>
    <w:p w:rsidR="00D1085D" w:rsidRPr="00D1085D" w:rsidRDefault="00D1085D" w:rsidP="00D1085D">
      <w:pPr>
        <w:widowControl w:val="0"/>
        <w:suppressAutoHyphens/>
        <w:spacing w:after="0" w:line="264" w:lineRule="auto"/>
        <w:jc w:val="both"/>
        <w:rPr>
          <w:rFonts w:ascii="Times New Roman" w:eastAsia="DejaVu Sans" w:hAnsi="Times New Roman" w:cs="Times New Roman"/>
          <w:kern w:val="2"/>
          <w:sz w:val="26"/>
          <w:szCs w:val="26"/>
        </w:rPr>
      </w:pPr>
    </w:p>
    <w:p w:rsidR="00D1085D" w:rsidRPr="00D1085D" w:rsidRDefault="00D1085D" w:rsidP="00D1085D">
      <w:pPr>
        <w:widowControl w:val="0"/>
        <w:suppressAutoHyphens/>
        <w:spacing w:after="0" w:line="264" w:lineRule="auto"/>
        <w:ind w:firstLine="709"/>
        <w:jc w:val="center"/>
        <w:rPr>
          <w:rFonts w:ascii="Times New Roman" w:eastAsia="Calibri" w:hAnsi="Times New Roman" w:cs="Times New Roman"/>
          <w:b/>
          <w:color w:val="000000"/>
          <w:sz w:val="24"/>
          <w:szCs w:val="24"/>
        </w:rPr>
      </w:pPr>
      <w:r w:rsidRPr="00D1085D">
        <w:rPr>
          <w:rFonts w:ascii="Times New Roman" w:eastAsia="Calibri" w:hAnsi="Times New Roman" w:cs="Times New Roman"/>
          <w:b/>
          <w:sz w:val="24"/>
          <w:szCs w:val="24"/>
        </w:rPr>
        <w:t>IV. Информирование населения об ограничениях использования водных объектов общего пользования для личных и бытовых нужд</w:t>
      </w:r>
    </w:p>
    <w:p w:rsidR="00D1085D" w:rsidRPr="00D1085D" w:rsidRDefault="00D1085D" w:rsidP="00D1085D">
      <w:pPr>
        <w:widowControl w:val="0"/>
        <w:suppressAutoHyphens/>
        <w:spacing w:after="0" w:line="264" w:lineRule="auto"/>
        <w:ind w:firstLine="709"/>
        <w:jc w:val="both"/>
        <w:rPr>
          <w:rFonts w:ascii="Times New Roman" w:eastAsia="DejaVu Sans" w:hAnsi="Times New Roman" w:cs="Times New Roman"/>
          <w:b/>
          <w:kern w:val="2"/>
          <w:sz w:val="26"/>
          <w:szCs w:val="26"/>
        </w:rPr>
      </w:pPr>
    </w:p>
    <w:p w:rsidR="00D1085D" w:rsidRPr="00D1085D" w:rsidRDefault="00D1085D" w:rsidP="00D1085D">
      <w:pPr>
        <w:keepNext/>
        <w:shd w:val="clear" w:color="auto" w:fill="FFFFFF"/>
        <w:spacing w:after="0" w:line="264" w:lineRule="auto"/>
        <w:ind w:firstLine="708"/>
        <w:jc w:val="both"/>
        <w:outlineLvl w:val="1"/>
        <w:rPr>
          <w:rFonts w:ascii="Times New Roman" w:eastAsia="Calibri" w:hAnsi="Times New Roman" w:cs="Times New Roman"/>
          <w:sz w:val="24"/>
          <w:szCs w:val="24"/>
        </w:rPr>
      </w:pPr>
      <w:r w:rsidRPr="00D1085D">
        <w:rPr>
          <w:rFonts w:ascii="Times New Roman" w:eastAsia="Calibri" w:hAnsi="Times New Roman" w:cs="Times New Roman"/>
          <w:sz w:val="24"/>
          <w:szCs w:val="24"/>
        </w:rPr>
        <w:t xml:space="preserve">4.1. </w:t>
      </w:r>
      <w:proofErr w:type="gramStart"/>
      <w:r w:rsidRPr="00D1085D">
        <w:rPr>
          <w:rFonts w:ascii="Times New Roman" w:eastAsia="Calibri" w:hAnsi="Times New Roman" w:cs="Times New Roman"/>
          <w:sz w:val="24"/>
          <w:szCs w:val="24"/>
        </w:rPr>
        <w:t>Информация об условиях осуществления водопользования на водных объектах общего пользования или его запрещении население оповещается администрацией территориальных отделов Управления по благоустройству и развитию территорий администрации Цивильского муниципального округа, на территории которого расположен водный объект общего пользования, либо администрацией Цивильского муниципального округа через средства массовой информации (печатные издания, сеть Интернет), специальными информационными знаками, устанавливаемыми вдоль берегов водных объектов, иными способами.</w:t>
      </w:r>
      <w:proofErr w:type="gramEnd"/>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 xml:space="preserve">4.2. Об авариях и иных чрезвычайных ситуациях на водных объектах, физические лица обязаны незамедлительно информировать администрацию соответствующего территориального отдела Управления по благоустройству и развитию территорий администрации </w:t>
      </w:r>
      <w:r w:rsidRPr="00D1085D">
        <w:rPr>
          <w:rFonts w:ascii="Times New Roman" w:eastAsia="Calibri" w:hAnsi="Times New Roman" w:cs="Times New Roman"/>
          <w:color w:val="000000"/>
          <w:kern w:val="2"/>
          <w:sz w:val="24"/>
          <w:szCs w:val="24"/>
        </w:rPr>
        <w:t>Цивильского</w:t>
      </w:r>
      <w:r w:rsidRPr="00D1085D">
        <w:rPr>
          <w:rFonts w:ascii="Times New Roman" w:eastAsia="Calibri" w:hAnsi="Times New Roman" w:cs="Times New Roman"/>
          <w:sz w:val="24"/>
          <w:szCs w:val="24"/>
        </w:rPr>
        <w:t xml:space="preserve"> муниципального округа, на территории которого расположен водный объект, либо администрацию </w:t>
      </w:r>
      <w:r w:rsidRPr="00D1085D">
        <w:rPr>
          <w:rFonts w:ascii="Times New Roman" w:eastAsia="Calibri" w:hAnsi="Times New Roman" w:cs="Times New Roman"/>
          <w:color w:val="000000"/>
          <w:kern w:val="2"/>
          <w:sz w:val="24"/>
          <w:szCs w:val="24"/>
        </w:rPr>
        <w:t>Цивильского</w:t>
      </w:r>
      <w:r w:rsidRPr="00D1085D">
        <w:rPr>
          <w:rFonts w:ascii="Times New Roman" w:eastAsia="Calibri" w:hAnsi="Times New Roman" w:cs="Times New Roman"/>
          <w:sz w:val="24"/>
          <w:szCs w:val="24"/>
        </w:rPr>
        <w:t xml:space="preserve"> </w:t>
      </w:r>
      <w:r w:rsidRPr="00D1085D">
        <w:rPr>
          <w:rFonts w:ascii="Times New Roman" w:eastAsia="Calibri" w:hAnsi="Times New Roman" w:cs="Times New Roman"/>
          <w:color w:val="000000"/>
          <w:kern w:val="2"/>
          <w:sz w:val="24"/>
          <w:szCs w:val="24"/>
        </w:rPr>
        <w:t>муниципального округа</w:t>
      </w:r>
      <w:r w:rsidRPr="00D1085D">
        <w:rPr>
          <w:rFonts w:ascii="Times New Roman" w:eastAsia="Calibri" w:hAnsi="Times New Roman" w:cs="Times New Roman"/>
          <w:sz w:val="24"/>
          <w:szCs w:val="24"/>
        </w:rPr>
        <w:t>.</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 xml:space="preserve">4.3. Настоящие правила обязательны для исполнения всеми физическими и юридическими лицами на территории Цивильского </w:t>
      </w:r>
      <w:r w:rsidRPr="00D1085D">
        <w:rPr>
          <w:rFonts w:ascii="Times New Roman" w:eastAsia="Calibri" w:hAnsi="Times New Roman" w:cs="Times New Roman"/>
          <w:color w:val="000000"/>
          <w:kern w:val="2"/>
          <w:sz w:val="24"/>
          <w:szCs w:val="24"/>
        </w:rPr>
        <w:t>муниципального округа</w:t>
      </w:r>
      <w:r w:rsidRPr="00D1085D">
        <w:rPr>
          <w:rFonts w:ascii="Times New Roman" w:eastAsia="Calibri" w:hAnsi="Times New Roman" w:cs="Times New Roman"/>
          <w:sz w:val="24"/>
          <w:szCs w:val="24"/>
        </w:rPr>
        <w:t>.</w:t>
      </w:r>
    </w:p>
    <w:p w:rsidR="00D1085D" w:rsidRPr="00D1085D" w:rsidRDefault="00D1085D" w:rsidP="00D1085D">
      <w:pPr>
        <w:widowControl w:val="0"/>
        <w:suppressAutoHyphens/>
        <w:spacing w:after="0" w:line="264" w:lineRule="auto"/>
        <w:ind w:firstLine="709"/>
        <w:jc w:val="both"/>
        <w:rPr>
          <w:rFonts w:ascii="Times New Roman" w:eastAsia="Calibri" w:hAnsi="Times New Roman" w:cs="Times New Roman"/>
          <w:sz w:val="24"/>
          <w:szCs w:val="24"/>
        </w:rPr>
      </w:pPr>
      <w:r w:rsidRPr="00D1085D">
        <w:rPr>
          <w:rFonts w:ascii="Times New Roman" w:eastAsia="Calibri" w:hAnsi="Times New Roman" w:cs="Times New Roman"/>
          <w:sz w:val="24"/>
          <w:szCs w:val="24"/>
        </w:rPr>
        <w:t>4.4. За нарушения настоящих Правил, виновные лица несут ответственность в соответствии с действующим законодательством.</w:t>
      </w:r>
    </w:p>
    <w:p w:rsidR="00D1085D" w:rsidRPr="00A06F58" w:rsidRDefault="00D1085D" w:rsidP="00652472">
      <w:pPr>
        <w:spacing w:after="0"/>
        <w:ind w:right="4537"/>
        <w:jc w:val="both"/>
        <w:rPr>
          <w:rFonts w:ascii="Times New Roman" w:hAnsi="Times New Roman" w:cs="Times New Roman"/>
          <w:sz w:val="24"/>
          <w:szCs w:val="24"/>
        </w:rPr>
      </w:pPr>
      <w:bookmarkStart w:id="0" w:name="_GoBack"/>
      <w:bookmarkEnd w:id="0"/>
    </w:p>
    <w:sectPr w:rsidR="00D1085D" w:rsidRPr="00A06F58" w:rsidSect="00AF5908">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F7" w:rsidRDefault="00C067F7" w:rsidP="00010676">
      <w:pPr>
        <w:spacing w:after="0" w:line="240" w:lineRule="auto"/>
      </w:pPr>
      <w:r>
        <w:separator/>
      </w:r>
    </w:p>
  </w:endnote>
  <w:endnote w:type="continuationSeparator" w:id="0">
    <w:p w:rsidR="00C067F7" w:rsidRDefault="00C067F7" w:rsidP="00010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00000000" w:usb1="D200F5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F7" w:rsidRDefault="00C067F7" w:rsidP="00010676">
      <w:pPr>
        <w:spacing w:after="0" w:line="240" w:lineRule="auto"/>
      </w:pPr>
      <w:r>
        <w:separator/>
      </w:r>
    </w:p>
  </w:footnote>
  <w:footnote w:type="continuationSeparator" w:id="0">
    <w:p w:rsidR="00C067F7" w:rsidRDefault="00C067F7" w:rsidP="000106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0EEB"/>
    <w:multiLevelType w:val="hybridMultilevel"/>
    <w:tmpl w:val="6494E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822BE7"/>
    <w:multiLevelType w:val="hybridMultilevel"/>
    <w:tmpl w:val="00A077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CF"/>
    <w:rsid w:val="00010676"/>
    <w:rsid w:val="00024F54"/>
    <w:rsid w:val="000B70D1"/>
    <w:rsid w:val="000D3F09"/>
    <w:rsid w:val="00204426"/>
    <w:rsid w:val="0027480E"/>
    <w:rsid w:val="00301386"/>
    <w:rsid w:val="004721D8"/>
    <w:rsid w:val="004D6FAE"/>
    <w:rsid w:val="00500BB4"/>
    <w:rsid w:val="00507542"/>
    <w:rsid w:val="00515D14"/>
    <w:rsid w:val="005E4A86"/>
    <w:rsid w:val="0061514B"/>
    <w:rsid w:val="0065179B"/>
    <w:rsid w:val="00652472"/>
    <w:rsid w:val="006742D2"/>
    <w:rsid w:val="00683916"/>
    <w:rsid w:val="00777417"/>
    <w:rsid w:val="007910CF"/>
    <w:rsid w:val="008A6D0A"/>
    <w:rsid w:val="009C2E06"/>
    <w:rsid w:val="009D4C3C"/>
    <w:rsid w:val="00A06F58"/>
    <w:rsid w:val="00AF5908"/>
    <w:rsid w:val="00B11BAB"/>
    <w:rsid w:val="00BE1BE3"/>
    <w:rsid w:val="00C067F7"/>
    <w:rsid w:val="00C104E7"/>
    <w:rsid w:val="00C70190"/>
    <w:rsid w:val="00CF5C02"/>
    <w:rsid w:val="00D1085D"/>
    <w:rsid w:val="00D76221"/>
    <w:rsid w:val="00D90027"/>
    <w:rsid w:val="00EA13DA"/>
    <w:rsid w:val="00EE20E6"/>
    <w:rsid w:val="00EE32D0"/>
    <w:rsid w:val="00EF5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0CF"/>
    <w:rPr>
      <w:rFonts w:ascii="Tahoma" w:hAnsi="Tahoma" w:cs="Tahoma"/>
      <w:sz w:val="16"/>
      <w:szCs w:val="16"/>
    </w:rPr>
  </w:style>
  <w:style w:type="paragraph" w:styleId="a5">
    <w:name w:val="List Paragraph"/>
    <w:basedOn w:val="a"/>
    <w:uiPriority w:val="34"/>
    <w:qFormat/>
    <w:rsid w:val="00777417"/>
    <w:pPr>
      <w:ind w:left="720"/>
      <w:contextualSpacing/>
    </w:pPr>
  </w:style>
  <w:style w:type="character" w:customStyle="1" w:styleId="a6">
    <w:name w:val="Цветовое выделение"/>
    <w:rsid w:val="00EE32D0"/>
    <w:rPr>
      <w:b/>
      <w:bCs/>
      <w:color w:val="000080"/>
      <w:sz w:val="20"/>
      <w:szCs w:val="20"/>
    </w:rPr>
  </w:style>
  <w:style w:type="paragraph" w:customStyle="1" w:styleId="a7">
    <w:name w:val="Таблицы (моноширинный)"/>
    <w:basedOn w:val="a"/>
    <w:next w:val="a"/>
    <w:uiPriority w:val="99"/>
    <w:rsid w:val="00EE32D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8">
    <w:name w:val="header"/>
    <w:basedOn w:val="a"/>
    <w:link w:val="a9"/>
    <w:uiPriority w:val="99"/>
    <w:unhideWhenUsed/>
    <w:rsid w:val="000106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0676"/>
  </w:style>
  <w:style w:type="paragraph" w:styleId="aa">
    <w:name w:val="footer"/>
    <w:basedOn w:val="a"/>
    <w:link w:val="ab"/>
    <w:uiPriority w:val="99"/>
    <w:unhideWhenUsed/>
    <w:rsid w:val="000106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0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1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10CF"/>
    <w:rPr>
      <w:rFonts w:ascii="Tahoma" w:hAnsi="Tahoma" w:cs="Tahoma"/>
      <w:sz w:val="16"/>
      <w:szCs w:val="16"/>
    </w:rPr>
  </w:style>
  <w:style w:type="paragraph" w:styleId="a5">
    <w:name w:val="List Paragraph"/>
    <w:basedOn w:val="a"/>
    <w:uiPriority w:val="34"/>
    <w:qFormat/>
    <w:rsid w:val="00777417"/>
    <w:pPr>
      <w:ind w:left="720"/>
      <w:contextualSpacing/>
    </w:pPr>
  </w:style>
  <w:style w:type="character" w:customStyle="1" w:styleId="a6">
    <w:name w:val="Цветовое выделение"/>
    <w:rsid w:val="00EE32D0"/>
    <w:rPr>
      <w:b/>
      <w:bCs/>
      <w:color w:val="000080"/>
      <w:sz w:val="20"/>
      <w:szCs w:val="20"/>
    </w:rPr>
  </w:style>
  <w:style w:type="paragraph" w:customStyle="1" w:styleId="a7">
    <w:name w:val="Таблицы (моноширинный)"/>
    <w:basedOn w:val="a"/>
    <w:next w:val="a"/>
    <w:uiPriority w:val="99"/>
    <w:rsid w:val="00EE32D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8">
    <w:name w:val="header"/>
    <w:basedOn w:val="a"/>
    <w:link w:val="a9"/>
    <w:uiPriority w:val="99"/>
    <w:unhideWhenUsed/>
    <w:rsid w:val="000106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10676"/>
  </w:style>
  <w:style w:type="paragraph" w:styleId="aa">
    <w:name w:val="footer"/>
    <w:basedOn w:val="a"/>
    <w:link w:val="ab"/>
    <w:uiPriority w:val="99"/>
    <w:unhideWhenUsed/>
    <w:rsid w:val="000106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1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39277">
      <w:bodyDiv w:val="1"/>
      <w:marLeft w:val="0"/>
      <w:marRight w:val="0"/>
      <w:marTop w:val="0"/>
      <w:marBottom w:val="0"/>
      <w:divBdr>
        <w:top w:val="none" w:sz="0" w:space="0" w:color="auto"/>
        <w:left w:val="none" w:sz="0" w:space="0" w:color="auto"/>
        <w:bottom w:val="none" w:sz="0" w:space="0" w:color="auto"/>
        <w:right w:val="none" w:sz="0" w:space="0" w:color="auto"/>
      </w:divBdr>
    </w:div>
    <w:div w:id="490605181">
      <w:bodyDiv w:val="1"/>
      <w:marLeft w:val="0"/>
      <w:marRight w:val="0"/>
      <w:marTop w:val="0"/>
      <w:marBottom w:val="0"/>
      <w:divBdr>
        <w:top w:val="none" w:sz="0" w:space="0" w:color="auto"/>
        <w:left w:val="none" w:sz="0" w:space="0" w:color="auto"/>
        <w:bottom w:val="none" w:sz="0" w:space="0" w:color="auto"/>
        <w:right w:val="none" w:sz="0" w:space="0" w:color="auto"/>
      </w:divBdr>
    </w:div>
    <w:div w:id="773401818">
      <w:bodyDiv w:val="1"/>
      <w:marLeft w:val="0"/>
      <w:marRight w:val="0"/>
      <w:marTop w:val="0"/>
      <w:marBottom w:val="0"/>
      <w:divBdr>
        <w:top w:val="none" w:sz="0" w:space="0" w:color="auto"/>
        <w:left w:val="none" w:sz="0" w:space="0" w:color="auto"/>
        <w:bottom w:val="none" w:sz="0" w:space="0" w:color="auto"/>
        <w:right w:val="none" w:sz="0" w:space="0" w:color="auto"/>
      </w:divBdr>
    </w:div>
    <w:div w:id="824475349">
      <w:bodyDiv w:val="1"/>
      <w:marLeft w:val="0"/>
      <w:marRight w:val="0"/>
      <w:marTop w:val="0"/>
      <w:marBottom w:val="0"/>
      <w:divBdr>
        <w:top w:val="none" w:sz="0" w:space="0" w:color="auto"/>
        <w:left w:val="none" w:sz="0" w:space="0" w:color="auto"/>
        <w:bottom w:val="none" w:sz="0" w:space="0" w:color="auto"/>
        <w:right w:val="none" w:sz="0" w:space="0" w:color="auto"/>
      </w:divBdr>
    </w:div>
    <w:div w:id="933783699">
      <w:bodyDiv w:val="1"/>
      <w:marLeft w:val="0"/>
      <w:marRight w:val="0"/>
      <w:marTop w:val="0"/>
      <w:marBottom w:val="0"/>
      <w:divBdr>
        <w:top w:val="none" w:sz="0" w:space="0" w:color="auto"/>
        <w:left w:val="none" w:sz="0" w:space="0" w:color="auto"/>
        <w:bottom w:val="none" w:sz="0" w:space="0" w:color="auto"/>
        <w:right w:val="none" w:sz="0" w:space="0" w:color="auto"/>
      </w:divBdr>
    </w:div>
    <w:div w:id="1133016201">
      <w:bodyDiv w:val="1"/>
      <w:marLeft w:val="0"/>
      <w:marRight w:val="0"/>
      <w:marTop w:val="0"/>
      <w:marBottom w:val="0"/>
      <w:divBdr>
        <w:top w:val="none" w:sz="0" w:space="0" w:color="auto"/>
        <w:left w:val="none" w:sz="0" w:space="0" w:color="auto"/>
        <w:bottom w:val="none" w:sz="0" w:space="0" w:color="auto"/>
        <w:right w:val="none" w:sz="0" w:space="0" w:color="auto"/>
      </w:divBdr>
    </w:div>
    <w:div w:id="1333332357">
      <w:bodyDiv w:val="1"/>
      <w:marLeft w:val="0"/>
      <w:marRight w:val="0"/>
      <w:marTop w:val="0"/>
      <w:marBottom w:val="0"/>
      <w:divBdr>
        <w:top w:val="none" w:sz="0" w:space="0" w:color="auto"/>
        <w:left w:val="none" w:sz="0" w:space="0" w:color="auto"/>
        <w:bottom w:val="none" w:sz="0" w:space="0" w:color="auto"/>
        <w:right w:val="none" w:sz="0" w:space="0" w:color="auto"/>
      </w:divBdr>
    </w:div>
    <w:div w:id="1454404081">
      <w:bodyDiv w:val="1"/>
      <w:marLeft w:val="0"/>
      <w:marRight w:val="0"/>
      <w:marTop w:val="0"/>
      <w:marBottom w:val="0"/>
      <w:divBdr>
        <w:top w:val="none" w:sz="0" w:space="0" w:color="auto"/>
        <w:left w:val="none" w:sz="0" w:space="0" w:color="auto"/>
        <w:bottom w:val="none" w:sz="0" w:space="0" w:color="auto"/>
        <w:right w:val="none" w:sz="0" w:space="0" w:color="auto"/>
      </w:divBdr>
    </w:div>
    <w:div w:id="1862545019">
      <w:bodyDiv w:val="1"/>
      <w:marLeft w:val="0"/>
      <w:marRight w:val="0"/>
      <w:marTop w:val="0"/>
      <w:marBottom w:val="0"/>
      <w:divBdr>
        <w:top w:val="none" w:sz="0" w:space="0" w:color="auto"/>
        <w:left w:val="none" w:sz="0" w:space="0" w:color="auto"/>
        <w:bottom w:val="none" w:sz="0" w:space="0" w:color="auto"/>
        <w:right w:val="none" w:sz="0" w:space="0" w:color="auto"/>
      </w:divBdr>
    </w:div>
    <w:div w:id="203144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DDCB-E55B-4B22-AB94-3EBEEBB4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2061</Words>
  <Characters>11754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Алиса Витальевна</dc:creator>
  <cp:lastModifiedBy>Иванова Алиса Витальевна</cp:lastModifiedBy>
  <cp:revision>3</cp:revision>
  <cp:lastPrinted>2024-07-26T12:59:00Z</cp:lastPrinted>
  <dcterms:created xsi:type="dcterms:W3CDTF">2024-07-26T13:01:00Z</dcterms:created>
  <dcterms:modified xsi:type="dcterms:W3CDTF">2024-08-06T13:31:00Z</dcterms:modified>
</cp:coreProperties>
</file>