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97"/>
        <w:gridCol w:w="2833"/>
        <w:gridCol w:w="3263"/>
      </w:tblGrid>
      <w:tr>
        <w:tc>
          <w:tcPr>
            <w:tcW w:w="3397" w:type="dxa"/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Чувашская Республика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Чебоксарское городское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Собрание депутатов</w:t>
            </w:r>
          </w:p>
          <w:p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2833" w:type="dxa"/>
            <w:shd w:val="clear" w:color="auto" w:fill="auto"/>
          </w:tcPr>
          <w:p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3" w:type="dxa"/>
            <w:shd w:val="clear" w:color="auto" w:fill="auto"/>
          </w:tcPr>
          <w:p>
            <w:pPr>
              <w:keepNext/>
              <w:spacing w:after="0" w:line="240" w:lineRule="auto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Чǎваш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Республики</w:t>
            </w:r>
          </w:p>
          <w:p>
            <w:pPr>
              <w:keepNext/>
              <w:spacing w:after="0" w:line="240" w:lineRule="auto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Шупашкар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хулин</w:t>
            </w:r>
            <w:proofErr w:type="spellEnd"/>
          </w:p>
          <w:p>
            <w:pPr>
              <w:keepNext/>
              <w:spacing w:after="0" w:line="240" w:lineRule="auto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депутатсен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eastAsia="ru-RU"/>
              </w:rPr>
              <w:t>Пухăвĕ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ЙЫШĂНУ</w:t>
            </w:r>
          </w:p>
        </w:tc>
      </w:tr>
    </w:tbl>
    <w:p>
      <w:pPr>
        <w:spacing w:after="0" w:line="288" w:lineRule="auto"/>
        <w:ind w:left="-84"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spacing w:after="0" w:line="288" w:lineRule="auto"/>
        <w:ind w:left="-84"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_____________________№ ____________________</w:t>
      </w:r>
    </w:p>
    <w:p/>
    <w:p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Чебоксарского городского Собрания депутатов от 2 марта 2023 года                        № 1100 «Об утверждении Положения о регулировании бюджетных правоотношений в муниципальном образовании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Чувашской Республики»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br/>
        <w:t>в соответствие Федеральному закону Российской Федерации от 10 июля 2023 года № 287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ФЗ «О внесении изменений в отдельные законодательные акты Российской Федерации», Уставу городского округа город Чебоксары Чувашской Республики, принятому решением Чебоксарского городского Собрания депутатов от 30 ноября 2005 года № 40, </w:t>
      </w:r>
    </w:p>
    <w:p>
      <w:pPr>
        <w:spacing w:after="12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 Е Ш И Л О:</w:t>
      </w:r>
    </w:p>
    <w:p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Чебоксарского городского Собрания депутатов от 2 марта 2023 года № 1100 «Об утверждении Положения о регулировании бюджетных правоотношений в муниципальном образовании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Чувашской Республики» следующие изменения: </w:t>
      </w:r>
    </w:p>
    <w:p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слова «муниципальном образовании городе Чебоксары – столицы Чувашской Республики» заменить словами «городском округе город Чебоксары Чувашской Республики»;</w:t>
      </w:r>
    </w:p>
    <w:p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преамбуле слова «Уставом муниципального образования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Чувашской Республики» заменить словами «Уставом городского округа город Чебоксары Чувашской Республики»;</w:t>
      </w:r>
    </w:p>
    <w:p>
      <w:pPr>
        <w:pStyle w:val="a5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слова «муниципальном образовании городе Чебоксары – столицы Чувашской Республики» заменить словами «городском округе город Чебоксары Чувашской Республики».</w:t>
      </w:r>
    </w:p>
    <w:p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регулировании бюджетных правоотношений в муниципальном образовании городе Чебоксары столицы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 Чувашской Республики, утвержденное решением Чебоксарского городского Собрания депутатов от 2 марта 2023 года № 1100 «Об утверждении Положения о регулировании бюджетных правоотношений в муниципальном образовании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Чувашской Республики»  следующие изменения:</w:t>
      </w:r>
    </w:p>
    <w:p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слова «муниципальном образовании городе Чебоксары – столицы Чувашской Республики» заменить словами «городском округе город Чебоксары Чувашской Республики»;</w:t>
      </w:r>
    </w:p>
    <w:p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подраздела 1.2 раздела 1 «Общие положения» слова «муниципального образования города Чебоксары – столицы Чувашской Республики» заменить словами «городского округа город Чебоксары Чувашской Республики»;</w:t>
      </w:r>
    </w:p>
    <w:p>
      <w:pPr>
        <w:pStyle w:val="a5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5 «Муниципальный долг города Чебоксары»: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подраздела 5.1 слова «муниципального образования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Чувашской Республики» заменить словами «городского округа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5.2.1 подраздела 5.2 слова «Уставом муниципального образования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Чувашской Республики» заменить словами «Уставом городского округа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абзаце первом подраздела 5.3 </w:t>
      </w:r>
      <w:r>
        <w:rPr>
          <w:rFonts w:ascii="Times New Roman" w:hAnsi="Times New Roman" w:cs="Times New Roman"/>
          <w:bCs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«муниципального образования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Чувашской Республики» заменить словами «городского округа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в разделе 6 «Участники бюджетного процесса в городе Чебоксары и их полномочия»: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семнадцатом подраздела 6.4 слова «муниципальным образованием городом Чебоксары - столицей Чувашской Республики»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«городским округом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восемнадцатом подраздела 6.4 слова «муниципальному образованию городу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Чувашской Республики»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«городскому округу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абзаце девятнадцатом подраздела 6.4 слова «муниципального образования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Чувашской Республики» в соответствующем падеже заменить словами «городского округа город Чебоксары Чувашской Республики» в соответствующем падеже;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подраздела 6.6 слова «муниципальном образовании город Чебоксары» заменить словами «городском округе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в абзаце первом пункта 8.2.1 подраздела 8.2 раздела 8 «Рассмотрение и утверждение бюджета города Чебоксары» слова «Уставом муниципального образования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столицы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Чувашской Республики» заменить словами «Уставом городского округа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в подразделе 12.2 раздела 12 «Муниципальный финансовый контроль»: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«муниципальном образовании город Чебоксары» заменить словами «городском округе город Чебоксары Чувашской Республики»;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«Полномочия Контрольно-счетной палаты Чувашской Республики по осуществлению внешнего муниципального финансового контроля определяются в соответствии с Бюджетным кодексом Российской Федерации, Федеральным законом от 7 февраля 2011 года № 6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>
        <w:rPr>
          <w:rFonts w:ascii="Times New Roman" w:hAnsi="Times New Roman" w:cs="Times New Roman"/>
          <w:bCs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Законом Чувашской Республики от 13 сентября 2011 года № 58 «О Контрольно-счетной палате Чувашской Республики» и настоящим Положением.».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bookmarkEnd w:id="0"/>
    <w:p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постоянную комиссию Чебоксарского городского Собрания депутатов по бюджету.</w:t>
      </w:r>
    </w:p>
    <w:p>
      <w:pPr>
        <w:pStyle w:val="a3"/>
        <w:tabs>
          <w:tab w:val="left" w:pos="993"/>
          <w:tab w:val="left" w:pos="7371"/>
        </w:tabs>
        <w:ind w:right="-144" w:firstLine="0"/>
        <w:jc w:val="left"/>
        <w:rPr>
          <w:lang w:val="ru-RU"/>
        </w:rPr>
      </w:pPr>
    </w:p>
    <w:p>
      <w:pPr>
        <w:pStyle w:val="a3"/>
        <w:tabs>
          <w:tab w:val="left" w:pos="993"/>
          <w:tab w:val="left" w:pos="7371"/>
        </w:tabs>
        <w:ind w:right="-144" w:firstLine="0"/>
        <w:jc w:val="left"/>
        <w:rPr>
          <w:lang w:val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283"/>
        <w:gridCol w:w="4820"/>
      </w:tblGrid>
      <w:tr>
        <w:tc>
          <w:tcPr>
            <w:tcW w:w="4537" w:type="dxa"/>
            <w:shd w:val="clear" w:color="auto" w:fill="auto"/>
          </w:tcPr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right="-144"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144"/>
              <w:jc w:val="left"/>
              <w:rPr>
                <w:szCs w:val="28"/>
              </w:rPr>
            </w:pPr>
          </w:p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 Е.Н. Кадышев</w:t>
            </w:r>
          </w:p>
        </w:tc>
        <w:tc>
          <w:tcPr>
            <w:tcW w:w="283" w:type="dxa"/>
            <w:shd w:val="clear" w:color="auto" w:fill="auto"/>
          </w:tcPr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144"/>
              <w:jc w:val="left"/>
              <w:rPr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>
            <w:pPr>
              <w:pStyle w:val="a3"/>
              <w:tabs>
                <w:tab w:val="left" w:pos="993"/>
                <w:tab w:val="left" w:pos="7371"/>
              </w:tabs>
              <w:spacing w:line="240" w:lineRule="auto"/>
              <w:ind w:right="-85"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     Г</w:t>
            </w:r>
            <w:r>
              <w:rPr>
                <w:szCs w:val="28"/>
              </w:rPr>
              <w:t>лав</w:t>
            </w:r>
            <w:r>
              <w:rPr>
                <w:szCs w:val="28"/>
                <w:lang w:val="ru-RU"/>
              </w:rPr>
              <w:t>а</w:t>
            </w:r>
            <w:r>
              <w:rPr>
                <w:szCs w:val="28"/>
              </w:rPr>
              <w:t xml:space="preserve"> города Чебоксары      </w:t>
            </w:r>
          </w:p>
          <w:p>
            <w:pPr>
              <w:pStyle w:val="a3"/>
              <w:tabs>
                <w:tab w:val="left" w:pos="993"/>
                <w:tab w:val="left" w:pos="7371"/>
              </w:tabs>
              <w:spacing w:line="240" w:lineRule="auto"/>
              <w:ind w:left="142" w:right="-85"/>
              <w:jc w:val="left"/>
              <w:rPr>
                <w:szCs w:val="28"/>
              </w:rPr>
            </w:pPr>
          </w:p>
          <w:p>
            <w:pPr>
              <w:pStyle w:val="a3"/>
              <w:tabs>
                <w:tab w:val="left" w:pos="993"/>
                <w:tab w:val="left" w:pos="7371"/>
              </w:tabs>
              <w:spacing w:line="240" w:lineRule="auto"/>
              <w:ind w:left="142" w:right="-85"/>
              <w:jc w:val="left"/>
              <w:rPr>
                <w:szCs w:val="28"/>
              </w:rPr>
            </w:pPr>
          </w:p>
          <w:p>
            <w:pPr>
              <w:pStyle w:val="a3"/>
              <w:tabs>
                <w:tab w:val="left" w:pos="993"/>
                <w:tab w:val="left" w:pos="7371"/>
              </w:tabs>
              <w:spacing w:line="264" w:lineRule="auto"/>
              <w:ind w:left="142" w:right="-85" w:firstLine="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    </w:t>
            </w:r>
            <w:r>
              <w:rPr>
                <w:szCs w:val="28"/>
              </w:rPr>
              <w:t>_____________В.</w:t>
            </w:r>
            <w:r>
              <w:rPr>
                <w:szCs w:val="28"/>
                <w:lang w:val="ru-RU"/>
              </w:rPr>
              <w:t>А. Доброхотов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8"/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731696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A2941"/>
    <w:multiLevelType w:val="multilevel"/>
    <w:tmpl w:val="639A7C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0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55404-F442-405D-B26F-4952C938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Анжелика Львовна</dc:creator>
  <cp:keywords/>
  <dc:description/>
  <cp:lastModifiedBy>gcheb_chgsd4</cp:lastModifiedBy>
  <cp:revision>4</cp:revision>
  <cp:lastPrinted>2025-01-28T07:21:00Z</cp:lastPrinted>
  <dcterms:created xsi:type="dcterms:W3CDTF">2025-02-07T08:32:00Z</dcterms:created>
  <dcterms:modified xsi:type="dcterms:W3CDTF">2025-02-07T09:31:00Z</dcterms:modified>
</cp:coreProperties>
</file>