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B2" w:rsidRDefault="001460B2">
      <w:pPr>
        <w:ind w:firstLine="709"/>
        <w:jc w:val="both"/>
        <w:rPr>
          <w:rFonts w:ascii="Times New Roman" w:hAnsi="Times New Roman"/>
          <w:szCs w:val="26"/>
          <w:lang w:val="en-US"/>
        </w:rPr>
      </w:pPr>
      <w:bookmarkStart w:id="0" w:name="_GoBack"/>
      <w:bookmarkEnd w:id="0"/>
    </w:p>
    <w:p w:rsidR="004A27D0" w:rsidRPr="008F759A" w:rsidRDefault="004A27D0" w:rsidP="004A27D0">
      <w:pPr>
        <w:tabs>
          <w:tab w:val="left" w:pos="4820"/>
        </w:tabs>
        <w:ind w:right="4961"/>
        <w:jc w:val="both"/>
        <w:rPr>
          <w:rFonts w:ascii="Times New Roman" w:hAnsi="Times New Roman"/>
          <w:b/>
          <w:bCs/>
          <w:szCs w:val="26"/>
        </w:rPr>
      </w:pPr>
      <w:r w:rsidRPr="008F759A">
        <w:rPr>
          <w:rFonts w:ascii="Times New Roman" w:hAnsi="Times New Roman"/>
          <w:b/>
          <w:szCs w:val="26"/>
        </w:rPr>
        <w:t xml:space="preserve">О внесении изменений в Перечень </w:t>
      </w:r>
      <w:r>
        <w:rPr>
          <w:rFonts w:ascii="Times New Roman" w:hAnsi="Times New Roman"/>
          <w:b/>
          <w:szCs w:val="26"/>
        </w:rPr>
        <w:br/>
      </w:r>
      <w:r w:rsidRPr="008F759A">
        <w:rPr>
          <w:rFonts w:ascii="Times New Roman" w:hAnsi="Times New Roman"/>
          <w:b/>
          <w:szCs w:val="26"/>
        </w:rPr>
        <w:t xml:space="preserve">муниципальных Программ </w:t>
      </w:r>
      <w:r>
        <w:rPr>
          <w:rFonts w:ascii="Times New Roman" w:hAnsi="Times New Roman"/>
          <w:b/>
          <w:szCs w:val="26"/>
        </w:rPr>
        <w:br/>
      </w:r>
      <w:r w:rsidRPr="008F759A">
        <w:rPr>
          <w:rFonts w:ascii="Times New Roman" w:hAnsi="Times New Roman"/>
          <w:b/>
          <w:szCs w:val="26"/>
        </w:rPr>
        <w:t xml:space="preserve">Чебоксарского муниципального </w:t>
      </w:r>
      <w:r>
        <w:rPr>
          <w:rFonts w:ascii="Times New Roman" w:hAnsi="Times New Roman"/>
          <w:b/>
          <w:szCs w:val="26"/>
        </w:rPr>
        <w:br/>
      </w:r>
      <w:r w:rsidRPr="008F759A">
        <w:rPr>
          <w:rFonts w:ascii="Times New Roman" w:hAnsi="Times New Roman"/>
          <w:b/>
          <w:szCs w:val="26"/>
        </w:rPr>
        <w:t>округа Чувашской Республики</w:t>
      </w:r>
    </w:p>
    <w:p w:rsidR="004A27D0" w:rsidRPr="00EB181C" w:rsidRDefault="004A27D0" w:rsidP="004A27D0">
      <w:pPr>
        <w:pStyle w:val="s3"/>
        <w:spacing w:before="0" w:beforeAutospacing="0" w:after="0" w:afterAutospacing="0"/>
        <w:jc w:val="both"/>
        <w:rPr>
          <w:b/>
          <w:color w:val="22272F"/>
          <w:sz w:val="26"/>
          <w:szCs w:val="26"/>
        </w:rPr>
      </w:pPr>
      <w:r w:rsidRPr="00EB181C">
        <w:rPr>
          <w:b/>
          <w:color w:val="22272F"/>
          <w:sz w:val="26"/>
          <w:szCs w:val="26"/>
        </w:rPr>
        <w:tab/>
      </w:r>
    </w:p>
    <w:p w:rsidR="004A27D0" w:rsidRPr="008F759A" w:rsidRDefault="004A27D0" w:rsidP="004A27D0">
      <w:pPr>
        <w:ind w:firstLine="709"/>
        <w:jc w:val="both"/>
        <w:rPr>
          <w:rFonts w:ascii="Times New Roman" w:hAnsi="Times New Roman"/>
          <w:szCs w:val="26"/>
        </w:rPr>
      </w:pPr>
      <w:r w:rsidRPr="008F759A">
        <w:rPr>
          <w:rFonts w:ascii="Times New Roman" w:hAnsi="Times New Roman"/>
          <w:szCs w:val="26"/>
        </w:rPr>
        <w:t>В соответствии с Законом Чувашской Республики от 13.08.2018 №4 «О страт</w:t>
      </w:r>
      <w:r w:rsidRPr="008F759A">
        <w:rPr>
          <w:rFonts w:ascii="Times New Roman" w:hAnsi="Times New Roman"/>
          <w:szCs w:val="26"/>
        </w:rPr>
        <w:t>е</w:t>
      </w:r>
      <w:r w:rsidRPr="008F759A">
        <w:rPr>
          <w:rFonts w:ascii="Times New Roman" w:hAnsi="Times New Roman"/>
          <w:szCs w:val="26"/>
        </w:rPr>
        <w:t>гическом планировании в Чувашской Республике», администрация Чебоксарского муниципального округа п о с т а н о в л я е т:</w:t>
      </w:r>
    </w:p>
    <w:p w:rsidR="004A27D0" w:rsidRPr="00C255DF" w:rsidRDefault="004A27D0" w:rsidP="004A27D0">
      <w:pPr>
        <w:ind w:firstLine="567"/>
        <w:jc w:val="both"/>
        <w:rPr>
          <w:rFonts w:ascii="Times New Roman" w:hAnsi="Times New Roman"/>
          <w:szCs w:val="26"/>
        </w:rPr>
      </w:pPr>
      <w:r w:rsidRPr="00C255DF">
        <w:rPr>
          <w:rFonts w:ascii="Times New Roman" w:hAnsi="Times New Roman"/>
          <w:szCs w:val="26"/>
        </w:rPr>
        <w:t>1.</w:t>
      </w:r>
      <w:r>
        <w:rPr>
          <w:rFonts w:ascii="Times New Roman" w:hAnsi="Times New Roman"/>
          <w:szCs w:val="26"/>
        </w:rPr>
        <w:t xml:space="preserve"> </w:t>
      </w:r>
      <w:r w:rsidRPr="008F759A">
        <w:rPr>
          <w:rFonts w:ascii="Times New Roman" w:hAnsi="Times New Roman"/>
          <w:szCs w:val="26"/>
        </w:rPr>
        <w:t>Внести изменения в постановление администрации Чебоксарского муниц</w:t>
      </w:r>
      <w:r w:rsidRPr="008F759A">
        <w:rPr>
          <w:rFonts w:ascii="Times New Roman" w:hAnsi="Times New Roman"/>
          <w:szCs w:val="26"/>
        </w:rPr>
        <w:t>и</w:t>
      </w:r>
      <w:r w:rsidRPr="008F759A">
        <w:rPr>
          <w:rFonts w:ascii="Times New Roman" w:hAnsi="Times New Roman"/>
          <w:szCs w:val="26"/>
        </w:rPr>
        <w:t>пального округа «Об утверждении Перечня муниципальных Программ Чебоксарского муниципального округа Чувашской Республики», утвержденную постановлением а</w:t>
      </w:r>
      <w:r w:rsidRPr="008F759A">
        <w:rPr>
          <w:rFonts w:ascii="Times New Roman" w:hAnsi="Times New Roman"/>
          <w:szCs w:val="26"/>
        </w:rPr>
        <w:t>д</w:t>
      </w:r>
      <w:r w:rsidRPr="008F759A">
        <w:rPr>
          <w:rFonts w:ascii="Times New Roman" w:hAnsi="Times New Roman"/>
          <w:szCs w:val="26"/>
        </w:rPr>
        <w:t>министрации Чебоксарского муниципального округа от 07.02.2023 № 219, следующие изменения:</w:t>
      </w:r>
    </w:p>
    <w:p w:rsidR="004A27D0" w:rsidRPr="008F759A" w:rsidRDefault="004A27D0" w:rsidP="004A27D0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Pr="008F759A">
        <w:rPr>
          <w:rFonts w:ascii="Times New Roman" w:hAnsi="Times New Roman"/>
          <w:szCs w:val="26"/>
        </w:rPr>
        <w:t xml:space="preserve"> перечень муниципальных программ Чебоксарского муниципального округа Ч</w:t>
      </w:r>
      <w:r w:rsidRPr="008F759A">
        <w:rPr>
          <w:rFonts w:ascii="Times New Roman" w:hAnsi="Times New Roman"/>
          <w:szCs w:val="26"/>
        </w:rPr>
        <w:t>у</w:t>
      </w:r>
      <w:r w:rsidRPr="008F759A">
        <w:rPr>
          <w:rFonts w:ascii="Times New Roman" w:hAnsi="Times New Roman"/>
          <w:szCs w:val="26"/>
        </w:rPr>
        <w:t>вашской Республики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2574"/>
        <w:gridCol w:w="2189"/>
        <w:gridCol w:w="4516"/>
      </w:tblGrid>
      <w:tr w:rsidR="004A27D0" w:rsidRPr="001E7CB9" w:rsidTr="00250F6C">
        <w:trPr>
          <w:trHeight w:val="1707"/>
        </w:trPr>
        <w:tc>
          <w:tcPr>
            <w:tcW w:w="702" w:type="dxa"/>
          </w:tcPr>
          <w:p w:rsidR="004A27D0" w:rsidRPr="001E7CB9" w:rsidRDefault="004A27D0" w:rsidP="00250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Cs w:val="26"/>
              </w:rPr>
              <w:t xml:space="preserve">          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  <w:r w:rsidRPr="001E7CB9">
              <w:rPr>
                <w:b/>
              </w:rPr>
              <w:t>пп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Наименование м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ниципальной пр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  <w:p w:rsidR="004A27D0" w:rsidRPr="001E7CB9" w:rsidRDefault="004A27D0" w:rsidP="00250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Чебоксарского м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ниципального окр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  <w:r w:rsidRPr="001E7CB9">
              <w:rPr>
                <w:b/>
              </w:rPr>
              <w:t>Чувашской Респу</w:t>
            </w:r>
            <w:r w:rsidRPr="001E7CB9">
              <w:rPr>
                <w:b/>
              </w:rPr>
              <w:t>б</w:t>
            </w:r>
            <w:r w:rsidRPr="001E7CB9">
              <w:rPr>
                <w:b/>
              </w:rPr>
              <w:t>лики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  <w:r w:rsidRPr="001E7CB9">
              <w:rPr>
                <w:b/>
              </w:rPr>
              <w:t>исполнитель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Подпрограммы муниципальной пр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граммы Чебоксарского муниципал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E7CB9">
              <w:rPr>
                <w:rFonts w:ascii="Times New Roman" w:hAnsi="Times New Roman"/>
                <w:b/>
                <w:sz w:val="24"/>
                <w:szCs w:val="24"/>
              </w:rPr>
              <w:t>ного округа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  <w:r w:rsidRPr="001E7CB9">
              <w:rPr>
                <w:b/>
              </w:rPr>
              <w:t>Чувашской Республики (программы)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«Социальная по</w:t>
            </w:r>
            <w:r w:rsidRPr="001E7CB9">
              <w:t>д</w:t>
            </w:r>
            <w:r w:rsidRPr="001E7CB9">
              <w:t>держка граждан»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Отдел культуры, туризма и соц</w:t>
            </w:r>
            <w:r w:rsidRPr="001E7CB9">
              <w:t>и</w:t>
            </w:r>
            <w:r w:rsidRPr="001E7CB9">
              <w:t>ального развития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autoSpaceDE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1.«Социальное обеспечение граждан»;</w:t>
            </w:r>
          </w:p>
          <w:p w:rsidR="004A27D0" w:rsidRPr="001E7CB9" w:rsidRDefault="004A27D0" w:rsidP="00250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2.«Совершенствование социальной по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держки семьи и детей»;</w:t>
            </w:r>
          </w:p>
          <w:p w:rsidR="004A27D0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3. Обеспечение реализации муниципал</w:t>
            </w:r>
            <w:r w:rsidRPr="001E7CB9">
              <w:t>ь</w:t>
            </w:r>
            <w:r w:rsidRPr="001E7CB9">
              <w:t>ной программы «Социальная поддержка граждан»</w:t>
            </w:r>
            <w:r>
              <w:t>;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>
              <w:t>4. «Старшее поколение»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2.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«Развитие культуры и туризма»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Отдел культуры, туризма и соц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ального развития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 1«Развитие культуры»;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 2. «Туризм»;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 3. Обеспечение реализации муниц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пальной программы «Развитие культуры и туризма»;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4. «Управление единства российской нации и этнокультурное развитие нар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дов»;</w:t>
            </w:r>
          </w:p>
          <w:p w:rsidR="004A27D0" w:rsidRPr="00B13276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5. Строительство (реконструкция) и м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lastRenderedPageBreak/>
              <w:t>дернизация муниципальных учреждений культуры клубного типа»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lastRenderedPageBreak/>
              <w:t>3.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«Развитие физической культуры и спорта»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  <w:r w:rsidRPr="001E7CB9">
              <w:t>Управление обр</w:t>
            </w:r>
            <w:r w:rsidRPr="001E7CB9">
              <w:t>а</w:t>
            </w:r>
            <w:r w:rsidRPr="001E7CB9">
              <w:t>зования, спорта и молодежной пол</w:t>
            </w:r>
            <w:r w:rsidRPr="001E7CB9">
              <w:t>и</w:t>
            </w:r>
            <w:r w:rsidRPr="001E7CB9">
              <w:t>тики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 «Развитие физической культуры и ма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сового спорта»;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2.«Развитие спорта высших </w:t>
            </w:r>
          </w:p>
          <w:p w:rsidR="004A27D0" w:rsidRPr="00B13276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достижений и системы подготовки спо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тивного резерва»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4.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«Содействие занят</w:t>
            </w:r>
            <w:r w:rsidRPr="001E7CB9">
              <w:t>о</w:t>
            </w:r>
            <w:r w:rsidRPr="001E7CB9">
              <w:t>сти населения»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E7CB9">
              <w:rPr>
                <w:b w:val="0"/>
                <w:sz w:val="24"/>
                <w:szCs w:val="24"/>
              </w:rPr>
              <w:t>Отдел сельского хозяйства и экол</w:t>
            </w:r>
            <w:r w:rsidRPr="001E7CB9">
              <w:rPr>
                <w:b w:val="0"/>
                <w:sz w:val="24"/>
                <w:szCs w:val="24"/>
              </w:rPr>
              <w:t>о</w:t>
            </w:r>
            <w:r w:rsidRPr="001E7CB9">
              <w:rPr>
                <w:b w:val="0"/>
                <w:sz w:val="24"/>
                <w:szCs w:val="24"/>
              </w:rPr>
              <w:t>гии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pStyle w:val="a9"/>
              <w:rPr>
                <w:rFonts w:ascii="Times New Roman" w:hAnsi="Times New Roman" w:cs="Times New Roman"/>
              </w:rPr>
            </w:pPr>
            <w:r w:rsidRPr="001E7CB9">
              <w:rPr>
                <w:rFonts w:ascii="Times New Roman" w:hAnsi="Times New Roman" w:cs="Times New Roman"/>
              </w:rPr>
              <w:t>1.«Активная политика занятости насел</w:t>
            </w:r>
            <w:r w:rsidRPr="001E7CB9">
              <w:rPr>
                <w:rFonts w:ascii="Times New Roman" w:hAnsi="Times New Roman" w:cs="Times New Roman"/>
              </w:rPr>
              <w:t>е</w:t>
            </w:r>
            <w:r w:rsidRPr="001E7CB9">
              <w:rPr>
                <w:rFonts w:ascii="Times New Roman" w:hAnsi="Times New Roman" w:cs="Times New Roman"/>
              </w:rPr>
              <w:t>ния и социальная поддержка безрабо</w:t>
            </w:r>
            <w:r w:rsidRPr="001E7CB9">
              <w:rPr>
                <w:rFonts w:ascii="Times New Roman" w:hAnsi="Times New Roman" w:cs="Times New Roman"/>
              </w:rPr>
              <w:t>т</w:t>
            </w:r>
            <w:r w:rsidRPr="001E7CB9">
              <w:rPr>
                <w:rFonts w:ascii="Times New Roman" w:hAnsi="Times New Roman" w:cs="Times New Roman"/>
              </w:rPr>
              <w:t>ных граждан»;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2. «Безопасный труд»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5.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«Развитие образов</w:t>
            </w:r>
            <w:r w:rsidRPr="001E7CB9">
              <w:t>а</w:t>
            </w:r>
            <w:r w:rsidRPr="001E7CB9">
              <w:t>ния»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  <w:r w:rsidRPr="001E7CB9">
              <w:t>Управление обр</w:t>
            </w:r>
            <w:r w:rsidRPr="001E7CB9">
              <w:t>а</w:t>
            </w:r>
            <w:r w:rsidRPr="001E7CB9">
              <w:t>зования, спорта и молодежной пол</w:t>
            </w:r>
            <w:r w:rsidRPr="001E7CB9">
              <w:t>и</w:t>
            </w:r>
            <w:r w:rsidRPr="001E7CB9">
              <w:t>тики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 «Муниципальная поддержка развития образования»;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 «Молодежь»;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3. Создание в Чебоксарском муниц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пальном округе Чувашской Республики новых мест в общеобразовательных 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ганизациях в соответствии с прогнозир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у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емой потребностью и современными условиями обучения»;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4. «Патриотическое воспитание и допр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зывная подготовка молодёжи Чувашской Республики»;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5. «Региональный проект по модерниз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ции школьных систем образования»;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6. «Обеспечение кадрами муниципал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ь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ных образовательных организаций»;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7. Обеспечение реализации муниципал</w:t>
            </w:r>
            <w:r w:rsidRPr="001E7CB9">
              <w:t>ь</w:t>
            </w:r>
            <w:r w:rsidRPr="001E7CB9">
              <w:t>ной программы «Развитие образования»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6.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«Повышение безопа</w:t>
            </w:r>
            <w:r w:rsidRPr="001E7CB9">
              <w:t>с</w:t>
            </w:r>
            <w:r w:rsidRPr="001E7CB9">
              <w:t>ности жизнедеятел</w:t>
            </w:r>
            <w:r w:rsidRPr="001E7CB9">
              <w:t>ь</w:t>
            </w:r>
            <w:r w:rsidRPr="001E7CB9">
              <w:t>ности населения и территорий Чува</w:t>
            </w:r>
            <w:r w:rsidRPr="001E7CB9">
              <w:t>ш</w:t>
            </w:r>
            <w:r w:rsidRPr="001E7CB9">
              <w:t>ской Республики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Сектор гражда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ской обороны и чрезвычайных с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туаций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center"/>
            </w:pPr>
            <w:r w:rsidRPr="001E7CB9">
              <w:t>Отдел мобилиз</w:t>
            </w:r>
            <w:r w:rsidRPr="001E7CB9">
              <w:t>о</w:t>
            </w:r>
            <w:r w:rsidRPr="001E7CB9">
              <w:t>ванной подготовки и специальных программ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</w:t>
            </w:r>
            <w:r w:rsidRPr="00137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тории Чувашской Республики»;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 «Профилактика терроризма и экстр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мист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кой деятельности в Чувашской Республике»;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3. «Построение (развитие) аппаратно-программного комплекса «Безопасный город» на территории Чувашской Ре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публики»;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4. «Обеспечение реализации муниц</w:t>
            </w:r>
            <w:r w:rsidRPr="001E7CB9">
              <w:t>и</w:t>
            </w:r>
            <w:r w:rsidRPr="001E7CB9">
              <w:t>пальной программы «Повышение бе</w:t>
            </w:r>
            <w:r w:rsidRPr="001E7CB9">
              <w:t>з</w:t>
            </w:r>
            <w:r w:rsidRPr="001E7CB9">
              <w:t>опасности жизнедеятельности населения и территорий».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7.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вание рынка сельск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хозяйственной пр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дукции, сырья и пр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довольствия»</w:t>
            </w:r>
          </w:p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E7CB9">
              <w:rPr>
                <w:b w:val="0"/>
                <w:sz w:val="24"/>
                <w:szCs w:val="24"/>
              </w:rPr>
              <w:t>Отдел сельского хозяйства и экол</w:t>
            </w:r>
            <w:r w:rsidRPr="001E7CB9">
              <w:rPr>
                <w:b w:val="0"/>
                <w:sz w:val="24"/>
                <w:szCs w:val="24"/>
              </w:rPr>
              <w:t>о</w:t>
            </w:r>
            <w:r w:rsidRPr="001E7CB9">
              <w:rPr>
                <w:b w:val="0"/>
                <w:sz w:val="24"/>
                <w:szCs w:val="24"/>
              </w:rPr>
              <w:t>гии</w:t>
            </w:r>
          </w:p>
          <w:p w:rsidR="004A27D0" w:rsidRPr="001E7CB9" w:rsidRDefault="004A27D0" w:rsidP="00250F6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1.«Организация научного и информац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онного обслуживания агропромышле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ного комплекса»;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2.«Развитие ветеринарии»;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3.«Развитие мелиорации земель сельск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хозяйственного назначения Чувашской Республики»;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4.«Развитие отраслей агропромышленн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lastRenderedPageBreak/>
              <w:t>го комплекса»;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lastRenderedPageBreak/>
              <w:t>8.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«Развитие транспор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ной системы»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E7CB9">
              <w:rPr>
                <w:b w:val="0"/>
                <w:sz w:val="24"/>
                <w:szCs w:val="24"/>
              </w:rPr>
              <w:t>Отдел градостро</w:t>
            </w:r>
            <w:r w:rsidRPr="001E7CB9">
              <w:rPr>
                <w:b w:val="0"/>
                <w:sz w:val="24"/>
                <w:szCs w:val="24"/>
              </w:rPr>
              <w:t>и</w:t>
            </w:r>
            <w:r w:rsidRPr="001E7CB9">
              <w:rPr>
                <w:b w:val="0"/>
                <w:sz w:val="24"/>
                <w:szCs w:val="24"/>
              </w:rPr>
              <w:t>тельств, архите</w:t>
            </w:r>
            <w:r w:rsidRPr="001E7CB9">
              <w:rPr>
                <w:b w:val="0"/>
                <w:sz w:val="24"/>
                <w:szCs w:val="24"/>
              </w:rPr>
              <w:t>к</w:t>
            </w:r>
            <w:r w:rsidRPr="001E7CB9">
              <w:rPr>
                <w:b w:val="0"/>
                <w:sz w:val="24"/>
                <w:szCs w:val="24"/>
              </w:rPr>
              <w:t>туры, транспорта и дорожного хозя</w:t>
            </w:r>
            <w:r w:rsidRPr="001E7CB9">
              <w:rPr>
                <w:b w:val="0"/>
                <w:sz w:val="24"/>
                <w:szCs w:val="24"/>
              </w:rPr>
              <w:t>й</w:t>
            </w:r>
            <w:r w:rsidRPr="001E7CB9">
              <w:rPr>
                <w:b w:val="0"/>
                <w:sz w:val="24"/>
                <w:szCs w:val="24"/>
              </w:rPr>
              <w:t>ства Управления градостроительств, архитектуры, транспорта и д</w:t>
            </w:r>
            <w:r w:rsidRPr="001E7CB9">
              <w:rPr>
                <w:b w:val="0"/>
                <w:sz w:val="24"/>
                <w:szCs w:val="24"/>
              </w:rPr>
              <w:t>о</w:t>
            </w:r>
            <w:r w:rsidRPr="001E7CB9">
              <w:rPr>
                <w:b w:val="0"/>
                <w:sz w:val="24"/>
                <w:szCs w:val="24"/>
              </w:rPr>
              <w:t>рожного хозяйства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1.«Безопасные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качественные автом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бильные дороги»;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2.«Безопасность дорожного движения»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9.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«Развитие потенциала природно-сырьевых </w:t>
            </w:r>
          </w:p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ресурсов и повышение экологической бе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з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опасности»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E7CB9">
              <w:rPr>
                <w:b w:val="0"/>
                <w:sz w:val="24"/>
                <w:szCs w:val="24"/>
              </w:rPr>
              <w:t>Отдел сельского хозяйства и экол</w:t>
            </w:r>
            <w:r w:rsidRPr="001E7CB9">
              <w:rPr>
                <w:b w:val="0"/>
                <w:sz w:val="24"/>
                <w:szCs w:val="24"/>
              </w:rPr>
              <w:t>о</w:t>
            </w:r>
            <w:r w:rsidRPr="001E7CB9">
              <w:rPr>
                <w:b w:val="0"/>
                <w:sz w:val="24"/>
                <w:szCs w:val="24"/>
              </w:rPr>
              <w:t>гии</w:t>
            </w:r>
          </w:p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1.«Повышение экологической безопасн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сти Чувашской Республики»;</w:t>
            </w:r>
          </w:p>
          <w:p w:rsidR="004A27D0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2.«Развитие водохозяйственного ко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м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плекса Чувашской Республики»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«Обращение с отходами, в том числе с твердыми коммунальными отходами, на территории Чувашской Республики»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10.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«Управление общ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ственными финансами и муниципальным долгом»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</w:p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1.«Совершенствование бюджетной пол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тики и обеспечение сбалансированности бюджета Чебоксарского муниципального округа Чувашской Республики»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 «Обеспечение реализации муниц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пальной программы Чебоксарского м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у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ниципального округа Чувашской Респу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б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лики «Управление общественными ф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нансами и муниципальным долгом Ч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боксарского муниципального округа Ч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у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вашской Республики»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11.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«Развитие потенциала муниципального управления»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Управление орг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низационно-контрольной, пр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вовой и кадровой работы</w:t>
            </w:r>
          </w:p>
          <w:p w:rsidR="004A27D0" w:rsidRPr="001E7CB9" w:rsidRDefault="004A27D0" w:rsidP="00250F6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 «Совершенствование государственн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го управления в сфере юстиции»;</w:t>
            </w:r>
          </w:p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 «Развитие муниципальной службы в Чувашской Республике»;</w:t>
            </w:r>
          </w:p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3.«Противодействие коррупции в Чува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ш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ской Республики»;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4. Обеспечение реализации муниципал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ь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ной программы «Развитие потенциала муниципального управления»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12.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«Цифровое общество»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E7CB9">
              <w:rPr>
                <w:b w:val="0"/>
                <w:sz w:val="24"/>
                <w:szCs w:val="24"/>
              </w:rPr>
              <w:t>Отдел информат</w:t>
            </w:r>
            <w:r w:rsidRPr="001E7CB9">
              <w:rPr>
                <w:b w:val="0"/>
                <w:sz w:val="24"/>
                <w:szCs w:val="24"/>
              </w:rPr>
              <w:t>и</w:t>
            </w:r>
            <w:r w:rsidRPr="001E7CB9">
              <w:rPr>
                <w:b w:val="0"/>
                <w:sz w:val="24"/>
                <w:szCs w:val="24"/>
              </w:rPr>
              <w:t>зации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1.«Развитие информационных технол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гий»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13.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«Развитие строител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ь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ного комплекса и 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хитектуры»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E7CB9">
              <w:rPr>
                <w:b w:val="0"/>
                <w:sz w:val="24"/>
                <w:szCs w:val="24"/>
              </w:rPr>
              <w:t>Отдел градостро</w:t>
            </w:r>
            <w:r w:rsidRPr="001E7CB9">
              <w:rPr>
                <w:b w:val="0"/>
                <w:sz w:val="24"/>
                <w:szCs w:val="24"/>
              </w:rPr>
              <w:t>и</w:t>
            </w:r>
            <w:r w:rsidRPr="001E7CB9">
              <w:rPr>
                <w:b w:val="0"/>
                <w:sz w:val="24"/>
                <w:szCs w:val="24"/>
              </w:rPr>
              <w:t>тельств, архите</w:t>
            </w:r>
            <w:r w:rsidRPr="001E7CB9">
              <w:rPr>
                <w:b w:val="0"/>
                <w:sz w:val="24"/>
                <w:szCs w:val="24"/>
              </w:rPr>
              <w:t>к</w:t>
            </w:r>
            <w:r w:rsidRPr="001E7CB9">
              <w:rPr>
                <w:b w:val="0"/>
                <w:sz w:val="24"/>
                <w:szCs w:val="24"/>
              </w:rPr>
              <w:t>туры, транспорта и дорожного хозя</w:t>
            </w:r>
            <w:r w:rsidRPr="001E7CB9">
              <w:rPr>
                <w:b w:val="0"/>
                <w:sz w:val="24"/>
                <w:szCs w:val="24"/>
              </w:rPr>
              <w:t>й</w:t>
            </w:r>
            <w:r w:rsidRPr="001E7CB9">
              <w:rPr>
                <w:b w:val="0"/>
                <w:sz w:val="24"/>
                <w:szCs w:val="24"/>
              </w:rPr>
              <w:t>ства Управления градостроительств, архитектуры, транспорта и д</w:t>
            </w:r>
            <w:r w:rsidRPr="001E7CB9">
              <w:rPr>
                <w:b w:val="0"/>
                <w:sz w:val="24"/>
                <w:szCs w:val="24"/>
              </w:rPr>
              <w:t>о</w:t>
            </w:r>
            <w:r w:rsidRPr="001E7CB9">
              <w:rPr>
                <w:b w:val="0"/>
                <w:sz w:val="24"/>
                <w:szCs w:val="24"/>
              </w:rPr>
              <w:t>рожного хозяйства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 «Градостроительная деятельность»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14.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«Модернизация и ра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з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витие сферы жили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щ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но-коммунального х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зяйства»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упра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ления благ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устройства и ра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вития территорий</w:t>
            </w:r>
          </w:p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lastRenderedPageBreak/>
              <w:t>1.«Модернизация коммунальной инфр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 xml:space="preserve">структуры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увашской Республики»;</w:t>
            </w:r>
          </w:p>
          <w:p w:rsidR="004A27D0" w:rsidRPr="001E7CB9" w:rsidRDefault="004A27D0" w:rsidP="00250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 «Газификация»;</w:t>
            </w:r>
          </w:p>
          <w:p w:rsidR="004A27D0" w:rsidRPr="001E7CB9" w:rsidRDefault="004A27D0" w:rsidP="00250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lastRenderedPageBreak/>
              <w:t>3. «Развитие систем коммунальной 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фраструктуры и объектов, используемых для отчистки сточных вод»;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4. «Строительство и реконструкция (м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дернизация)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объектов питьевого вод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снабжения и водоподготовки с учетом оценки качества и безопасности питьевой воды»</w:t>
            </w:r>
          </w:p>
        </w:tc>
      </w:tr>
      <w:tr w:rsidR="004A27D0" w:rsidRPr="001E7CB9" w:rsidTr="00250F6C">
        <w:trPr>
          <w:trHeight w:val="1961"/>
        </w:trPr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lastRenderedPageBreak/>
              <w:t>15.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«Обеспечение гра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ж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дан в Чувашской Ре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публики доступным и комфортным жильем»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упра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ления благ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устройства и ра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вития территорий</w:t>
            </w:r>
          </w:p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Поддержка строительства жилья в Чувашской Республики»;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2.«Обеспечение жилыми помещениями детей-сирот и детей, оставшихся без п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печения родителей, лиц из числа детей-сирот и детей, оставшихся без попечения родителей»;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16.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«Обеспечение общ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ственного порядка и противодействие пр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ступности»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Отдел культуры, туризма и соц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 xml:space="preserve">ального развития </w:t>
            </w:r>
          </w:p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1.«Профилактика правонарушений»;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2.«Профилактика незаконного потребл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ния наркотических средств и психотро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ных веществ, наркомании в Чувашской Республики»;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3.«Предупреждение детской беспризо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ности, безнадзорности и правонаруш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ний несовершеннолетних»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Обеспечение реализации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программы «Обеспечение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порядка и противодействие преступности».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17.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«Развитие земельных и имущественных 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ношений»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E7CB9">
              <w:rPr>
                <w:b w:val="0"/>
                <w:bCs w:val="0"/>
                <w:sz w:val="24"/>
                <w:szCs w:val="24"/>
              </w:rPr>
              <w:t>Управление эк</w:t>
            </w:r>
            <w:r w:rsidRPr="001E7CB9">
              <w:rPr>
                <w:b w:val="0"/>
                <w:bCs w:val="0"/>
                <w:sz w:val="24"/>
                <w:szCs w:val="24"/>
              </w:rPr>
              <w:t>о</w:t>
            </w:r>
            <w:r w:rsidRPr="001E7CB9">
              <w:rPr>
                <w:b w:val="0"/>
                <w:bCs w:val="0"/>
                <w:sz w:val="24"/>
                <w:szCs w:val="24"/>
              </w:rPr>
              <w:t>номики, сельского хозяйства, имущ</w:t>
            </w:r>
            <w:r w:rsidRPr="001E7CB9">
              <w:rPr>
                <w:b w:val="0"/>
                <w:bCs w:val="0"/>
                <w:sz w:val="24"/>
                <w:szCs w:val="24"/>
              </w:rPr>
              <w:t>е</w:t>
            </w:r>
            <w:r w:rsidRPr="001E7CB9">
              <w:rPr>
                <w:b w:val="0"/>
                <w:bCs w:val="0"/>
                <w:sz w:val="24"/>
                <w:szCs w:val="24"/>
              </w:rPr>
              <w:t>ственных и з</w:t>
            </w:r>
            <w:r w:rsidRPr="001E7CB9">
              <w:rPr>
                <w:b w:val="0"/>
                <w:bCs w:val="0"/>
                <w:sz w:val="24"/>
                <w:szCs w:val="24"/>
              </w:rPr>
              <w:t>е</w:t>
            </w:r>
            <w:r w:rsidRPr="001E7CB9">
              <w:rPr>
                <w:b w:val="0"/>
                <w:bCs w:val="0"/>
                <w:sz w:val="24"/>
                <w:szCs w:val="24"/>
              </w:rPr>
              <w:t>мельных отнош</w:t>
            </w:r>
            <w:r w:rsidRPr="001E7CB9">
              <w:rPr>
                <w:b w:val="0"/>
                <w:bCs w:val="0"/>
                <w:sz w:val="24"/>
                <w:szCs w:val="24"/>
              </w:rPr>
              <w:t>е</w:t>
            </w:r>
            <w:r w:rsidRPr="001E7CB9">
              <w:rPr>
                <w:b w:val="0"/>
                <w:bCs w:val="0"/>
                <w:sz w:val="24"/>
                <w:szCs w:val="24"/>
              </w:rPr>
              <w:t xml:space="preserve">ний 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1.«Управление муниципальным имущ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ством»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18.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«Формирование с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временной городской среды на территории Чувашской Республ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 xml:space="preserve">ки» </w:t>
            </w:r>
          </w:p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E7CB9">
              <w:rPr>
                <w:b w:val="0"/>
                <w:bCs w:val="0"/>
                <w:sz w:val="24"/>
                <w:szCs w:val="24"/>
              </w:rPr>
              <w:t>Отдел жилищно-коммунального хозяйства упра</w:t>
            </w:r>
            <w:r w:rsidRPr="001E7CB9">
              <w:rPr>
                <w:b w:val="0"/>
                <w:bCs w:val="0"/>
                <w:sz w:val="24"/>
                <w:szCs w:val="24"/>
              </w:rPr>
              <w:t>в</w:t>
            </w:r>
            <w:r w:rsidRPr="001E7CB9">
              <w:rPr>
                <w:b w:val="0"/>
                <w:bCs w:val="0"/>
                <w:sz w:val="24"/>
                <w:szCs w:val="24"/>
              </w:rPr>
              <w:t>ления благ</w:t>
            </w:r>
            <w:r w:rsidRPr="001E7CB9">
              <w:rPr>
                <w:b w:val="0"/>
                <w:bCs w:val="0"/>
                <w:sz w:val="24"/>
                <w:szCs w:val="24"/>
              </w:rPr>
              <w:t>о</w:t>
            </w:r>
            <w:r w:rsidRPr="001E7CB9">
              <w:rPr>
                <w:b w:val="0"/>
                <w:bCs w:val="0"/>
                <w:sz w:val="24"/>
                <w:szCs w:val="24"/>
              </w:rPr>
              <w:t>устройства и ра</w:t>
            </w:r>
            <w:r w:rsidRPr="001E7CB9">
              <w:rPr>
                <w:b w:val="0"/>
                <w:bCs w:val="0"/>
                <w:sz w:val="24"/>
                <w:szCs w:val="24"/>
              </w:rPr>
              <w:t>з</w:t>
            </w:r>
            <w:r w:rsidRPr="001E7CB9">
              <w:rPr>
                <w:b w:val="0"/>
                <w:bCs w:val="0"/>
                <w:sz w:val="24"/>
                <w:szCs w:val="24"/>
              </w:rPr>
              <w:t>вития территорий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1.«Благоустройство дворовых и общ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ственных территорий»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19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«Комплексная разв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тие сельских террит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рий Чувашской Ре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публики»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 w:rsidRPr="001E7CB9">
              <w:rPr>
                <w:b w:val="0"/>
                <w:color w:val="262626"/>
                <w:sz w:val="24"/>
                <w:szCs w:val="24"/>
              </w:rPr>
              <w:t>Отдел сельского хозяйства и экол</w:t>
            </w:r>
            <w:r w:rsidRPr="001E7CB9">
              <w:rPr>
                <w:b w:val="0"/>
                <w:color w:val="262626"/>
                <w:sz w:val="24"/>
                <w:szCs w:val="24"/>
              </w:rPr>
              <w:t>о</w:t>
            </w:r>
            <w:r w:rsidRPr="001E7CB9">
              <w:rPr>
                <w:b w:val="0"/>
                <w:color w:val="262626"/>
                <w:sz w:val="24"/>
                <w:szCs w:val="24"/>
              </w:rPr>
              <w:t>гии</w:t>
            </w:r>
          </w:p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1.«Создание условий для обеспечения доступным и комфортным жильем сел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ь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ского населения»;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2.«Создание и развитие инфраструктуры на сельских территориях»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20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«Экономическое ра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з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вития»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E7CB9">
              <w:rPr>
                <w:b w:val="0"/>
                <w:bCs w:val="0"/>
                <w:sz w:val="24"/>
                <w:szCs w:val="24"/>
              </w:rPr>
              <w:t>Отдел экономики и инвестиционной деятельности</w:t>
            </w:r>
          </w:p>
        </w:tc>
        <w:tc>
          <w:tcPr>
            <w:tcW w:w="4188" w:type="dxa"/>
          </w:tcPr>
          <w:p w:rsidR="004A27D0" w:rsidRPr="001E7CB9" w:rsidRDefault="004A27D0" w:rsidP="00250F6C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1.«Совершенствование системы муниц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пального стратегического управления»;</w:t>
            </w:r>
          </w:p>
          <w:p w:rsidR="004A27D0" w:rsidRPr="001E7CB9" w:rsidRDefault="004A27D0" w:rsidP="00250F6C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2.«Развитие субъектов малого и среднего предпринимательства»;</w:t>
            </w:r>
          </w:p>
          <w:p w:rsidR="004A27D0" w:rsidRPr="001E7CB9" w:rsidRDefault="004A27D0" w:rsidP="00250F6C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3.«Совершенствование потребительского рынка и системы защиты прав потреб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телей»;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 xml:space="preserve"> 4.«Повышение качества предоставления государственных и муниципальных </w:t>
            </w:r>
            <w:r w:rsidRPr="001E7CB9">
              <w:rPr>
                <w:rFonts w:ascii="Times New Roman" w:hAnsi="Times New Roman"/>
                <w:sz w:val="24"/>
                <w:szCs w:val="24"/>
              </w:rPr>
              <w:lastRenderedPageBreak/>
              <w:t>услуг»;</w:t>
            </w:r>
          </w:p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5. «Инвестиционный климат»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lastRenderedPageBreak/>
              <w:t>21.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«Муниципальная пр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грамма Чебоксарского района Чувашской Республики «Энерг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сбережение и пов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ы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шение энергетической эффективности в Ч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боксарском районе Чувашской Республ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ки на 2022-2025 год и на период до 2035 г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упра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ления благ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устройства и ра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E7CB9">
              <w:rPr>
                <w:rFonts w:ascii="Times New Roman" w:hAnsi="Times New Roman"/>
                <w:bCs/>
                <w:sz w:val="24"/>
                <w:szCs w:val="24"/>
              </w:rPr>
              <w:t>вития территорий</w:t>
            </w:r>
          </w:p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1.«Энергосбережение и повышение эне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гетической эффективности в Чебокса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ском районе Чувашской Республики на 2022-2025 год и на период до 2035 года»</w:t>
            </w: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22.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pStyle w:val="Standard"/>
              <w:tabs>
                <w:tab w:val="left" w:pos="3615"/>
                <w:tab w:val="center" w:pos="4819"/>
              </w:tabs>
              <w:jc w:val="both"/>
            </w:pPr>
            <w:r w:rsidRPr="001E7CB9">
              <w:t>Муниципальная пр</w:t>
            </w:r>
            <w:r w:rsidRPr="001E7CB9">
              <w:t>о</w:t>
            </w:r>
            <w:r w:rsidRPr="001E7CB9">
              <w:t>грамма «Содействие развитию и поддержка социально ориентир</w:t>
            </w:r>
            <w:r w:rsidRPr="001E7CB9">
              <w:t>о</w:t>
            </w:r>
            <w:r w:rsidRPr="001E7CB9">
              <w:t>ванных некоммерч</w:t>
            </w:r>
            <w:r w:rsidRPr="001E7CB9">
              <w:t>е</w:t>
            </w:r>
            <w:r w:rsidRPr="001E7CB9">
              <w:t>ских организаций в Чебоксарском мун</w:t>
            </w:r>
            <w:r w:rsidRPr="001E7CB9">
              <w:t>и</w:t>
            </w:r>
            <w:r w:rsidRPr="001E7CB9">
              <w:t>ципальном округе Ч</w:t>
            </w:r>
            <w:r w:rsidRPr="001E7CB9">
              <w:t>у</w:t>
            </w:r>
            <w:r w:rsidRPr="001E7CB9">
              <w:t>вашской Республики на 2023-2028 годы»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E7CB9">
              <w:rPr>
                <w:b w:val="0"/>
                <w:bCs w:val="0"/>
                <w:sz w:val="24"/>
                <w:szCs w:val="24"/>
              </w:rPr>
              <w:t>Отдел экономики и инвестиционной деятельности</w:t>
            </w:r>
          </w:p>
        </w:tc>
        <w:tc>
          <w:tcPr>
            <w:tcW w:w="4188" w:type="dxa"/>
          </w:tcPr>
          <w:p w:rsidR="004A27D0" w:rsidRPr="001E7CB9" w:rsidRDefault="004A27D0" w:rsidP="004A27D0">
            <w:pPr>
              <w:pStyle w:val="Standard"/>
              <w:numPr>
                <w:ilvl w:val="0"/>
                <w:numId w:val="4"/>
              </w:numPr>
              <w:tabs>
                <w:tab w:val="left" w:pos="3615"/>
                <w:tab w:val="center" w:pos="4819"/>
              </w:tabs>
              <w:ind w:left="0" w:hanging="805"/>
              <w:jc w:val="both"/>
            </w:pPr>
            <w:r w:rsidRPr="001E7CB9">
              <w:t>1.«Содействие развитию и поддержка соц</w:t>
            </w:r>
            <w:r w:rsidRPr="001E7CB9">
              <w:t>и</w:t>
            </w:r>
            <w:r w:rsidRPr="001E7CB9">
              <w:t>ально ориентированных некоммерческих организаций в Чебоксарском муниц</w:t>
            </w:r>
            <w:r w:rsidRPr="001E7CB9">
              <w:t>и</w:t>
            </w:r>
            <w:r w:rsidRPr="001E7CB9">
              <w:t>пальном округе Чувашской Республики на 2023-2028 годы»</w:t>
            </w:r>
          </w:p>
          <w:p w:rsidR="004A27D0" w:rsidRPr="001E7CB9" w:rsidRDefault="004A27D0" w:rsidP="00250F6C">
            <w:pPr>
              <w:pStyle w:val="Standard"/>
              <w:tabs>
                <w:tab w:val="left" w:pos="3615"/>
                <w:tab w:val="center" w:pos="4819"/>
              </w:tabs>
              <w:jc w:val="both"/>
            </w:pPr>
          </w:p>
          <w:p w:rsidR="004A27D0" w:rsidRPr="001E7CB9" w:rsidRDefault="004A27D0" w:rsidP="00250F6C">
            <w:pPr>
              <w:pStyle w:val="Standard"/>
              <w:tabs>
                <w:tab w:val="left" w:pos="3615"/>
                <w:tab w:val="center" w:pos="4819"/>
              </w:tabs>
              <w:jc w:val="both"/>
            </w:pP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D0" w:rsidRPr="001E7CB9" w:rsidTr="00250F6C">
        <w:tc>
          <w:tcPr>
            <w:tcW w:w="702" w:type="dxa"/>
          </w:tcPr>
          <w:p w:rsidR="004A27D0" w:rsidRPr="001E7CB9" w:rsidRDefault="004A27D0" w:rsidP="00250F6C">
            <w:pPr>
              <w:pStyle w:val="s1"/>
              <w:spacing w:before="0" w:beforeAutospacing="0" w:after="0" w:afterAutospacing="0"/>
              <w:jc w:val="both"/>
            </w:pPr>
            <w:r w:rsidRPr="001E7CB9">
              <w:t>23.</w:t>
            </w:r>
          </w:p>
        </w:tc>
        <w:tc>
          <w:tcPr>
            <w:tcW w:w="2703" w:type="dxa"/>
          </w:tcPr>
          <w:p w:rsidR="004A27D0" w:rsidRPr="001E7CB9" w:rsidRDefault="004A27D0" w:rsidP="00250F6C">
            <w:pPr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грамма Чебоксарского муниципального окр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у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га Чувашской Респу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б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лики «Доступная ср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2178" w:type="dxa"/>
          </w:tcPr>
          <w:p w:rsidR="004A27D0" w:rsidRPr="001E7CB9" w:rsidRDefault="004A27D0" w:rsidP="00250F6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E7CB9">
              <w:rPr>
                <w:b w:val="0"/>
                <w:bCs w:val="0"/>
                <w:sz w:val="24"/>
                <w:szCs w:val="24"/>
              </w:rPr>
              <w:t>Отдел культуры, туризма и соц</w:t>
            </w:r>
            <w:r w:rsidRPr="001E7CB9">
              <w:rPr>
                <w:b w:val="0"/>
                <w:bCs w:val="0"/>
                <w:sz w:val="24"/>
                <w:szCs w:val="24"/>
              </w:rPr>
              <w:t>и</w:t>
            </w:r>
            <w:r w:rsidRPr="001E7CB9">
              <w:rPr>
                <w:b w:val="0"/>
                <w:bCs w:val="0"/>
                <w:sz w:val="24"/>
                <w:szCs w:val="24"/>
              </w:rPr>
              <w:t xml:space="preserve">ального развития </w:t>
            </w:r>
          </w:p>
        </w:tc>
        <w:tc>
          <w:tcPr>
            <w:tcW w:w="4188" w:type="dxa"/>
          </w:tcPr>
          <w:p w:rsidR="004A27D0" w:rsidRPr="001E7CB9" w:rsidRDefault="004A27D0" w:rsidP="004A27D0">
            <w:pPr>
              <w:pStyle w:val="Standard"/>
              <w:numPr>
                <w:ilvl w:val="0"/>
                <w:numId w:val="4"/>
              </w:numPr>
              <w:tabs>
                <w:tab w:val="left" w:pos="3615"/>
                <w:tab w:val="center" w:pos="4819"/>
              </w:tabs>
              <w:ind w:left="0" w:hanging="805"/>
              <w:jc w:val="both"/>
            </w:pPr>
            <w:r w:rsidRPr="001E7CB9">
              <w:t>1. «Обеспечение условий доступности пр</w:t>
            </w:r>
            <w:r w:rsidRPr="001E7CB9">
              <w:t>и</w:t>
            </w:r>
            <w:r w:rsidRPr="001E7CB9">
              <w:t>оритетных объектов и слуг в приорите</w:t>
            </w:r>
            <w:r w:rsidRPr="001E7CB9">
              <w:t>т</w:t>
            </w:r>
            <w:r w:rsidRPr="001E7CB9">
              <w:t>ных сферах жизнедеятельности инвал</w:t>
            </w:r>
            <w:r w:rsidRPr="001E7CB9">
              <w:t>и</w:t>
            </w:r>
            <w:r w:rsidRPr="001E7CB9">
              <w:t>дов и других маломобильных групп населения»;</w:t>
            </w:r>
          </w:p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2. «Обеспечение реализации муниц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пальной программы Чебоксарского м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у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ниципального округа Чувашской Респу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б</w:t>
            </w:r>
            <w:r w:rsidRPr="001E7CB9">
              <w:rPr>
                <w:rFonts w:ascii="Times New Roman" w:hAnsi="Times New Roman"/>
                <w:sz w:val="24"/>
                <w:szCs w:val="24"/>
              </w:rPr>
              <w:t>лики «Доступная среда»</w:t>
            </w:r>
          </w:p>
        </w:tc>
      </w:tr>
      <w:tr w:rsidR="004A27D0" w:rsidRPr="001E7CB9" w:rsidTr="00250F6C">
        <w:trPr>
          <w:trHeight w:val="471"/>
        </w:trPr>
        <w:tc>
          <w:tcPr>
            <w:tcW w:w="9771" w:type="dxa"/>
            <w:gridSpan w:val="4"/>
          </w:tcPr>
          <w:p w:rsidR="004A27D0" w:rsidRPr="001E7CB9" w:rsidRDefault="004A27D0" w:rsidP="00250F6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E7CB9">
              <w:rPr>
                <w:rFonts w:ascii="Times New Roman" w:hAnsi="Times New Roman"/>
                <w:sz w:val="24"/>
                <w:szCs w:val="24"/>
              </w:rPr>
              <w:t>Итого: 23 программы</w:t>
            </w:r>
          </w:p>
        </w:tc>
      </w:tr>
    </w:tbl>
    <w:p w:rsidR="004A27D0" w:rsidRPr="001E7CB9" w:rsidRDefault="004A27D0" w:rsidP="004A27D0">
      <w:pPr>
        <w:pStyle w:val="s1"/>
        <w:spacing w:before="0" w:beforeAutospacing="0" w:after="0" w:afterAutospacing="0"/>
        <w:jc w:val="both"/>
      </w:pPr>
    </w:p>
    <w:p w:rsidR="004A27D0" w:rsidRDefault="004A27D0" w:rsidP="004A27D0">
      <w:pPr>
        <w:tabs>
          <w:tab w:val="left" w:pos="9498"/>
        </w:tabs>
        <w:ind w:firstLine="708"/>
        <w:jc w:val="both"/>
        <w:rPr>
          <w:rFonts w:ascii="Times New Roman" w:hAnsi="Times New Roman"/>
          <w:szCs w:val="26"/>
        </w:rPr>
      </w:pPr>
    </w:p>
    <w:p w:rsidR="004A27D0" w:rsidRDefault="004A27D0" w:rsidP="004A27D0">
      <w:pPr>
        <w:tabs>
          <w:tab w:val="left" w:pos="9498"/>
        </w:tabs>
        <w:ind w:firstLine="708"/>
        <w:jc w:val="both"/>
        <w:rPr>
          <w:rFonts w:ascii="Times New Roman" w:hAnsi="Times New Roman"/>
          <w:szCs w:val="26"/>
        </w:rPr>
      </w:pPr>
    </w:p>
    <w:p w:rsidR="004A27D0" w:rsidRPr="008F759A" w:rsidRDefault="004A27D0" w:rsidP="004A27D0">
      <w:pPr>
        <w:tabs>
          <w:tab w:val="left" w:pos="9498"/>
        </w:tabs>
        <w:ind w:firstLine="708"/>
        <w:jc w:val="both"/>
        <w:rPr>
          <w:rFonts w:ascii="Times New Roman" w:hAnsi="Times New Roman"/>
          <w:szCs w:val="26"/>
        </w:rPr>
      </w:pPr>
      <w:r w:rsidRPr="008F759A">
        <w:rPr>
          <w:rFonts w:ascii="Times New Roman" w:hAnsi="Times New Roman"/>
          <w:szCs w:val="26"/>
        </w:rPr>
        <w:t xml:space="preserve">2.  Контроль за исполнением настоящего постановления возложить на отдел экономики и инвестиционной деятельности Управления экономики, сельского </w:t>
      </w:r>
      <w:r>
        <w:rPr>
          <w:rFonts w:ascii="Times New Roman" w:hAnsi="Times New Roman"/>
          <w:szCs w:val="26"/>
        </w:rPr>
        <w:br/>
      </w:r>
      <w:r w:rsidRPr="008F759A">
        <w:rPr>
          <w:rFonts w:ascii="Times New Roman" w:hAnsi="Times New Roman"/>
          <w:szCs w:val="26"/>
        </w:rPr>
        <w:t xml:space="preserve">хозяйства, имущественных и земельных отношений администрации Чебоксарского </w:t>
      </w:r>
      <w:r>
        <w:rPr>
          <w:rFonts w:ascii="Times New Roman" w:hAnsi="Times New Roman"/>
          <w:szCs w:val="26"/>
        </w:rPr>
        <w:br/>
      </w:r>
      <w:r w:rsidRPr="008F759A">
        <w:rPr>
          <w:rFonts w:ascii="Times New Roman" w:hAnsi="Times New Roman"/>
          <w:szCs w:val="26"/>
        </w:rPr>
        <w:t>муниципального округа Чувашской Республики.</w:t>
      </w:r>
    </w:p>
    <w:p w:rsidR="004A27D0" w:rsidRPr="008F759A" w:rsidRDefault="004A27D0" w:rsidP="004A27D0">
      <w:pPr>
        <w:tabs>
          <w:tab w:val="left" w:pos="9498"/>
        </w:tabs>
        <w:ind w:firstLine="709"/>
        <w:jc w:val="both"/>
        <w:rPr>
          <w:rFonts w:ascii="Times New Roman" w:hAnsi="Times New Roman"/>
          <w:szCs w:val="26"/>
        </w:rPr>
      </w:pPr>
      <w:r w:rsidRPr="008F759A">
        <w:rPr>
          <w:rFonts w:ascii="Times New Roman" w:hAnsi="Times New Roman"/>
          <w:szCs w:val="26"/>
        </w:rPr>
        <w:t xml:space="preserve">3.  Настоящее постановление вступает в силу со дня его официального </w:t>
      </w:r>
      <w:r>
        <w:rPr>
          <w:rFonts w:ascii="Times New Roman" w:hAnsi="Times New Roman"/>
          <w:szCs w:val="26"/>
        </w:rPr>
        <w:br/>
      </w:r>
      <w:r w:rsidRPr="008F759A">
        <w:rPr>
          <w:rFonts w:ascii="Times New Roman" w:hAnsi="Times New Roman"/>
          <w:szCs w:val="26"/>
        </w:rPr>
        <w:t>опубликования.</w:t>
      </w:r>
    </w:p>
    <w:p w:rsidR="004A27D0" w:rsidRDefault="004A27D0" w:rsidP="004A27D0">
      <w:pPr>
        <w:ind w:firstLine="709"/>
        <w:jc w:val="both"/>
        <w:rPr>
          <w:rFonts w:ascii="Times New Roman" w:hAnsi="Times New Roman"/>
          <w:szCs w:val="26"/>
        </w:rPr>
      </w:pPr>
    </w:p>
    <w:p w:rsidR="004A27D0" w:rsidRDefault="004A27D0" w:rsidP="004A27D0">
      <w:pPr>
        <w:ind w:firstLine="709"/>
        <w:jc w:val="both"/>
        <w:rPr>
          <w:rFonts w:ascii="Times New Roman" w:hAnsi="Times New Roman"/>
          <w:szCs w:val="26"/>
        </w:rPr>
      </w:pPr>
    </w:p>
    <w:p w:rsidR="004A27D0" w:rsidRPr="008F759A" w:rsidRDefault="004A27D0" w:rsidP="004A27D0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4A27D0" w:rsidRPr="008F759A" w:rsidTr="00250F6C">
        <w:tc>
          <w:tcPr>
            <w:tcW w:w="5211" w:type="dxa"/>
          </w:tcPr>
          <w:p w:rsidR="004A27D0" w:rsidRPr="008F759A" w:rsidRDefault="004A27D0" w:rsidP="00250F6C">
            <w:pPr>
              <w:ind w:left="-108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Pr="008F759A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Pr="008F759A">
              <w:rPr>
                <w:rFonts w:ascii="Times New Roman" w:hAnsi="Times New Roman"/>
                <w:szCs w:val="26"/>
              </w:rPr>
              <w:t xml:space="preserve"> Чебоксарского</w:t>
            </w:r>
          </w:p>
          <w:p w:rsidR="004A27D0" w:rsidRPr="008F759A" w:rsidRDefault="004A27D0" w:rsidP="00250F6C">
            <w:pPr>
              <w:ind w:left="-108"/>
              <w:jc w:val="both"/>
              <w:rPr>
                <w:rFonts w:ascii="Times New Roman" w:hAnsi="Times New Roman"/>
                <w:szCs w:val="26"/>
              </w:rPr>
            </w:pPr>
            <w:r w:rsidRPr="008F759A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:rsidR="004A27D0" w:rsidRPr="008F759A" w:rsidRDefault="004A27D0" w:rsidP="00250F6C">
            <w:pPr>
              <w:jc w:val="center"/>
              <w:rPr>
                <w:rFonts w:ascii="Times New Roman" w:hAnsi="Times New Roman"/>
                <w:szCs w:val="26"/>
              </w:rPr>
            </w:pPr>
            <w:r w:rsidRPr="008F759A">
              <w:rPr>
                <w:rFonts w:ascii="Times New Roman" w:hAnsi="Times New Roman"/>
                <w:szCs w:val="26"/>
              </w:rPr>
              <w:t xml:space="preserve">                                  </w:t>
            </w:r>
          </w:p>
          <w:p w:rsidR="004A27D0" w:rsidRPr="008F759A" w:rsidRDefault="004A27D0" w:rsidP="00250F6C">
            <w:pPr>
              <w:jc w:val="center"/>
              <w:rPr>
                <w:rFonts w:ascii="Times New Roman" w:hAnsi="Times New Roman"/>
                <w:szCs w:val="26"/>
              </w:rPr>
            </w:pPr>
            <w:r w:rsidRPr="008F759A">
              <w:rPr>
                <w:rFonts w:ascii="Times New Roman" w:hAnsi="Times New Roman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szCs w:val="26"/>
              </w:rPr>
              <w:t xml:space="preserve">   </w:t>
            </w:r>
            <w:r w:rsidRPr="008F759A">
              <w:rPr>
                <w:rFonts w:ascii="Times New Roman" w:hAnsi="Times New Roman"/>
                <w:szCs w:val="26"/>
              </w:rPr>
              <w:t xml:space="preserve">  </w:t>
            </w:r>
            <w:r w:rsidRPr="001E7CB9">
              <w:rPr>
                <w:rFonts w:ascii="Times New Roman" w:hAnsi="Times New Roman"/>
                <w:szCs w:val="26"/>
              </w:rPr>
              <w:t>В</w:t>
            </w:r>
            <w:r w:rsidRPr="008F759A">
              <w:rPr>
                <w:rFonts w:ascii="Times New Roman" w:hAnsi="Times New Roman"/>
                <w:szCs w:val="26"/>
              </w:rPr>
              <w:t>.</w:t>
            </w:r>
            <w:r w:rsidRPr="001E7CB9">
              <w:rPr>
                <w:rFonts w:ascii="Times New Roman" w:hAnsi="Times New Roman"/>
                <w:szCs w:val="26"/>
              </w:rPr>
              <w:t>Б</w:t>
            </w:r>
            <w:r w:rsidRPr="008F759A">
              <w:rPr>
                <w:rFonts w:ascii="Times New Roman" w:hAnsi="Times New Roman"/>
                <w:szCs w:val="26"/>
              </w:rPr>
              <w:t xml:space="preserve">. </w:t>
            </w:r>
            <w:r w:rsidRPr="001E7CB9"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:rsidR="004A27D0" w:rsidRPr="001E7CB9" w:rsidRDefault="004A27D0" w:rsidP="004A27D0">
      <w:pPr>
        <w:ind w:firstLine="709"/>
        <w:jc w:val="both"/>
        <w:rPr>
          <w:rFonts w:ascii="Times New Roman" w:hAnsi="Times New Roman"/>
          <w:szCs w:val="26"/>
        </w:rPr>
      </w:pPr>
    </w:p>
    <w:sectPr w:rsidR="004A27D0" w:rsidRPr="001E7CB9" w:rsidSect="004A27D0">
      <w:footerReference w:type="default" r:id="rId8"/>
      <w:headerReference w:type="first" r:id="rId9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1F" w:rsidRDefault="0098501F">
      <w:r>
        <w:separator/>
      </w:r>
    </w:p>
  </w:endnote>
  <w:endnote w:type="continuationSeparator" w:id="0">
    <w:p w:rsidR="0098501F" w:rsidRDefault="0098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1F" w:rsidRDefault="0098501F">
      <w:r>
        <w:separator/>
      </w:r>
    </w:p>
  </w:footnote>
  <w:footnote w:type="continuationSeparator" w:id="0">
    <w:p w:rsidR="0098501F" w:rsidRDefault="0098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4A27D0" w:rsidRPr="00AD02C4" w:rsidTr="00250F6C">
      <w:tc>
        <w:tcPr>
          <w:tcW w:w="3285" w:type="dxa"/>
          <w:shd w:val="clear" w:color="auto" w:fill="auto"/>
        </w:tcPr>
        <w:p w:rsidR="004A27D0" w:rsidRPr="00AD02C4" w:rsidRDefault="00A948CB" w:rsidP="00250F6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-64135</wp:posOffset>
                </wp:positionV>
                <wp:extent cx="824230" cy="852170"/>
                <wp:effectExtent l="0" t="0" r="0" b="5080"/>
                <wp:wrapTopAndBottom/>
                <wp:docPr id="2" name="Рисунок 10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A27D0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4A27D0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 xml:space="preserve">Шупашкар </w:t>
          </w:r>
        </w:p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муниципалитет округен</w:t>
          </w:r>
        </w:p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4A27D0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A27D0" w:rsidRPr="00A527F6" w:rsidTr="00250F6C">
            <w:tc>
              <w:tcPr>
                <w:tcW w:w="1413" w:type="dxa"/>
              </w:tcPr>
              <w:p w:rsidR="004A27D0" w:rsidRPr="00010F8A" w:rsidRDefault="004A27D0" w:rsidP="00250F6C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  <w:r w:rsidRPr="00010F8A">
                  <w:rPr>
                    <w:rFonts w:ascii="Times New Roman" w:hAnsi="Times New Roman"/>
                    <w:sz w:val="24"/>
                  </w:rPr>
                  <w:t>03.11.2023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4A27D0" w:rsidRPr="00010F8A" w:rsidRDefault="004A27D0" w:rsidP="00250F6C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010F8A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4A27D0" w:rsidRPr="00010F8A" w:rsidRDefault="004A27D0" w:rsidP="00250F6C">
                <w:pPr>
                  <w:pStyle w:val="a3"/>
                  <w:rPr>
                    <w:rFonts w:ascii="Times New Roman" w:hAnsi="Times New Roman"/>
                    <w:sz w:val="24"/>
                  </w:rPr>
                </w:pPr>
                <w:r w:rsidRPr="00010F8A">
                  <w:rPr>
                    <w:rFonts w:ascii="Times New Roman" w:hAnsi="Times New Roman"/>
                    <w:sz w:val="24"/>
                  </w:rPr>
                  <w:t>2093</w:t>
                </w:r>
              </w:p>
            </w:tc>
          </w:tr>
        </w:tbl>
        <w:p w:rsidR="004A27D0" w:rsidRPr="00AD02C4" w:rsidRDefault="004A27D0" w:rsidP="00250F6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4A27D0" w:rsidRPr="00AD02C4" w:rsidRDefault="004A27D0" w:rsidP="00250F6C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4A27D0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 xml:space="preserve">Чебоксарского  </w:t>
          </w:r>
        </w:p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>
            <w:rPr>
              <w:rFonts w:ascii="Arial Cyr Chuv" w:hAnsi="Arial Cyr Chuv"/>
              <w:b/>
              <w:sz w:val="24"/>
            </w:rPr>
            <w:t>муниципального округа</w:t>
          </w:r>
        </w:p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4A27D0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4A27D0" w:rsidRPr="00AD02C4" w:rsidRDefault="004A27D0" w:rsidP="00250F6C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A27D0" w:rsidRPr="00BC4C72" w:rsidTr="00250F6C">
            <w:tc>
              <w:tcPr>
                <w:tcW w:w="1413" w:type="dxa"/>
              </w:tcPr>
              <w:p w:rsidR="004A27D0" w:rsidRPr="00BC4C72" w:rsidRDefault="004A27D0" w:rsidP="00250F6C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4A27D0" w:rsidRPr="00BC4C72" w:rsidRDefault="004A27D0" w:rsidP="00250F6C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4A27D0" w:rsidRPr="00BC4C72" w:rsidRDefault="004A27D0" w:rsidP="00250F6C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4A27D0" w:rsidRPr="00AD02C4" w:rsidRDefault="004A27D0" w:rsidP="00250F6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18D618C"/>
    <w:multiLevelType w:val="hybridMultilevel"/>
    <w:tmpl w:val="280E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1F"/>
    <w:rsid w:val="000B2461"/>
    <w:rsid w:val="000D575A"/>
    <w:rsid w:val="000E2583"/>
    <w:rsid w:val="00107F11"/>
    <w:rsid w:val="001460B2"/>
    <w:rsid w:val="0017767D"/>
    <w:rsid w:val="001A4D80"/>
    <w:rsid w:val="002863DC"/>
    <w:rsid w:val="003652FF"/>
    <w:rsid w:val="00367432"/>
    <w:rsid w:val="003C7636"/>
    <w:rsid w:val="003F5BE4"/>
    <w:rsid w:val="00462425"/>
    <w:rsid w:val="00466C7A"/>
    <w:rsid w:val="004A27D0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8501F"/>
    <w:rsid w:val="009D6852"/>
    <w:rsid w:val="00A229BE"/>
    <w:rsid w:val="00A258DC"/>
    <w:rsid w:val="00A508C7"/>
    <w:rsid w:val="00A527F6"/>
    <w:rsid w:val="00A948CB"/>
    <w:rsid w:val="00AD02C4"/>
    <w:rsid w:val="00B21053"/>
    <w:rsid w:val="00BC4C72"/>
    <w:rsid w:val="00CB7E29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7D0"/>
    <w:rPr>
      <w:rFonts w:ascii="Baltica" w:hAnsi="Baltica"/>
      <w:sz w:val="26"/>
    </w:rPr>
  </w:style>
  <w:style w:type="paragraph" w:styleId="2">
    <w:name w:val="heading 2"/>
    <w:basedOn w:val="a"/>
    <w:link w:val="20"/>
    <w:uiPriority w:val="9"/>
    <w:qFormat/>
    <w:rsid w:val="004A27D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A27D0"/>
    <w:rPr>
      <w:b/>
      <w:bCs/>
      <w:sz w:val="36"/>
      <w:szCs w:val="36"/>
    </w:rPr>
  </w:style>
  <w:style w:type="paragraph" w:customStyle="1" w:styleId="s3">
    <w:name w:val="s_3"/>
    <w:basedOn w:val="a"/>
    <w:rsid w:val="004A27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4A27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A27D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9">
    <w:name w:val="Прижатый влево"/>
    <w:basedOn w:val="a"/>
    <w:next w:val="a"/>
    <w:uiPriority w:val="99"/>
    <w:rsid w:val="004A27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7D0"/>
    <w:rPr>
      <w:rFonts w:ascii="Baltica" w:hAnsi="Baltica"/>
      <w:sz w:val="26"/>
    </w:rPr>
  </w:style>
  <w:style w:type="paragraph" w:styleId="2">
    <w:name w:val="heading 2"/>
    <w:basedOn w:val="a"/>
    <w:link w:val="20"/>
    <w:uiPriority w:val="9"/>
    <w:qFormat/>
    <w:rsid w:val="004A27D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A27D0"/>
    <w:rPr>
      <w:b/>
      <w:bCs/>
      <w:sz w:val="36"/>
      <w:szCs w:val="36"/>
    </w:rPr>
  </w:style>
  <w:style w:type="paragraph" w:customStyle="1" w:styleId="s3">
    <w:name w:val="s_3"/>
    <w:basedOn w:val="a"/>
    <w:rsid w:val="004A27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4A27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A27D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9">
    <w:name w:val="Прижатый влево"/>
    <w:basedOn w:val="a"/>
    <w:next w:val="a"/>
    <w:uiPriority w:val="99"/>
    <w:rsid w:val="004A27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Чеб -р-н. - Ванюшкина Т.В.</cp:lastModifiedBy>
  <cp:revision>2</cp:revision>
  <cp:lastPrinted>2009-12-31T06:51:00Z</cp:lastPrinted>
  <dcterms:created xsi:type="dcterms:W3CDTF">2023-11-16T12:17:00Z</dcterms:created>
  <dcterms:modified xsi:type="dcterms:W3CDTF">2023-11-16T12:17:00Z</dcterms:modified>
</cp:coreProperties>
</file>