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4FD" w:rsidRDefault="007B052A" w:rsidP="007B6442">
      <w:pPr>
        <w:pStyle w:val="s1"/>
        <w:shd w:val="clear" w:color="auto" w:fill="FFFFFF"/>
        <w:ind w:left="9912" w:firstLine="708"/>
        <w:jc w:val="center"/>
        <w:rPr>
          <w:rStyle w:val="s10"/>
          <w:b/>
          <w:bCs/>
        </w:rPr>
      </w:pPr>
      <w:r>
        <w:rPr>
          <w:rStyle w:val="s10"/>
          <w:b/>
          <w:bCs/>
        </w:rPr>
        <w:t xml:space="preserve"> </w:t>
      </w:r>
      <w:r w:rsidR="00CC4CA6" w:rsidRPr="00E5119A">
        <w:rPr>
          <w:rStyle w:val="s10"/>
          <w:b/>
          <w:bCs/>
        </w:rPr>
        <w:t xml:space="preserve">       </w:t>
      </w:r>
    </w:p>
    <w:p w:rsidR="00CD3AC4" w:rsidRPr="003F6CD9" w:rsidRDefault="00C914FD" w:rsidP="007B6442">
      <w:pPr>
        <w:pStyle w:val="s1"/>
        <w:shd w:val="clear" w:color="auto" w:fill="FFFFFF"/>
        <w:ind w:left="9912" w:firstLine="708"/>
        <w:jc w:val="center"/>
      </w:pPr>
      <w:r>
        <w:rPr>
          <w:rStyle w:val="s10"/>
          <w:b/>
          <w:bCs/>
        </w:rPr>
        <w:t xml:space="preserve">      </w:t>
      </w:r>
      <w:r w:rsidR="00916651">
        <w:rPr>
          <w:rStyle w:val="s10"/>
          <w:b/>
          <w:bCs/>
        </w:rPr>
        <w:t xml:space="preserve">    </w:t>
      </w:r>
      <w:r w:rsidR="00CD3AC4" w:rsidRPr="003F6CD9">
        <w:rPr>
          <w:rStyle w:val="s10"/>
          <w:bCs/>
        </w:rPr>
        <w:t>Утвержден</w:t>
      </w:r>
      <w:r w:rsidR="00CD3AC4" w:rsidRPr="003F6CD9">
        <w:rPr>
          <w:bCs/>
        </w:rPr>
        <w:br/>
      </w:r>
      <w:r w:rsidR="007B6442" w:rsidRPr="003F6CD9">
        <w:rPr>
          <w:rStyle w:val="a7"/>
          <w:bCs/>
          <w:color w:val="auto"/>
          <w:u w:val="none"/>
        </w:rPr>
        <w:t xml:space="preserve">                                 </w:t>
      </w:r>
      <w:hyperlink r:id="rId7" w:anchor="/document/73355495/entry/0" w:history="1">
        <w:r w:rsidR="00CD3AC4" w:rsidRPr="003F6CD9">
          <w:rPr>
            <w:rStyle w:val="a7"/>
            <w:bCs/>
            <w:color w:val="auto"/>
            <w:u w:val="none"/>
          </w:rPr>
          <w:t>распоряжением</w:t>
        </w:r>
      </w:hyperlink>
      <w:r w:rsidR="00CD3AC4" w:rsidRPr="003F6CD9">
        <w:rPr>
          <w:rStyle w:val="s10"/>
          <w:bCs/>
        </w:rPr>
        <w:t> </w:t>
      </w:r>
      <w:r w:rsidR="008C5F94" w:rsidRPr="003F6CD9">
        <w:rPr>
          <w:rStyle w:val="s10"/>
          <w:bCs/>
        </w:rPr>
        <w:t xml:space="preserve">администрации </w:t>
      </w:r>
      <w:r w:rsidR="007B6442" w:rsidRPr="003F6CD9">
        <w:rPr>
          <w:rStyle w:val="s10"/>
          <w:bCs/>
        </w:rPr>
        <w:tab/>
      </w:r>
      <w:r w:rsidR="007B6442" w:rsidRPr="003F6CD9">
        <w:rPr>
          <w:rStyle w:val="s10"/>
          <w:bCs/>
        </w:rPr>
        <w:tab/>
      </w:r>
      <w:r w:rsidR="007B6442" w:rsidRPr="003F6CD9">
        <w:rPr>
          <w:rStyle w:val="s10"/>
          <w:bCs/>
        </w:rPr>
        <w:tab/>
      </w:r>
      <w:r w:rsidR="008C5F94" w:rsidRPr="003F6CD9">
        <w:rPr>
          <w:rStyle w:val="s10"/>
          <w:bCs/>
        </w:rPr>
        <w:t xml:space="preserve">города Канаш </w:t>
      </w:r>
      <w:r w:rsidR="00CD3AC4" w:rsidRPr="003F6CD9">
        <w:rPr>
          <w:bCs/>
        </w:rPr>
        <w:br/>
      </w:r>
      <w:r w:rsidR="007B6442" w:rsidRPr="003F6CD9">
        <w:rPr>
          <w:rStyle w:val="s10"/>
          <w:bCs/>
        </w:rPr>
        <w:t xml:space="preserve">          </w:t>
      </w:r>
      <w:r w:rsidR="006B4119" w:rsidRPr="003F6CD9">
        <w:rPr>
          <w:rStyle w:val="s10"/>
          <w:bCs/>
        </w:rPr>
        <w:t xml:space="preserve">         </w:t>
      </w:r>
      <w:r w:rsidR="00CD3AC4" w:rsidRPr="003F6CD9">
        <w:rPr>
          <w:rStyle w:val="s10"/>
          <w:bCs/>
        </w:rPr>
        <w:t>Чувашской Республики</w:t>
      </w:r>
      <w:r w:rsidR="00CD3AC4" w:rsidRPr="003F6CD9">
        <w:rPr>
          <w:bCs/>
        </w:rPr>
        <w:br/>
      </w:r>
      <w:r w:rsidR="00770A87" w:rsidRPr="003F6CD9">
        <w:rPr>
          <w:rStyle w:val="s10"/>
          <w:bCs/>
        </w:rPr>
        <w:t xml:space="preserve">     </w:t>
      </w:r>
      <w:r w:rsidR="007B6442" w:rsidRPr="003F6CD9">
        <w:rPr>
          <w:rStyle w:val="s10"/>
          <w:bCs/>
        </w:rPr>
        <w:t xml:space="preserve">                 </w:t>
      </w:r>
      <w:r w:rsidR="006B4119" w:rsidRPr="003F6CD9">
        <w:rPr>
          <w:rStyle w:val="s10"/>
          <w:bCs/>
        </w:rPr>
        <w:t xml:space="preserve">          </w:t>
      </w:r>
      <w:r w:rsidR="00EE1700">
        <w:rPr>
          <w:rStyle w:val="s10"/>
          <w:bCs/>
        </w:rPr>
        <w:t xml:space="preserve">     </w:t>
      </w:r>
      <w:r w:rsidR="00CD3AC4" w:rsidRPr="003F6CD9">
        <w:rPr>
          <w:rStyle w:val="s10"/>
          <w:bCs/>
        </w:rPr>
        <w:t xml:space="preserve">от </w:t>
      </w:r>
      <w:r w:rsidR="001E5324" w:rsidRPr="003F6CD9">
        <w:rPr>
          <w:rStyle w:val="s10"/>
          <w:bCs/>
        </w:rPr>
        <w:t>_</w:t>
      </w:r>
      <w:r w:rsidR="00EE1700">
        <w:rPr>
          <w:rStyle w:val="s10"/>
          <w:bCs/>
          <w:u w:val="single"/>
        </w:rPr>
        <w:t>01.11.2023</w:t>
      </w:r>
      <w:r w:rsidR="001E5324" w:rsidRPr="003F6CD9">
        <w:rPr>
          <w:rStyle w:val="s10"/>
          <w:bCs/>
        </w:rPr>
        <w:t>_</w:t>
      </w:r>
      <w:r w:rsidR="008C5F94" w:rsidRPr="003F6CD9">
        <w:rPr>
          <w:rStyle w:val="s10"/>
          <w:bCs/>
        </w:rPr>
        <w:t xml:space="preserve"> </w:t>
      </w:r>
      <w:r w:rsidR="00CC4CA6" w:rsidRPr="003F6CD9">
        <w:rPr>
          <w:rStyle w:val="s10"/>
          <w:bCs/>
        </w:rPr>
        <w:t>№</w:t>
      </w:r>
      <w:r w:rsidR="008C5F94" w:rsidRPr="003F6CD9">
        <w:rPr>
          <w:rStyle w:val="s10"/>
          <w:bCs/>
        </w:rPr>
        <w:t xml:space="preserve"> </w:t>
      </w:r>
      <w:r w:rsidR="006B4119" w:rsidRPr="003F6CD9">
        <w:rPr>
          <w:rStyle w:val="s10"/>
          <w:bCs/>
        </w:rPr>
        <w:t>_</w:t>
      </w:r>
      <w:r w:rsidR="001E5324" w:rsidRPr="003F6CD9">
        <w:rPr>
          <w:rStyle w:val="s10"/>
          <w:bCs/>
        </w:rPr>
        <w:t>_</w:t>
      </w:r>
      <w:r w:rsidR="00EE1700">
        <w:rPr>
          <w:rStyle w:val="s10"/>
          <w:bCs/>
          <w:u w:val="single"/>
        </w:rPr>
        <w:t>547</w:t>
      </w:r>
      <w:r w:rsidR="001E5324" w:rsidRPr="003F6CD9">
        <w:rPr>
          <w:rStyle w:val="s10"/>
          <w:bCs/>
        </w:rPr>
        <w:t>____</w:t>
      </w:r>
      <w:r w:rsidR="006B4119" w:rsidRPr="003F6CD9">
        <w:rPr>
          <w:rStyle w:val="s10"/>
          <w:bCs/>
        </w:rPr>
        <w:t>__</w:t>
      </w:r>
      <w:r w:rsidR="008C5F94" w:rsidRPr="003F6CD9">
        <w:rPr>
          <w:rStyle w:val="s10"/>
          <w:bCs/>
        </w:rPr>
        <w:t xml:space="preserve">       </w:t>
      </w:r>
      <w:r w:rsidR="00CD3AC4" w:rsidRPr="003F6CD9">
        <w:rPr>
          <w:rStyle w:val="s10"/>
          <w:bCs/>
        </w:rPr>
        <w:t> </w:t>
      </w:r>
      <w:r w:rsidR="008C5F94" w:rsidRPr="003F6CD9">
        <w:rPr>
          <w:bCs/>
        </w:rPr>
        <w:t xml:space="preserve"> </w:t>
      </w:r>
      <w:r w:rsidR="00CD3AC4" w:rsidRPr="003F6CD9">
        <w:rPr>
          <w:bCs/>
        </w:rPr>
        <w:br/>
      </w:r>
      <w:r w:rsidR="007B6442" w:rsidRPr="003F6CD9">
        <w:rPr>
          <w:rStyle w:val="s10"/>
          <w:bCs/>
        </w:rPr>
        <w:t xml:space="preserve">               </w:t>
      </w:r>
      <w:r w:rsidR="0056250A" w:rsidRPr="003F6CD9">
        <w:rPr>
          <w:rStyle w:val="s10"/>
          <w:bCs/>
        </w:rPr>
        <w:t xml:space="preserve">           </w:t>
      </w:r>
      <w:r w:rsidR="00CD3AC4" w:rsidRPr="003F6CD9">
        <w:rPr>
          <w:rStyle w:val="s10"/>
          <w:bCs/>
        </w:rPr>
        <w:t xml:space="preserve">(приложение </w:t>
      </w:r>
      <w:r w:rsidR="0056250A" w:rsidRPr="003F6CD9">
        <w:rPr>
          <w:rStyle w:val="s10"/>
          <w:bCs/>
        </w:rPr>
        <w:t>№</w:t>
      </w:r>
      <w:r w:rsidR="00CD3AC4" w:rsidRPr="003F6CD9">
        <w:rPr>
          <w:rStyle w:val="s10"/>
          <w:bCs/>
        </w:rPr>
        <w:t> 1)</w:t>
      </w:r>
    </w:p>
    <w:p w:rsidR="00CD3AC4" w:rsidRPr="003F6CD9" w:rsidRDefault="00CD3AC4" w:rsidP="00CD3AC4">
      <w:pPr>
        <w:pStyle w:val="s3"/>
        <w:shd w:val="clear" w:color="auto" w:fill="FFFFFF"/>
        <w:jc w:val="center"/>
        <w:rPr>
          <w:b/>
        </w:rPr>
      </w:pPr>
      <w:r w:rsidRPr="003F6CD9">
        <w:rPr>
          <w:b/>
        </w:rPr>
        <w:t>План системных мероприятий (</w:t>
      </w:r>
      <w:r w:rsidR="0056250A" w:rsidRPr="003F6CD9">
        <w:rPr>
          <w:b/>
        </w:rPr>
        <w:t>«</w:t>
      </w:r>
      <w:r w:rsidRPr="003F6CD9">
        <w:rPr>
          <w:b/>
        </w:rPr>
        <w:t>дорожная карта</w:t>
      </w:r>
      <w:r w:rsidR="0056250A" w:rsidRPr="003F6CD9">
        <w:rPr>
          <w:b/>
        </w:rPr>
        <w:t>»</w:t>
      </w:r>
      <w:r w:rsidRPr="003F6CD9">
        <w:rPr>
          <w:b/>
        </w:rPr>
        <w:t>)</w:t>
      </w:r>
      <w:r w:rsidRPr="003F6CD9">
        <w:rPr>
          <w:b/>
        </w:rPr>
        <w:br/>
        <w:t xml:space="preserve">по содействию развитию конкуренции в </w:t>
      </w:r>
      <w:r w:rsidR="001C06B6" w:rsidRPr="003F6CD9">
        <w:rPr>
          <w:b/>
        </w:rPr>
        <w:t xml:space="preserve">городе Канаш </w:t>
      </w:r>
      <w:r w:rsidRPr="003F6CD9">
        <w:rPr>
          <w:b/>
        </w:rPr>
        <w:t>Чувашской Республик</w:t>
      </w:r>
      <w:r w:rsidR="001C06B6" w:rsidRPr="003F6CD9">
        <w:rPr>
          <w:b/>
        </w:rPr>
        <w:t>и</w:t>
      </w:r>
      <w:r w:rsidR="007139EF" w:rsidRPr="003F6CD9">
        <w:rPr>
          <w:b/>
        </w:rPr>
        <w:t xml:space="preserve"> </w:t>
      </w:r>
    </w:p>
    <w:tbl>
      <w:tblPr>
        <w:tblW w:w="15593" w:type="dxa"/>
        <w:tblInd w:w="55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4253"/>
        <w:gridCol w:w="3118"/>
        <w:gridCol w:w="3261"/>
        <w:gridCol w:w="1134"/>
        <w:gridCol w:w="1559"/>
        <w:gridCol w:w="1701"/>
      </w:tblGrid>
      <w:tr w:rsidR="00AD6B88" w:rsidRPr="003F6CD9" w:rsidTr="0059167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CD3AC4" w:rsidRPr="003F6CD9" w:rsidRDefault="00CD3AC4" w:rsidP="00CD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проблемы, на решение которой направлено мероприятие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событие/результат</w:t>
            </w:r>
          </w:p>
          <w:p w:rsidR="00CD3AC4" w:rsidRPr="003F6CD9" w:rsidRDefault="00CD3AC4" w:rsidP="00CD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выполнение мероприятия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</w:t>
            </w:r>
            <w:r w:rsidR="008D36C6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6B88" w:rsidRPr="003F6CD9" w:rsidTr="0059167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D6B88" w:rsidRPr="003F6CD9" w:rsidTr="007139EF">
        <w:tc>
          <w:tcPr>
            <w:tcW w:w="155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Мероприятия, направленные на развитие конкурентоспособности товаров, работ, услуг субъектов малого и среднего предпринимательства</w:t>
            </w:r>
          </w:p>
        </w:tc>
      </w:tr>
      <w:tr w:rsidR="00AD6B88" w:rsidRPr="003F6CD9" w:rsidTr="0059167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1C06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1C06B6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поддержки субъектов малого и среднего предпринимательства в целях их ускоренного развития в моногородах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низкая конкурентоспособность субъектов малого и среднего предпринимательства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условий для развития малого и среднего предпринимательства в моногородах, увеличение числа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</w:t>
            </w:r>
            <w:r w:rsidR="00C2753B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подготовки доклада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8D36C6" w:rsidP="00433E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</w:t>
            </w:r>
            <w:r w:rsidR="00433E6E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экономики и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имущественных отношений</w:t>
            </w:r>
            <w:r w:rsidR="00FB7C7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города Канаш</w:t>
            </w:r>
            <w:r w:rsidR="008F21A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</w:p>
        </w:tc>
      </w:tr>
      <w:tr w:rsidR="00AD6B88" w:rsidRPr="003F6CD9" w:rsidTr="007139EF">
        <w:tc>
          <w:tcPr>
            <w:tcW w:w="155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Мероприятия, направленные на обеспечение прозрачности и доступности закупок товаров, работ, услуг, осуществляемых с использованием конкурентных способов определения поставщиков (подрядчиков, исполнителей)</w:t>
            </w:r>
          </w:p>
        </w:tc>
      </w:tr>
      <w:tr w:rsidR="00AD6B88" w:rsidRPr="003F6CD9" w:rsidTr="0059167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1C06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1C06B6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закупок у субъектов малого предпринимательства, социально ориентированных некоммерческих организаций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 уровень закупок у субъектов малого предпринимательства, социально ориентированных некоммерческих организаций, необходимость</w:t>
            </w:r>
            <w:r w:rsidR="00F7058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заказчиками закупок у них в объеме не менее 15 процентов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совокупного годового объема закупок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рост доли закупок у субъектов малого предпринимательства, социально ориентированных некоммерческих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96401C" w:rsidP="009640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жегодно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1 апреля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9C0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для подготовки доклада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E719E4" w:rsidP="00F03F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F03F63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униципальное казенное учреждение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«Центр закупок и бухгалтерского обслуживания города Канаш Чувашской Республики»</w:t>
            </w:r>
          </w:p>
        </w:tc>
      </w:tr>
      <w:tr w:rsidR="00AD6B88" w:rsidRPr="003F6CD9" w:rsidTr="0059167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1C06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1C06B6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440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Публикация сведений о закупках на официальных сайтах заказчиков в информационно-телекоммуникационной сети </w:t>
            </w:r>
            <w:r w:rsidR="00440F7D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</w:t>
            </w:r>
            <w:r w:rsidR="00440F7D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 - сеть </w:t>
            </w:r>
            <w:r w:rsidR="00440F7D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</w:t>
            </w:r>
            <w:r w:rsidR="00440F7D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низкая информационная грамотность индивидуальных предпринимателей, осуществляющих хозяйственную деятельность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275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среднего количества участников закупок на один конкурентный способ определения поставщиков (подрядчиков, исполнителей) при осуществлении закупок не менее </w:t>
            </w:r>
            <w:r w:rsidR="00C2753B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D001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  <w:r w:rsidR="00B5269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9C0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для подготовки доклада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3A614D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«Центр закупок и бухгалтерского обслуживания города Канаш Чувашской Республики»</w:t>
            </w:r>
          </w:p>
        </w:tc>
      </w:tr>
      <w:tr w:rsidR="00AD6B88" w:rsidRPr="003F6CD9" w:rsidTr="007139EF">
        <w:tc>
          <w:tcPr>
            <w:tcW w:w="155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7A32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Мероприятия, направленные на устранение избыточного муниципального регулирования, а также на снижение административных барьеров</w:t>
            </w:r>
          </w:p>
        </w:tc>
      </w:tr>
      <w:tr w:rsidR="00AD6B88" w:rsidRPr="003F6CD9" w:rsidTr="0059167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1C06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E42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перевода </w:t>
            </w:r>
            <w:r w:rsidR="00CE42E8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услуг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разряд бесплатных, предоставление которых является необходимым условием ведения предпринимательской деятельности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5342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недостаточный уровень удовлетворенности качеством и условиями предоставления муниципальных услуг их получателями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максимального благоприятствования хозяйствующим субъектам при осуществлении предпринимательской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B5269C" w:rsidP="00D001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жегодно</w:t>
            </w:r>
            <w:r w:rsidR="00E719E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764E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</w:t>
            </w:r>
            <w:r w:rsidR="009C0DD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подготовки доклада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552B42" w:rsidP="005342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Структурные подразделения администрации города Канаш предоставляющие муниципальные услуги</w:t>
            </w:r>
          </w:p>
        </w:tc>
      </w:tr>
      <w:tr w:rsidR="00AD6B88" w:rsidRPr="003F6CD9" w:rsidTr="0059167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1C06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440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государственных и муниципальных услуг в электронной форме с использованием федеральной государственной информационной системы </w:t>
            </w:r>
            <w:r w:rsidR="00440F7D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hyperlink r:id="rId8" w:tgtFrame="_blank" w:history="1">
              <w:r w:rsidRPr="003F6C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Единый портал</w:t>
              </w:r>
            </w:hyperlink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государственных и муниципальных услуг (функций)</w:t>
            </w:r>
            <w:r w:rsidR="00440F7D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 увеличения доли граждан,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возможности получения государственных и муниципальных услуг в электронной форме на всей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B5269C" w:rsidP="00D001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жегодно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764E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</w:t>
            </w:r>
            <w:r w:rsidR="005342C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подготовки доклада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B5269C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Структурные подразделения администрации города </w:t>
            </w:r>
            <w:r w:rsidR="002442CF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Канаш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предоставляющие государственные и муниципальные услуги</w:t>
            </w:r>
          </w:p>
        </w:tc>
      </w:tr>
      <w:tr w:rsidR="00AD6B88" w:rsidRPr="003F6CD9" w:rsidTr="0059167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CD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оценки регулирующего воздействия проектов муниципальных нормативных правовых актов, устанавливающих новые или изменяющих ранее предусмотренные муниципальными нормативными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правовыми актами обязанности для субъектов предпринимательской и инвестиционной деятельности (далее - проект муниципального акта), и экспертизы муниципальных правовых актов, затрагивающих вопросы осуществления предпринимательской и инвестиционной деятельности (далее - муниципальный акт), в целях выявления положений, необоснованно ограничивающих конкуренцию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наличие в проектах муниципальных актов положений, предусматривающих введение избыточных обязанностей, запретов и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ограничений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местных бюджетов, и положений в муниципальных актах, необоснованно затрудняющих осуществление предпринимательской и инвестиционной деятельности, необоснованно ограничивающих конкуренцию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повышение активности участников публичных консультаций при проведении углубленной оценки регулирующего воздействия проектов муниципальных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актов и экспертизы муниципальных актов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764E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заключения об оценке регулирующего воздействия проектов му</w:t>
            </w:r>
            <w:r w:rsidR="00764EA0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</w:t>
            </w:r>
            <w:r w:rsidR="00764EA0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ых актов и об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экспертизе муниципальных актов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433E6E" w:rsidP="007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Отдел экономики и имущественных отношений  </w:t>
            </w:r>
            <w:r w:rsidR="00FB7C7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города Канаш             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</w:p>
        </w:tc>
      </w:tr>
      <w:tr w:rsidR="00AD6B88" w:rsidRPr="003F6CD9" w:rsidTr="0059167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1C06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3.4.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5342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Оптимизация процессов предоставления муниципальных услуг субъектам предпринимательской деятельности </w:t>
            </w:r>
            <w:r w:rsidR="008113F0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Канашского </w:t>
            </w:r>
            <w:r w:rsidR="00300ECF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городского округа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5342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фактов несоблюдения порядков разработки и утверждения административных регламентов предоставления муниципальных услуг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сроков предоставления муниципальных услуг и снижение платы за их предоставление;</w:t>
            </w:r>
          </w:p>
          <w:p w:rsidR="00CD3AC4" w:rsidRPr="003F6CD9" w:rsidRDefault="00CD3AC4" w:rsidP="005342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среднего числа обращений субъектов предпринимательской деятельности для получения одной муниципальной услуги не более 2 раз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3AC4" w:rsidRPr="003F6CD9" w:rsidRDefault="002442CF" w:rsidP="005342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постановления администрации города Канаш о внесении в административные регламенты предоставления муниципальных услуг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552B42" w:rsidP="005342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Структурные подразделения администрации города Канаш предоставляющие муниципальные услуги</w:t>
            </w:r>
          </w:p>
        </w:tc>
      </w:tr>
      <w:tr w:rsidR="00AD6B88" w:rsidRPr="003F6CD9" w:rsidTr="007139EF">
        <w:tc>
          <w:tcPr>
            <w:tcW w:w="155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2442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Мероприятия, направленные на совершенствование процессов управления объектами муниципальной собственности, а также на ограничение влияния муниципальных унитарных предприятий, хозяйственных обществ, в уставных капиталах которых имеется доля участия муниципального образования, на конкуренцию</w:t>
            </w:r>
          </w:p>
        </w:tc>
      </w:tr>
      <w:tr w:rsidR="00AD6B88" w:rsidRPr="003F6CD9" w:rsidTr="0059167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1C06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764E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количества муниципальных унитарных предприятий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764E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присутствие  муниципальных унитарных предприятий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 включении муниципального имущества в прогнозный план (программу) приватизации муниципального имущества на очередной финансовый год и плановый период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764E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решения </w:t>
            </w:r>
            <w:r w:rsidR="00764EA0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Собрания депутатов города Канаш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433E6E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экономики и имущественных отношений  </w:t>
            </w:r>
            <w:r w:rsidR="00FB7C7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города Канаш             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</w:p>
        </w:tc>
      </w:tr>
      <w:tr w:rsidR="00AD6B88" w:rsidRPr="003F6CD9" w:rsidTr="0059167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1C06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5E68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организации и проведения публичных торгов или иных конкурентных процедур при реализации имущества хозяйственными обществами, доля участия муниципального образования в которых составляет 50 и более процентов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5E68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 обеспечения конкуренции при реализации имущества хозяйственными обществами, доля участия муниципального образования в которых составляет 50 и более процентов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5E68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имущества хозяйственными обществами, доля участия муниципального образования в которых составляет 50 и более процентов, путем проведения публичных торгов или иных конкурентных процедур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D001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  <w:r w:rsidR="00764EA0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764E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 </w:t>
            </w:r>
            <w:r w:rsidR="009C0DD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подготовки доклада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433E6E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экономики и имущественных отношений  </w:t>
            </w:r>
            <w:r w:rsidR="00FB7C7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города Канаш             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</w:p>
        </w:tc>
      </w:tr>
      <w:tr w:rsidR="00AD6B88" w:rsidRPr="003F6CD9" w:rsidTr="0059167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CD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5E68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муниципальных унитарных предприятий и хозяйственных обществ, доля участия муниципального образования в которых составляет 50 и более процентов, к закупкам товаров, работ и услуг для муниципальных нужд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5E68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эффективности использования муниципального имущества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5E68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количества участников закупок товаров, работ и услуг для обеспечения муниципальных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764EA0" w:rsidP="00D001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жегодно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5E68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</w:t>
            </w:r>
            <w:r w:rsidR="009C0DD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подготовки доклада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433E6E" w:rsidP="00B50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экономики и имущественных отношений </w:t>
            </w:r>
            <w:r w:rsidR="00FB7C7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города Канаш             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</w:tc>
      </w:tr>
      <w:tr w:rsidR="00AD6B88" w:rsidRPr="003F6CD9" w:rsidTr="007139EF">
        <w:tc>
          <w:tcPr>
            <w:tcW w:w="155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7A32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Мероприятия, направленные на обеспечение и сохранение целевого использования муниципальных объектов недвижимого имущества в социальной сфере</w:t>
            </w:r>
          </w:p>
        </w:tc>
      </w:tr>
      <w:tr w:rsidR="008F21AC" w:rsidRPr="003F6CD9" w:rsidTr="0059167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1C06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5342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перечн</w:t>
            </w:r>
            <w:r w:rsidR="00300ECF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объектов недвижимого имущества в социальной сфере и их размещение на официальн</w:t>
            </w:r>
            <w:r w:rsidR="005E689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сайт</w:t>
            </w:r>
            <w:r w:rsidR="005E689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342C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города Канаш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недостаточная информированность субъектов предпринимательской деятельности об объектах недвижимого имущества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соглашений (договоров) с субъектами предпринимательской деятельности об использовании объектов недвижимого имущества в социальной сфере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300E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</w:t>
            </w:r>
            <w:r w:rsidR="009C0DD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подготовки доклада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433E6E" w:rsidP="007C0C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экономики и имущественных отношений </w:t>
            </w:r>
            <w:r w:rsidR="00FB7C7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города Канаш             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</w:tc>
      </w:tr>
      <w:tr w:rsidR="00AD6B88" w:rsidRPr="003F6CD9" w:rsidTr="0059167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1C06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2A56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муниципальных объектов недвижимого имущества, включая не используемые по назначению, негосударственным организациям с применением механизмов </w:t>
            </w:r>
            <w:r w:rsidR="002A56CF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-частного партнерства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посредством заключения концессионного соглашения, с обязательством сохранения целевого назначения и использования объекта недвижимого имущества в таких сферах деятельности, как дошкольное образование, организация отдыха детей и их оздоровления, здравоохранение, социальное обслуживание населения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недостаточное участие субъектов предпринимательской деятельности в предоставлении услуг в социальной сфере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300E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 сохранение целевого использования муниципальных объектов недвижимого имущества в социальной сфере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концессионного соглашения о передаче объектов недвижимого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имущества в социальной сфере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433E6E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Отдел экономики и имущественных отношений </w:t>
            </w:r>
            <w:r w:rsidR="00FB7C7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города Канаш             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</w:tc>
      </w:tr>
      <w:tr w:rsidR="008F21AC" w:rsidRPr="003F6CD9" w:rsidTr="0059167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1C06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правовых условий для заключения концессионных соглашений с обязательством сохранения целевого назначения и использования объекта недвижимого имущества в таких сферах деятельности, как дошкольное образование, организация отдыха детей и их оздоровления, здравоохранение, социальное обслуживание населения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недостаточное участие субъектов предпринимательской деятельности в предоставлении услуг в социальной сфере, низкая конкуренция на рынках услуг дошкольного образования, организации отдыха детей и их оздоровления, здравоохранения, социального обслуживания населения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сформирована нормативно-правовая база для реализации проектов в таких сферах деятельности, как дошкольное образование, организация отдыха детей и их оздоровления, здравоохранение, социальное обслуживание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3F6CD9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проекты документов для непосредственной реализации проектов в таких сферах деятельности, как дошкольное образование, организация отдыха детей и их оздоровления, здравоохранение, социальное обслуживание населения, концессионное соглашение, конкурсная документация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4288" w:rsidRPr="003F6CD9" w:rsidRDefault="00433E6E" w:rsidP="00FB7C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экономики и имущественных отношений</w:t>
            </w:r>
            <w:r w:rsidR="00FB7C7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города Канаш</w:t>
            </w:r>
            <w:r w:rsidR="008F21A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            </w:t>
            </w:r>
            <w:r w:rsidR="008475A3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F02B7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униципальное казенное учреждение</w:t>
            </w:r>
            <w:r w:rsidR="008475A3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7C0C7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02B7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тдел образования и молодежной политики </w:t>
            </w:r>
            <w:r w:rsidR="007C0C7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города Канаш</w:t>
            </w:r>
            <w:r w:rsidR="00F02B7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Чувашской Республики»</w:t>
            </w:r>
            <w:r w:rsidR="007C0C7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6B88" w:rsidRPr="003F6CD9" w:rsidTr="007139EF">
        <w:tc>
          <w:tcPr>
            <w:tcW w:w="155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7A32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Мероприятия, направленные на содействие развитию практики применения механизмов муниципально-частного партнерства</w:t>
            </w:r>
          </w:p>
        </w:tc>
      </w:tr>
      <w:tr w:rsidR="00AD6B88" w:rsidRPr="003F6CD9" w:rsidTr="0059167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1C06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FE7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встреч, совещаний, семинаров совместно с заинтересованными органами </w:t>
            </w:r>
            <w:r w:rsidR="00FE7F0B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</w:t>
            </w:r>
            <w:r w:rsidR="00FE7F0B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самоуправления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разработке и рассмотрении инвестиционных проектов в целях заключения соглашений о муниципально-частном партнерстве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7A32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длительные сроки заключения соглашений о муниципально-частном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партнерстве, концессионных соглашений, наличие ошибок при принятии решений о заключении соглашений о муниципально-частном партнерстве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7A32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повышение квалификации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7A32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</w:t>
            </w:r>
            <w:r w:rsidR="009C0DD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="009C0DD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подготовки доклада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433E6E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Отдел экономики и имущественных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отношений</w:t>
            </w:r>
            <w:r w:rsidR="00FB7C7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города Канаш             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</w:p>
        </w:tc>
      </w:tr>
      <w:tr w:rsidR="00AD6B88" w:rsidRPr="003F6CD9" w:rsidTr="007139EF">
        <w:tc>
          <w:tcPr>
            <w:tcW w:w="155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EB42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Мероприятия, направленные на обеспечение равных условий доступа к информации о муниципальном имуществе</w:t>
            </w:r>
          </w:p>
        </w:tc>
      </w:tr>
      <w:tr w:rsidR="00AD6B88" w:rsidRPr="003F6CD9" w:rsidTr="0059167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1C06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440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размещение информации о реализации муниципального имущества, в том числе о предоставлении его в аренду, на официальн</w:t>
            </w:r>
            <w:r w:rsidR="00F96A0E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сайт</w:t>
            </w:r>
            <w:r w:rsidR="00F96A0E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44F8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города Канаш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сети </w:t>
            </w:r>
            <w:r w:rsidR="00440F7D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</w:t>
            </w:r>
            <w:r w:rsidR="00440F7D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9C0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 повышения поступлений неналоговых доходов в бюджет</w:t>
            </w:r>
            <w:r w:rsidR="007A32AF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Канаш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7A32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неограниченного круга лиц о реализации, передаче в аренду муниципального имущества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F96A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</w:t>
            </w:r>
            <w:r w:rsidR="009C0DD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подготовки доклада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433E6E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экономики и имущественных отношений</w:t>
            </w:r>
            <w:r w:rsidR="00FB7C7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города Канаш             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</w:p>
        </w:tc>
      </w:tr>
      <w:tr w:rsidR="00AD6B88" w:rsidRPr="003F6CD9" w:rsidTr="007139EF">
        <w:tc>
          <w:tcPr>
            <w:tcW w:w="155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1C06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Мероприятия, направленные на повышение доступности финансовых услуг для субъектов экономической деятельности</w:t>
            </w:r>
          </w:p>
        </w:tc>
      </w:tr>
      <w:tr w:rsidR="008F21AC" w:rsidRPr="003F6CD9" w:rsidTr="0059167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8D36C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8D36C6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4C4A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организационно-разъяснительных мероприятий, направленных на недопущение направления органами местного самоуправления городск</w:t>
            </w:r>
            <w:r w:rsidR="004C4AD5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</w:t>
            </w:r>
            <w:r w:rsidR="004C4AD5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указаний или рекомендаций о необходимости получения отдельных услуг и (или) перехода на обслуживание в определенные кредитные организации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неконкурентных преимуществ отдельным кредитным организациям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конкурентных условий доступа кредитных организаций к предоставлению финансовых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</w:t>
            </w:r>
            <w:r w:rsidR="009C0DD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подготовки доклада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A2E15" w:rsidP="00FB7C7C">
            <w:pPr>
              <w:shd w:val="clear" w:color="auto" w:fill="FFFFFF"/>
              <w:spacing w:before="150" w:after="15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Финансовый отдел</w:t>
            </w:r>
            <w:r w:rsidR="00FB7C7C" w:rsidRPr="003F6C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B7C7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города Канаш</w:t>
            </w:r>
            <w:r w:rsidRPr="003F6C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               </w:t>
            </w:r>
            <w:r w:rsidR="008113F0" w:rsidRPr="003F6C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083EE8" w:rsidRPr="003F6C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тдел организационно-контрольной и кадровой работы</w:t>
            </w:r>
            <w:r w:rsidR="00FB7C7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города Канаш              </w:t>
            </w:r>
          </w:p>
        </w:tc>
      </w:tr>
      <w:tr w:rsidR="00AD6B88" w:rsidRPr="003F6CD9" w:rsidTr="007139EF">
        <w:tc>
          <w:tcPr>
            <w:tcW w:w="155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8475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Мероприятия, направленные на разработку и утверждение административного регламента предоставления муниципальной услуги по выдаче разрешения на строительство для целей возведения (создания) антенно-мачтовых сооружений (объектов) для услуг связи</w:t>
            </w:r>
          </w:p>
        </w:tc>
      </w:tr>
      <w:tr w:rsidR="00AD6B88" w:rsidRPr="003F6CD9" w:rsidTr="0059167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CD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изменений в утвержденные административные регламенты предоставления муниципальной услуги по выдаче разрешения на строительство объекта капитального строительства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необходимость установления единых требований на всей территории Чувашской Республики к выполнению муниципальной услуги по выдаче разрешения на строительство объекта капитального строительства, в том числе для целей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возведения (создания) антенно-мачтовых сооружений (объектов) для услуг связи, и сокращения сроков выполнения этой услуги</w:t>
            </w:r>
          </w:p>
        </w:tc>
        <w:tc>
          <w:tcPr>
            <w:tcW w:w="32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сокращение сроков предоставления муниципальной услуги по выдаче разрешения на строительство объекта капитального строительства, в том числе для целей возведения (создания)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антенно-мачтовых сооружений (объектов) для услуг связи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083E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для подготовки доклада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083EE8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строительства</w:t>
            </w:r>
            <w:r w:rsidR="00FB7C7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города Канаш              </w:t>
            </w:r>
          </w:p>
        </w:tc>
      </w:tr>
      <w:tr w:rsidR="00AD6B88" w:rsidRPr="003F6CD9" w:rsidTr="0059167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1C06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проектов планировки территорий и проектов межевания территорий с учетом определения состава и структуры объектов и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сооружений для услуг связи, в том числе размещения антенно-мачтовых сооружений</w:t>
            </w: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3AC4" w:rsidRPr="003F6CD9" w:rsidRDefault="00CD3AC4" w:rsidP="00CD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3AC4" w:rsidRPr="003F6CD9" w:rsidRDefault="00CD3AC4" w:rsidP="00CD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083E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для подготовки доклада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083EE8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строительства</w:t>
            </w:r>
            <w:r w:rsidR="00FB7C7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города Канаш              </w:t>
            </w:r>
          </w:p>
        </w:tc>
      </w:tr>
      <w:tr w:rsidR="006E4AB0" w:rsidRPr="003F6CD9" w:rsidTr="007139EF">
        <w:tc>
          <w:tcPr>
            <w:tcW w:w="155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6E4A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Мероприятия, направленные на разработку и утверждение административного регламента предоставления муниципальной услуги по выдаче разрешения на строительство и административного регламента предоставления муниципальной услуги по выдаче разрешения на ввод объекта в эксплуатацию при осуществлении строительства, реконструкции, капитального ремонта объектов капитального строительства</w:t>
            </w:r>
          </w:p>
        </w:tc>
      </w:tr>
      <w:tr w:rsidR="00AD6B88" w:rsidRPr="003F6CD9" w:rsidTr="0059167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1C06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083E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анализа административн</w:t>
            </w:r>
            <w:r w:rsidR="00083EE8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регламент</w:t>
            </w:r>
            <w:r w:rsidR="00083EE8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предоставления муниципальной услуги по выдаче разрешения на строительство и административн</w:t>
            </w:r>
            <w:r w:rsidR="00083EE8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регламент</w:t>
            </w:r>
            <w:r w:rsidR="00083EE8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предоставления муниципальной услуги по выдаче разрешений на ввод объекта в эксплуатацию при осуществлении строительства, реконструкции, капитального ремонта объектов капитального строительства на соответствие их законодательству Российской Федерации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 установления на всей территории Чувашской Республики единых требований к выдаче разрешения на строительство и ввод объекта в эксплуатацию при осуществлении строительства, реконструкции, капитального ремонта объектов капитального строительства и сокращения сроков предоставления этих муниципальных услуг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сроков предоставления муниципальной услуги по выдаче разрешения на строительство и муниципальной услуги по выдаче разрешения на ввод объекта в эксплуатацию при осуществлении строительства, реконструкции, капитального ремонта объектов капитального строительства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083E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для подготовки доклада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0DD1" w:rsidRPr="003F6CD9" w:rsidRDefault="00083EE8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строительства</w:t>
            </w:r>
            <w:r w:rsidR="00FB7C7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города Канаш              </w:t>
            </w:r>
          </w:p>
          <w:p w:rsidR="00CD3AC4" w:rsidRPr="003F6CD9" w:rsidRDefault="00CD3AC4" w:rsidP="00365E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B88" w:rsidRPr="003F6CD9" w:rsidTr="007139EF">
        <w:tc>
          <w:tcPr>
            <w:tcW w:w="155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CD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Мероприятия, направленные на проведение мониторингов состояния и развития конкуренции на товарных рынках </w:t>
            </w:r>
            <w:r w:rsidR="00083EE8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города Канаш 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Чувашской Республики</w:t>
            </w:r>
          </w:p>
        </w:tc>
      </w:tr>
      <w:tr w:rsidR="00AD6B88" w:rsidRPr="003F6CD9" w:rsidTr="0059167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1C06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мониторинга наличия (отсутствия) административных барьеров и оценки состояния конкуренции субъектами предпринимательской деятельности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 осуществления сбора данных для проведения анализа деятельности на товарных рынках и планирования мероприятий по содействию развитию конкуренции, подготовка предложений по решению проблем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данных для проведения анализа деятельности на товарных рынках и планирования мероприятий по содействию развитию конкуренции, подготовка предложений по решению проблем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</w:t>
            </w:r>
            <w:r w:rsidR="00970672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подготовки доклада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30219F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Структурные подразделения администрации города Канаш</w:t>
            </w:r>
          </w:p>
        </w:tc>
      </w:tr>
      <w:tr w:rsidR="00AD6B88" w:rsidRPr="003F6CD9" w:rsidTr="0059167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1C06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мониторинга удовлетворенности потребителей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качеством товаров, работ, услуг на товарных рынках </w:t>
            </w:r>
            <w:r w:rsidR="00D0014A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города Канаш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Чувашской Республики и состоянием ценовой конкуренции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необходимость осуществления сбора данных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проведения анализа деятельности на товарных рынках и планирования мероприятий по содействию развитию конкуренции, подготовка предложений по решению проблем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сбор данных для проведения анализа деятельности на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товарных рынках и планирования мероприятий по содействию развитию конкуренции, подготовка предложений по решению проблем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</w:t>
            </w:r>
            <w:r w:rsidR="00970672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="00970672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подготовки доклада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D0014A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Структурные подразделения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города Канаш</w:t>
            </w:r>
          </w:p>
        </w:tc>
      </w:tr>
      <w:tr w:rsidR="00AD6B88" w:rsidRPr="003F6CD9" w:rsidTr="0059167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1C06B6" w:rsidP="00CD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11.3.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BE15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мониторинга деятельности хозяйствующих субъектов, доля участия муниципального образования в которых составляет 50 и более процентов, предусматривающего формирование реестра указанных хозяйствующих субъектов, осуществляющих деятельность на территории </w:t>
            </w:r>
            <w:r w:rsidR="009C0DD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города Канаш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Чувашской Республики, с обозначением товарного рынка их присутствия, на котором осуществляется такая деятельность, а также с указанием каждым таким хозяйствующим субъектом доли занимаемого товарного рынка (в том числе объема (доли) выручки в общей величине стоимостного оборота товарного рынка, объема (доли) реализованных на товарном рынке товаров, работ, услуг в натуральном выражении, объема финансирования из бюджет</w:t>
            </w:r>
            <w:r w:rsidR="009C0DD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</w:t>
            </w:r>
            <w:r w:rsidR="009C0DD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</w:t>
            </w:r>
            <w:r w:rsidR="009C0DD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BE15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необходимость снижения доли </w:t>
            </w:r>
            <w:r w:rsidR="00BE156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сектора на конкурентных рынках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440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реестра и размещение на официальн</w:t>
            </w:r>
            <w:r w:rsidR="0060633D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сайт</w:t>
            </w:r>
            <w:r w:rsidR="0060633D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B756A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города Канаш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сети </w:t>
            </w:r>
            <w:r w:rsidR="00440F7D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</w:t>
            </w:r>
            <w:r w:rsidR="00440F7D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20034B" w:rsidP="006E4A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жегодно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3AC4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марта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CD3AC4" w:rsidP="006063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для подготовки доклада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AC4" w:rsidRPr="003F6CD9" w:rsidRDefault="00433E6E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экономики и имущественных отношений </w:t>
            </w:r>
            <w:r w:rsidR="00FB7C7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города Канаш             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</w:tc>
      </w:tr>
      <w:tr w:rsidR="00AD6B88" w:rsidRPr="003F6CD9" w:rsidTr="007139EF">
        <w:tc>
          <w:tcPr>
            <w:tcW w:w="155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11A" w:rsidRPr="003F6CD9" w:rsidRDefault="001C06B6" w:rsidP="006063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16311A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Подготовка доклада о состоянии и развитии конкуренции на товарных рынках </w:t>
            </w:r>
            <w:r w:rsidR="003C0F3F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города Канаш </w:t>
            </w:r>
            <w:r w:rsidR="0016311A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Чувашской Республики</w:t>
            </w:r>
          </w:p>
        </w:tc>
      </w:tr>
      <w:tr w:rsidR="00AD6B88" w:rsidRPr="003F6CD9" w:rsidTr="0059167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11A" w:rsidRPr="003F6CD9" w:rsidRDefault="001C06B6" w:rsidP="00CD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11A" w:rsidRPr="003F6CD9" w:rsidRDefault="0016311A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лучших региональных практик содействия развитию конкуренции и практик содействия развитию конкуренции, рекомендованных для внедрения на территории субъектов Российской Федерации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11A" w:rsidRPr="003F6CD9" w:rsidRDefault="0016311A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неразвитая конкуренция на отдельных товарных рынках </w:t>
            </w:r>
            <w:r w:rsidR="003C0F3F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города Канаш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Чувашской Республики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11A" w:rsidRPr="003F6CD9" w:rsidRDefault="0016311A" w:rsidP="00D05D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ключевых показателей развития конкуренции в </w:t>
            </w:r>
            <w:r w:rsidR="003C0F3F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городе Канаш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11A" w:rsidRPr="003F6CD9" w:rsidRDefault="0016311A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до 10 марта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11A" w:rsidRPr="003F6CD9" w:rsidRDefault="0016311A" w:rsidP="008B36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для подготовки доклада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11A" w:rsidRPr="003F6CD9" w:rsidRDefault="003C0F3F" w:rsidP="00CD3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Структурные подразделения администрации города Канаш</w:t>
            </w:r>
          </w:p>
        </w:tc>
      </w:tr>
    </w:tbl>
    <w:p w:rsidR="007139EF" w:rsidRPr="003F6CD9" w:rsidRDefault="007139EF" w:rsidP="00EF679C">
      <w:pPr>
        <w:pStyle w:val="s1"/>
        <w:shd w:val="clear" w:color="auto" w:fill="FFFFFF"/>
        <w:ind w:left="9912" w:firstLine="708"/>
        <w:jc w:val="center"/>
        <w:rPr>
          <w:rStyle w:val="s10"/>
          <w:b/>
          <w:bCs/>
        </w:rPr>
      </w:pPr>
    </w:p>
    <w:p w:rsidR="00020B4A" w:rsidRPr="003F6CD9" w:rsidRDefault="00CC6794" w:rsidP="00CC6794">
      <w:pPr>
        <w:pStyle w:val="s1"/>
        <w:shd w:val="clear" w:color="auto" w:fill="FFFFFF"/>
        <w:ind w:left="9912" w:firstLine="708"/>
        <w:jc w:val="center"/>
      </w:pPr>
      <w:r w:rsidRPr="003F6CD9">
        <w:rPr>
          <w:rStyle w:val="s10"/>
          <w:bCs/>
        </w:rPr>
        <w:t xml:space="preserve">          </w:t>
      </w:r>
      <w:r w:rsidR="00020B4A" w:rsidRPr="003F6CD9">
        <w:rPr>
          <w:rStyle w:val="s10"/>
          <w:bCs/>
        </w:rPr>
        <w:t>Утвержден</w:t>
      </w:r>
      <w:r w:rsidR="00020B4A" w:rsidRPr="003F6CD9">
        <w:rPr>
          <w:bCs/>
        </w:rPr>
        <w:br/>
      </w:r>
      <w:r w:rsidR="00433E6E" w:rsidRPr="003F6CD9">
        <w:rPr>
          <w:rStyle w:val="a7"/>
          <w:bCs/>
          <w:color w:val="auto"/>
          <w:u w:val="none"/>
        </w:rPr>
        <w:t xml:space="preserve">                               </w:t>
      </w:r>
      <w:r w:rsidRPr="003F6CD9">
        <w:rPr>
          <w:rStyle w:val="a7"/>
          <w:bCs/>
          <w:color w:val="auto"/>
          <w:u w:val="none"/>
        </w:rPr>
        <w:t xml:space="preserve"> </w:t>
      </w:r>
      <w:hyperlink r:id="rId9" w:anchor="/document/73355495/entry/0" w:history="1">
        <w:r w:rsidR="00020B4A" w:rsidRPr="003F6CD9">
          <w:rPr>
            <w:rStyle w:val="a7"/>
            <w:bCs/>
            <w:color w:val="auto"/>
            <w:u w:val="none"/>
          </w:rPr>
          <w:t>распоряжением</w:t>
        </w:r>
      </w:hyperlink>
      <w:r w:rsidR="00020B4A" w:rsidRPr="003F6CD9">
        <w:rPr>
          <w:rStyle w:val="s10"/>
          <w:bCs/>
        </w:rPr>
        <w:t> </w:t>
      </w:r>
      <w:r w:rsidR="003E00AC" w:rsidRPr="003F6CD9">
        <w:rPr>
          <w:rStyle w:val="s10"/>
          <w:bCs/>
        </w:rPr>
        <w:t xml:space="preserve">администрации </w:t>
      </w:r>
      <w:r w:rsidR="00433E6E" w:rsidRPr="003F6CD9">
        <w:rPr>
          <w:rStyle w:val="s10"/>
          <w:bCs/>
        </w:rPr>
        <w:tab/>
      </w:r>
      <w:r w:rsidR="00433E6E" w:rsidRPr="003F6CD9">
        <w:rPr>
          <w:rStyle w:val="s10"/>
          <w:bCs/>
        </w:rPr>
        <w:tab/>
      </w:r>
      <w:r w:rsidR="00433E6E" w:rsidRPr="003F6CD9">
        <w:rPr>
          <w:rStyle w:val="s10"/>
          <w:bCs/>
        </w:rPr>
        <w:tab/>
      </w:r>
      <w:r w:rsidR="003E00AC" w:rsidRPr="003F6CD9">
        <w:rPr>
          <w:rStyle w:val="s10"/>
          <w:bCs/>
        </w:rPr>
        <w:t>города Канаш</w:t>
      </w:r>
      <w:r w:rsidR="001E5324" w:rsidRPr="003F6CD9">
        <w:rPr>
          <w:rStyle w:val="s10"/>
          <w:bCs/>
        </w:rPr>
        <w:t xml:space="preserve"> </w:t>
      </w:r>
      <w:r w:rsidR="00020B4A" w:rsidRPr="003F6CD9">
        <w:rPr>
          <w:rStyle w:val="s10"/>
          <w:bCs/>
        </w:rPr>
        <w:t>Чувашской Республики</w:t>
      </w:r>
      <w:r w:rsidR="00020B4A" w:rsidRPr="003F6CD9">
        <w:rPr>
          <w:bCs/>
        </w:rPr>
        <w:br/>
      </w:r>
      <w:r w:rsidR="00F02B28" w:rsidRPr="003F6CD9">
        <w:rPr>
          <w:rStyle w:val="s10"/>
          <w:bCs/>
        </w:rPr>
        <w:t xml:space="preserve">          </w:t>
      </w:r>
      <w:r w:rsidR="00433E6E" w:rsidRPr="003F6CD9">
        <w:rPr>
          <w:rStyle w:val="s10"/>
          <w:bCs/>
        </w:rPr>
        <w:t xml:space="preserve">            </w:t>
      </w:r>
      <w:r w:rsidR="0056250A" w:rsidRPr="003F6CD9">
        <w:rPr>
          <w:rStyle w:val="s10"/>
          <w:bCs/>
        </w:rPr>
        <w:t xml:space="preserve">   </w:t>
      </w:r>
      <w:r w:rsidR="00117F4D">
        <w:rPr>
          <w:rStyle w:val="s10"/>
          <w:bCs/>
        </w:rPr>
        <w:t xml:space="preserve">    </w:t>
      </w:r>
      <w:r w:rsidR="006B4A69" w:rsidRPr="003F6CD9">
        <w:rPr>
          <w:rStyle w:val="s10"/>
          <w:bCs/>
        </w:rPr>
        <w:t xml:space="preserve"> </w:t>
      </w:r>
      <w:r w:rsidRPr="003F6CD9">
        <w:rPr>
          <w:rStyle w:val="s10"/>
          <w:bCs/>
        </w:rPr>
        <w:t xml:space="preserve"> </w:t>
      </w:r>
      <w:r w:rsidR="00117F4D" w:rsidRPr="003F6CD9">
        <w:rPr>
          <w:rStyle w:val="s10"/>
          <w:bCs/>
        </w:rPr>
        <w:t>от _</w:t>
      </w:r>
      <w:r w:rsidR="00117F4D">
        <w:rPr>
          <w:rStyle w:val="s10"/>
          <w:bCs/>
          <w:u w:val="single"/>
        </w:rPr>
        <w:t>01.11.2023</w:t>
      </w:r>
      <w:r w:rsidR="00117F4D" w:rsidRPr="003F6CD9">
        <w:rPr>
          <w:rStyle w:val="s10"/>
          <w:bCs/>
        </w:rPr>
        <w:t>_ № __</w:t>
      </w:r>
      <w:r w:rsidR="00117F4D">
        <w:rPr>
          <w:rStyle w:val="s10"/>
          <w:bCs/>
          <w:u w:val="single"/>
        </w:rPr>
        <w:t>547</w:t>
      </w:r>
      <w:r w:rsidR="00117F4D" w:rsidRPr="003F6CD9">
        <w:rPr>
          <w:rStyle w:val="s10"/>
          <w:bCs/>
        </w:rPr>
        <w:t>__</w:t>
      </w:r>
      <w:bookmarkStart w:id="0" w:name="_GoBack"/>
      <w:bookmarkEnd w:id="0"/>
      <w:r w:rsidR="006B4A69" w:rsidRPr="003F6CD9">
        <w:rPr>
          <w:rStyle w:val="s10"/>
          <w:bCs/>
        </w:rPr>
        <w:t xml:space="preserve">        </w:t>
      </w:r>
      <w:r w:rsidR="006B4A69" w:rsidRPr="003F6CD9">
        <w:rPr>
          <w:bCs/>
        </w:rPr>
        <w:t xml:space="preserve"> </w:t>
      </w:r>
      <w:r w:rsidR="0096401C" w:rsidRPr="003F6CD9">
        <w:rPr>
          <w:rStyle w:val="s10"/>
          <w:bCs/>
        </w:rPr>
        <w:t xml:space="preserve">        </w:t>
      </w:r>
      <w:r w:rsidR="00020B4A" w:rsidRPr="003F6CD9">
        <w:rPr>
          <w:rStyle w:val="s10"/>
          <w:bCs/>
        </w:rPr>
        <w:t> </w:t>
      </w:r>
      <w:r w:rsidR="003E00AC" w:rsidRPr="003F6CD9">
        <w:rPr>
          <w:rStyle w:val="s10"/>
          <w:bCs/>
        </w:rPr>
        <w:t xml:space="preserve">                      </w:t>
      </w:r>
      <w:r w:rsidR="00020B4A" w:rsidRPr="003F6CD9">
        <w:rPr>
          <w:bCs/>
        </w:rPr>
        <w:br/>
      </w:r>
      <w:r w:rsidR="00355342" w:rsidRPr="003F6CD9">
        <w:rPr>
          <w:rStyle w:val="s10"/>
          <w:bCs/>
        </w:rPr>
        <w:t xml:space="preserve"> </w:t>
      </w:r>
      <w:r w:rsidR="00433E6E" w:rsidRPr="003F6CD9">
        <w:rPr>
          <w:rStyle w:val="s10"/>
          <w:bCs/>
        </w:rPr>
        <w:t xml:space="preserve">               </w:t>
      </w:r>
      <w:r w:rsidR="0056250A" w:rsidRPr="003F6CD9">
        <w:rPr>
          <w:rStyle w:val="s10"/>
          <w:bCs/>
        </w:rPr>
        <w:t xml:space="preserve">         </w:t>
      </w:r>
      <w:r w:rsidR="00020B4A" w:rsidRPr="003F6CD9">
        <w:rPr>
          <w:rStyle w:val="s10"/>
          <w:bCs/>
        </w:rPr>
        <w:t xml:space="preserve">(приложение </w:t>
      </w:r>
      <w:r w:rsidR="0056250A" w:rsidRPr="003F6CD9">
        <w:rPr>
          <w:rStyle w:val="s10"/>
          <w:bCs/>
        </w:rPr>
        <w:t>№</w:t>
      </w:r>
      <w:r w:rsidR="00020B4A" w:rsidRPr="003F6CD9">
        <w:rPr>
          <w:rStyle w:val="s10"/>
          <w:bCs/>
        </w:rPr>
        <w:t> 2)</w:t>
      </w:r>
    </w:p>
    <w:p w:rsidR="00020B4A" w:rsidRPr="003F6CD9" w:rsidRDefault="00020B4A" w:rsidP="00020B4A">
      <w:pPr>
        <w:pStyle w:val="s3"/>
        <w:shd w:val="clear" w:color="auto" w:fill="FFFFFF"/>
        <w:jc w:val="center"/>
        <w:rPr>
          <w:b/>
        </w:rPr>
      </w:pPr>
      <w:r w:rsidRPr="003F6CD9">
        <w:rPr>
          <w:b/>
        </w:rPr>
        <w:t>План мероприятий (</w:t>
      </w:r>
      <w:r w:rsidR="0056250A" w:rsidRPr="003F6CD9">
        <w:rPr>
          <w:b/>
        </w:rPr>
        <w:t>«</w:t>
      </w:r>
      <w:r w:rsidRPr="003F6CD9">
        <w:rPr>
          <w:b/>
        </w:rPr>
        <w:t>дорожная карта</w:t>
      </w:r>
      <w:r w:rsidR="0056250A" w:rsidRPr="003F6CD9">
        <w:rPr>
          <w:b/>
        </w:rPr>
        <w:t>»</w:t>
      </w:r>
      <w:r w:rsidRPr="003F6CD9">
        <w:rPr>
          <w:b/>
        </w:rPr>
        <w:t>)</w:t>
      </w:r>
      <w:r w:rsidRPr="003F6CD9">
        <w:rPr>
          <w:b/>
        </w:rPr>
        <w:br/>
        <w:t xml:space="preserve">по содействию развитию конкуренции на товарных рынках </w:t>
      </w:r>
      <w:r w:rsidR="0096401C" w:rsidRPr="003F6CD9">
        <w:rPr>
          <w:b/>
        </w:rPr>
        <w:t xml:space="preserve">города Канаш </w:t>
      </w:r>
      <w:r w:rsidRPr="003F6CD9">
        <w:rPr>
          <w:b/>
        </w:rPr>
        <w:t>Чувашской Республики</w:t>
      </w:r>
    </w:p>
    <w:tbl>
      <w:tblPr>
        <w:tblW w:w="15167" w:type="dxa"/>
        <w:tblInd w:w="84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992"/>
        <w:gridCol w:w="1843"/>
        <w:gridCol w:w="1276"/>
        <w:gridCol w:w="992"/>
        <w:gridCol w:w="850"/>
        <w:gridCol w:w="929"/>
        <w:gridCol w:w="64"/>
        <w:gridCol w:w="1984"/>
        <w:gridCol w:w="1701"/>
      </w:tblGrid>
      <w:tr w:rsidR="00273AC4" w:rsidRPr="003F6CD9" w:rsidTr="00916651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020B4A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пп</w:t>
            </w:r>
          </w:p>
        </w:tc>
        <w:tc>
          <w:tcPr>
            <w:tcW w:w="3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020B4A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020B4A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020B4A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020B4A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020B4A" w:rsidP="00B22B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Целевые значения показателя </w:t>
            </w:r>
          </w:p>
        </w:tc>
        <w:tc>
          <w:tcPr>
            <w:tcW w:w="204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020B4A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020B4A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</w:t>
            </w:r>
          </w:p>
        </w:tc>
      </w:tr>
      <w:tr w:rsidR="001233EB" w:rsidRPr="003F6CD9" w:rsidTr="00916651"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EB" w:rsidRPr="003F6CD9" w:rsidRDefault="001233EB" w:rsidP="001233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1233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 г.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B22B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 г.</w:t>
            </w:r>
          </w:p>
        </w:tc>
        <w:tc>
          <w:tcPr>
            <w:tcW w:w="204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9F26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1233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020B4A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Рынок услуг дошкольного образования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A31911" w:rsidP="000413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содействие развитию конкуренции на рынке услуг дошкольного образования. В городе Канаш Чувашской Республики функционируют 16 дошкольных образовательных организаций, 5 дошкольных групп в школ №3</w:t>
            </w:r>
            <w:r w:rsidR="00B37097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которых обучаются 2828 детей. Доля частных дошкольных образовательных организаций в общем числе дошкольных образовательных организаций составляет 0 процентов.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персонифицированного финансирования и организация субсидирования частных дошкольных образовательных организаций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обучающихся дошкольного возраста в частных образовательных организациях, у индивидуальных предпринимателей, реализующих основные общеобразовательные программы - образовательные программы дошкольного образования, в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общей численности обучающихся дошкольного возраста в образовательных организациях, у индивидуальных предпринимателей, реализующих основные общеобразовательные программы - образовательные программы дошкольного образования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процентов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1D2E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условий для привлечения частных организаций на рынок услуг дошкольного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7C0C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«Отдел образования и молодежной политики администрации города Канаш Чувашской Республики»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27F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440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конкуренции на рынке услуг дошкольного образования, реализация мероприятий в соответствии с </w:t>
            </w:r>
            <w:hyperlink r:id="rId10" w:anchor="/document/48772686/entry/0" w:history="1">
              <w:r w:rsidRPr="003F6C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распоряжением</w:t>
              </w:r>
            </w:hyperlink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Главы Чувашской Республики от 22 марта 2019 г.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 140-рг об утверждении плана мероприятий («дорожной карты») по содействию развитию конкуренции в сфере образования в Чувашской Республике и целевых показателей эффективности его выполнения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привлечения частных организаций на рынок услуг дошкольного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казенное учреждение «Отдел образования и молодежной политики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города Канаш Чувашской Республики»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27F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мероприятий по созданию новых мест (учету существующих) в организациях, предоставляющих услуги дошкольного образования, включая негосударственные организации, а также мест в группах кратковременного пребывания детей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возможностей частных дошкольных образовательных организаций для выхода на рынок услуг дошкольного образования или расширение сферы их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«Отдел образования и молодежной политики администрации города Канаш Чувашской Республики»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020B4A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Рынок услуг общего образования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A31911" w:rsidP="007C0C7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содействие развитию конкуренции на рынке услуг общего образования. В городе Канаш Чувашской Республике функционируют 10 муниципальных общеобразовательных организаций, реализующих основные общеобразовательные программы - образовательные программы начального общего, основного общего, среднего общего образования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9959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равных условий доступа частных образовательных учреждений к получению субсидий и грантов из республиканского бюджета Чувашской Республики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равных условий деятельности общеобразовательных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казенное учреждение «Отдел образования и молодежной политики администрации города Канаш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Чувашской Республики»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327F39" w:rsidP="00327F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020B4A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Рынок услуг дополнительного образования детей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A31911" w:rsidP="001508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содействие развитию конкуренции на рынке услуг дополнительного образования детей. Организаций частной формы собственности, оказывающих услуги дополнительного образования детей – 0.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27F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системы персонифицированного финансирования дополнительного образования детей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A31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3191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A3191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организаций частной формы собственности в сфере услуг дополнительного образования детей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детей, которым оказаны услуги дополнительного образования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7C0C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«Отдел образования и молодежной политики администрации города Канаш Чувашской Республики»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27F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440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конкуренции на рынке услуг дополнительного образования детей, реализация мероприятий в соответствии с </w:t>
            </w:r>
            <w:hyperlink r:id="rId11" w:anchor="/document/48772686/entry/0" w:history="1">
              <w:r w:rsidRPr="003F6C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распоряжением</w:t>
              </w:r>
            </w:hyperlink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Главы Чувашской Республики от 22 марта 2019 г. № 140-рг об утверждении плана мероприятий («дорожной карты») по содействию развитию конкуренции в сфере образования в Чувашской Республике и целевых показателей эффективности его выполнения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A31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3191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A3191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A40483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20B4A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Рынок социальных услуг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020B4A" w:rsidP="00B850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Задача: содействие развитию конкуренции на рынке социальных услуг. 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87D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81D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анализа целевого использования муниципальных объектов недвижимого имущества в целях выявления неиспользуемого имущества и его передачи негосударственным (немуниципальным) организациям с применением механизмов муниципально-частного партнерства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A31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3191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D24E9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3EB" w:rsidRPr="003F6CD9" w:rsidRDefault="001233EB" w:rsidP="00FD2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реестра объектов социальной сферы, не используемых по назначению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F29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экономики и имущественных отношений администрации города Канаш                           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A40483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20B4A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Рынок ритуальных услуг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020B4A" w:rsidP="00AD64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Задача: содействие развитию конкуренции на рынке ритуальных услуг. В </w:t>
            </w:r>
            <w:r w:rsidR="0070200E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городе Канаш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Чувашской Республик</w:t>
            </w:r>
            <w:r w:rsidR="0070200E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предоставляют ритуальные услуги </w:t>
            </w:r>
            <w:r w:rsidR="00FE69A0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 предпринимател</w:t>
            </w:r>
            <w:r w:rsidR="00FE69A0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FE69A0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</w:t>
            </w:r>
            <w:r w:rsidR="00FE69A0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формы собственности. Задачи: повышение доступности и качества ритуальных услуг, установление конкурентных и прозрачных правил деятельности на рынке ритуальных услуг</w:t>
            </w:r>
            <w:r w:rsidR="00734F76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ежегодного мониторинга состояния конкуренции на рынке ритуальных услуг, мониторинга ценовой конкуренции и качества предоставляемых услуг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до 31 декабря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DC35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организаций частной формы собственности в сфере ритуальных услуг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DC35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DC35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DC35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DC35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1233EB" w:rsidRPr="003F6CD9" w:rsidRDefault="001233EB" w:rsidP="00DC35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недопущение резкого роста стоимости услуг на рынке ритуальных услуг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экономики и имущественных отношений администрации города Канаш                            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B742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реестра участников рынка ритуальных услуг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до 31 декабря</w:t>
            </w: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потребителей и организаций к информации о рынке ритуальных услуг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экономики и имущественных отношений администрации города Канаш                           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A40483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20B4A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Рынок услуг по сбору и транспортированию твердых коммунальных отходов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020B4A" w:rsidP="003453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Задача: содействие развитию конкуренции на рынке по сбору и транспортированию твердых коммунальных отходов. На территории </w:t>
            </w:r>
            <w:r w:rsidR="00484A7B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города Канаш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Чувашской Республики единственным региональным оператором по обращению с твердыми коммунальными отходами</w:t>
            </w:r>
            <w:r w:rsidR="003453B9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Чувашской Республики </w:t>
            </w:r>
            <w:r w:rsidR="00F211D5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является ООО «Ситиматик Чувашии»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доля </w:t>
            </w:r>
            <w:r w:rsidR="003453B9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которого</w:t>
            </w:r>
            <w:r w:rsidR="00F211D5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рынке услуг по обращению с твердыми коммунальными отходами на территории </w:t>
            </w:r>
            <w:r w:rsidR="00484A7B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города Канаш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Чувашской Республики равна 100 процентам. Коммунальные услуги </w:t>
            </w:r>
            <w:r w:rsidR="00F60E09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сбору и транспортированию твердых коммунальных отходов </w:t>
            </w:r>
            <w:r w:rsidR="00F211D5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2023 г.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</w:t>
            </w:r>
            <w:r w:rsidR="00F211D5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</w:t>
            </w:r>
            <w:r w:rsidR="00B7423E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«Канашская городская ярмарка»</w:t>
            </w:r>
            <w:r w:rsidR="00F211D5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организация муниципальной формы собственности</w:t>
            </w:r>
          </w:p>
        </w:tc>
      </w:tr>
      <w:tr w:rsidR="001233EB" w:rsidRPr="003F6CD9" w:rsidTr="00916651">
        <w:trPr>
          <w:trHeight w:val="364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B742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56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конкуренции на рынке услуг по сбору и транспортированию твердых коммунальных отходов, реализация мероприятий в соответствии с </w:t>
            </w:r>
            <w:hyperlink r:id="rId12" w:anchor="/document/72476202/entry/0" w:history="1">
              <w:r w:rsidRPr="003F6C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распоряжением</w:t>
              </w:r>
            </w:hyperlink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Главы Чувашской Республики от 7 августа 2019 г. № 308-рг об утверждении плана мероприятий («дорожной карты») по содействию развитию конкуренции в сфере строительства и жилищно-коммунального хозяйства Чувашской Республики и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целевых показателей эффективности его выполнения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BF18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</w:t>
            </w:r>
            <w:r w:rsidR="00BF18CB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BF18CB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B74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7B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  <w:p w:rsidR="001233EB" w:rsidRPr="003F6CD9" w:rsidRDefault="001233EB" w:rsidP="007B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7B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7B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7B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7B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7B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7B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7B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7B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7B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7B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7B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7B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7B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F211D5" w:rsidP="00F21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233EB" w:rsidRPr="003F6CD9" w:rsidRDefault="001233EB" w:rsidP="00F21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F21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F21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F21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F21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F21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F21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F21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F21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F21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F21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F21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F21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F21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F21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F21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233EB" w:rsidRPr="003F6CD9" w:rsidRDefault="001233EB" w:rsidP="00F21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7B3D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предоставления услуг по обращению с твердыми коммунальными отходами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B742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ЖКХ администрации города Канаш              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A40483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20B4A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Рынок купли-продажи электрической энергии (мощности) на розничном рынке электрической энергии (мощности)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020B4A" w:rsidP="000D2B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</w:t>
            </w:r>
            <w:r w:rsidR="006C1B58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города Канаш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Чувашской Республики услуги по передаче электроэнергии оказыва</w:t>
            </w:r>
            <w:r w:rsidR="006C1B58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C1B58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одна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</w:t>
            </w:r>
            <w:r w:rsidR="006C1B58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F211D5" w:rsidRPr="003F6CD9">
              <w:rPr>
                <w:rFonts w:ascii="Times New Roman" w:hAnsi="Times New Roman" w:cs="Times New Roman"/>
                <w:sz w:val="24"/>
                <w:szCs w:val="24"/>
              </w:rPr>
              <w:t xml:space="preserve">ОСП «Канашские электрические сети» ГУП Чувашской Республики «ЧГЭС»  Минпромэнерго Чувашии – государственной </w:t>
            </w:r>
            <w:r w:rsidR="00745A2D" w:rsidRPr="003F6CD9">
              <w:rPr>
                <w:rFonts w:ascii="Times New Roman" w:hAnsi="Times New Roman" w:cs="Times New Roman"/>
                <w:sz w:val="24"/>
                <w:szCs w:val="24"/>
              </w:rPr>
              <w:t xml:space="preserve">(ЧР) </w:t>
            </w:r>
            <w:r w:rsidR="00F211D5" w:rsidRPr="003F6CD9">
              <w:rPr>
                <w:rFonts w:ascii="Times New Roman" w:hAnsi="Times New Roman" w:cs="Times New Roman"/>
                <w:sz w:val="24"/>
                <w:szCs w:val="24"/>
              </w:rPr>
              <w:t>формы собственности</w:t>
            </w:r>
          </w:p>
        </w:tc>
      </w:tr>
      <w:tr w:rsidR="001233EB" w:rsidRPr="003F6CD9" w:rsidTr="00916651">
        <w:trPr>
          <w:trHeight w:val="380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18CB" w:rsidRPr="003F6CD9" w:rsidRDefault="001233EB" w:rsidP="00BF18C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Приватизация муниципальных унитарных предприятий на сетевом рынке электрической энергии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4F50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F5070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4F5070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18CB" w:rsidRPr="003F6CD9" w:rsidRDefault="001233EB" w:rsidP="00CC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организаций частной формы собственности в сфере купли – продажи электрической энергии (мощности) на розничном рынке электрической энергии (мощности) </w:t>
            </w:r>
            <w:r w:rsidR="00E84776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CC6794" w:rsidP="00CC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1233EB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роценто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CC6794" w:rsidRPr="003F6CD9" w:rsidRDefault="00CC6794" w:rsidP="00CC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6794" w:rsidRPr="003F6CD9" w:rsidRDefault="00CC6794" w:rsidP="00C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D249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муниципальных унитарных предприятий города Канаш Чувашской Республики</w:t>
            </w:r>
            <w:r w:rsidR="000826B9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сетевом рынке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26B9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электрической энергии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CC6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экономики и имущественных отношений администрации города Канаш</w:t>
            </w:r>
          </w:p>
        </w:tc>
      </w:tr>
      <w:tr w:rsidR="00273AC4" w:rsidRPr="003F6CD9" w:rsidTr="00CC6794">
        <w:trPr>
          <w:trHeight w:val="38"/>
        </w:trPr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A40483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020B4A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Рынок оказания услуг по перевозке пассажиров автомобильным транспортом по муниципальным маршрутам регулярных перевозок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29594E" w:rsidP="00B76F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содействие развитию конкуренции на рынке оказания услуг по перевозке пассажиров автомобильным транспортом по муниципальным маршрутам регулярных перевозок. По состоянию на 1 января 2023 г. перевозку пассажиров автомобильным транспортом по всем муниципальным маршрутам регулярных перевозок осуществляли частные перевозчики. Перевозку пассажиров автомобильным транспортом в 2022 году по 4 муниципальным маршрутам регулярных перевозок в городе Канаш Чувашской Республике осуществляли 2 перевозчика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мониторинга количества муниципальных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маршрутов регулярных перевозок и муниципальных перевозчиков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002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услуг (работ) по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процентов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EA05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100,0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максимальной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доступности информации и прозрачности условий работы на рынке пассажирских перевозок наземным транспортом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Отдел строительства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администрации города Канаш              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8.2.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CC4C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информации о критериях конкурсного отбора перевозчиков на официальном сайте администрации города Канаш в сети «Интернет»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002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максимальной доступности информации и прозрачности условий работы на рынке оказания услуг по перевозке пассажиров автомобильным транспортом по муниципальным маршрутам регулярных перевозок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строительства администрации города Канаш              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документа планирования регулярных перевозок по муниципальным маршрутам регулярных перевозок или внесение изменений в документ планирования по результатам анализа ситуации на рынке оказания услуг по перевозке пассажиров автомобильным транспортом по муниципальным маршрутам регулярных перевозок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002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сети регулярных маршрутов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строительства администрации города Канаш              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A40483" w:rsidP="00CC4C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20B4A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Рынок услуг связи, в том числе услуг по предоставлению широкополосного доступа к информационно-телекоммуникационной сети </w:t>
            </w:r>
            <w:r w:rsidR="00CC4CA6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20B4A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</w:t>
            </w:r>
            <w:r w:rsidR="00CC4CA6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020B4A" w:rsidP="00CC4C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Задача: содействие развитию конкуренции на рынке услуг связи, в том числе услуг по предоставлению широкополосного доступа к информационно-телекоммуникационной сети </w:t>
            </w:r>
            <w:r w:rsidR="00CC4CA6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</w:t>
            </w:r>
            <w:r w:rsidR="00CC4CA6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 - рынок услуг связи). 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9.1.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13A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утверждение перечня объектов муниципальной собственности для размещения объектов, сооружений и средств связи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13A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объектов муниципальной собственности, фактически используемых операторами связи для размещения и строительства сетей и сооружений связи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4F5070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="001233EB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0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4F5070" w:rsidP="004F50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1233EB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 хозяйствующих субъектов к информации на рынке услуг связи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8A41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экономики и имущественных отношений администрации города Канаш                            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13A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административных и экономических барьеров удовлетворения заявок операторов связи на размещение сетей и сооружений связи на объектах муниципальной собственности</w:t>
            </w: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упрощение доступа операторов связи к объектам инфраструктуры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экономики и имущественных отношений администрации города Канаш                           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020B4A" w:rsidP="007E57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40483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Рынок жилищного строительства 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020B4A" w:rsidP="00E847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содействие развитию конкуренции на рынке жилищного строительства. Мероприятия по развитию жилищного строительства реализуются в рамках </w:t>
            </w:r>
            <w:hyperlink r:id="rId13" w:anchor="/document/48763240/entry/1000" w:history="1">
              <w:r w:rsidRPr="003F6C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государственной программы</w:t>
              </w:r>
            </w:hyperlink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159CB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 «Обеспечение доступным и комфортным жильем и коммунальными услугами граждан Российской Федерации»</w:t>
            </w:r>
            <w:r w:rsidR="00C17B60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муниципальной программы города Канаш </w:t>
            </w:r>
            <w:r w:rsidR="00C159CB" w:rsidRPr="003F6CD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«Обеспечение граждан в городе Канаш Чувашской Республике доступным и комфортным жильем».</w:t>
            </w:r>
            <w:r w:rsidR="00C17B60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C159CB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Строительный комплекс представлен </w:t>
            </w:r>
            <w:r w:rsidR="00C17B60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строительным</w:t>
            </w:r>
            <w:r w:rsidR="007E57B3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организациями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20</w:t>
            </w:r>
            <w:r w:rsidR="00E84776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доля организаций частной формы собственности в сфере жилищного строительства  составляла 100,0 процент</w:t>
            </w:r>
            <w:r w:rsidR="00C159CB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7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сведений о градостроительной деятельности для застройщиков на официальном сайте администрации города Канаш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информационных материалов об изменениях в </w:t>
            </w:r>
            <w:hyperlink r:id="rId14" w:anchor="/document/12138258/entry/3" w:history="1">
              <w:r w:rsidRPr="003F6C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градостроительном законодательстве</w:t>
              </w:r>
            </w:hyperlink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информации для хозяйствующих субъектов на рынке жилищного строительства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строительства администрации города Канаш              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аукционов на право аренды земельных участков в целях жилищного строительства, заключения договоров о развитии застроенных территорий, об освоении территории в целях строительства стандартного жилья, о комплексном освоении территории в целях строительства стандартного жилья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002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организаций частной формы собственности в сфере жилищного строительства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4F5070" w:rsidP="00D05D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постоянной основе проводится работа по вовлечению в хозяйственный оборот земельных участков, находящихся в муниципальной собственности, в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целях жилищного строительства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F41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Отдел экономики и имущественных отношений администрации города Канаш                            </w:t>
            </w:r>
          </w:p>
          <w:p w:rsidR="001233EB" w:rsidRPr="003F6CD9" w:rsidRDefault="001233EB" w:rsidP="00F41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33EB" w:rsidRPr="003F6CD9" w:rsidTr="00916651">
        <w:trPr>
          <w:trHeight w:val="420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CC4C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конкуренции на рынке жилищного строительства, реализация мероприятий в соответствии с </w:t>
            </w:r>
            <w:hyperlink r:id="rId15" w:anchor="/document/72476202/entry/0" w:history="1">
              <w:r w:rsidRPr="003F6C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распоряжением</w:t>
              </w:r>
            </w:hyperlink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Главы Чувашской Республики от 7 августа 2019 г. № 308-рг об утверждении плана мероприятий («дорожной карты») по содействию развитию конкуренции в сфере строительства и жилищно-коммунального хозяйства Чувашской Республики и целевых показателей эффективности его выполнения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002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002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к 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доли организаций частной формы собственности на рынке жилищного строительства не менее 100 процентов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553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строительства администрации города Канаш, Отдел экономики и имущественных отношений администрации города Канаш                         </w:t>
            </w:r>
          </w:p>
          <w:p w:rsidR="001233EB" w:rsidRPr="003F6CD9" w:rsidRDefault="001233EB" w:rsidP="00BA63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A40483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20B4A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Рынок строительства объектов капитального строительства, за исключением жилищного и дорожного строительства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020B4A" w:rsidP="00144A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содействие развитию конкуренции на рынке строительства объектов капитального строительства, за исключением жилищного и дорожного строительства. В 201</w:t>
            </w:r>
            <w:r w:rsidR="00144AD7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доля организаций частной формы собственности в сфере строительства объектов капитального строительства, за исключением жилищного и дорожного строительства, составляла </w:t>
            </w:r>
            <w:r w:rsidR="00144AD7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</w:t>
            </w:r>
            <w:r w:rsidR="00144AD7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144A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144A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допускаемых заказчиками нарушений при проведении муниципальных закупок работ по строительству объектов капитального строительства и учет результатов данного анализа при формировании документации на проведение муниципальных закупок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002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144A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организаций частной формы собственности в сфере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144A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A6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A6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A6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1233EB" w:rsidRPr="003F6CD9" w:rsidRDefault="001233EB" w:rsidP="003A6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144A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количества нарушений при проведении закупок работ по строительству объектов капитального строительства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FB7C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строительства администрации города Канаш, Муниципальное казенное учреждение «Центр закупок и бухгалтерского обслуживания города Канаш Чувашской Республики»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CC4C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развития конкуренции на рынке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 объектов капитального строительства, реализация мероприятий в соответствии с </w:t>
            </w:r>
            <w:hyperlink r:id="rId16" w:anchor="/document/72476202/entry/0" w:history="1">
              <w:r w:rsidRPr="003F6C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распоряжением</w:t>
              </w:r>
            </w:hyperlink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Главы Чувашской Республики от 7 августа 2019 г. № 308-рг об утверждении плана мероприятий («дорожной карты») по содействию развитию конкуренции в сфере строительства и жилищно-коммунального хозяйства Чувашской Республики и целевых показателей эффективности его выполнения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002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организаций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частной формы собственности в сфере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FB7C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Отдел строительства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города Канаш, Муниципальное казенное учреждение «Центр закупок и бухгалтерского обслуживания города Канаш Чувашской Республики»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11.3.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сегмента услуг по выдаче разрешений на строительство объектов, оказываемых в электронном виде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002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услуг по выдаче разрешений на строительство объектов, оказанных в электронном виде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E84776" w:rsidP="00EA05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E84776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E84776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CC4C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для организаций рынка строительства объектов капитального строительства, за исключением жилищного и дорожного строительства, через </w:t>
            </w:r>
            <w:hyperlink r:id="rId17" w:tgtFrame="_blank" w:history="1">
              <w:r w:rsidRPr="003F6C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Портал</w:t>
              </w:r>
            </w:hyperlink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органов государственной власти в сети «Интернет» с использованием информационной системы «Электронное правительство»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строительства администрации города Канаш              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11.4.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CC4C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опубликования и актуализации на </w:t>
            </w:r>
            <w:hyperlink r:id="rId18" w:tgtFrame="_blank" w:history="1">
              <w:r w:rsidRPr="003F6C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официальном сайте </w:t>
              </w:r>
              <w:r w:rsidRPr="003F6C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администрации города Канаш</w:t>
              </w:r>
            </w:hyperlink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сети «Интернет» административных регламентов предоставления муниципальных услуг по выдаче градостроительного плана земельного участка, разрешения на строительство и разрешения на ввод объекта в эксплуатацию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002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информированнос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 хозяйствующих субъектов, действующих на рынке строительства объектов капитального строительства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Отдел строительства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администрации города Канаш              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A40483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 w:rsidR="00020B4A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Рынок дорожной деятельности (за исключением проектирования)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29594E" w:rsidP="00430BC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содействие развитию конкуренции на рынке дорожной деятельности (за исключением проектирования). В 2023 году доля организаций частной формы собственности в сфере дорожной деятельности (за исключением проектирования) составляла 100 процентов. На территории города Канаш Чувашской Республики функционирует 1 подрядная организация, осуществляющая деятельность в области дорожного хозяйства. В 2023 году на ремонт автомобильных дорог направлено 24,66 млн. рублей, на строительство и реконструкцию – 79,17 млн. рублей, на обеспечение безопасности дорожного движения 4,031 млн. рублей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конкуренции на рынке дорожной деятельности (за исключением проектирования)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002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организаций частной формы собственности в сфере дорожной деятельности (за исключением проектирования)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доли организаций частной формы собственности в сфере дорожной деятельности на уровне 100,0 процента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820E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строительства администрации города Канаш              </w:t>
            </w:r>
          </w:p>
        </w:tc>
      </w:tr>
      <w:tr w:rsidR="001233EB" w:rsidRPr="003F6CD9" w:rsidTr="00916651">
        <w:trPr>
          <w:trHeight w:val="8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по доведению до сведения участников аукционных (конкурсных) процедур требований заказчика к объекту, предназначенному для осуществления дорожной деятельности, изложенных в аукционной (конкурсной) документации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002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DC35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аукционов (конкурсов), признанных несостоявшимися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DC35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DC35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DC35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DC35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1233EB" w:rsidRPr="003F6CD9" w:rsidRDefault="001233EB" w:rsidP="00DC35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количества аукционов, признанных несостоявшимися, не менее чем на 5 процентов ежегодно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«Центр закупок и бухгалтерского обслуживания города Канаш Чувашской Республики»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типовых требований к техническим заданиям по разработке проектно-сметной документации на выполнение работ в дорожной деятельности</w:t>
            </w: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B61E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сокращение количества объектов, требующих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дополнительных расходов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Отдел строительства администрации города Канаш              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CC4C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открытости информации в сфере дорожной деятельности, в том числе о проведении торгов, путем ее размещения на </w:t>
            </w:r>
            <w:hyperlink r:id="rId19" w:tgtFrame="_blank" w:history="1">
              <w:r w:rsidRPr="003F6C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официальном сайте</w:t>
              </w:r>
            </w:hyperlink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администрации города Канаш в сети «Интернет»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002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30022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CC4C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информации в сети «Интернет»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  <w:p w:rsidR="001233EB" w:rsidRPr="003F6CD9" w:rsidRDefault="001233EB" w:rsidP="00020B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информационной открытости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строительства администрации города Канаш              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A40483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20B4A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Рынок кадастровых и землеустроительных работ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4F5070" w:rsidP="005127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содействие развитию конкуренции на рынке кадастровых и землеустроительных работ, оптимизация количества муниципальных унитарных предприятий, хозяйственных обществ, в уставном капитале которых имеется доля участия муниципального образования, выполняющих кадастровые и землеустроительные работы. На территории города Канаш Чувашской Республики функционируют 5 организаций и индивидуальных предпринимателей, которые выполняют кадастровые и землеустроительные работы, из которых - 1 бюджетное учреждение.                                                                                                                                                                         Проблемы: наличие учреждений с муниципальным участием в сфере кадастровых и землеустроительных работ на рынке кадастровых и землеустроительных работ; отсутствие актуальной информации о состоянии конкурентной среды на рынке кадастровых и землеустроительных работ</w:t>
            </w:r>
          </w:p>
        </w:tc>
      </w:tr>
      <w:tr w:rsidR="001233EB" w:rsidRPr="003F6CD9" w:rsidTr="00916651">
        <w:trPr>
          <w:trHeight w:val="194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F322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233EB" w:rsidRPr="003F6CD9" w:rsidRDefault="001233EB" w:rsidP="00F322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мониторинга административных барьеров и оценки состояния конкурентной среды на рынке кадастровых и землеустроительных работ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233EB" w:rsidRPr="003F6CD9" w:rsidRDefault="001233EB" w:rsidP="00F322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до 31 декабря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233EB" w:rsidRPr="003F6CD9" w:rsidRDefault="001233EB" w:rsidP="00F322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организаций частной формы собственности в сфере кадастровых и землеустроительных работ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233EB" w:rsidRPr="003F6CD9" w:rsidRDefault="001233EB" w:rsidP="00F322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233EB" w:rsidRPr="003F6CD9" w:rsidRDefault="001233EB" w:rsidP="00F3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233EB" w:rsidRPr="003F6CD9" w:rsidRDefault="001233EB" w:rsidP="00F3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F3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  <w:p w:rsidR="001233EB" w:rsidRPr="003F6CD9" w:rsidRDefault="001233EB" w:rsidP="00F32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233EB" w:rsidRPr="003F6CD9" w:rsidRDefault="001233EB" w:rsidP="00F322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доли муниципального участия путем приватизации предприятий, учреждений, хозяйственных обществ с муниципальным участием в сфере кадастровых и землеустроительных работ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233EB" w:rsidRPr="003F6CD9" w:rsidRDefault="001233EB" w:rsidP="00F322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экономики и имущественных отношений администрации города Канаш                            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233EB" w:rsidRPr="003F6CD9" w:rsidRDefault="001233EB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Оптимизация количества муниципальных унитарных предприятий, хозяйственных обществ, в уставном капитале которых имеется доля участия муниципального образования,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выполняющих кадастровые и землеустроительные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 до 31 декабря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конкуренции на рынке кадастровых и землеустроительных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экономики и имущественных отношений администрации города Канаш                            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работы по выявлению правообладателей ранее не учтенных объектов недвижимого имущества и вовлечение их в налоговый оборот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4F50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F5070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4F5070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2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4F5070" w:rsidP="004F50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постоянной основе проводится работа по выявлению правообладателей ранее учтенных объектов недвижимости в целях расширения налогооблагаемой базы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экономики и имущественных отношений администрации города Канаш                            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A40483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020B4A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Рынок розничной торговли и рынок нефтепродуктов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020B4A" w:rsidP="00091D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Задача: содействие развитию конкуренции на рынке нефтепродуктов и рынке розничной торговли. Рынок розничной торговли является высококонкурентным. В </w:t>
            </w:r>
            <w:r w:rsidR="004725AA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городе Канаш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Чувашской Республик</w:t>
            </w:r>
            <w:r w:rsidR="004725AA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насчитывается </w:t>
            </w:r>
            <w:r w:rsidR="00004A3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2A73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91D7A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розничной торговли, </w:t>
            </w:r>
            <w:r w:rsidR="00091D7A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бытовых услуг, </w:t>
            </w:r>
            <w:r w:rsidR="00091D7A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</w:t>
            </w:r>
            <w:r w:rsidR="00712A73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общественного питания.</w:t>
            </w:r>
            <w:r w:rsidR="000926B7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Оборот розничной торговли на </w:t>
            </w:r>
            <w:r w:rsidR="00712A73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процентов формируется торгующими организациями и индивидуальными предпринимателями, осуществляющими деятельность в стационарной торговой сети (вне рынка). Доля продажи товаров на рынках и ярмарках составила </w:t>
            </w:r>
            <w:r w:rsidR="00C8007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</w:t>
            </w:r>
            <w:r w:rsidR="00C8007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Обеспеченность населения площадью торговых объектов на 1000 человек достигла </w:t>
            </w:r>
            <w:r w:rsidR="00B65D6B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1D7A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  <w:r w:rsidR="00B65D6B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метра (норматив - 3</w:t>
            </w:r>
            <w:r w:rsidR="00C8007C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кв. метра).</w:t>
            </w:r>
            <w:r w:rsidR="000926B7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рынках нефтепродуктов законодательно установлены предпосылки для развития конкуренции между вертикально интегрированными нефтяными компаниями. В </w:t>
            </w:r>
            <w:r w:rsidR="00B65D6B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городе Канаш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Чувашской Республик</w:t>
            </w:r>
            <w:r w:rsidR="00B65D6B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автозаправочны</w:t>
            </w:r>
            <w:r w:rsidR="004F5070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станци</w:t>
            </w:r>
            <w:r w:rsidR="004F5070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представлены </w:t>
            </w:r>
            <w:r w:rsidR="004F5070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шестью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компаниями</w:t>
            </w:r>
            <w:r w:rsidR="007B53A8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обществом с ограниченной ответственностью </w:t>
            </w:r>
            <w:r w:rsidR="00CC4CA6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Лукойл </w:t>
            </w:r>
            <w:r w:rsidR="00CC4CA6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Центрнефтепродукт</w:t>
            </w:r>
            <w:r w:rsidR="00CC4CA6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133CE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«Эконом-АЗС»,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Чувашским филиалом общества с ограниченной ответственностью </w:t>
            </w:r>
            <w:r w:rsidR="00CC4CA6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Татнефть - АЗС Центр</w:t>
            </w:r>
            <w:r w:rsidR="00CC4CA6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133CE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«Тат-ЭКО», </w:t>
            </w:r>
            <w:r w:rsidR="00224506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«Феникс»</w:t>
            </w:r>
            <w:r w:rsidR="000926B7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сети АЗС «Газпромнефть».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Проводится еженедельный мониторинг изменения потребительских цен на </w:t>
            </w:r>
            <w:r w:rsidR="007B53A8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всех </w:t>
            </w:r>
            <w:r w:rsidR="00482039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автозаправочных станциях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635D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объектов розничной торговли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635D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до 31 декабря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635D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торговой площади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233EB" w:rsidRPr="003F6CD9" w:rsidRDefault="001233EB" w:rsidP="00B22B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 к предыдущему году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482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482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482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  <w:p w:rsidR="001233EB" w:rsidRPr="003F6CD9" w:rsidRDefault="001233EB" w:rsidP="00482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635D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конкуренции на рынке розничной торговли, обеспечение </w:t>
            </w:r>
            <w:hyperlink r:id="rId20" w:anchor="/document/149900/entry/0" w:history="1">
              <w:r w:rsidRPr="003F6C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индекса потребительских цен</w:t>
              </w:r>
            </w:hyperlink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 выше среднероссийского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635D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экономики и имущественных отношений администрации города Канаш                            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3E15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3E15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расширение ярмарочной торговли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5127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не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позднее 1 декабря текущего года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233EB" w:rsidRPr="003F6CD9" w:rsidRDefault="001233EB" w:rsidP="003E15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EB" w:rsidRPr="003F6CD9" w:rsidRDefault="001233EB" w:rsidP="00E01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3E15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3E15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3E15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3E15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3E1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экономики и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имущественных отношений администрации города Канаш                            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3E15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14.3.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3E15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юридических лиц и индивидуальных предпринимателей, в том числе производителей сельскохозяйственной продукции, на розничные рынки и ярмарки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3E15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233EB" w:rsidRPr="003F6CD9" w:rsidRDefault="001233EB" w:rsidP="003E15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EB" w:rsidRPr="003F6CD9" w:rsidRDefault="001233EB" w:rsidP="003E15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3E15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3E15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3E15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3E15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3EB" w:rsidRPr="003F6CD9" w:rsidRDefault="001233EB" w:rsidP="003E1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экономики и имущественных отношений администрации города Канаш                           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E15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E15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мониторинга ценовой конкуренции на рынке нефтепродуктов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224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еженедельно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233EB" w:rsidRPr="003F6CD9" w:rsidRDefault="001233EB" w:rsidP="003E15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организаций частной формы собственности на рынке нефтепродуктов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3EB" w:rsidRPr="003F6CD9" w:rsidRDefault="001233EB" w:rsidP="00E01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  <w:p w:rsidR="001233EB" w:rsidRPr="003F6CD9" w:rsidRDefault="001233EB" w:rsidP="003E15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E15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  <w:p w:rsidR="001233EB" w:rsidRPr="003F6CD9" w:rsidRDefault="001233EB" w:rsidP="003E15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E15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  <w:p w:rsidR="001233EB" w:rsidRPr="003F6CD9" w:rsidRDefault="001233EB" w:rsidP="00E01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E15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  <w:p w:rsidR="001233EB" w:rsidRPr="003F6CD9" w:rsidRDefault="001233EB" w:rsidP="001233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E15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ценовой ситуации на рынке нефтепродуктов, сохранение доли организаций частной формы собственности на рынке нефтепродуктов на уровне 100 процентов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3E1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экономики и имущественных отношений администрации города Канаш                           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A40483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20B4A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Рынок наружной рекламы</w:t>
            </w:r>
          </w:p>
        </w:tc>
      </w:tr>
      <w:tr w:rsidR="00273AC4" w:rsidRPr="003F6CD9" w:rsidTr="00CC6794">
        <w:tc>
          <w:tcPr>
            <w:tcW w:w="1516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B4A" w:rsidRPr="003F6CD9" w:rsidRDefault="00020B4A" w:rsidP="005127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Задача: содействие развитию конкуренции на рынке наружной рекламы. В </w:t>
            </w:r>
            <w:r w:rsidR="007451C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городе Канаш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Чувашской Республике в сфере наружной рекламы функционирует </w:t>
            </w:r>
            <w:r w:rsidR="00AA36F1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более 30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организаций и индивидуальных предпринимателей. </w:t>
            </w:r>
            <w:r w:rsidR="0051274F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Проблема: отсутствие актуальной информации о состоянии конкурентной среды на рынке наружной рекламы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A404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мониторинга административных барьеров и оценки состояния конкурентной среды на рынке наружной рекламы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до 31 декабря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DC35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организаций частной формы собственности в сфере наружной рекламы 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4166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091D7A" w:rsidP="00091D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1233EB"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AA36F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DC35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  <w:p w:rsidR="001233EB" w:rsidRPr="003F6CD9" w:rsidRDefault="001233EB" w:rsidP="00DC35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информированности об участниках рынка наружной рекламы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20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Финансовый отдел администрации города Канаш              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04A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04A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и осуществление демонтажа незаконных рекламных конструкций, развитие сегмента цифровых форматов, внедрение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современных и инновационных рекламоносителей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04A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 до 31 декабря</w:t>
            </w: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04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04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04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04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04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04A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рынка сбыта рекламной продукции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0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Финансовый отдел </w:t>
            </w: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администрации города Канаш              </w:t>
            </w:r>
          </w:p>
        </w:tc>
      </w:tr>
      <w:tr w:rsidR="001233EB" w:rsidRPr="003F6CD9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04A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15.3.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04A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схем размещения рекламных конструкций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04A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до 31 декабря</w:t>
            </w: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04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04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04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04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04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04A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хозяйствующим субъектам открытого доступа к схемам размещения рекламных конструкций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0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Финансовый отдел администрации города Канаш              </w:t>
            </w:r>
          </w:p>
        </w:tc>
      </w:tr>
      <w:tr w:rsidR="001233EB" w:rsidRPr="00E5119A" w:rsidTr="009166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04A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15.4.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04A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принципов открытости и прозрачности при проведении торгов на право заключения договора на установку и эксплуатацию рекламных конструкций, проведение торгов в электронном вид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04A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до 31 декабря</w:t>
            </w: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04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04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04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04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3EB" w:rsidRPr="003F6CD9" w:rsidRDefault="001233EB" w:rsidP="00004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04A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конкуренции и качества услуг на рынке наружной рекламы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33EB" w:rsidRPr="003F6CD9" w:rsidRDefault="001233EB" w:rsidP="0000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Финансовый отдел администрации города Канаш              </w:t>
            </w:r>
          </w:p>
        </w:tc>
      </w:tr>
    </w:tbl>
    <w:p w:rsidR="008113F0" w:rsidRPr="00E5119A" w:rsidRDefault="008113F0" w:rsidP="00020B4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8113F0" w:rsidRPr="00E5119A" w:rsidSect="00BF18CB">
      <w:pgSz w:w="16838" w:h="11906" w:orient="landscape"/>
      <w:pgMar w:top="567" w:right="395" w:bottom="568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AD5" w:rsidRDefault="00D16AD5" w:rsidP="00020B4A">
      <w:pPr>
        <w:spacing w:after="0" w:line="240" w:lineRule="auto"/>
      </w:pPr>
      <w:r>
        <w:separator/>
      </w:r>
    </w:p>
  </w:endnote>
  <w:endnote w:type="continuationSeparator" w:id="0">
    <w:p w:rsidR="00D16AD5" w:rsidRDefault="00D16AD5" w:rsidP="00020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AD5" w:rsidRDefault="00D16AD5" w:rsidP="00020B4A">
      <w:pPr>
        <w:spacing w:after="0" w:line="240" w:lineRule="auto"/>
      </w:pPr>
      <w:r>
        <w:separator/>
      </w:r>
    </w:p>
  </w:footnote>
  <w:footnote w:type="continuationSeparator" w:id="0">
    <w:p w:rsidR="00D16AD5" w:rsidRDefault="00D16AD5" w:rsidP="00020B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792"/>
    <w:rsid w:val="00004A3C"/>
    <w:rsid w:val="00007661"/>
    <w:rsid w:val="00013A8E"/>
    <w:rsid w:val="000207A7"/>
    <w:rsid w:val="00020B4A"/>
    <w:rsid w:val="00024A4B"/>
    <w:rsid w:val="00041365"/>
    <w:rsid w:val="00050D02"/>
    <w:rsid w:val="00063F0D"/>
    <w:rsid w:val="00081DF0"/>
    <w:rsid w:val="000826B9"/>
    <w:rsid w:val="00082B4E"/>
    <w:rsid w:val="00083EE8"/>
    <w:rsid w:val="00087D07"/>
    <w:rsid w:val="00091D7A"/>
    <w:rsid w:val="000926B7"/>
    <w:rsid w:val="000A01D0"/>
    <w:rsid w:val="000A1B5D"/>
    <w:rsid w:val="000B5DE4"/>
    <w:rsid w:val="000D2B9B"/>
    <w:rsid w:val="000F5EBC"/>
    <w:rsid w:val="00113A8D"/>
    <w:rsid w:val="00114232"/>
    <w:rsid w:val="00117F4D"/>
    <w:rsid w:val="001211CA"/>
    <w:rsid w:val="001233EB"/>
    <w:rsid w:val="00144AD7"/>
    <w:rsid w:val="00144F8C"/>
    <w:rsid w:val="001508FF"/>
    <w:rsid w:val="00157E60"/>
    <w:rsid w:val="0016311A"/>
    <w:rsid w:val="0018022C"/>
    <w:rsid w:val="001A2CF8"/>
    <w:rsid w:val="001B1240"/>
    <w:rsid w:val="001C06B6"/>
    <w:rsid w:val="001D2EBD"/>
    <w:rsid w:val="001E2878"/>
    <w:rsid w:val="001E5324"/>
    <w:rsid w:val="001F4221"/>
    <w:rsid w:val="001F5193"/>
    <w:rsid w:val="0020034B"/>
    <w:rsid w:val="00224506"/>
    <w:rsid w:val="0023355D"/>
    <w:rsid w:val="00235AF1"/>
    <w:rsid w:val="00235D52"/>
    <w:rsid w:val="00236E16"/>
    <w:rsid w:val="0023720B"/>
    <w:rsid w:val="002442CF"/>
    <w:rsid w:val="00265B62"/>
    <w:rsid w:val="00273AC4"/>
    <w:rsid w:val="00282C65"/>
    <w:rsid w:val="0028468F"/>
    <w:rsid w:val="0029594E"/>
    <w:rsid w:val="002A56CF"/>
    <w:rsid w:val="002B756A"/>
    <w:rsid w:val="002C0893"/>
    <w:rsid w:val="002C44F0"/>
    <w:rsid w:val="00300221"/>
    <w:rsid w:val="00300ECF"/>
    <w:rsid w:val="00301363"/>
    <w:rsid w:val="0030219F"/>
    <w:rsid w:val="00313230"/>
    <w:rsid w:val="003223EF"/>
    <w:rsid w:val="00327F39"/>
    <w:rsid w:val="00331FB9"/>
    <w:rsid w:val="00343953"/>
    <w:rsid w:val="003453B9"/>
    <w:rsid w:val="00346DEF"/>
    <w:rsid w:val="003538A7"/>
    <w:rsid w:val="00355342"/>
    <w:rsid w:val="00361B9A"/>
    <w:rsid w:val="00365E45"/>
    <w:rsid w:val="003663EE"/>
    <w:rsid w:val="00371F22"/>
    <w:rsid w:val="00375B67"/>
    <w:rsid w:val="003954FB"/>
    <w:rsid w:val="003A2450"/>
    <w:rsid w:val="003A614D"/>
    <w:rsid w:val="003A6C6A"/>
    <w:rsid w:val="003B5FA3"/>
    <w:rsid w:val="003C0F3F"/>
    <w:rsid w:val="003C2348"/>
    <w:rsid w:val="003D225B"/>
    <w:rsid w:val="003E00AC"/>
    <w:rsid w:val="003E1593"/>
    <w:rsid w:val="003F2914"/>
    <w:rsid w:val="003F6CD9"/>
    <w:rsid w:val="00414006"/>
    <w:rsid w:val="0041660F"/>
    <w:rsid w:val="00427821"/>
    <w:rsid w:val="00430BC6"/>
    <w:rsid w:val="0043274E"/>
    <w:rsid w:val="004327E4"/>
    <w:rsid w:val="00433E6E"/>
    <w:rsid w:val="00440F7D"/>
    <w:rsid w:val="004516F4"/>
    <w:rsid w:val="0046107C"/>
    <w:rsid w:val="00463D8D"/>
    <w:rsid w:val="0047092D"/>
    <w:rsid w:val="004725AA"/>
    <w:rsid w:val="00482039"/>
    <w:rsid w:val="00484A7B"/>
    <w:rsid w:val="00491A69"/>
    <w:rsid w:val="0049317F"/>
    <w:rsid w:val="004C0192"/>
    <w:rsid w:val="004C4AD5"/>
    <w:rsid w:val="004F1689"/>
    <w:rsid w:val="004F5070"/>
    <w:rsid w:val="00507CE5"/>
    <w:rsid w:val="00512097"/>
    <w:rsid w:val="0051274F"/>
    <w:rsid w:val="00516BEF"/>
    <w:rsid w:val="00517E45"/>
    <w:rsid w:val="00524792"/>
    <w:rsid w:val="00530732"/>
    <w:rsid w:val="00533C7F"/>
    <w:rsid w:val="005342C1"/>
    <w:rsid w:val="00542C03"/>
    <w:rsid w:val="00552B42"/>
    <w:rsid w:val="0056250A"/>
    <w:rsid w:val="005668B5"/>
    <w:rsid w:val="00567335"/>
    <w:rsid w:val="00586B02"/>
    <w:rsid w:val="0059167A"/>
    <w:rsid w:val="00593128"/>
    <w:rsid w:val="00595C94"/>
    <w:rsid w:val="005A04B6"/>
    <w:rsid w:val="005C18EB"/>
    <w:rsid w:val="005D3311"/>
    <w:rsid w:val="005E6894"/>
    <w:rsid w:val="0060633D"/>
    <w:rsid w:val="00635DD7"/>
    <w:rsid w:val="0065795C"/>
    <w:rsid w:val="00665D81"/>
    <w:rsid w:val="006774B5"/>
    <w:rsid w:val="006A71FE"/>
    <w:rsid w:val="006B3D4A"/>
    <w:rsid w:val="006B4119"/>
    <w:rsid w:val="006B4A69"/>
    <w:rsid w:val="006C1B58"/>
    <w:rsid w:val="006C7B57"/>
    <w:rsid w:val="006D1A00"/>
    <w:rsid w:val="006D2FD8"/>
    <w:rsid w:val="006E4AB0"/>
    <w:rsid w:val="006F5045"/>
    <w:rsid w:val="0070200E"/>
    <w:rsid w:val="00707226"/>
    <w:rsid w:val="00711E34"/>
    <w:rsid w:val="00712A73"/>
    <w:rsid w:val="007139EF"/>
    <w:rsid w:val="00734F76"/>
    <w:rsid w:val="007451C1"/>
    <w:rsid w:val="00745A2D"/>
    <w:rsid w:val="00764EA0"/>
    <w:rsid w:val="00765586"/>
    <w:rsid w:val="00770A87"/>
    <w:rsid w:val="00775D80"/>
    <w:rsid w:val="007A29DA"/>
    <w:rsid w:val="007A32AF"/>
    <w:rsid w:val="007B052A"/>
    <w:rsid w:val="007B33F6"/>
    <w:rsid w:val="007B3D4C"/>
    <w:rsid w:val="007B53A8"/>
    <w:rsid w:val="007B5654"/>
    <w:rsid w:val="007B6442"/>
    <w:rsid w:val="007C0C71"/>
    <w:rsid w:val="007C52C3"/>
    <w:rsid w:val="007C6F6A"/>
    <w:rsid w:val="007D2B22"/>
    <w:rsid w:val="007E57B3"/>
    <w:rsid w:val="008113F0"/>
    <w:rsid w:val="00820E5D"/>
    <w:rsid w:val="00832523"/>
    <w:rsid w:val="00843D35"/>
    <w:rsid w:val="00844288"/>
    <w:rsid w:val="008475A3"/>
    <w:rsid w:val="00847C53"/>
    <w:rsid w:val="008A416E"/>
    <w:rsid w:val="008B1613"/>
    <w:rsid w:val="008B36AF"/>
    <w:rsid w:val="008B5664"/>
    <w:rsid w:val="008B7E3A"/>
    <w:rsid w:val="008C24F4"/>
    <w:rsid w:val="008C5F94"/>
    <w:rsid w:val="008C6ACB"/>
    <w:rsid w:val="008D36C6"/>
    <w:rsid w:val="008E07A1"/>
    <w:rsid w:val="008E1F34"/>
    <w:rsid w:val="008E5FD0"/>
    <w:rsid w:val="008F21AC"/>
    <w:rsid w:val="008F3E54"/>
    <w:rsid w:val="009133CE"/>
    <w:rsid w:val="00916651"/>
    <w:rsid w:val="00932979"/>
    <w:rsid w:val="00940BBE"/>
    <w:rsid w:val="00945B7A"/>
    <w:rsid w:val="009530BA"/>
    <w:rsid w:val="00955202"/>
    <w:rsid w:val="0096401C"/>
    <w:rsid w:val="00970672"/>
    <w:rsid w:val="0097446C"/>
    <w:rsid w:val="009850F4"/>
    <w:rsid w:val="00995965"/>
    <w:rsid w:val="009A04C3"/>
    <w:rsid w:val="009A75B7"/>
    <w:rsid w:val="009C0DD1"/>
    <w:rsid w:val="009C2B9D"/>
    <w:rsid w:val="009F262C"/>
    <w:rsid w:val="00A06039"/>
    <w:rsid w:val="00A112CF"/>
    <w:rsid w:val="00A13B5A"/>
    <w:rsid w:val="00A17BD6"/>
    <w:rsid w:val="00A2020D"/>
    <w:rsid w:val="00A31911"/>
    <w:rsid w:val="00A3202E"/>
    <w:rsid w:val="00A40483"/>
    <w:rsid w:val="00A50681"/>
    <w:rsid w:val="00A61964"/>
    <w:rsid w:val="00A651E3"/>
    <w:rsid w:val="00A87400"/>
    <w:rsid w:val="00A87A3F"/>
    <w:rsid w:val="00A87CE3"/>
    <w:rsid w:val="00AA19C9"/>
    <w:rsid w:val="00AA36F1"/>
    <w:rsid w:val="00AC3CD0"/>
    <w:rsid w:val="00AD6442"/>
    <w:rsid w:val="00AD6B88"/>
    <w:rsid w:val="00AF25EF"/>
    <w:rsid w:val="00B0304C"/>
    <w:rsid w:val="00B11B37"/>
    <w:rsid w:val="00B22BA5"/>
    <w:rsid w:val="00B305BF"/>
    <w:rsid w:val="00B32082"/>
    <w:rsid w:val="00B36BE1"/>
    <w:rsid w:val="00B37097"/>
    <w:rsid w:val="00B462DB"/>
    <w:rsid w:val="00B50824"/>
    <w:rsid w:val="00B5269C"/>
    <w:rsid w:val="00B61E3B"/>
    <w:rsid w:val="00B65D6B"/>
    <w:rsid w:val="00B7423E"/>
    <w:rsid w:val="00B76F8F"/>
    <w:rsid w:val="00B808E4"/>
    <w:rsid w:val="00B85047"/>
    <w:rsid w:val="00B977FD"/>
    <w:rsid w:val="00BA2F42"/>
    <w:rsid w:val="00BA6311"/>
    <w:rsid w:val="00BB0E36"/>
    <w:rsid w:val="00BB24FE"/>
    <w:rsid w:val="00BC618A"/>
    <w:rsid w:val="00BC746E"/>
    <w:rsid w:val="00BE045F"/>
    <w:rsid w:val="00BE1561"/>
    <w:rsid w:val="00BF0BF7"/>
    <w:rsid w:val="00BF18CB"/>
    <w:rsid w:val="00BF2C7A"/>
    <w:rsid w:val="00C110EC"/>
    <w:rsid w:val="00C159CB"/>
    <w:rsid w:val="00C17B60"/>
    <w:rsid w:val="00C2753B"/>
    <w:rsid w:val="00C32815"/>
    <w:rsid w:val="00C45EAB"/>
    <w:rsid w:val="00C53998"/>
    <w:rsid w:val="00C546B6"/>
    <w:rsid w:val="00C5679F"/>
    <w:rsid w:val="00C8007C"/>
    <w:rsid w:val="00C83107"/>
    <w:rsid w:val="00C914FD"/>
    <w:rsid w:val="00CA2E15"/>
    <w:rsid w:val="00CB038A"/>
    <w:rsid w:val="00CB25A6"/>
    <w:rsid w:val="00CC4CA6"/>
    <w:rsid w:val="00CC6794"/>
    <w:rsid w:val="00CD3AC4"/>
    <w:rsid w:val="00CD4911"/>
    <w:rsid w:val="00CE42E8"/>
    <w:rsid w:val="00D0014A"/>
    <w:rsid w:val="00D05D1B"/>
    <w:rsid w:val="00D16AD5"/>
    <w:rsid w:val="00D20451"/>
    <w:rsid w:val="00D24934"/>
    <w:rsid w:val="00D40B4F"/>
    <w:rsid w:val="00D618E7"/>
    <w:rsid w:val="00D72BC4"/>
    <w:rsid w:val="00D918AA"/>
    <w:rsid w:val="00D97375"/>
    <w:rsid w:val="00DC35F2"/>
    <w:rsid w:val="00DC7329"/>
    <w:rsid w:val="00DD38AF"/>
    <w:rsid w:val="00DD7627"/>
    <w:rsid w:val="00DE5784"/>
    <w:rsid w:val="00DE728F"/>
    <w:rsid w:val="00E019AA"/>
    <w:rsid w:val="00E24925"/>
    <w:rsid w:val="00E254ED"/>
    <w:rsid w:val="00E41F2B"/>
    <w:rsid w:val="00E450F0"/>
    <w:rsid w:val="00E5119A"/>
    <w:rsid w:val="00E719E4"/>
    <w:rsid w:val="00E84776"/>
    <w:rsid w:val="00EA0540"/>
    <w:rsid w:val="00EA193A"/>
    <w:rsid w:val="00EB425B"/>
    <w:rsid w:val="00ED1D94"/>
    <w:rsid w:val="00ED3507"/>
    <w:rsid w:val="00ED5D49"/>
    <w:rsid w:val="00EE1700"/>
    <w:rsid w:val="00EE1C47"/>
    <w:rsid w:val="00EF679C"/>
    <w:rsid w:val="00EF690F"/>
    <w:rsid w:val="00F02B28"/>
    <w:rsid w:val="00F02B7C"/>
    <w:rsid w:val="00F03F63"/>
    <w:rsid w:val="00F211D5"/>
    <w:rsid w:val="00F32279"/>
    <w:rsid w:val="00F35AA5"/>
    <w:rsid w:val="00F41FA7"/>
    <w:rsid w:val="00F54540"/>
    <w:rsid w:val="00F54B94"/>
    <w:rsid w:val="00F569D2"/>
    <w:rsid w:val="00F60E09"/>
    <w:rsid w:val="00F7058C"/>
    <w:rsid w:val="00F85FDF"/>
    <w:rsid w:val="00F904AF"/>
    <w:rsid w:val="00F96A0E"/>
    <w:rsid w:val="00FB27B3"/>
    <w:rsid w:val="00FB7C7C"/>
    <w:rsid w:val="00FC2E08"/>
    <w:rsid w:val="00FC3628"/>
    <w:rsid w:val="00FD24E9"/>
    <w:rsid w:val="00FD3ADD"/>
    <w:rsid w:val="00FE69A0"/>
    <w:rsid w:val="00FE7F0B"/>
    <w:rsid w:val="00FF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24C636-5F6A-405A-BAB6-4D6CFAC26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83E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basedOn w:val="a0"/>
    <w:link w:val="HTML0"/>
    <w:uiPriority w:val="99"/>
    <w:semiHidden/>
    <w:rsid w:val="00020B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020B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0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B4A"/>
  </w:style>
  <w:style w:type="paragraph" w:styleId="a5">
    <w:name w:val="footer"/>
    <w:basedOn w:val="a"/>
    <w:link w:val="a6"/>
    <w:uiPriority w:val="99"/>
    <w:unhideWhenUsed/>
    <w:rsid w:val="00020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B4A"/>
  </w:style>
  <w:style w:type="character" w:customStyle="1" w:styleId="s10">
    <w:name w:val="s_10"/>
    <w:basedOn w:val="a0"/>
    <w:rsid w:val="00020B4A"/>
  </w:style>
  <w:style w:type="character" w:styleId="a7">
    <w:name w:val="Hyperlink"/>
    <w:basedOn w:val="a0"/>
    <w:uiPriority w:val="99"/>
    <w:semiHidden/>
    <w:unhideWhenUsed/>
    <w:rsid w:val="00020B4A"/>
    <w:rPr>
      <w:color w:val="0000FF"/>
      <w:u w:val="single"/>
    </w:rPr>
  </w:style>
  <w:style w:type="paragraph" w:customStyle="1" w:styleId="s1">
    <w:name w:val="s_1"/>
    <w:basedOn w:val="a"/>
    <w:rsid w:val="00020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020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x-btn-inner">
    <w:name w:val="x-btn-inner"/>
    <w:basedOn w:val="a0"/>
    <w:rsid w:val="00CD3AC4"/>
  </w:style>
  <w:style w:type="paragraph" w:styleId="a8">
    <w:name w:val="Balloon Text"/>
    <w:basedOn w:val="a"/>
    <w:link w:val="a9"/>
    <w:uiPriority w:val="99"/>
    <w:semiHidden/>
    <w:unhideWhenUsed/>
    <w:rsid w:val="00E41F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1F2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083EE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42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183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17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55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76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CE2A"/>
            <w:right w:val="none" w:sz="0" w:space="0" w:color="auto"/>
          </w:divBdr>
        </w:div>
        <w:div w:id="831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0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67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5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0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7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0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070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17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85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59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793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0346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0073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1777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15665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4014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83035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4381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11601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015455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8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5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3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65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2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54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23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06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384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374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648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2127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114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964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91539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4107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47812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7150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258383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://www.cap.r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://www.cap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://www.mintrans.cap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D73A8-1EF1-428D-A2A3-3543BA828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1204</TotalTime>
  <Pages>22</Pages>
  <Words>6970</Words>
  <Characters>39729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(Александр А. Евграфов)</dc:creator>
  <cp:keywords/>
  <dc:description/>
  <cp:lastModifiedBy>Администрация г. Канаш (Александр А. Евграфов)</cp:lastModifiedBy>
  <cp:revision>60</cp:revision>
  <cp:lastPrinted>2023-10-30T13:08:00Z</cp:lastPrinted>
  <dcterms:created xsi:type="dcterms:W3CDTF">2022-12-23T13:05:00Z</dcterms:created>
  <dcterms:modified xsi:type="dcterms:W3CDTF">2023-11-10T13:52:00Z</dcterms:modified>
</cp:coreProperties>
</file>