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CB" w:rsidRDefault="009F22C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9F22CB" w:rsidTr="00843CB7">
        <w:trPr>
          <w:trHeight w:val="715"/>
        </w:trPr>
        <w:tc>
          <w:tcPr>
            <w:tcW w:w="4253" w:type="dxa"/>
          </w:tcPr>
          <w:p w:rsidR="009F22CB" w:rsidRPr="00DD7E50" w:rsidRDefault="009F22CB" w:rsidP="00843CB7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559" w:type="dxa"/>
          </w:tcPr>
          <w:p w:rsidR="009F22CB" w:rsidRPr="00DD7E50" w:rsidRDefault="009F22CB" w:rsidP="00843CB7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703F83" wp14:editId="36417356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-2540</wp:posOffset>
                  </wp:positionV>
                  <wp:extent cx="363855" cy="42926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F22CB" w:rsidRPr="00DD7E50" w:rsidRDefault="009F22CB" w:rsidP="00843CB7">
            <w:pPr>
              <w:pStyle w:val="af0"/>
              <w:jc w:val="center"/>
            </w:pPr>
          </w:p>
        </w:tc>
      </w:tr>
      <w:tr w:rsidR="009F22CB" w:rsidRPr="005B4111" w:rsidTr="00843CB7">
        <w:trPr>
          <w:trHeight w:val="2118"/>
        </w:trPr>
        <w:tc>
          <w:tcPr>
            <w:tcW w:w="4253" w:type="dxa"/>
          </w:tcPr>
          <w:p w:rsidR="009F22CB" w:rsidRPr="00443F54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1E2403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F22CB" w:rsidRPr="00DD7E50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DD7E50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27.06.2024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DD7E50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F22CB" w:rsidRPr="00FC5228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2CB" w:rsidRPr="00443F54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9F22CB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9F22CB" w:rsidRPr="00733B86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1E2403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9F22CB" w:rsidRPr="00DD7E50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DD7E50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№ 392</w:t>
            </w:r>
          </w:p>
          <w:p w:rsidR="009F22CB" w:rsidRPr="00733B86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B" w:rsidRPr="006F2C01" w:rsidRDefault="009F22CB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F22CB" w:rsidRDefault="009F22C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CB" w:rsidRPr="00250E77" w:rsidRDefault="009F22C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3D64" w:rsidRPr="000155E2" w:rsidRDefault="00AB245A" w:rsidP="00AB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5E2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1C1D8B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0155E2">
        <w:rPr>
          <w:rFonts w:ascii="Times New Roman" w:eastAsia="Times New Roman" w:hAnsi="Times New Roman" w:cs="Times New Roman"/>
          <w:b/>
          <w:sz w:val="26"/>
          <w:szCs w:val="26"/>
        </w:rPr>
        <w:t>орядка сбора и обмена информацией в области защиты населения и территорий Алатырского муниципального округа от чрезвычайных ситуаций природного и техногенного характера</w:t>
      </w:r>
    </w:p>
    <w:p w:rsidR="00AB245A" w:rsidRPr="00733B86" w:rsidRDefault="00AB245A" w:rsidP="00AB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45A" w:rsidRPr="00733B86" w:rsidRDefault="00AB245A" w:rsidP="00AB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5E2" w:rsidRPr="00733B86" w:rsidRDefault="000155E2" w:rsidP="00AB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45A" w:rsidRPr="000155E2" w:rsidRDefault="00AB245A" w:rsidP="00733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В соответствии с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Федеральным законом</w:t>
      </w:r>
      <w:r w:rsidR="001C1D8B"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 от 21.12.1994 68-ФЗ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="001C1D8B" w:rsidRPr="00AB245A">
        <w:rPr>
          <w:rFonts w:ascii="Times New Roman CYR" w:eastAsia="Times New Roman" w:hAnsi="Times New Roman CYR" w:cs="Times New Roman CYR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="001C1D8B"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Постановлением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 Правительства Российской Федерации от 24.03.1997 </w:t>
      </w:r>
      <w:r w:rsidRPr="000155E2">
        <w:rPr>
          <w:rFonts w:ascii="Times New Roman CYR" w:eastAsia="Times New Roman" w:hAnsi="Times New Roman CYR" w:cs="Times New Roman CYR"/>
          <w:sz w:val="26"/>
          <w:szCs w:val="26"/>
        </w:rPr>
        <w:t>№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334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 xml:space="preserve">Постановлением </w:t>
      </w:r>
      <w:r w:rsidRPr="000155E2">
        <w:rPr>
          <w:rFonts w:ascii="Times New Roman CYR" w:eastAsia="Times New Roman" w:hAnsi="Times New Roman CYR" w:cs="Times New Roman CYR"/>
          <w:sz w:val="26"/>
          <w:szCs w:val="26"/>
        </w:rPr>
        <w:t>Кабинета Министров Чувашской Республики от 25</w:t>
      </w:r>
      <w:r w:rsidR="007F2A76">
        <w:rPr>
          <w:rFonts w:ascii="Times New Roman CYR" w:eastAsia="Times New Roman" w:hAnsi="Times New Roman CYR" w:cs="Times New Roman CYR"/>
          <w:sz w:val="26"/>
          <w:szCs w:val="26"/>
        </w:rPr>
        <w:t>.12.</w:t>
      </w:r>
      <w:r w:rsidRPr="000155E2">
        <w:rPr>
          <w:rFonts w:ascii="Times New Roman CYR" w:eastAsia="Times New Roman" w:hAnsi="Times New Roman CYR" w:cs="Times New Roman CYR"/>
          <w:sz w:val="26"/>
          <w:szCs w:val="26"/>
        </w:rPr>
        <w:t xml:space="preserve">2009 № 438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0155E2">
        <w:rPr>
          <w:rFonts w:ascii="Times New Roman CYR" w:eastAsia="Times New Roman" w:hAnsi="Times New Roman CYR" w:cs="Times New Roman CYR"/>
          <w:sz w:val="26"/>
          <w:szCs w:val="26"/>
        </w:rPr>
        <w:t>Об организации сбора</w:t>
      </w:r>
      <w:proofErr w:type="gramEnd"/>
      <w:r w:rsidRPr="000155E2">
        <w:rPr>
          <w:rFonts w:ascii="Times New Roman CYR" w:eastAsia="Times New Roman" w:hAnsi="Times New Roman CYR" w:cs="Times New Roman CYR"/>
          <w:sz w:val="26"/>
          <w:szCs w:val="26"/>
        </w:rPr>
        <w:t xml:space="preserve"> и обмена информацией в области защиты населения и территории Чувашской Республики от чрезвычайных ситуаций природного и техногенного характера</w:t>
      </w:r>
      <w:bookmarkStart w:id="1" w:name="sub_1"/>
      <w:r w:rsidR="00733B86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="007F2A76">
        <w:rPr>
          <w:rFonts w:ascii="Times New Roman CYR" w:eastAsia="Times New Roman" w:hAnsi="Times New Roman CYR" w:cs="Times New Roman CYR"/>
          <w:sz w:val="26"/>
          <w:szCs w:val="26"/>
        </w:rPr>
        <w:t>,</w:t>
      </w:r>
      <w:r w:rsidRPr="000155E2">
        <w:rPr>
          <w:rFonts w:ascii="Times New Roman CYR" w:eastAsia="Times New Roman" w:hAnsi="Times New Roman CYR" w:cs="Times New Roman CYR"/>
          <w:sz w:val="26"/>
          <w:szCs w:val="26"/>
        </w:rPr>
        <w:t xml:space="preserve"> администрация Ал</w:t>
      </w:r>
      <w:r w:rsidR="007F2A76">
        <w:rPr>
          <w:rFonts w:ascii="Times New Roman CYR" w:eastAsia="Times New Roman" w:hAnsi="Times New Roman CYR" w:cs="Times New Roman CYR"/>
          <w:sz w:val="26"/>
          <w:szCs w:val="26"/>
        </w:rPr>
        <w:t>атырского муниципального округа</w:t>
      </w:r>
    </w:p>
    <w:p w:rsidR="00AB245A" w:rsidRPr="000155E2" w:rsidRDefault="00AB245A" w:rsidP="00733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0155E2">
        <w:rPr>
          <w:rFonts w:ascii="Times New Roman CYR" w:eastAsia="Times New Roman" w:hAnsi="Times New Roman CYR" w:cs="Times New Roman CYR"/>
          <w:b/>
          <w:sz w:val="26"/>
          <w:szCs w:val="26"/>
        </w:rPr>
        <w:t>постановляет:</w:t>
      </w:r>
    </w:p>
    <w:p w:rsidR="00AB245A" w:rsidRPr="00AB245A" w:rsidRDefault="00AB245A" w:rsidP="00AB2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AB245A">
        <w:rPr>
          <w:rFonts w:ascii="Times New Roman CYR" w:eastAsia="Times New Roman" w:hAnsi="Times New Roman CYR" w:cs="Times New Roman CYR"/>
          <w:sz w:val="26"/>
          <w:szCs w:val="26"/>
        </w:rPr>
        <w:t>1. Утвердить</w:t>
      </w:r>
      <w:r w:rsidR="001C1D8B">
        <w:rPr>
          <w:rFonts w:ascii="Times New Roman CYR" w:eastAsia="Times New Roman" w:hAnsi="Times New Roman CYR" w:cs="Times New Roman CYR"/>
          <w:sz w:val="26"/>
          <w:szCs w:val="26"/>
        </w:rPr>
        <w:t xml:space="preserve"> прилагаемый 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 xml:space="preserve">Порядок </w:t>
      </w:r>
      <w:r w:rsidRPr="000155E2">
        <w:rPr>
          <w:rFonts w:ascii="Times New Roman" w:eastAsia="Times New Roman" w:hAnsi="Times New Roman" w:cs="Times New Roman"/>
          <w:sz w:val="26"/>
          <w:szCs w:val="26"/>
        </w:rPr>
        <w:t>сбора и обмена информацией в области защиты населения и территорий Алатырского муниципального округа от чрезвычайных ситуаций природного и техногенного характера</w:t>
      </w:r>
      <w:r w:rsidRPr="00AB245A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1421D8" w:rsidRPr="001421D8" w:rsidRDefault="00AB245A" w:rsidP="00142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2"/>
      <w:bookmarkEnd w:id="1"/>
      <w:r w:rsidRPr="001421D8">
        <w:rPr>
          <w:rFonts w:ascii="Times New Roman CYR" w:eastAsia="Times New Roman" w:hAnsi="Times New Roman CYR" w:cs="Times New Roman CYR"/>
          <w:sz w:val="26"/>
          <w:szCs w:val="26"/>
        </w:rPr>
        <w:t xml:space="preserve">2. Признать утратившим силу постановление администрации Алатырского </w:t>
      </w:r>
      <w:r w:rsidR="001421D8" w:rsidRPr="001421D8">
        <w:rPr>
          <w:rFonts w:ascii="Times New Roman CYR" w:eastAsia="Times New Roman" w:hAnsi="Times New Roman CYR" w:cs="Times New Roman CYR"/>
          <w:sz w:val="26"/>
          <w:szCs w:val="26"/>
        </w:rPr>
        <w:t>муниципального округа</w:t>
      </w:r>
      <w:r w:rsidRPr="001421D8">
        <w:rPr>
          <w:rFonts w:ascii="Times New Roman CYR" w:eastAsia="Times New Roman" w:hAnsi="Times New Roman CYR" w:cs="Times New Roman CYR"/>
          <w:sz w:val="26"/>
          <w:szCs w:val="26"/>
        </w:rPr>
        <w:t xml:space="preserve"> Чувашской Республики от </w:t>
      </w:r>
      <w:r w:rsidR="001421D8" w:rsidRPr="001421D8">
        <w:rPr>
          <w:rFonts w:ascii="Times New Roman CYR" w:eastAsia="Times New Roman" w:hAnsi="Times New Roman CYR" w:cs="Times New Roman CYR"/>
          <w:sz w:val="26"/>
          <w:szCs w:val="26"/>
        </w:rPr>
        <w:t>23.10.2023 № 984 «</w:t>
      </w:r>
      <w:r w:rsidR="001421D8" w:rsidRPr="001421D8">
        <w:rPr>
          <w:rFonts w:ascii="Times New Roman" w:eastAsia="Times New Roman" w:hAnsi="Times New Roman" w:cs="Times New Roman"/>
          <w:sz w:val="26"/>
          <w:szCs w:val="26"/>
        </w:rPr>
        <w:t>Об утверждении Порядка сбора и обмена информацией в области защиты населения и территорий Алатырского муниципального округа от чрезвычайных ситуаций природного и техногенного характера».</w:t>
      </w:r>
    </w:p>
    <w:p w:rsidR="00AB245A" w:rsidRPr="000155E2" w:rsidRDefault="001C1D8B" w:rsidP="00AB2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3" w:name="sub_4"/>
      <w:bookmarkEnd w:id="2"/>
      <w:r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="00AB245A" w:rsidRPr="00AB245A">
        <w:rPr>
          <w:rFonts w:ascii="Times New Roman CYR" w:eastAsia="Times New Roman" w:hAnsi="Times New Roman CYR" w:cs="Times New Roman CYR"/>
          <w:sz w:val="26"/>
          <w:szCs w:val="26"/>
        </w:rPr>
        <w:t>. Контроль за выполнением настоящего постановления возложить на</w:t>
      </w:r>
      <w:r w:rsidR="00AB245A" w:rsidRPr="000155E2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733B86">
        <w:rPr>
          <w:rFonts w:ascii="Times New Roman CYR" w:eastAsia="Times New Roman" w:hAnsi="Times New Roman CYR" w:cs="Times New Roman CYR"/>
          <w:sz w:val="26"/>
          <w:szCs w:val="26"/>
        </w:rPr>
        <w:t>П</w:t>
      </w:r>
      <w:r w:rsidR="00AB245A" w:rsidRPr="000155E2">
        <w:rPr>
          <w:rFonts w:ascii="Times New Roman CYR" w:eastAsia="Times New Roman" w:hAnsi="Times New Roman CYR" w:cs="Times New Roman CYR"/>
          <w:sz w:val="26"/>
          <w:szCs w:val="26"/>
        </w:rPr>
        <w:t>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bookmarkEnd w:id="3"/>
    <w:p w:rsidR="0049215F" w:rsidRPr="00733B86" w:rsidRDefault="0049215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5E2" w:rsidRPr="00733B86" w:rsidRDefault="000155E2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0C" w:rsidRPr="000155E2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5E2">
        <w:rPr>
          <w:rFonts w:ascii="Times New Roman" w:eastAsia="Times New Roman" w:hAnsi="Times New Roman" w:cs="Times New Roman"/>
          <w:sz w:val="26"/>
          <w:szCs w:val="26"/>
        </w:rPr>
        <w:t>Глава Алатырского</w:t>
      </w:r>
    </w:p>
    <w:p w:rsidR="00733B86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33B86" w:rsidSect="00C83E8E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  <w:r w:rsidRPr="000155E2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023D64" w:rsidRPr="000155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49215F" w:rsidRPr="000155E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23D64" w:rsidRPr="000155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49215F" w:rsidRPr="000155E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23D64" w:rsidRPr="000155E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33B8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3D64" w:rsidRPr="000155E2">
        <w:rPr>
          <w:rFonts w:ascii="Times New Roman" w:eastAsia="Times New Roman" w:hAnsi="Times New Roman" w:cs="Times New Roman"/>
          <w:sz w:val="26"/>
          <w:szCs w:val="26"/>
        </w:rPr>
        <w:t xml:space="preserve">    Н.И. Шпилевая</w:t>
      </w:r>
    </w:p>
    <w:p w:rsidR="00AB245A" w:rsidRPr="000155E2" w:rsidRDefault="00AB245A" w:rsidP="00733B8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</w:rPr>
      </w:pPr>
      <w:r w:rsidRPr="000155E2">
        <w:rPr>
          <w:rFonts w:ascii="Times New Roman" w:eastAsia="Times New Roman" w:hAnsi="Times New Roman" w:cs="Times New Roman"/>
        </w:rPr>
        <w:lastRenderedPageBreak/>
        <w:t>Утвержден</w:t>
      </w:r>
    </w:p>
    <w:p w:rsidR="00AB245A" w:rsidRPr="000155E2" w:rsidRDefault="00AB245A" w:rsidP="00733B8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</w:rPr>
      </w:pPr>
      <w:r w:rsidRPr="000155E2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AB245A" w:rsidRPr="000155E2" w:rsidRDefault="00AB245A" w:rsidP="00733B8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</w:rPr>
      </w:pPr>
      <w:r w:rsidRPr="000155E2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AB245A" w:rsidRPr="000155E2" w:rsidRDefault="00177B06" w:rsidP="00733B8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27</w:t>
      </w:r>
      <w:r w:rsidR="001421D8">
        <w:rPr>
          <w:rFonts w:ascii="Times New Roman" w:eastAsia="Times New Roman" w:hAnsi="Times New Roman" w:cs="Times New Roman"/>
        </w:rPr>
        <w:t>.</w:t>
      </w:r>
      <w:r w:rsidR="0022374D">
        <w:rPr>
          <w:rFonts w:ascii="Times New Roman" w:eastAsia="Times New Roman" w:hAnsi="Times New Roman" w:cs="Times New Roman"/>
        </w:rPr>
        <w:t>0</w:t>
      </w:r>
      <w:r w:rsidR="001421D8">
        <w:rPr>
          <w:rFonts w:ascii="Times New Roman" w:eastAsia="Times New Roman" w:hAnsi="Times New Roman" w:cs="Times New Roman"/>
        </w:rPr>
        <w:t>6</w:t>
      </w:r>
      <w:r w:rsidR="0022374D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 № 392</w:t>
      </w:r>
    </w:p>
    <w:p w:rsidR="00AB245A" w:rsidRPr="00733B86" w:rsidRDefault="00AB245A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A2D" w:rsidRPr="00733B86" w:rsidRDefault="00733B86" w:rsidP="0072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91757F" w:rsidRPr="00733B86" w:rsidRDefault="00AB245A" w:rsidP="0072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b/>
          <w:sz w:val="24"/>
          <w:szCs w:val="24"/>
        </w:rPr>
        <w:t>сбора и обмена информацией в области защиты населения и территорий Алатырского муниципального округа от чрезвычайных ситуаций природного и техногенного характера</w:t>
      </w:r>
    </w:p>
    <w:p w:rsidR="00AB245A" w:rsidRPr="00733B86" w:rsidRDefault="00AB245A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016" w:rsidRPr="00733B86" w:rsidRDefault="00674016" w:rsidP="00733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в соответствии с требованиями Федерального закона от 21 декабря 1994 г.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68-ФЗ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Правительства Российской Федерации от 24 марта 1997 г.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334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B86" w:rsidRPr="00733B86">
        <w:rPr>
          <w:rFonts w:ascii="Times New Roman" w:eastAsia="Times New Roman" w:hAnsi="Times New Roman" w:cs="Times New Roman"/>
          <w:sz w:val="24"/>
          <w:szCs w:val="24"/>
        </w:rPr>
        <w:t>Закона Чувашской</w:t>
      </w:r>
      <w:proofErr w:type="gramEnd"/>
      <w:r w:rsidR="00733B86" w:rsidRPr="0073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3B86" w:rsidRPr="00733B86">
        <w:rPr>
          <w:rFonts w:ascii="Times New Roman" w:eastAsia="Times New Roman" w:hAnsi="Times New Roman" w:cs="Times New Roman"/>
          <w:sz w:val="24"/>
          <w:szCs w:val="24"/>
        </w:rPr>
        <w:t xml:space="preserve">Республики от 15 апреля 1996 г. № 7 «О защите населения и территорий Чувашской Республики от чрезвычайных ситуаций природного и техногенного характера»,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Российской Федерации по делам гражданской обороны, чрезвычайным ситуациям и ликвидации последствий стихийных бедствий от 26 августа 2009 г.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496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15 октября 2009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№ 15039), 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остановления Кабинета Министров Чувашской Р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еспублики от 31 января 2005 г. 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 территориальной подсистеме Чувашской Республики единой государственной системы предупреждения и ликвидации чрезвычайных ситуаций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организацию сбора и обмена информацией в области защиты населения и территорий от чрезвычайных ситуаций природного и техногенного характера (далее - чрезвычайные ситуации) в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3B86">
        <w:rPr>
          <w:rFonts w:ascii="Times New Roman" w:eastAsia="Times New Roman" w:hAnsi="Times New Roman" w:cs="Times New Roman"/>
          <w:sz w:val="24"/>
          <w:szCs w:val="24"/>
        </w:rPr>
        <w:t xml:space="preserve">Алатырском муниципальном округе 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Чувашской Республик</w:t>
      </w:r>
      <w:r w:rsidR="00733B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2. Сбор и обмен информацией осуществляются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3. Сбор и обмен информацией осуществляются в соответствии с Порядком сбора и обмена в Российской Федерации информацией в области защиты населения и территорий от чрезвычайных ситуаций природного и техног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енного характера, утвержденным 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24 марта 1997 г.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334.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4. Информационное обеспечение в территориальной подсистеме Чувашской Республики единой государственной системы предупреждения и ликвидации чрезвычайных ситуаций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112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Сроки и формы представления информации в области защиты населения и территорий от чрезвычайных ситуаций природного и техногенного характера установлены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г. № 2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техногенного характера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в Министерстве юстиции Российской Федерации 15 марта 2021 г., регистрационный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62744).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5. В зависимости от назначения информация в области защиты населения и территорий от чрезвычайных ситуаций подразделяется на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оперативную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и плановую.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оперативной относится информация, предназначенная для оповещения населения об 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lastRenderedPageBreak/>
        <w:t>угрозе возникновения или о возникновении чрезвычайных ситуаций, оценки вероятных последствий и принятии мер по их ликвидации. Оперативную информацию составляют сведения об угрозе возникновения, основных параметрах возникших чрезвычайных ситуаций, о первоочередных мерах по защите населения и территорий, ведении аварийно-спасательных, аварийно-восстановительных и других неотложных работ, силах и средствах, задействованных для их ликвидации.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Оперативная информация об угрозе и о фактах возникновения чрезвычайных ситуаций передается, если параметры поражающих факторов и источников аварий, катастроф, стихийных и иных бедствий соответствуют установленным законодательством Российской Федерации критериям информации о чрезвычайных ситуациях, и предназначается для своевременного реагирования органами местного самоуправления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на угрозу возникновения и возникновение чрезвычайных ситуаций.</w:t>
      </w:r>
      <w:proofErr w:type="gramEnd"/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7.1. 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для сбора плановой информации органы местного самоуправления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и организации на основе собранной и обработанной информации формируют базы данных в области защиты населения и территорий от чрезвычайных ситуаций в сфере своей деятельности, осуществляют их актуализацию и представляют информацию о структуре базы данных и их формате в базу данных Министерства Российской Федерации по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делам гражданской обороны, чрезвычайным ситуациям и ликвидации последствий стихийных бедствий через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Плановая информация представляется в соответствии с перечнем плановой информации в области защиты населения и территории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согласно приложению к настоящему По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рядку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Алатырского муниципального округа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информацию о потенциально опасных объектах, расположенных на территории </w:t>
      </w:r>
      <w:r w:rsidR="008F5396" w:rsidRPr="008F5396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24 марта 1997 г.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334.</w:t>
      </w:r>
      <w:proofErr w:type="gramEnd"/>
    </w:p>
    <w:p w:rsidR="00674016" w:rsidRPr="00177B0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177B06">
        <w:rPr>
          <w:rFonts w:ascii="Times New Roman" w:eastAsia="Times New Roman" w:hAnsi="Times New Roman" w:cs="Times New Roman"/>
          <w:sz w:val="24"/>
          <w:szCs w:val="24"/>
        </w:rPr>
        <w:t>Ответственными за сбор, обработку и передачу оперативной и плановой информации являются органы повседневного управления ТП РСЧС Чувашской Республики.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системы обмена оперативной и плановой информацией исполнительные органы Чувашской Республики заключают с территориальными органами федеральных органов исполнительной власти соответствующие двусторонние соглашения, в которых определяются органы управления, осуществляющие ведение информационного обмена, с указанием реквизитов сторон и регламент информационного обмена для организации информационного взаимодействия.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9. Письменные подтверждения информации о чрезвычайных ситуациях представляются за подписью должностных лиц, которым предоставлено право их подписи. </w:t>
      </w:r>
      <w:proofErr w:type="gramStart"/>
      <w:r w:rsidRPr="00733B86">
        <w:rPr>
          <w:rFonts w:ascii="Times New Roman" w:eastAsia="Times New Roman" w:hAnsi="Times New Roman" w:cs="Times New Roman"/>
          <w:sz w:val="24"/>
          <w:szCs w:val="24"/>
        </w:rPr>
        <w:t>Подписавший</w:t>
      </w:r>
      <w:proofErr w:type="gramEnd"/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сообщение несет всю полноту ответственности за своевременность и достоверность переданной информации.</w:t>
      </w:r>
    </w:p>
    <w:p w:rsidR="00674016" w:rsidRPr="00177B0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10. В соответствии с законодательством Российской Федерации своевременное оповещение и информирование населения об угрозе возникновения или о возникновении чрезвычайных ситуаций на территории </w:t>
      </w:r>
      <w:r w:rsidR="008F5396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 xml:space="preserve"> возлагаются на </w:t>
      </w:r>
      <w:r w:rsidRPr="00177B06">
        <w:rPr>
          <w:rFonts w:ascii="Times New Roman" w:eastAsia="Times New Roman" w:hAnsi="Times New Roman" w:cs="Times New Roman"/>
          <w:sz w:val="24"/>
          <w:szCs w:val="24"/>
        </w:rPr>
        <w:t>соответствующие органы местного самоуправления.</w:t>
      </w:r>
    </w:p>
    <w:p w:rsidR="00674016" w:rsidRPr="00733B86" w:rsidRDefault="00674016" w:rsidP="008F5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06">
        <w:rPr>
          <w:rFonts w:ascii="Times New Roman" w:eastAsia="Times New Roman" w:hAnsi="Times New Roman" w:cs="Times New Roman"/>
          <w:sz w:val="24"/>
          <w:szCs w:val="24"/>
        </w:rPr>
        <w:t xml:space="preserve">11. Оплата услуг связи для передачи информации производится в порядке, установленном 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23A2D" w:rsidRPr="001E1C45" w:rsidRDefault="00723A2D" w:rsidP="008F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bookmarkStart w:id="4" w:name="sub_1007"/>
      <w:r w:rsidRPr="00733B8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74016" w:rsidRPr="00733B8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33B8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bookmarkEnd w:id="4"/>
    <w:p w:rsidR="00674016" w:rsidRDefault="00674016" w:rsidP="00723A2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Times New Roman" w:hAnsi="Times New Roman CYR" w:cs="Times New Roman CYR"/>
        </w:rPr>
        <w:sectPr w:rsidR="00674016" w:rsidSect="00C83E8E">
          <w:headerReference w:type="default" r:id="rId13"/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</w:p>
    <w:p w:rsidR="000155E2" w:rsidRPr="00723A2D" w:rsidRDefault="000155E2" w:rsidP="00674016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 CYR" w:eastAsia="Times New Roman" w:hAnsi="Times New Roman CYR" w:cs="Times New Roman CYR"/>
        </w:rPr>
      </w:pPr>
      <w:r w:rsidRPr="00723A2D">
        <w:rPr>
          <w:rFonts w:ascii="Times New Roman CYR" w:eastAsia="Times New Roman" w:hAnsi="Times New Roman CYR" w:cs="Times New Roman CYR"/>
        </w:rPr>
        <w:lastRenderedPageBreak/>
        <w:t>Приложение</w:t>
      </w:r>
    </w:p>
    <w:p w:rsidR="001E1C45" w:rsidRPr="001E1C45" w:rsidRDefault="000155E2" w:rsidP="00674016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 CYR" w:eastAsia="Times New Roman" w:hAnsi="Times New Roman CYR" w:cs="Times New Roman CYR"/>
        </w:rPr>
      </w:pPr>
      <w:r w:rsidRPr="00723A2D">
        <w:rPr>
          <w:rFonts w:ascii="Times New Roman CYR" w:eastAsia="Times New Roman" w:hAnsi="Times New Roman CYR" w:cs="Times New Roman CYR"/>
        </w:rPr>
        <w:t xml:space="preserve">к Порядку сбора и обмена информацией в области защиты населения и </w:t>
      </w:r>
      <w:r w:rsidR="00674016">
        <w:rPr>
          <w:rFonts w:ascii="Times New Roman CYR" w:eastAsia="Times New Roman" w:hAnsi="Times New Roman CYR" w:cs="Times New Roman CYR"/>
        </w:rPr>
        <w:t>т</w:t>
      </w:r>
      <w:r w:rsidRPr="00723A2D">
        <w:rPr>
          <w:rFonts w:ascii="Times New Roman CYR" w:eastAsia="Times New Roman" w:hAnsi="Times New Roman CYR" w:cs="Times New Roman CYR"/>
        </w:rPr>
        <w:t>ерриторий Алатырского</w:t>
      </w:r>
      <w:r w:rsidR="00674016">
        <w:rPr>
          <w:rFonts w:ascii="Times New Roman CYR" w:eastAsia="Times New Roman" w:hAnsi="Times New Roman CYR" w:cs="Times New Roman CYR"/>
        </w:rPr>
        <w:t xml:space="preserve"> </w:t>
      </w:r>
      <w:r w:rsidRPr="00723A2D">
        <w:rPr>
          <w:rFonts w:ascii="Times New Roman CYR" w:eastAsia="Times New Roman" w:hAnsi="Times New Roman CYR" w:cs="Times New Roman CYR"/>
        </w:rPr>
        <w:t>муниципального округа от чрезвычайных</w:t>
      </w:r>
      <w:r w:rsidR="00674016">
        <w:rPr>
          <w:rFonts w:ascii="Times New Roman CYR" w:eastAsia="Times New Roman" w:hAnsi="Times New Roman CYR" w:cs="Times New Roman CYR"/>
        </w:rPr>
        <w:t xml:space="preserve"> </w:t>
      </w:r>
      <w:r w:rsidRPr="00723A2D">
        <w:rPr>
          <w:rFonts w:ascii="Times New Roman CYR" w:eastAsia="Times New Roman" w:hAnsi="Times New Roman CYR" w:cs="Times New Roman CYR"/>
        </w:rPr>
        <w:t>ситуаций природного и техногенного характера</w:t>
      </w:r>
    </w:p>
    <w:p w:rsidR="008F5396" w:rsidRDefault="000155E2" w:rsidP="008F5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" w:name="sub_1100"/>
      <w:r w:rsidRPr="0067401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Перечень</w:t>
      </w:r>
    </w:p>
    <w:p w:rsidR="000155E2" w:rsidRPr="00674016" w:rsidRDefault="008F5396" w:rsidP="008F5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</w:t>
      </w:r>
      <w:r w:rsidR="001E0A0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лановой</w:t>
      </w:r>
      <w:r w:rsidR="000155E2" w:rsidRPr="0067401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информации в области защиты населения и территории Алатырского муниципального округа от чрезвычайных ситуаций природного и техногенного характера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1960"/>
        <w:gridCol w:w="2240"/>
        <w:gridCol w:w="1670"/>
        <w:gridCol w:w="1926"/>
        <w:gridCol w:w="2410"/>
      </w:tblGrid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N </w:t>
            </w:r>
          </w:p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proofErr w:type="gramStart"/>
            <w:r w:rsidRPr="00674016"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</w:t>
            </w:r>
            <w:r w:rsidRPr="00674016">
              <w:rPr>
                <w:sz w:val="22"/>
                <w:szCs w:val="22"/>
              </w:rPr>
              <w:t>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Передаваемые данные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Периодичность передачи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Форма и формат данных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Способ передачи данных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Отправитель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Получатель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7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Состав оперативной дежурной смены (далее - ОДС)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(далее - Главное управление)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ежедневно</w:t>
            </w:r>
          </w:p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 8.30 до 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единые дежурно-диспетчерские службы муниципальных образований Чувашской Республики</w:t>
            </w:r>
          </w:p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(далее - ЕДДС МО)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Параметры оперативной обстановки за сутки и задачи на предстоящие сутки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ежедневно</w:t>
            </w:r>
          </w:p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 8.30 до 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видеоконференцсвязи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МО, дежурно-диспетчерские службы (должностные лица) территориальных органов федеральных органов исполнительной власти, исполнительных органов Чувашской Республики, организаций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Протокол подведения итогов деятельности, оперативного реагирования функциональных и территориальной подсистем Чувашской Республики единой государственной системы предупреждения и ликвидации чрезвычайных ситуаций </w:t>
            </w:r>
            <w:r w:rsidRPr="00674016">
              <w:rPr>
                <w:sz w:val="22"/>
                <w:szCs w:val="22"/>
              </w:rPr>
              <w:lastRenderedPageBreak/>
              <w:t>(далее - ФП и ТП РСЧС) за сутки (отчетный период)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lastRenderedPageBreak/>
              <w:t xml:space="preserve">с 9.00 до 9.30 суток, следующих за днем подведения итогов деятельности, </w:t>
            </w:r>
            <w:r w:rsidRPr="00674016">
              <w:rPr>
                <w:sz w:val="22"/>
                <w:szCs w:val="22"/>
              </w:rPr>
              <w:lastRenderedPageBreak/>
              <w:t>оперативного реагирования ФП и ТП РСЧС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lastRenderedPageBreak/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Информация о режимах функционирования органов управления и сил муниципальных звеньев территориальной подсистемы Чувашской Республики единой государственной системы предупреждения и ликвидации чрезвычайных ситуаций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ежедневно с 11.30 до 12.00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видеоконференцсвязи,</w:t>
            </w:r>
          </w:p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Сведения о силах и средствах постоянной готовности ФП и ТП РСЧС, расположенных на территориях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ежедневно с 09.30 до 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Сведения о ЕДДС МО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ежеквартально до 25-го числа последнего месяца квартала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</w:tr>
      <w:tr w:rsidR="00674016" w:rsidRPr="00674016" w:rsidTr="0067401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Сведения об административно-территориальных образованиях, населенных пунктах и организациях (объектах) в автоматизированной информационно-управляющей системе единой государственной системы предупреждения и ликвидации чрезвычайных ситуаций (далее - АИУС РСЧС) (паспорта территорий и объектов) </w:t>
            </w:r>
            <w:hyperlink w:anchor="sub_2222" w:history="1">
              <w:r w:rsidRPr="00674016">
                <w:rPr>
                  <w:rStyle w:val="af4"/>
                  <w:sz w:val="22"/>
                  <w:szCs w:val="22"/>
                </w:rPr>
                <w:t>**</w:t>
              </w:r>
            </w:hyperlink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ежеквартально до 25-го числа последнего месяца квартала по запросу Главного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</w:tr>
      <w:tr w:rsidR="00674016" w:rsidRPr="00674016" w:rsidTr="0067401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веб-интерфейс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доступ к АИУС РСЧС через веб-сервис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5"/>
              <w:rPr>
                <w:sz w:val="22"/>
                <w:szCs w:val="22"/>
              </w:rPr>
            </w:pPr>
          </w:p>
        </w:tc>
      </w:tr>
      <w:tr w:rsidR="00674016" w:rsidRPr="00674016" w:rsidTr="0067401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5"/>
              <w:jc w:val="center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Справочно-аналитические материалы о происшествиях и чрезвычайных ситуациях в заданные отчетные периоды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запросу Главного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 xml:space="preserve">по форме и в формате, </w:t>
            </w:r>
            <w:proofErr w:type="gramStart"/>
            <w:r w:rsidRPr="00674016">
              <w:rPr>
                <w:sz w:val="22"/>
                <w:szCs w:val="22"/>
              </w:rPr>
              <w:t>которые</w:t>
            </w:r>
            <w:proofErr w:type="gramEnd"/>
            <w:r w:rsidRPr="00674016">
              <w:rPr>
                <w:sz w:val="22"/>
                <w:szCs w:val="22"/>
              </w:rPr>
              <w:t xml:space="preserve"> установлены Главным управлением </w:t>
            </w:r>
            <w:hyperlink w:anchor="sub_1111" w:history="1">
              <w:r w:rsidRPr="00674016">
                <w:rPr>
                  <w:rStyle w:val="af4"/>
                  <w:sz w:val="22"/>
                  <w:szCs w:val="22"/>
                </w:rPr>
                <w:t>*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ЕДДС МО,</w:t>
            </w:r>
          </w:p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</w:t>
            </w:r>
            <w:r w:rsidRPr="00674016">
              <w:rPr>
                <w:sz w:val="22"/>
                <w:szCs w:val="22"/>
              </w:rPr>
              <w:t xml:space="preserve"> КУ "Служба обеспечения мероприятий гражданской защиты"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016" w:rsidRPr="00674016" w:rsidRDefault="00674016" w:rsidP="00801400">
            <w:pPr>
              <w:pStyle w:val="af7"/>
              <w:rPr>
                <w:sz w:val="22"/>
                <w:szCs w:val="22"/>
              </w:rPr>
            </w:pPr>
            <w:r w:rsidRPr="00674016">
              <w:rPr>
                <w:sz w:val="22"/>
                <w:szCs w:val="22"/>
              </w:rPr>
              <w:t>ОДС Главного управления</w:t>
            </w:r>
          </w:p>
        </w:tc>
      </w:tr>
    </w:tbl>
    <w:p w:rsidR="00674016" w:rsidRDefault="00674016" w:rsidP="00674016">
      <w:pPr>
        <w:pStyle w:val="a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74016" w:rsidRPr="001E0A07" w:rsidRDefault="00674016" w:rsidP="00674016">
      <w:pPr>
        <w:pStyle w:val="af8"/>
        <w:rPr>
          <w:sz w:val="18"/>
          <w:szCs w:val="18"/>
        </w:rPr>
      </w:pPr>
      <w:r w:rsidRPr="001E0A07">
        <w:rPr>
          <w:sz w:val="18"/>
          <w:szCs w:val="18"/>
        </w:rPr>
        <w:t>* Определяются оперативной дежурной сменой Главного управления и направляются по электронной почте или размещаются на FTP-сервере Главного управления по мере актуализации с уведомлением по телефону или по видеоконференцсвязи.</w:t>
      </w:r>
    </w:p>
    <w:p w:rsidR="00AD5DE6" w:rsidRDefault="00674016" w:rsidP="008F5396">
      <w:pPr>
        <w:pStyle w:val="af8"/>
        <w:rPr>
          <w:rFonts w:ascii="Times New Roman" w:hAnsi="Times New Roman" w:cs="Times New Roman"/>
          <w:sz w:val="24"/>
          <w:szCs w:val="24"/>
        </w:rPr>
      </w:pPr>
      <w:bookmarkStart w:id="6" w:name="sub_2222"/>
      <w:r w:rsidRPr="001E0A07">
        <w:rPr>
          <w:sz w:val="18"/>
          <w:szCs w:val="18"/>
        </w:rPr>
        <w:t>** Иные сведения по мере развития "озера данных" территориальной подсистемы Чувашской Республики единой государственной системы предупреждения и ликвидации чрезвычайных ситуаций.</w:t>
      </w:r>
      <w:bookmarkEnd w:id="5"/>
      <w:bookmarkEnd w:id="6"/>
    </w:p>
    <w:sectPr w:rsidR="00AD5DE6" w:rsidSect="00C83E8E">
      <w:headerReference w:type="default" r:id="rId14"/>
      <w:pgSz w:w="16838" w:h="11906" w:orient="landscape"/>
      <w:pgMar w:top="709" w:right="567" w:bottom="567" w:left="1134" w:header="56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AF" w:rsidRDefault="006562AF" w:rsidP="00FC7127">
      <w:pPr>
        <w:spacing w:after="0" w:line="240" w:lineRule="auto"/>
      </w:pPr>
      <w:r>
        <w:separator/>
      </w:r>
    </w:p>
  </w:endnote>
  <w:endnote w:type="continuationSeparator" w:id="0">
    <w:p w:rsidR="006562AF" w:rsidRDefault="006562A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AF" w:rsidRDefault="006562AF" w:rsidP="00FC7127">
      <w:pPr>
        <w:spacing w:after="0" w:line="240" w:lineRule="auto"/>
      </w:pPr>
      <w:r>
        <w:separator/>
      </w:r>
    </w:p>
  </w:footnote>
  <w:footnote w:type="continuationSeparator" w:id="0">
    <w:p w:rsidR="006562AF" w:rsidRDefault="006562A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8E" w:rsidRDefault="00C83E8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99369"/>
      <w:docPartObj>
        <w:docPartGallery w:val="Page Numbers (Top of Page)"/>
        <w:docPartUnique/>
      </w:docPartObj>
    </w:sdtPr>
    <w:sdtEndPr/>
    <w:sdtContent>
      <w:p w:rsidR="00C83E8E" w:rsidRDefault="00C83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17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146863"/>
      <w:docPartObj>
        <w:docPartGallery w:val="Page Numbers (Top of Page)"/>
        <w:docPartUnique/>
      </w:docPartObj>
    </w:sdtPr>
    <w:sdtEndPr/>
    <w:sdtContent>
      <w:p w:rsidR="00C83E8E" w:rsidRDefault="00C83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17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918658"/>
      <w:docPartObj>
        <w:docPartGallery w:val="Page Numbers (Top of Page)"/>
        <w:docPartUnique/>
      </w:docPartObj>
    </w:sdtPr>
    <w:sdtEndPr/>
    <w:sdtContent>
      <w:p w:rsidR="00C83E8E" w:rsidRDefault="00C83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1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5E2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8AD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1A6C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21D8"/>
    <w:rsid w:val="00144EC3"/>
    <w:rsid w:val="001508BE"/>
    <w:rsid w:val="00151897"/>
    <w:rsid w:val="00152953"/>
    <w:rsid w:val="00152CCC"/>
    <w:rsid w:val="00162B8F"/>
    <w:rsid w:val="00166942"/>
    <w:rsid w:val="0017038D"/>
    <w:rsid w:val="001734B8"/>
    <w:rsid w:val="00177B06"/>
    <w:rsid w:val="00180024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1D8B"/>
    <w:rsid w:val="001C3782"/>
    <w:rsid w:val="001C47F7"/>
    <w:rsid w:val="001C662F"/>
    <w:rsid w:val="001D05DD"/>
    <w:rsid w:val="001D077A"/>
    <w:rsid w:val="001E0911"/>
    <w:rsid w:val="001E0A07"/>
    <w:rsid w:val="001E1C45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374D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15F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01553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62AF"/>
    <w:rsid w:val="00657FE7"/>
    <w:rsid w:val="00661254"/>
    <w:rsid w:val="00666E41"/>
    <w:rsid w:val="00670267"/>
    <w:rsid w:val="006713DD"/>
    <w:rsid w:val="00672700"/>
    <w:rsid w:val="00674016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A98"/>
    <w:rsid w:val="0070737B"/>
    <w:rsid w:val="007073EF"/>
    <w:rsid w:val="007173BC"/>
    <w:rsid w:val="00717E08"/>
    <w:rsid w:val="00723A2D"/>
    <w:rsid w:val="00733B86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4C2E"/>
    <w:rsid w:val="007B5712"/>
    <w:rsid w:val="007B6288"/>
    <w:rsid w:val="007C1805"/>
    <w:rsid w:val="007C320D"/>
    <w:rsid w:val="007C4971"/>
    <w:rsid w:val="007E0744"/>
    <w:rsid w:val="007E379A"/>
    <w:rsid w:val="007E5477"/>
    <w:rsid w:val="007E759D"/>
    <w:rsid w:val="007F2A76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217"/>
    <w:rsid w:val="00866646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396"/>
    <w:rsid w:val="008F57FF"/>
    <w:rsid w:val="009002F2"/>
    <w:rsid w:val="00900852"/>
    <w:rsid w:val="00903DEA"/>
    <w:rsid w:val="00904865"/>
    <w:rsid w:val="0091095F"/>
    <w:rsid w:val="00911574"/>
    <w:rsid w:val="00915380"/>
    <w:rsid w:val="0091757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121D"/>
    <w:rsid w:val="009D38C0"/>
    <w:rsid w:val="009D4013"/>
    <w:rsid w:val="009D5FD8"/>
    <w:rsid w:val="009E1696"/>
    <w:rsid w:val="009E3F58"/>
    <w:rsid w:val="009F22CB"/>
    <w:rsid w:val="00A01C6E"/>
    <w:rsid w:val="00A111DD"/>
    <w:rsid w:val="00A13B4B"/>
    <w:rsid w:val="00A23041"/>
    <w:rsid w:val="00A2490B"/>
    <w:rsid w:val="00A319C2"/>
    <w:rsid w:val="00A37001"/>
    <w:rsid w:val="00A406EF"/>
    <w:rsid w:val="00A407E9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36A"/>
    <w:rsid w:val="00A92EA8"/>
    <w:rsid w:val="00A93854"/>
    <w:rsid w:val="00AA462A"/>
    <w:rsid w:val="00AA71F2"/>
    <w:rsid w:val="00AB164B"/>
    <w:rsid w:val="00AB245A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63B9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83E8E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24E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70B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4E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D8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74016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D8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74016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6740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5E102-1990-4787-9B34-6CC3EDB4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2023-10-23T13:05:00Z</cp:lastPrinted>
  <dcterms:created xsi:type="dcterms:W3CDTF">2024-07-02T12:42:00Z</dcterms:created>
  <dcterms:modified xsi:type="dcterms:W3CDTF">2024-07-12T05:38:00Z</dcterms:modified>
</cp:coreProperties>
</file>