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6CA" w:rsidRPr="00BF4EC9" w:rsidRDefault="00DA56CA" w:rsidP="004473DA">
      <w:pPr>
        <w:jc w:val="center"/>
        <w:rPr>
          <w:b/>
          <w:bCs/>
          <w:sz w:val="26"/>
          <w:szCs w:val="26"/>
        </w:rPr>
      </w:pPr>
      <w:r w:rsidRPr="00BF4EC9">
        <w:rPr>
          <w:b/>
          <w:bCs/>
          <w:sz w:val="26"/>
          <w:szCs w:val="26"/>
        </w:rPr>
        <w:t>ПЕРЕЧЕНЬ</w:t>
      </w:r>
    </w:p>
    <w:p w:rsidR="00DA56CA" w:rsidRDefault="00DA56CA" w:rsidP="00CC165B">
      <w:pPr>
        <w:jc w:val="center"/>
        <w:rPr>
          <w:b/>
          <w:bCs/>
          <w:sz w:val="26"/>
          <w:szCs w:val="26"/>
        </w:rPr>
      </w:pPr>
      <w:r w:rsidRPr="00BF4EC9">
        <w:rPr>
          <w:b/>
          <w:bCs/>
          <w:sz w:val="26"/>
          <w:szCs w:val="26"/>
        </w:rPr>
        <w:t xml:space="preserve">нормативных правовых актов Чувашской Республики, подлежащих </w:t>
      </w:r>
      <w:r>
        <w:rPr>
          <w:b/>
          <w:bCs/>
          <w:sz w:val="26"/>
          <w:szCs w:val="26"/>
        </w:rPr>
        <w:t xml:space="preserve">                   </w:t>
      </w:r>
      <w:r w:rsidRPr="00BF4EC9">
        <w:rPr>
          <w:b/>
          <w:bCs/>
          <w:sz w:val="26"/>
          <w:szCs w:val="26"/>
        </w:rPr>
        <w:t>призна</w:t>
      </w:r>
      <w:r>
        <w:rPr>
          <w:b/>
          <w:bCs/>
          <w:sz w:val="26"/>
          <w:szCs w:val="26"/>
        </w:rPr>
        <w:t>нию утратившими</w:t>
      </w:r>
      <w:r w:rsidRPr="00BF4EC9">
        <w:rPr>
          <w:b/>
          <w:bCs/>
          <w:sz w:val="26"/>
          <w:szCs w:val="26"/>
        </w:rPr>
        <w:t xml:space="preserve"> силу, приостановлению, изменению или принятию </w:t>
      </w:r>
      <w:r w:rsidRPr="00BF4EC9">
        <w:rPr>
          <w:b/>
          <w:bCs/>
          <w:sz w:val="26"/>
          <w:szCs w:val="26"/>
        </w:rPr>
        <w:br/>
        <w:t xml:space="preserve">в связи с принятием закона Чувашской Республики </w:t>
      </w:r>
      <w:r>
        <w:rPr>
          <w:b/>
          <w:bCs/>
          <w:sz w:val="26"/>
          <w:szCs w:val="26"/>
        </w:rPr>
        <w:t>«О внесении изменения</w:t>
      </w:r>
      <w:r w:rsidRPr="00B91641">
        <w:rPr>
          <w:b/>
          <w:bCs/>
          <w:sz w:val="26"/>
          <w:szCs w:val="26"/>
        </w:rPr>
        <w:t xml:space="preserve"> в </w:t>
      </w:r>
      <w:r w:rsidRPr="00F87E64">
        <w:rPr>
          <w:b/>
          <w:bCs/>
          <w:sz w:val="26"/>
          <w:szCs w:val="26"/>
        </w:rPr>
        <w:t>статью 2 Закона Чувашской Республики «О защите прав граждан – участн</w:t>
      </w:r>
      <w:r w:rsidRPr="00F87E64">
        <w:rPr>
          <w:b/>
          <w:bCs/>
          <w:sz w:val="26"/>
          <w:szCs w:val="26"/>
        </w:rPr>
        <w:t>и</w:t>
      </w:r>
      <w:r w:rsidRPr="00F87E64">
        <w:rPr>
          <w:b/>
          <w:bCs/>
          <w:sz w:val="26"/>
          <w:szCs w:val="26"/>
        </w:rPr>
        <w:t>ков долевого строительства многоквартирных домов и (или) иных объектов недвижимости</w:t>
      </w:r>
      <w:r w:rsidRPr="00B91641">
        <w:rPr>
          <w:b/>
          <w:bCs/>
          <w:sz w:val="26"/>
          <w:szCs w:val="26"/>
        </w:rPr>
        <w:t>, п</w:t>
      </w:r>
      <w:r>
        <w:rPr>
          <w:b/>
          <w:bCs/>
          <w:sz w:val="26"/>
          <w:szCs w:val="26"/>
        </w:rPr>
        <w:t xml:space="preserve">острадавших от действий (бездействия) </w:t>
      </w:r>
      <w:r w:rsidRPr="00B91641">
        <w:rPr>
          <w:b/>
          <w:bCs/>
          <w:sz w:val="26"/>
          <w:szCs w:val="26"/>
        </w:rPr>
        <w:t>застро</w:t>
      </w:r>
      <w:r w:rsidRPr="00B91641">
        <w:rPr>
          <w:b/>
          <w:bCs/>
          <w:sz w:val="26"/>
          <w:szCs w:val="26"/>
        </w:rPr>
        <w:t>й</w:t>
      </w:r>
      <w:r w:rsidRPr="00B91641">
        <w:rPr>
          <w:b/>
          <w:bCs/>
          <w:sz w:val="26"/>
          <w:szCs w:val="26"/>
        </w:rPr>
        <w:t>щиков на территории Чувашской Республики»</w:t>
      </w:r>
    </w:p>
    <w:p w:rsidR="00DA56CA" w:rsidRPr="00CC165B" w:rsidRDefault="00DA56CA" w:rsidP="00CC165B">
      <w:pPr>
        <w:jc w:val="center"/>
        <w:rPr>
          <w:b/>
          <w:bCs/>
          <w:sz w:val="26"/>
          <w:szCs w:val="26"/>
        </w:rPr>
      </w:pPr>
    </w:p>
    <w:p w:rsidR="00DA56CA" w:rsidRPr="00BF4EC9" w:rsidRDefault="00DA56CA" w:rsidP="004473DA">
      <w:pPr>
        <w:jc w:val="center"/>
        <w:rPr>
          <w:b/>
          <w:sz w:val="26"/>
          <w:szCs w:val="26"/>
        </w:rPr>
      </w:pPr>
    </w:p>
    <w:p w:rsidR="00DA56CA" w:rsidRPr="00BF4EC9" w:rsidRDefault="00DA56CA" w:rsidP="00BF4EC9">
      <w:pPr>
        <w:ind w:firstLine="709"/>
        <w:jc w:val="both"/>
        <w:rPr>
          <w:bCs/>
          <w:spacing w:val="-4"/>
          <w:sz w:val="26"/>
          <w:szCs w:val="26"/>
        </w:rPr>
      </w:pPr>
      <w:r w:rsidRPr="00BF4EC9">
        <w:rPr>
          <w:bCs/>
          <w:spacing w:val="-4"/>
          <w:sz w:val="26"/>
          <w:szCs w:val="26"/>
        </w:rPr>
        <w:t>Принятие</w:t>
      </w:r>
      <w:r w:rsidRPr="00B91641">
        <w:rPr>
          <w:bCs/>
          <w:spacing w:val="-4"/>
          <w:sz w:val="26"/>
          <w:szCs w:val="26"/>
        </w:rPr>
        <w:t xml:space="preserve"> закона Чувашской </w:t>
      </w:r>
      <w:r>
        <w:rPr>
          <w:bCs/>
          <w:spacing w:val="-4"/>
          <w:sz w:val="26"/>
          <w:szCs w:val="26"/>
        </w:rPr>
        <w:t>Республики «О внесении изменения</w:t>
      </w:r>
      <w:r w:rsidRPr="00B91641">
        <w:rPr>
          <w:bCs/>
          <w:spacing w:val="-4"/>
          <w:sz w:val="26"/>
          <w:szCs w:val="26"/>
        </w:rPr>
        <w:t xml:space="preserve"> в </w:t>
      </w:r>
      <w:r w:rsidRPr="00F87E64">
        <w:rPr>
          <w:bCs/>
          <w:spacing w:val="-4"/>
          <w:sz w:val="26"/>
          <w:szCs w:val="26"/>
        </w:rPr>
        <w:t>статью 2 З</w:t>
      </w:r>
      <w:r w:rsidRPr="00F87E64">
        <w:rPr>
          <w:bCs/>
          <w:spacing w:val="-4"/>
          <w:sz w:val="26"/>
          <w:szCs w:val="26"/>
        </w:rPr>
        <w:t>а</w:t>
      </w:r>
      <w:r w:rsidRPr="00F87E64">
        <w:rPr>
          <w:bCs/>
          <w:spacing w:val="-4"/>
          <w:sz w:val="26"/>
          <w:szCs w:val="26"/>
        </w:rPr>
        <w:t>кона Чувашской Республики «О защите прав граждан – участников долевого стро</w:t>
      </w:r>
      <w:r w:rsidRPr="00F87E64">
        <w:rPr>
          <w:bCs/>
          <w:spacing w:val="-4"/>
          <w:sz w:val="26"/>
          <w:szCs w:val="26"/>
        </w:rPr>
        <w:t>и</w:t>
      </w:r>
      <w:r w:rsidRPr="00F87E64">
        <w:rPr>
          <w:bCs/>
          <w:spacing w:val="-4"/>
          <w:sz w:val="26"/>
          <w:szCs w:val="26"/>
        </w:rPr>
        <w:t>тельства многоквартирных домов и (или) иных объектов недвижимости</w:t>
      </w:r>
      <w:r w:rsidRPr="00B91641">
        <w:rPr>
          <w:bCs/>
          <w:spacing w:val="-4"/>
          <w:sz w:val="26"/>
          <w:szCs w:val="26"/>
        </w:rPr>
        <w:t>, п</w:t>
      </w:r>
      <w:r>
        <w:rPr>
          <w:bCs/>
          <w:spacing w:val="-4"/>
          <w:sz w:val="26"/>
          <w:szCs w:val="26"/>
        </w:rPr>
        <w:t>острада</w:t>
      </w:r>
      <w:r>
        <w:rPr>
          <w:bCs/>
          <w:spacing w:val="-4"/>
          <w:sz w:val="26"/>
          <w:szCs w:val="26"/>
        </w:rPr>
        <w:t>в</w:t>
      </w:r>
      <w:r>
        <w:rPr>
          <w:bCs/>
          <w:spacing w:val="-4"/>
          <w:sz w:val="26"/>
          <w:szCs w:val="26"/>
        </w:rPr>
        <w:t>ших от действий (бездействия)</w:t>
      </w:r>
      <w:r w:rsidRPr="00B91641">
        <w:rPr>
          <w:bCs/>
          <w:spacing w:val="-4"/>
          <w:sz w:val="26"/>
          <w:szCs w:val="26"/>
        </w:rPr>
        <w:t xml:space="preserve"> застройщиков на территории Чувашской Республики»</w:t>
      </w:r>
      <w:r>
        <w:rPr>
          <w:bCs/>
          <w:spacing w:val="-4"/>
          <w:sz w:val="26"/>
          <w:szCs w:val="26"/>
        </w:rPr>
        <w:t xml:space="preserve"> не </w:t>
      </w:r>
      <w:r w:rsidRPr="00BF4EC9">
        <w:rPr>
          <w:bCs/>
          <w:spacing w:val="-4"/>
          <w:sz w:val="26"/>
          <w:szCs w:val="26"/>
        </w:rPr>
        <w:t xml:space="preserve">потребует </w:t>
      </w:r>
      <w:r w:rsidRPr="002F4643">
        <w:rPr>
          <w:bCs/>
          <w:spacing w:val="-4"/>
          <w:sz w:val="26"/>
          <w:szCs w:val="26"/>
        </w:rPr>
        <w:t>признания утратившими силу, приостановления, изменения или</w:t>
      </w:r>
      <w:r>
        <w:rPr>
          <w:bCs/>
          <w:spacing w:val="-4"/>
          <w:sz w:val="26"/>
          <w:szCs w:val="26"/>
        </w:rPr>
        <w:t xml:space="preserve"> прин</w:t>
      </w:r>
      <w:r>
        <w:rPr>
          <w:bCs/>
          <w:spacing w:val="-4"/>
          <w:sz w:val="26"/>
          <w:szCs w:val="26"/>
        </w:rPr>
        <w:t>я</w:t>
      </w:r>
      <w:r>
        <w:rPr>
          <w:bCs/>
          <w:spacing w:val="-4"/>
          <w:sz w:val="26"/>
          <w:szCs w:val="26"/>
        </w:rPr>
        <w:t xml:space="preserve">тия новых </w:t>
      </w:r>
      <w:r w:rsidRPr="00BF4EC9">
        <w:rPr>
          <w:bCs/>
          <w:spacing w:val="-4"/>
          <w:sz w:val="26"/>
          <w:szCs w:val="26"/>
        </w:rPr>
        <w:t>нормативны</w:t>
      </w:r>
      <w:r>
        <w:rPr>
          <w:bCs/>
          <w:spacing w:val="-4"/>
          <w:sz w:val="26"/>
          <w:szCs w:val="26"/>
        </w:rPr>
        <w:t>х</w:t>
      </w:r>
      <w:r w:rsidRPr="00BF4EC9">
        <w:rPr>
          <w:bCs/>
          <w:spacing w:val="-4"/>
          <w:sz w:val="26"/>
          <w:szCs w:val="26"/>
        </w:rPr>
        <w:t xml:space="preserve"> правовы</w:t>
      </w:r>
      <w:r>
        <w:rPr>
          <w:bCs/>
          <w:spacing w:val="-4"/>
          <w:sz w:val="26"/>
          <w:szCs w:val="26"/>
        </w:rPr>
        <w:t>х</w:t>
      </w:r>
      <w:r w:rsidRPr="00BF4EC9">
        <w:rPr>
          <w:bCs/>
          <w:spacing w:val="-4"/>
          <w:sz w:val="26"/>
          <w:szCs w:val="26"/>
        </w:rPr>
        <w:t xml:space="preserve"> акт</w:t>
      </w:r>
      <w:r>
        <w:rPr>
          <w:bCs/>
          <w:spacing w:val="-4"/>
          <w:sz w:val="26"/>
          <w:szCs w:val="26"/>
        </w:rPr>
        <w:t>ов</w:t>
      </w:r>
      <w:r w:rsidRPr="00BF4EC9">
        <w:rPr>
          <w:bCs/>
          <w:spacing w:val="-4"/>
          <w:sz w:val="26"/>
          <w:szCs w:val="26"/>
        </w:rPr>
        <w:t xml:space="preserve"> Чува</w:t>
      </w:r>
      <w:r w:rsidRPr="00BF4EC9">
        <w:rPr>
          <w:bCs/>
          <w:spacing w:val="-4"/>
          <w:sz w:val="26"/>
          <w:szCs w:val="26"/>
        </w:rPr>
        <w:t>ш</w:t>
      </w:r>
      <w:r w:rsidRPr="00BF4EC9">
        <w:rPr>
          <w:bCs/>
          <w:spacing w:val="-4"/>
          <w:sz w:val="26"/>
          <w:szCs w:val="26"/>
        </w:rPr>
        <w:t>ской Республики</w:t>
      </w:r>
      <w:r>
        <w:rPr>
          <w:bCs/>
          <w:spacing w:val="-4"/>
          <w:sz w:val="26"/>
          <w:szCs w:val="26"/>
        </w:rPr>
        <w:t>.</w:t>
      </w:r>
      <w:r w:rsidRPr="00BF4EC9">
        <w:rPr>
          <w:bCs/>
          <w:spacing w:val="-4"/>
          <w:sz w:val="26"/>
          <w:szCs w:val="26"/>
        </w:rPr>
        <w:t xml:space="preserve"> </w:t>
      </w:r>
    </w:p>
    <w:p w:rsidR="00DA56CA" w:rsidRPr="00F162F2" w:rsidRDefault="00DA56CA" w:rsidP="00BF4EC9">
      <w:pPr>
        <w:autoSpaceDE w:val="0"/>
        <w:autoSpaceDN w:val="0"/>
        <w:adjustRightInd w:val="0"/>
        <w:ind w:firstLine="709"/>
        <w:rPr>
          <w:sz w:val="26"/>
          <w:szCs w:val="26"/>
          <w:lang w:eastAsia="en-US"/>
        </w:rPr>
      </w:pPr>
    </w:p>
    <w:p w:rsidR="00DA56CA" w:rsidRPr="00F162F2" w:rsidRDefault="00DA56CA" w:rsidP="00BF4EC9">
      <w:pPr>
        <w:autoSpaceDE w:val="0"/>
        <w:autoSpaceDN w:val="0"/>
        <w:adjustRightInd w:val="0"/>
        <w:ind w:firstLine="709"/>
        <w:rPr>
          <w:sz w:val="26"/>
          <w:szCs w:val="26"/>
          <w:lang w:eastAsia="en-US"/>
        </w:rPr>
      </w:pPr>
    </w:p>
    <w:p w:rsidR="00DA56CA" w:rsidRPr="00F162F2" w:rsidRDefault="00DA56CA" w:rsidP="00BF4EC9">
      <w:pPr>
        <w:autoSpaceDE w:val="0"/>
        <w:autoSpaceDN w:val="0"/>
        <w:adjustRightInd w:val="0"/>
        <w:ind w:firstLine="709"/>
        <w:rPr>
          <w:sz w:val="26"/>
          <w:szCs w:val="26"/>
          <w:lang w:eastAsia="en-US"/>
        </w:rPr>
      </w:pPr>
    </w:p>
    <w:p w:rsidR="00DA56CA" w:rsidRDefault="00DA56CA" w:rsidP="00B9164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652"/>
        <w:gridCol w:w="3969"/>
        <w:gridCol w:w="1950"/>
      </w:tblGrid>
      <w:tr w:rsidR="00DA56CA" w:rsidTr="00F162F2">
        <w:trPr>
          <w:trHeight w:val="1696"/>
        </w:trPr>
        <w:tc>
          <w:tcPr>
            <w:tcW w:w="3652" w:type="dxa"/>
          </w:tcPr>
          <w:p w:rsidR="00DA56CA" w:rsidRPr="00F162F2" w:rsidRDefault="00DA56CA" w:rsidP="00F162F2">
            <w:pPr>
              <w:spacing w:line="226" w:lineRule="auto"/>
              <w:rPr>
                <w:sz w:val="26"/>
                <w:szCs w:val="26"/>
              </w:rPr>
            </w:pPr>
          </w:p>
          <w:p w:rsidR="00DA56CA" w:rsidRPr="00F162F2" w:rsidRDefault="00DA56CA" w:rsidP="00F162F2">
            <w:pPr>
              <w:spacing w:line="226" w:lineRule="auto"/>
              <w:rPr>
                <w:sz w:val="26"/>
                <w:szCs w:val="26"/>
              </w:rPr>
            </w:pPr>
          </w:p>
          <w:p w:rsidR="00DA56CA" w:rsidRPr="00F162F2" w:rsidRDefault="00DA56CA" w:rsidP="00F162F2">
            <w:pPr>
              <w:spacing w:line="226" w:lineRule="auto"/>
              <w:rPr>
                <w:sz w:val="26"/>
                <w:szCs w:val="26"/>
              </w:rPr>
            </w:pPr>
            <w:r w:rsidRPr="00F162F2">
              <w:rPr>
                <w:sz w:val="26"/>
                <w:szCs w:val="26"/>
              </w:rPr>
              <w:t xml:space="preserve">Министр строительства, </w:t>
            </w:r>
          </w:p>
          <w:p w:rsidR="00DA56CA" w:rsidRPr="00F162F2" w:rsidRDefault="00DA56CA" w:rsidP="00F162F2">
            <w:pPr>
              <w:spacing w:line="226" w:lineRule="auto"/>
              <w:rPr>
                <w:sz w:val="26"/>
                <w:szCs w:val="26"/>
              </w:rPr>
            </w:pPr>
            <w:r w:rsidRPr="00F162F2">
              <w:rPr>
                <w:sz w:val="26"/>
                <w:szCs w:val="26"/>
              </w:rPr>
              <w:t xml:space="preserve">архитектуры и жилищно-коммунального хозяйства </w:t>
            </w:r>
          </w:p>
          <w:p w:rsidR="00DA56CA" w:rsidRPr="00F162F2" w:rsidRDefault="00DA56CA" w:rsidP="00F162F2">
            <w:pPr>
              <w:spacing w:line="226" w:lineRule="auto"/>
              <w:rPr>
                <w:sz w:val="26"/>
                <w:szCs w:val="26"/>
              </w:rPr>
            </w:pPr>
            <w:r w:rsidRPr="00F162F2">
              <w:rPr>
                <w:sz w:val="26"/>
                <w:szCs w:val="26"/>
              </w:rPr>
              <w:t>Чувашской Республики</w:t>
            </w:r>
          </w:p>
        </w:tc>
        <w:tc>
          <w:tcPr>
            <w:tcW w:w="3969" w:type="dxa"/>
          </w:tcPr>
          <w:p w:rsidR="00DA56CA" w:rsidRPr="00F162F2" w:rsidRDefault="00DA56CA" w:rsidP="00F162F2">
            <w:pPr>
              <w:spacing w:line="226" w:lineRule="auto"/>
              <w:jc w:val="both"/>
              <w:rPr>
                <w:sz w:val="26"/>
                <w:szCs w:val="26"/>
              </w:rPr>
            </w:pPr>
          </w:p>
          <w:p w:rsidR="00DA56CA" w:rsidRPr="00F162F2" w:rsidRDefault="00DA56CA" w:rsidP="00F162F2">
            <w:pPr>
              <w:spacing w:line="226" w:lineRule="auto"/>
              <w:jc w:val="both"/>
              <w:rPr>
                <w:sz w:val="26"/>
                <w:szCs w:val="26"/>
              </w:rPr>
            </w:pPr>
            <w:r w:rsidRPr="00F162F2">
              <w:rPr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4" o:spid="_x0000_i1025" type="#_x0000_t75" style="width:181.5pt;height:78pt;visibility:visible">
                  <v:imagedata r:id="rId4" o:title=""/>
                </v:shape>
              </w:pict>
            </w:r>
          </w:p>
          <w:p w:rsidR="00DA56CA" w:rsidRPr="00F162F2" w:rsidRDefault="00DA56CA" w:rsidP="00F162F2">
            <w:pPr>
              <w:spacing w:line="22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950" w:type="dxa"/>
          </w:tcPr>
          <w:p w:rsidR="00DA56CA" w:rsidRPr="00F162F2" w:rsidRDefault="00DA56CA" w:rsidP="00F162F2">
            <w:pPr>
              <w:spacing w:line="226" w:lineRule="auto"/>
              <w:jc w:val="right"/>
              <w:rPr>
                <w:sz w:val="26"/>
                <w:szCs w:val="26"/>
              </w:rPr>
            </w:pPr>
          </w:p>
          <w:p w:rsidR="00DA56CA" w:rsidRPr="00F162F2" w:rsidRDefault="00DA56CA" w:rsidP="00F162F2">
            <w:pPr>
              <w:spacing w:line="226" w:lineRule="auto"/>
              <w:jc w:val="right"/>
              <w:rPr>
                <w:sz w:val="26"/>
                <w:szCs w:val="26"/>
              </w:rPr>
            </w:pPr>
          </w:p>
          <w:p w:rsidR="00DA56CA" w:rsidRPr="00F162F2" w:rsidRDefault="00DA56CA" w:rsidP="00F162F2">
            <w:pPr>
              <w:spacing w:line="226" w:lineRule="auto"/>
              <w:jc w:val="right"/>
              <w:rPr>
                <w:sz w:val="26"/>
                <w:szCs w:val="26"/>
              </w:rPr>
            </w:pPr>
          </w:p>
          <w:p w:rsidR="00DA56CA" w:rsidRPr="00F162F2" w:rsidRDefault="00DA56CA" w:rsidP="00F162F2">
            <w:pPr>
              <w:spacing w:line="226" w:lineRule="auto"/>
              <w:jc w:val="right"/>
              <w:rPr>
                <w:sz w:val="26"/>
                <w:szCs w:val="26"/>
              </w:rPr>
            </w:pPr>
          </w:p>
          <w:p w:rsidR="00DA56CA" w:rsidRPr="00F162F2" w:rsidRDefault="00DA56CA" w:rsidP="00F162F2">
            <w:pPr>
              <w:spacing w:line="226" w:lineRule="auto"/>
              <w:jc w:val="right"/>
              <w:rPr>
                <w:sz w:val="26"/>
                <w:szCs w:val="26"/>
              </w:rPr>
            </w:pPr>
          </w:p>
          <w:p w:rsidR="00DA56CA" w:rsidRPr="00F162F2" w:rsidRDefault="00DA56CA" w:rsidP="00F162F2">
            <w:pPr>
              <w:spacing w:line="226" w:lineRule="auto"/>
              <w:jc w:val="center"/>
              <w:rPr>
                <w:sz w:val="26"/>
                <w:szCs w:val="26"/>
              </w:rPr>
            </w:pPr>
            <w:r w:rsidRPr="00F162F2">
              <w:rPr>
                <w:sz w:val="26"/>
                <w:szCs w:val="26"/>
              </w:rPr>
              <w:t>М.А. Коледа</w:t>
            </w:r>
          </w:p>
        </w:tc>
      </w:tr>
    </w:tbl>
    <w:p w:rsidR="00DA56CA" w:rsidRPr="00566B60" w:rsidRDefault="00DA56CA" w:rsidP="00B91641">
      <w:pPr>
        <w:autoSpaceDE w:val="0"/>
        <w:autoSpaceDN w:val="0"/>
        <w:adjustRightInd w:val="0"/>
        <w:jc w:val="both"/>
        <w:rPr>
          <w:bCs/>
          <w:spacing w:val="-4"/>
          <w:sz w:val="28"/>
          <w:szCs w:val="28"/>
        </w:rPr>
      </w:pPr>
    </w:p>
    <w:sectPr w:rsidR="00DA56CA" w:rsidRPr="00566B60" w:rsidSect="001640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73DA"/>
    <w:rsid w:val="0005785F"/>
    <w:rsid w:val="00137D6B"/>
    <w:rsid w:val="0016408C"/>
    <w:rsid w:val="00203F5A"/>
    <w:rsid w:val="00220016"/>
    <w:rsid w:val="0022238D"/>
    <w:rsid w:val="00270DC5"/>
    <w:rsid w:val="00294C45"/>
    <w:rsid w:val="002F4643"/>
    <w:rsid w:val="00302122"/>
    <w:rsid w:val="00371027"/>
    <w:rsid w:val="003C58B1"/>
    <w:rsid w:val="004012BD"/>
    <w:rsid w:val="004473DA"/>
    <w:rsid w:val="00483318"/>
    <w:rsid w:val="0052381E"/>
    <w:rsid w:val="00566B60"/>
    <w:rsid w:val="00607AF9"/>
    <w:rsid w:val="006439F6"/>
    <w:rsid w:val="006A6A7C"/>
    <w:rsid w:val="006E0743"/>
    <w:rsid w:val="007A61F5"/>
    <w:rsid w:val="007C5F14"/>
    <w:rsid w:val="0081591C"/>
    <w:rsid w:val="00873ED4"/>
    <w:rsid w:val="00890E3D"/>
    <w:rsid w:val="008C16EA"/>
    <w:rsid w:val="00915B91"/>
    <w:rsid w:val="00926CCD"/>
    <w:rsid w:val="00965ED2"/>
    <w:rsid w:val="00A65406"/>
    <w:rsid w:val="00B41547"/>
    <w:rsid w:val="00B764BD"/>
    <w:rsid w:val="00B91641"/>
    <w:rsid w:val="00B97882"/>
    <w:rsid w:val="00BF4EC9"/>
    <w:rsid w:val="00CC165B"/>
    <w:rsid w:val="00CF4B88"/>
    <w:rsid w:val="00D00AD0"/>
    <w:rsid w:val="00D01890"/>
    <w:rsid w:val="00DA56CA"/>
    <w:rsid w:val="00DD0320"/>
    <w:rsid w:val="00EA7255"/>
    <w:rsid w:val="00F162F2"/>
    <w:rsid w:val="00F87E64"/>
    <w:rsid w:val="00FB4F08"/>
    <w:rsid w:val="00FF0A40"/>
    <w:rsid w:val="00FF7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76B845A-B451-4C82-97BC-FA725A64F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73DA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07A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07AF9"/>
    <w:rPr>
      <w:rFonts w:ascii="Tahoma" w:hAnsi="Tahoma"/>
      <w:sz w:val="16"/>
      <w:lang w:val="x-none" w:eastAsia="ru-RU"/>
    </w:rPr>
  </w:style>
  <w:style w:type="paragraph" w:styleId="a5">
    <w:name w:val="Body Text"/>
    <w:basedOn w:val="a"/>
    <w:link w:val="a6"/>
    <w:uiPriority w:val="99"/>
    <w:rsid w:val="00302122"/>
    <w:pPr>
      <w:jc w:val="both"/>
    </w:pPr>
    <w:rPr>
      <w:rFonts w:ascii="TimesET" w:hAnsi="TimesET"/>
      <w:b/>
      <w:bCs/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302122"/>
    <w:rPr>
      <w:rFonts w:ascii="TimesET" w:hAnsi="TimesET"/>
      <w:b/>
      <w:sz w:val="20"/>
      <w:lang w:val="x-none" w:eastAsia="ru-RU"/>
    </w:rPr>
  </w:style>
  <w:style w:type="table" w:styleId="a7">
    <w:name w:val="Table Grid"/>
    <w:basedOn w:val="a1"/>
    <w:uiPriority w:val="99"/>
    <w:rsid w:val="006439F6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12</cp:revision>
  <cp:lastPrinted>2024-06-19T12:47:00Z</cp:lastPrinted>
  <dcterms:created xsi:type="dcterms:W3CDTF">2021-09-30T08:21:00Z</dcterms:created>
  <dcterms:modified xsi:type="dcterms:W3CDTF">2024-06-19T12:47:00Z</dcterms:modified>
</cp:coreProperties>
</file>