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3C3E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955C" wp14:editId="0D85DA71">
                <wp:simplePos x="0" y="0"/>
                <wp:positionH relativeFrom="column">
                  <wp:posOffset>88265</wp:posOffset>
                </wp:positionH>
                <wp:positionV relativeFrom="paragraph">
                  <wp:posOffset>39453</wp:posOffset>
                </wp:positionV>
                <wp:extent cx="2479040" cy="1820545"/>
                <wp:effectExtent l="0" t="0" r="0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3C3E12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3C3E12" w:rsidRPr="00EE4895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9442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E135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A4C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3C3E12" w:rsidRDefault="003C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95pt;margin-top:3.1pt;width:195.2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" stroked="f">
                <v:textbox>
                  <w:txbxContent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3C3E12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3C3E12" w:rsidRPr="00EE4895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9442F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E1350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1A4C9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3C3E12" w:rsidRDefault="003C3E12"/>
                  </w:txbxContent>
                </v:textbox>
              </v:shape>
            </w:pict>
          </mc:Fallback>
        </mc:AlternateContent>
      </w:r>
      <w:r w:rsidR="006A48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69D20" wp14:editId="4ED69463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56667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3C3E12" w:rsidRDefault="003C3E12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3C3E12" w:rsidRPr="00EE4895" w:rsidRDefault="003C3E1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9442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.01.2024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E1350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A4C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3C3E12" w:rsidRDefault="003C3E12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2.4pt;margin-top:.25pt;width:202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" filled="f" stroked="f">
                <v:textbox style="mso-fit-shape-to-text:t">
                  <w:txbxContent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3C3E12" w:rsidRDefault="003C3E12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3C3E12" w:rsidRPr="00EE4895" w:rsidRDefault="003C3E12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3C3E12" w:rsidRPr="00EE4895" w:rsidRDefault="003C3E1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9442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.01.2024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E1350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1A4C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3C3E12" w:rsidRDefault="003C3E12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789E9" wp14:editId="5142715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12" w:rsidRDefault="003C3E12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578FAA" wp14:editId="142F20FC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nTGBl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3C3E12" w:rsidRDefault="003C3E12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578FAA" wp14:editId="142F20FC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9442F8" w:rsidRPr="00356E8B" w:rsidRDefault="009442F8" w:rsidP="0035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C9E" w:rsidRPr="001A4C9E" w:rsidRDefault="001A4C9E" w:rsidP="001A4C9E">
      <w:pPr>
        <w:pStyle w:val="1"/>
        <w:tabs>
          <w:tab w:val="left" w:pos="6050"/>
        </w:tabs>
        <w:spacing w:before="0" w:after="0"/>
        <w:ind w:right="4819"/>
        <w:jc w:val="both"/>
        <w:rPr>
          <w:rFonts w:cs="Times New Roman"/>
          <w:b w:val="0"/>
          <w:sz w:val="24"/>
          <w:szCs w:val="24"/>
        </w:rPr>
      </w:pPr>
      <w:r w:rsidRPr="001A4C9E">
        <w:rPr>
          <w:rFonts w:cs="Times New Roman"/>
          <w:b w:val="0"/>
          <w:sz w:val="24"/>
          <w:szCs w:val="24"/>
        </w:rPr>
        <w:t xml:space="preserve">О внесении изменений в постановление администрации Урмарского муниципального округа Чувашской Республики от </w:t>
      </w:r>
      <w:r w:rsidRPr="001A4C9E">
        <w:rPr>
          <w:rFonts w:cs="Times New Roman"/>
          <w:b w:val="0"/>
          <w:sz w:val="24"/>
        </w:rPr>
        <w:t>01.02.2023 № 132 «</w:t>
      </w:r>
      <w:r w:rsidRPr="001A4C9E">
        <w:rPr>
          <w:rFonts w:cs="Times New Roman"/>
          <w:b w:val="0"/>
          <w:sz w:val="24"/>
          <w:szCs w:val="24"/>
        </w:rPr>
        <w:t>Об утверждении положения об оплате труда работников муниципальных учреждений Урмарского муниципального округа, занятых в сфере культуры»</w:t>
      </w:r>
    </w:p>
    <w:p w:rsidR="001A4C9E" w:rsidRPr="001A4C9E" w:rsidRDefault="001A4C9E" w:rsidP="001A4C9E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1A4C9E" w:rsidRPr="001A4C9E" w:rsidRDefault="001A4C9E" w:rsidP="001A4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Кабинета Министров Чувашской Республики  от 12 ноября 2008 г. № 347 «Об оплате труда работников государственных  учреждений Чувашской Республики, занятых в сфере культуры, кинематографии, средств массовой информации», Администрация Урмарского  муниципального округа Чувашской Республики </w:t>
      </w:r>
      <w:proofErr w:type="gramStart"/>
      <w:r w:rsidRPr="001A4C9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A4C9E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1A4C9E" w:rsidRPr="001A4C9E" w:rsidRDefault="001A4C9E" w:rsidP="001A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A4C9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Урмарского муниципального округа Чувашской Республики (далее – Постановление) от </w:t>
      </w:r>
      <w:r w:rsidRPr="001A4C9E">
        <w:rPr>
          <w:rFonts w:ascii="Times New Roman" w:eastAsia="Times New Roman" w:hAnsi="Times New Roman" w:cs="Times New Roman"/>
          <w:sz w:val="24"/>
          <w:szCs w:val="20"/>
          <w:lang w:eastAsia="ru-RU"/>
        </w:rPr>
        <w:t>01.02.2023 № 132</w:t>
      </w:r>
      <w:r w:rsidRPr="001A4C9E">
        <w:rPr>
          <w:rFonts w:ascii="Times New Roman" w:hAnsi="Times New Roman" w:cs="Times New Roman"/>
          <w:sz w:val="24"/>
          <w:szCs w:val="24"/>
        </w:rPr>
        <w:t xml:space="preserve"> </w:t>
      </w:r>
      <w:r w:rsidRPr="001A4C9E">
        <w:rPr>
          <w:rFonts w:ascii="Times New Roman" w:hAnsi="Times New Roman" w:cs="Times New Roman"/>
          <w:sz w:val="24"/>
        </w:rPr>
        <w:t>«</w:t>
      </w:r>
      <w:r w:rsidRPr="001A4C9E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работников муниципальных учреждений Урмарского муниципального округа, занятых в сфере культуры» следующие изменения: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1.1. В пункте 2.1.3. «Положения об оплате труда работников муниципальных учреждений Урмарского муниципального округа, занятых в сфере культуры» заменить следующие цифры: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«7126» на «8268»,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«9452» на «10966»,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«12272» на 14237».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1.2. В пункте 2.1.4. «Положения об оплате труда работников муниципальных учреждений Урмарского муниципального округа, занятых в сфере культуры» заменить следующие цифры: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«4565» на «4566»,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«5570» на «5571»,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«6788» на «6789»,</w:t>
      </w:r>
    </w:p>
    <w:p w:rsidR="001A4C9E" w:rsidRPr="001A4C9E" w:rsidRDefault="001A4C9E" w:rsidP="001A4C9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«7459» на «7460».</w:t>
      </w:r>
    </w:p>
    <w:p w:rsidR="001A4C9E" w:rsidRPr="001A4C9E" w:rsidRDefault="001A4C9E" w:rsidP="001A4C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возложить на отдел культуры, социального развития и спорта администрации Урмарского муниципального округа Чувашской Республики.</w:t>
      </w:r>
    </w:p>
    <w:p w:rsidR="001A4C9E" w:rsidRPr="001A4C9E" w:rsidRDefault="001A4C9E" w:rsidP="001A4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C9E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1A4C9E" w:rsidRPr="001A4C9E" w:rsidRDefault="001A4C9E" w:rsidP="001A4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C9E" w:rsidRPr="001A4C9E" w:rsidRDefault="001A4C9E" w:rsidP="001A4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C9E" w:rsidRPr="001A4C9E" w:rsidRDefault="001A4C9E" w:rsidP="001A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9E">
        <w:rPr>
          <w:rFonts w:ascii="Times New Roman" w:hAnsi="Times New Roman" w:cs="Times New Roman"/>
          <w:sz w:val="24"/>
          <w:szCs w:val="24"/>
        </w:rPr>
        <w:t>Глава Урмарского</w:t>
      </w:r>
    </w:p>
    <w:p w:rsidR="001A4C9E" w:rsidRPr="001A4C9E" w:rsidRDefault="001A4C9E" w:rsidP="001A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9E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C9E">
        <w:rPr>
          <w:rFonts w:ascii="Times New Roman" w:hAnsi="Times New Roman" w:cs="Times New Roman"/>
          <w:sz w:val="24"/>
          <w:szCs w:val="24"/>
        </w:rPr>
        <w:t>В.В. Шигильдеев</w:t>
      </w:r>
    </w:p>
    <w:p w:rsidR="001A4C9E" w:rsidRDefault="001A4C9E" w:rsidP="001A4C9E">
      <w:pPr>
        <w:pStyle w:val="ab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4C9E" w:rsidRPr="001A4C9E" w:rsidRDefault="001A4C9E" w:rsidP="001A4C9E">
      <w:pPr>
        <w:pStyle w:val="ab"/>
        <w:jc w:val="both"/>
        <w:rPr>
          <w:rFonts w:ascii="Times New Roman" w:hAnsi="Times New Roman"/>
          <w:color w:val="000000"/>
          <w:sz w:val="20"/>
          <w:szCs w:val="20"/>
        </w:rPr>
      </w:pPr>
      <w:r w:rsidRPr="001A4C9E">
        <w:rPr>
          <w:rFonts w:ascii="Times New Roman" w:hAnsi="Times New Roman"/>
          <w:color w:val="000000"/>
          <w:sz w:val="20"/>
          <w:szCs w:val="20"/>
        </w:rPr>
        <w:t>Краснов Александр Валериевич</w:t>
      </w:r>
    </w:p>
    <w:p w:rsidR="00C6651F" w:rsidRPr="001A4C9E" w:rsidRDefault="001A4C9E" w:rsidP="001A4C9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A4C9E">
        <w:rPr>
          <w:rFonts w:ascii="Times New Roman" w:hAnsi="Times New Roman"/>
          <w:color w:val="000000"/>
          <w:sz w:val="20"/>
          <w:szCs w:val="20"/>
        </w:rPr>
        <w:t>8(835-44) 2-31-38</w:t>
      </w:r>
    </w:p>
    <w:sectPr w:rsidR="00C6651F" w:rsidRPr="001A4C9E" w:rsidSect="00191E55">
      <w:pgSz w:w="11907" w:h="16839"/>
      <w:pgMar w:top="993" w:right="708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CB" w:rsidRDefault="00D260CB" w:rsidP="00C65999">
      <w:pPr>
        <w:spacing w:after="0" w:line="240" w:lineRule="auto"/>
      </w:pPr>
      <w:r>
        <w:separator/>
      </w:r>
    </w:p>
  </w:endnote>
  <w:endnote w:type="continuationSeparator" w:id="0">
    <w:p w:rsidR="00D260CB" w:rsidRDefault="00D260CB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CB" w:rsidRDefault="00D260CB" w:rsidP="00C65999">
      <w:pPr>
        <w:spacing w:after="0" w:line="240" w:lineRule="auto"/>
      </w:pPr>
      <w:r>
        <w:separator/>
      </w:r>
    </w:p>
  </w:footnote>
  <w:footnote w:type="continuationSeparator" w:id="0">
    <w:p w:rsidR="00D260CB" w:rsidRDefault="00D260CB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28C1"/>
    <w:rsid w:val="0006672D"/>
    <w:rsid w:val="00084B04"/>
    <w:rsid w:val="000855D7"/>
    <w:rsid w:val="0008602A"/>
    <w:rsid w:val="000D7F8E"/>
    <w:rsid w:val="001728CD"/>
    <w:rsid w:val="001764EB"/>
    <w:rsid w:val="0018468F"/>
    <w:rsid w:val="00191E55"/>
    <w:rsid w:val="001A4C9E"/>
    <w:rsid w:val="001B3957"/>
    <w:rsid w:val="0024611C"/>
    <w:rsid w:val="002C7D15"/>
    <w:rsid w:val="00315E3A"/>
    <w:rsid w:val="00320D8D"/>
    <w:rsid w:val="00356E8B"/>
    <w:rsid w:val="003B1E19"/>
    <w:rsid w:val="003C3E12"/>
    <w:rsid w:val="003D4F8F"/>
    <w:rsid w:val="004700FB"/>
    <w:rsid w:val="0047702B"/>
    <w:rsid w:val="00544681"/>
    <w:rsid w:val="00672DEC"/>
    <w:rsid w:val="006A48ED"/>
    <w:rsid w:val="006E0731"/>
    <w:rsid w:val="0078086C"/>
    <w:rsid w:val="007C0D90"/>
    <w:rsid w:val="007F5314"/>
    <w:rsid w:val="00806479"/>
    <w:rsid w:val="00827496"/>
    <w:rsid w:val="00891B04"/>
    <w:rsid w:val="008A1225"/>
    <w:rsid w:val="008B470E"/>
    <w:rsid w:val="008E121C"/>
    <w:rsid w:val="008E5C25"/>
    <w:rsid w:val="009442F8"/>
    <w:rsid w:val="0096146D"/>
    <w:rsid w:val="00961880"/>
    <w:rsid w:val="0098140D"/>
    <w:rsid w:val="009E70FA"/>
    <w:rsid w:val="009F2B57"/>
    <w:rsid w:val="00A41B3B"/>
    <w:rsid w:val="00A45E12"/>
    <w:rsid w:val="00A577CC"/>
    <w:rsid w:val="00A60F5E"/>
    <w:rsid w:val="00AA1A20"/>
    <w:rsid w:val="00AD2094"/>
    <w:rsid w:val="00B567CA"/>
    <w:rsid w:val="00B60500"/>
    <w:rsid w:val="00B67B6A"/>
    <w:rsid w:val="00B7013A"/>
    <w:rsid w:val="00BB2623"/>
    <w:rsid w:val="00BB79B6"/>
    <w:rsid w:val="00BD1D2F"/>
    <w:rsid w:val="00C65999"/>
    <w:rsid w:val="00C6651F"/>
    <w:rsid w:val="00C729AC"/>
    <w:rsid w:val="00CA77A7"/>
    <w:rsid w:val="00D260CB"/>
    <w:rsid w:val="00D33A71"/>
    <w:rsid w:val="00D77482"/>
    <w:rsid w:val="00DA51D3"/>
    <w:rsid w:val="00E13503"/>
    <w:rsid w:val="00E15C95"/>
    <w:rsid w:val="00EE4895"/>
    <w:rsid w:val="00F267C2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  <w:style w:type="paragraph" w:customStyle="1" w:styleId="228bf8a64b8551e1msonormal">
    <w:name w:val="228bf8a64b8551e1msonormal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26b2f09169aba3msobodytext2">
    <w:name w:val="8b26b2f09169aba3msobodytext2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4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42F8"/>
  </w:style>
  <w:style w:type="character" w:styleId="aa">
    <w:name w:val="Hyperlink"/>
    <w:basedOn w:val="a0"/>
    <w:uiPriority w:val="99"/>
    <w:semiHidden/>
    <w:unhideWhenUsed/>
    <w:rsid w:val="009442F8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9442F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44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DA51D3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A51D3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DA5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DA5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qFormat/>
    <w:rsid w:val="00BB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A4C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B57"/>
    <w:pPr>
      <w:keepNext/>
      <w:suppressAutoHyphens/>
      <w:autoSpaceDN w:val="0"/>
      <w:spacing w:before="240" w:after="120" w:line="100" w:lineRule="atLeast"/>
      <w:outlineLvl w:val="0"/>
    </w:pPr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651F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6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B57"/>
    <w:rPr>
      <w:rFonts w:ascii="Times New Roman" w:eastAsia="Times New Roman" w:hAnsi="Times New Roman" w:cs="Mangal"/>
      <w:b/>
      <w:bCs/>
      <w:kern w:val="3"/>
      <w:sz w:val="48"/>
      <w:szCs w:val="48"/>
      <w:lang w:eastAsia="ru-RU"/>
    </w:rPr>
  </w:style>
  <w:style w:type="paragraph" w:styleId="a9">
    <w:name w:val="List Paragraph"/>
    <w:basedOn w:val="Standard"/>
    <w:qFormat/>
    <w:rsid w:val="009F2B57"/>
    <w:pPr>
      <w:widowControl/>
      <w:autoSpaceDN w:val="0"/>
      <w:spacing w:after="200" w:line="100" w:lineRule="atLeast"/>
      <w:ind w:left="720"/>
    </w:pPr>
    <w:rPr>
      <w:rFonts w:eastAsia="Times New Roman" w:cs="Times New Roman"/>
      <w:kern w:val="3"/>
      <w:lang w:eastAsia="ru-RU" w:bidi="ar-SA"/>
    </w:rPr>
  </w:style>
  <w:style w:type="paragraph" w:customStyle="1" w:styleId="228bf8a64b8551e1msonormal">
    <w:name w:val="228bf8a64b8551e1msonormal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26b2f09169aba3msobodytext2">
    <w:name w:val="8b26b2f09169aba3msobodytext2"/>
    <w:basedOn w:val="a"/>
    <w:rsid w:val="001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4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42F8"/>
  </w:style>
  <w:style w:type="character" w:styleId="aa">
    <w:name w:val="Hyperlink"/>
    <w:basedOn w:val="a0"/>
    <w:uiPriority w:val="99"/>
    <w:semiHidden/>
    <w:unhideWhenUsed/>
    <w:rsid w:val="009442F8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9442F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44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DA51D3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A51D3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DA5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DA5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qFormat/>
    <w:rsid w:val="00BB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A4C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AFEC-2682-43A4-A88F-21F1DA37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2024-01-12T05:44:00Z</cp:lastPrinted>
  <dcterms:created xsi:type="dcterms:W3CDTF">2024-01-12T05:59:00Z</dcterms:created>
  <dcterms:modified xsi:type="dcterms:W3CDTF">2024-01-12T05:59:00Z</dcterms:modified>
</cp:coreProperties>
</file>