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43" w:rsidRDefault="00887DDD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</w:t>
      </w:r>
    </w:p>
    <w:p w:rsidR="005C0846" w:rsidRDefault="005C084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протоколом заседания </w:t>
      </w:r>
    </w:p>
    <w:p w:rsidR="005C0846" w:rsidRDefault="005C084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Общественной палаты</w:t>
      </w:r>
    </w:p>
    <w:p w:rsidR="005C0846" w:rsidRDefault="005C084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Комсомольского</w:t>
      </w:r>
    </w:p>
    <w:p w:rsidR="00B27B43" w:rsidRDefault="00887DDD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 </w:t>
      </w:r>
    </w:p>
    <w:p w:rsidR="00B27B43" w:rsidRDefault="00887DDD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:rsidR="00B27B43" w:rsidRDefault="00887DDD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0846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0846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7DDD">
        <w:rPr>
          <w:rFonts w:ascii="Times New Roman" w:hAnsi="Times New Roman" w:cs="Times New Roman"/>
          <w:sz w:val="24"/>
          <w:szCs w:val="24"/>
        </w:rPr>
        <w:t>2024</w:t>
      </w:r>
      <w:r w:rsidR="005C0846">
        <w:rPr>
          <w:rFonts w:ascii="Times New Roman" w:hAnsi="Times New Roman" w:cs="Times New Roman"/>
          <w:sz w:val="24"/>
          <w:szCs w:val="24"/>
        </w:rPr>
        <w:t xml:space="preserve"> </w:t>
      </w:r>
      <w:r w:rsidRPr="00887DDD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0846">
        <w:rPr>
          <w:rFonts w:ascii="Times New Roman" w:hAnsi="Times New Roman" w:cs="Times New Roman"/>
          <w:sz w:val="24"/>
          <w:szCs w:val="24"/>
        </w:rPr>
        <w:t xml:space="preserve"> № 8</w:t>
      </w:r>
    </w:p>
    <w:p w:rsidR="00B27B43" w:rsidRDefault="00B27B43">
      <w:pPr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B27B43" w:rsidRDefault="00B27B43">
      <w:pPr>
        <w:spacing w:after="0" w:line="240" w:lineRule="auto"/>
        <w:ind w:left="4961"/>
        <w:jc w:val="both"/>
        <w:rPr>
          <w:rFonts w:ascii="Times New Roman" w:hAnsi="Times New Roman" w:cs="Times New Roman"/>
          <w:sz w:val="24"/>
          <w:szCs w:val="24"/>
        </w:rPr>
      </w:pPr>
    </w:p>
    <w:p w:rsidR="00B27B43" w:rsidRDefault="00887D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 об организации системы внутреннего обеспечения соответствия </w:t>
      </w:r>
      <w:r w:rsidR="00DD67C6">
        <w:rPr>
          <w:rFonts w:ascii="Times New Roman" w:hAnsi="Times New Roman"/>
          <w:b/>
          <w:sz w:val="24"/>
          <w:szCs w:val="24"/>
        </w:rPr>
        <w:t>деятельности</w:t>
      </w:r>
      <w:r w:rsidR="00DD67C6">
        <w:rPr>
          <w:rFonts w:ascii="Times New Roman" w:hAnsi="Times New Roman"/>
          <w:b/>
          <w:bCs/>
          <w:sz w:val="24"/>
          <w:szCs w:val="24"/>
        </w:rPr>
        <w:t xml:space="preserve"> администрации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7739">
        <w:rPr>
          <w:rFonts w:ascii="Times New Roman" w:hAnsi="Times New Roman"/>
          <w:b/>
          <w:bCs/>
          <w:sz w:val="24"/>
          <w:szCs w:val="24"/>
        </w:rPr>
        <w:t xml:space="preserve">Комсомольского муниципального округа </w:t>
      </w:r>
      <w:r>
        <w:rPr>
          <w:rFonts w:ascii="Times New Roman" w:hAnsi="Times New Roman"/>
          <w:b/>
          <w:bCs/>
          <w:sz w:val="24"/>
          <w:szCs w:val="24"/>
        </w:rPr>
        <w:t>Чувашской Республики требованиям антимонопольного законодательства</w:t>
      </w:r>
    </w:p>
    <w:p w:rsidR="00B27B43" w:rsidRDefault="00887D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DD67C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B27B43" w:rsidRDefault="00887DDD">
      <w:pPr>
        <w:pStyle w:val="a9"/>
        <w:spacing w:after="0" w:line="240" w:lineRule="auto"/>
        <w:ind w:left="1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87DD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целях  реализации Национального плана («дорожной карты») развития конкуренции в Российской Федерации на 2021-2025 годы и в соответствии с распоряжением Правительства Российской Федерации от 18 октября 2018 г. № 2258-р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</w:t>
      </w:r>
      <w:r w:rsidR="00B83287" w:rsidRPr="00B83287">
        <w:rPr>
          <w:rFonts w:ascii="Times New Roman" w:hAnsi="Times New Roman"/>
          <w:sz w:val="24"/>
          <w:szCs w:val="24"/>
        </w:rPr>
        <w:t>р</w:t>
      </w:r>
      <w:r w:rsidR="00DD67C6" w:rsidRPr="00B83287">
        <w:rPr>
          <w:rFonts w:ascii="Times New Roman" w:hAnsi="Times New Roman"/>
          <w:sz w:val="24"/>
          <w:szCs w:val="24"/>
        </w:rPr>
        <w:t>аспоряжение</w:t>
      </w:r>
      <w:r w:rsidR="00B83287" w:rsidRPr="00B83287">
        <w:rPr>
          <w:rFonts w:ascii="Times New Roman" w:hAnsi="Times New Roman"/>
          <w:sz w:val="24"/>
          <w:szCs w:val="24"/>
        </w:rPr>
        <w:t>м</w:t>
      </w:r>
      <w:r w:rsidR="00DD67C6" w:rsidRPr="00B83287">
        <w:rPr>
          <w:rFonts w:ascii="Times New Roman" w:hAnsi="Times New Roman"/>
          <w:sz w:val="24"/>
          <w:szCs w:val="24"/>
        </w:rPr>
        <w:t xml:space="preserve"> администрации Комсомольского района Чувашской Республики от 15.02.2019 г. №34-р </w:t>
      </w:r>
      <w:r w:rsidR="00B83287" w:rsidRPr="00B83287">
        <w:rPr>
          <w:rFonts w:ascii="Times New Roman" w:hAnsi="Times New Roman"/>
          <w:sz w:val="24"/>
          <w:szCs w:val="24"/>
        </w:rPr>
        <w:t>о</w:t>
      </w:r>
      <w:r w:rsidR="00DD67C6" w:rsidRPr="00B83287">
        <w:rPr>
          <w:rFonts w:ascii="Times New Roman" w:hAnsi="Times New Roman"/>
          <w:sz w:val="24"/>
          <w:szCs w:val="24"/>
        </w:rPr>
        <w:t xml:space="preserve"> создании системы внутреннего обеспечения соответствия требований ан</w:t>
      </w:r>
      <w:r w:rsidR="00B83287" w:rsidRPr="00B83287">
        <w:rPr>
          <w:rFonts w:ascii="Times New Roman" w:hAnsi="Times New Roman"/>
          <w:sz w:val="24"/>
          <w:szCs w:val="24"/>
        </w:rPr>
        <w:t xml:space="preserve">тимонопольного законодательства </w:t>
      </w:r>
      <w:r>
        <w:rPr>
          <w:rFonts w:ascii="Times New Roman" w:hAnsi="Times New Roman"/>
          <w:sz w:val="24"/>
          <w:szCs w:val="24"/>
        </w:rPr>
        <w:t>внедрена система внутреннего обеспечения соответствия требованиям антимонопольного законодательства в К</w:t>
      </w:r>
      <w:r w:rsidR="00EC3C0E">
        <w:rPr>
          <w:rFonts w:ascii="Times New Roman" w:hAnsi="Times New Roman"/>
          <w:sz w:val="24"/>
          <w:szCs w:val="24"/>
        </w:rPr>
        <w:t>омсомольск</w:t>
      </w:r>
      <w:r>
        <w:rPr>
          <w:rFonts w:ascii="Times New Roman" w:hAnsi="Times New Roman"/>
          <w:sz w:val="24"/>
          <w:szCs w:val="24"/>
        </w:rPr>
        <w:t xml:space="preserve">ом  муниципальном округе   Чувашской Республики. 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 исполнение вышеуказанных актов в администрации </w:t>
      </w:r>
      <w:r w:rsidR="001911BA">
        <w:rPr>
          <w:rFonts w:ascii="Times New Roman" w:hAnsi="Times New Roman"/>
          <w:sz w:val="24"/>
          <w:szCs w:val="24"/>
        </w:rPr>
        <w:t>Комсомольского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разработаны: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-план мероприятий («дорожная карта»)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снижению </w:t>
      </w:r>
      <w:proofErr w:type="spellStart"/>
      <w:r>
        <w:rPr>
          <w:rFonts w:ascii="Times New Roman" w:hAnsi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/>
          <w:sz w:val="24"/>
          <w:szCs w:val="24"/>
        </w:rPr>
        <w:t>-рисков администрации К</w:t>
      </w:r>
      <w:r w:rsidR="00EC3C0E">
        <w:rPr>
          <w:rFonts w:ascii="Times New Roman" w:hAnsi="Times New Roman"/>
          <w:sz w:val="24"/>
          <w:szCs w:val="24"/>
        </w:rPr>
        <w:t>омсомольского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Республики;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-карта </w:t>
      </w:r>
      <w:proofErr w:type="spellStart"/>
      <w:r>
        <w:rPr>
          <w:rFonts w:ascii="Times New Roman" w:hAnsi="Times New Roman"/>
          <w:sz w:val="24"/>
          <w:szCs w:val="24"/>
        </w:rPr>
        <w:t>комплаенс</w:t>
      </w:r>
      <w:proofErr w:type="spellEnd"/>
      <w:r>
        <w:rPr>
          <w:rFonts w:ascii="Times New Roman" w:hAnsi="Times New Roman"/>
          <w:sz w:val="24"/>
          <w:szCs w:val="24"/>
        </w:rPr>
        <w:t>-рисков администрации К</w:t>
      </w:r>
      <w:r w:rsidR="00EC3C0E">
        <w:rPr>
          <w:rFonts w:ascii="Times New Roman" w:hAnsi="Times New Roman"/>
          <w:sz w:val="24"/>
          <w:szCs w:val="24"/>
        </w:rPr>
        <w:t>омсомольского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Республики;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-перечень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/>
          <w:sz w:val="24"/>
          <w:szCs w:val="24"/>
        </w:rPr>
        <w:t xml:space="preserve"> в администрации К</w:t>
      </w:r>
      <w:r w:rsidR="00EC3C0E">
        <w:rPr>
          <w:rFonts w:ascii="Times New Roman" w:hAnsi="Times New Roman"/>
          <w:sz w:val="24"/>
          <w:szCs w:val="24"/>
        </w:rPr>
        <w:t>омсомольского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:rsidR="00B27B43" w:rsidRDefault="00B27B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B43" w:rsidRDefault="00887DDD">
      <w:pPr>
        <w:pStyle w:val="a9"/>
        <w:spacing w:after="0" w:line="240" w:lineRule="auto"/>
        <w:ind w:left="1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87DD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Информация об исполнении плана мероприятий по снижению комплаенс-рисков</w:t>
      </w:r>
    </w:p>
    <w:p w:rsidR="00B27B43" w:rsidRDefault="00B27B43">
      <w:pPr>
        <w:pStyle w:val="a9"/>
        <w:spacing w:after="0" w:line="240" w:lineRule="auto"/>
        <w:ind w:left="1425"/>
        <w:jc w:val="center"/>
        <w:rPr>
          <w:rFonts w:cs="Times New Roman"/>
          <w:b/>
        </w:rPr>
      </w:pPr>
    </w:p>
    <w:p w:rsidR="00B27B43" w:rsidRDefault="00887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Проведение оценки регулирующего воздействия проектов нормативных правовых актов К</w:t>
      </w:r>
      <w:r w:rsidR="0053219B">
        <w:rPr>
          <w:rFonts w:ascii="Times New Roman" w:hAnsi="Times New Roman"/>
          <w:b/>
          <w:bCs/>
          <w:sz w:val="24"/>
          <w:szCs w:val="24"/>
        </w:rPr>
        <w:t>омсомольского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округа Чувашской Республики, затрагивающих интересы субъектов предпринимательской и инвестиционной деятельности </w:t>
      </w:r>
    </w:p>
    <w:p w:rsidR="00B27B43" w:rsidRDefault="00887DDD" w:rsidP="002E6E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процедуры оценки регулирующего воздействия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 К</w:t>
      </w:r>
      <w:r w:rsidR="001911BA">
        <w:rPr>
          <w:rFonts w:ascii="Times New Roman" w:hAnsi="Times New Roman" w:cs="Times New Roman"/>
          <w:sz w:val="24"/>
          <w:szCs w:val="24"/>
          <w:lang w:eastAsia="ru-RU"/>
        </w:rPr>
        <w:t>омсомольского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Республики от </w:t>
      </w:r>
      <w:r w:rsidR="002E6E50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 декабря  2023 года № 1</w:t>
      </w:r>
      <w:r w:rsidR="002E6E50">
        <w:rPr>
          <w:rFonts w:ascii="Times New Roman" w:hAnsi="Times New Roman" w:cs="Times New Roman"/>
          <w:sz w:val="24"/>
          <w:szCs w:val="24"/>
          <w:lang w:eastAsia="ru-RU"/>
        </w:rPr>
        <w:t xml:space="preserve">394а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2E6E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6E50" w:rsidRPr="002E6E50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проведения оценки регулирующего воздействия проектов нормативных правовых актов и Порядка проведения экспертизы нормативных правовых актов Комсомольского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работа по выявлению положений, необоснованно ограничивающих конкуренцию, в разработанных структурными подразделениями администрации К</w:t>
      </w:r>
      <w:r w:rsidR="00090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Чувашской Республики проектах нормативно-правовых актов К</w:t>
      </w:r>
      <w:r w:rsidR="002A3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округа Чувашской Республики.</w:t>
      </w:r>
    </w:p>
    <w:p w:rsidR="00B27B43" w:rsidRDefault="00887DDD" w:rsidP="00F574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A3C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ОРВ в отношении 3 проектов актов, затрагивающих интересы субъектов предпринимательской и инвестиционной </w:t>
      </w:r>
      <w:r w:rsidR="00BB1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BB1CF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</w:t>
      </w:r>
      <w:r w:rsidRPr="0088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ОРВ.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проведения публичных консультаций по всем не выявлены положения, вводящие избыточные обязанности для субъектов предпринимательской и инвестиционной деятельности, а также ограничивающих конкуренцию. Изменения не вносились. </w:t>
      </w:r>
    </w:p>
    <w:p w:rsidR="00B27B43" w:rsidRDefault="00B27B43">
      <w:pPr>
        <w:pStyle w:val="a9"/>
        <w:spacing w:after="0" w:line="240" w:lineRule="auto"/>
        <w:ind w:left="1571"/>
        <w:jc w:val="both"/>
        <w:rPr>
          <w:rFonts w:eastAsia="Times New Roman" w:cs="Times New Roman"/>
          <w:b/>
          <w:bCs/>
          <w:lang w:eastAsia="ru-RU"/>
        </w:rPr>
      </w:pPr>
    </w:p>
    <w:p w:rsidR="00B27B43" w:rsidRPr="002A3C5C" w:rsidRDefault="00887DDD">
      <w:pPr>
        <w:pStyle w:val="a9"/>
        <w:spacing w:after="0" w:line="240" w:lineRule="auto"/>
        <w:ind w:left="1571"/>
        <w:jc w:val="center"/>
        <w:rPr>
          <w:rFonts w:ascii="Times New Roman" w:hAnsi="Times New Roman"/>
          <w:b/>
          <w:sz w:val="24"/>
          <w:szCs w:val="24"/>
        </w:rPr>
      </w:pPr>
      <w:r w:rsidRPr="002A3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профессиональной компетенции сотрудников в сфере антимонопольного законодател</w:t>
      </w:r>
      <w:r w:rsidRPr="002A3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ьства </w:t>
      </w:r>
    </w:p>
    <w:p w:rsidR="00B27B43" w:rsidRDefault="00887DDD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профессиональной компетенции сотрудников администрации К</w:t>
      </w:r>
      <w:r w:rsidR="005B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омсомольского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развития конкуренции и антимонопольного законодательства, ОРВ проектов актов специалисты администрации участвовали </w:t>
      </w:r>
      <w:r w:rsidR="00BB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мероприятиях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проводимых Министерством экономического развития и имущественных отношений Чувашской Республики.</w:t>
      </w:r>
    </w:p>
    <w:p w:rsidR="00B27B43" w:rsidRDefault="00887DDD">
      <w:pPr>
        <w:pStyle w:val="ab"/>
        <w:shd w:val="clear" w:color="auto" w:fill="FFFFFF"/>
        <w:spacing w:beforeAutospacing="0" w:after="75" w:afterAutospacing="0" w:line="240" w:lineRule="auto"/>
        <w:ind w:firstLine="709"/>
        <w:jc w:val="both"/>
        <w:textAlignment w:val="baseline"/>
      </w:pPr>
      <w:r>
        <w:rPr>
          <w:rStyle w:val="-"/>
          <w:rFonts w:cs="Times New Roman"/>
          <w:color w:val="000000"/>
          <w:sz w:val="24"/>
          <w:szCs w:val="24"/>
          <w:u w:val="none"/>
        </w:rPr>
        <w:t xml:space="preserve">На указанных мероприятиях специалисты обучены основам работы, связанным с организацией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(антимонопольного комплаенса). </w:t>
      </w:r>
    </w:p>
    <w:p w:rsidR="00B27B43" w:rsidRDefault="00B27B43">
      <w:pPr>
        <w:pStyle w:val="ab"/>
        <w:shd w:val="clear" w:color="auto" w:fill="FFFFFF"/>
        <w:spacing w:beforeAutospacing="0" w:after="75" w:afterAutospacing="0" w:line="240" w:lineRule="auto"/>
        <w:ind w:firstLine="709"/>
        <w:jc w:val="both"/>
        <w:textAlignment w:val="baseline"/>
        <w:rPr>
          <w:rStyle w:val="-"/>
          <w:rFonts w:cs="Times New Roman"/>
          <w:color w:val="000000"/>
          <w:sz w:val="24"/>
          <w:szCs w:val="24"/>
          <w:u w:val="none"/>
        </w:rPr>
      </w:pPr>
    </w:p>
    <w:p w:rsidR="00B27B43" w:rsidRDefault="00887DDD">
      <w:pPr>
        <w:pStyle w:val="a9"/>
        <w:spacing w:after="0" w:line="240" w:lineRule="auto"/>
        <w:ind w:left="15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профессиональной компетенции сотрудников по</w:t>
      </w:r>
      <w:r w:rsidR="005B7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подготовке проектов нормативных правовых актов Чувашской Республики.</w:t>
      </w:r>
    </w:p>
    <w:p w:rsidR="00B27B43" w:rsidRDefault="00887DDD">
      <w:pPr>
        <w:pStyle w:val="ab"/>
        <w:shd w:val="clear" w:color="auto" w:fill="FFFFFF"/>
        <w:spacing w:beforeAutospacing="0" w:after="75" w:afterAutospacing="0" w:line="240" w:lineRule="auto"/>
        <w:ind w:firstLine="709"/>
        <w:jc w:val="both"/>
        <w:textAlignment w:val="baseline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Отделом </w:t>
      </w:r>
      <w:r w:rsidR="005B7D1B">
        <w:rPr>
          <w:rFonts w:cs="Times New Roman"/>
          <w:color w:val="000000"/>
          <w:sz w:val="24"/>
          <w:szCs w:val="24"/>
        </w:rPr>
        <w:t>правовой</w:t>
      </w:r>
      <w:r>
        <w:rPr>
          <w:rFonts w:cs="Times New Roman"/>
          <w:color w:val="000000"/>
          <w:sz w:val="24"/>
          <w:szCs w:val="24"/>
        </w:rPr>
        <w:t xml:space="preserve"> и кадровой </w:t>
      </w:r>
      <w:r w:rsidR="00BB1CF4">
        <w:rPr>
          <w:rFonts w:cs="Times New Roman"/>
          <w:color w:val="000000"/>
          <w:sz w:val="24"/>
          <w:szCs w:val="24"/>
        </w:rPr>
        <w:t>работы администрации</w:t>
      </w:r>
      <w:r>
        <w:rPr>
          <w:rFonts w:cs="Times New Roman"/>
          <w:color w:val="000000"/>
          <w:sz w:val="24"/>
          <w:szCs w:val="24"/>
        </w:rPr>
        <w:t xml:space="preserve"> К</w:t>
      </w:r>
      <w:r w:rsidR="005B7D1B">
        <w:rPr>
          <w:rFonts w:cs="Times New Roman"/>
          <w:color w:val="000000"/>
          <w:sz w:val="24"/>
          <w:szCs w:val="24"/>
        </w:rPr>
        <w:t>омсомольского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color w:val="000000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eastAsiaTheme="minorHAnsi"/>
          <w:color w:val="000000"/>
          <w:sz w:val="24"/>
          <w:szCs w:val="24"/>
          <w:lang w:eastAsia="en-US"/>
        </w:rPr>
        <w:t>а</w:t>
      </w:r>
      <w:r>
        <w:rPr>
          <w:rFonts w:cs="Times New Roman"/>
          <w:color w:val="000000"/>
          <w:sz w:val="24"/>
          <w:szCs w:val="24"/>
        </w:rPr>
        <w:t xml:space="preserve"> Чувашской </w:t>
      </w:r>
      <w:r w:rsidR="00BB1CF4">
        <w:rPr>
          <w:rFonts w:cs="Times New Roman"/>
          <w:color w:val="000000"/>
          <w:sz w:val="24"/>
          <w:szCs w:val="24"/>
        </w:rPr>
        <w:t>Республики обеспечено</w:t>
      </w:r>
      <w:r>
        <w:rPr>
          <w:rFonts w:cs="Times New Roman"/>
          <w:color w:val="000000"/>
          <w:sz w:val="24"/>
          <w:szCs w:val="24"/>
        </w:rPr>
        <w:t xml:space="preserve"> направление отдельных муниципальных служащих администрации К</w:t>
      </w:r>
      <w:r w:rsidR="005B7D1B">
        <w:rPr>
          <w:rFonts w:cs="Times New Roman"/>
          <w:color w:val="000000"/>
          <w:sz w:val="24"/>
          <w:szCs w:val="24"/>
        </w:rPr>
        <w:t>омсомольского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color w:val="000000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eastAsiaTheme="minorHAnsi"/>
          <w:color w:val="000000"/>
          <w:sz w:val="24"/>
          <w:szCs w:val="24"/>
          <w:lang w:eastAsia="en-US"/>
        </w:rPr>
        <w:t>а</w:t>
      </w:r>
      <w:r>
        <w:rPr>
          <w:rFonts w:cs="Times New Roman"/>
          <w:color w:val="000000"/>
          <w:sz w:val="24"/>
          <w:szCs w:val="24"/>
        </w:rPr>
        <w:t xml:space="preserve"> Чувашской </w:t>
      </w:r>
      <w:r w:rsidR="00BB1CF4">
        <w:rPr>
          <w:rFonts w:cs="Times New Roman"/>
          <w:color w:val="000000"/>
          <w:sz w:val="24"/>
          <w:szCs w:val="24"/>
        </w:rPr>
        <w:t>Республики на</w:t>
      </w:r>
      <w:r>
        <w:rPr>
          <w:rFonts w:cs="Times New Roman"/>
          <w:color w:val="000000"/>
          <w:sz w:val="24"/>
          <w:szCs w:val="24"/>
        </w:rPr>
        <w:t xml:space="preserve"> курсы повышения </w:t>
      </w:r>
      <w:r w:rsidR="00BB1CF4">
        <w:rPr>
          <w:rFonts w:cs="Times New Roman"/>
          <w:color w:val="000000"/>
          <w:sz w:val="24"/>
          <w:szCs w:val="24"/>
        </w:rPr>
        <w:t>квалификации в</w:t>
      </w:r>
      <w:r>
        <w:rPr>
          <w:rFonts w:cs="Times New Roman"/>
          <w:color w:val="000000"/>
          <w:sz w:val="24"/>
          <w:szCs w:val="24"/>
        </w:rPr>
        <w:t xml:space="preserve"> сфере подготовки проектов правовых актов, в т.ч. в части проведения антикоррупционной экспертизы. Ежедневно обсуждаются вопросы правильной, качественной подготовки проектов, их юридико-технического оформления с сотрудниками, их разработавшими.</w:t>
      </w:r>
      <w:r>
        <w:rPr>
          <w:rFonts w:cs="Times New Roman"/>
          <w:sz w:val="24"/>
          <w:szCs w:val="24"/>
        </w:rPr>
        <w:t xml:space="preserve"> Проводятся семинары </w:t>
      </w:r>
      <w:r w:rsidR="005B7D1B">
        <w:rPr>
          <w:rFonts w:cs="Times New Roman"/>
          <w:sz w:val="24"/>
          <w:szCs w:val="24"/>
        </w:rPr>
        <w:t>и совещания</w:t>
      </w:r>
      <w:r>
        <w:rPr>
          <w:rFonts w:cs="Times New Roman"/>
          <w:sz w:val="24"/>
          <w:szCs w:val="24"/>
        </w:rPr>
        <w:t xml:space="preserve"> с </w:t>
      </w:r>
      <w:r w:rsidR="005B7D1B">
        <w:rPr>
          <w:rFonts w:cs="Times New Roman"/>
          <w:sz w:val="24"/>
          <w:szCs w:val="24"/>
        </w:rPr>
        <w:t>сотрудниками администрации</w:t>
      </w:r>
      <w:r>
        <w:rPr>
          <w:rFonts w:cs="Times New Roman"/>
          <w:sz w:val="24"/>
          <w:szCs w:val="24"/>
        </w:rPr>
        <w:t xml:space="preserve"> в части юридико- технического оформления нормативных правовых актов. </w:t>
      </w:r>
    </w:p>
    <w:p w:rsidR="00B27B43" w:rsidRDefault="00B27B43">
      <w:pPr>
        <w:pStyle w:val="a9"/>
        <w:spacing w:after="0" w:line="240" w:lineRule="auto"/>
        <w:ind w:left="1571"/>
        <w:jc w:val="center"/>
        <w:rPr>
          <w:rFonts w:eastAsia="Times New Roman" w:cs="Times New Roman"/>
          <w:b/>
          <w:lang w:eastAsia="ru-RU"/>
        </w:rPr>
      </w:pPr>
    </w:p>
    <w:p w:rsidR="00B27B43" w:rsidRDefault="00887DDD">
      <w:pPr>
        <w:pStyle w:val="a9"/>
        <w:spacing w:after="0" w:line="240" w:lineRule="auto"/>
        <w:ind w:left="15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профессиональной компетентности работников осуществляющих закупку товаров, работ, услуг для государственных нужд</w:t>
      </w:r>
    </w:p>
    <w:p w:rsidR="00B27B43" w:rsidRDefault="00887DDD">
      <w:pPr>
        <w:pStyle w:val="ab"/>
        <w:shd w:val="clear" w:color="auto" w:fill="FFFFFF"/>
        <w:spacing w:beforeAutospacing="0" w:after="75" w:afterAutospacing="0" w:line="240" w:lineRule="auto"/>
        <w:ind w:firstLine="709"/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 целях повышения профессиональной компетентности </w:t>
      </w:r>
      <w:r w:rsidR="005B7D1B">
        <w:rPr>
          <w:rFonts w:cs="Times New Roman"/>
          <w:color w:val="000000"/>
          <w:sz w:val="24"/>
          <w:szCs w:val="24"/>
        </w:rPr>
        <w:t>работников, осуществляющих</w:t>
      </w:r>
      <w:r>
        <w:rPr>
          <w:rFonts w:cs="Times New Roman"/>
          <w:color w:val="000000"/>
          <w:sz w:val="24"/>
          <w:szCs w:val="24"/>
        </w:rPr>
        <w:t xml:space="preserve"> закупки товаров, работ, услуг для муниципальных нужд К</w:t>
      </w:r>
      <w:r w:rsidR="005B7D1B">
        <w:rPr>
          <w:rFonts w:cs="Times New Roman"/>
          <w:color w:val="000000"/>
          <w:sz w:val="24"/>
          <w:szCs w:val="24"/>
        </w:rPr>
        <w:t>омсомольского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округа </w:t>
      </w:r>
      <w:r w:rsidR="002C4CA0">
        <w:rPr>
          <w:rFonts w:cs="Times New Roman"/>
          <w:color w:val="000000"/>
          <w:sz w:val="24"/>
          <w:szCs w:val="24"/>
        </w:rPr>
        <w:t>в</w:t>
      </w:r>
      <w:r>
        <w:rPr>
          <w:rFonts w:cs="Times New Roman"/>
          <w:color w:val="000000"/>
          <w:sz w:val="24"/>
          <w:szCs w:val="24"/>
        </w:rPr>
        <w:t xml:space="preserve"> 202</w:t>
      </w:r>
      <w:r w:rsidR="005B7D1B">
        <w:rPr>
          <w:rFonts w:cs="Times New Roman"/>
          <w:color w:val="000000"/>
          <w:sz w:val="24"/>
          <w:szCs w:val="24"/>
        </w:rPr>
        <w:t>4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5B7D1B">
        <w:rPr>
          <w:rFonts w:cs="Times New Roman"/>
          <w:color w:val="000000"/>
          <w:sz w:val="24"/>
          <w:szCs w:val="24"/>
        </w:rPr>
        <w:t>год</w:t>
      </w:r>
      <w:r w:rsidR="002C4CA0">
        <w:rPr>
          <w:rFonts w:cs="Times New Roman"/>
          <w:color w:val="000000"/>
          <w:sz w:val="24"/>
          <w:szCs w:val="24"/>
        </w:rPr>
        <w:t>у</w:t>
      </w:r>
      <w:r w:rsidR="005B7D1B">
        <w:rPr>
          <w:rFonts w:cs="Times New Roman"/>
          <w:color w:val="000000"/>
          <w:sz w:val="24"/>
          <w:szCs w:val="24"/>
        </w:rPr>
        <w:t xml:space="preserve"> повысили</w:t>
      </w:r>
      <w:r>
        <w:rPr>
          <w:rFonts w:cs="Times New Roman"/>
          <w:color w:val="000000"/>
          <w:sz w:val="24"/>
          <w:szCs w:val="24"/>
        </w:rPr>
        <w:t xml:space="preserve"> квалификацию</w:t>
      </w:r>
      <w:r>
        <w:rPr>
          <w:rFonts w:cs="Times New Roman"/>
          <w:sz w:val="24"/>
          <w:szCs w:val="24"/>
        </w:rPr>
        <w:t xml:space="preserve"> по программе «Контрактная система в сфере закупок товаров, работ и услуг для обеспечения государственных и муниципальных нужд»</w:t>
      </w:r>
      <w:r w:rsidR="002C4CA0">
        <w:rPr>
          <w:rFonts w:cs="Times New Roman"/>
          <w:color w:val="000000"/>
          <w:sz w:val="24"/>
          <w:szCs w:val="24"/>
        </w:rPr>
        <w:t xml:space="preserve"> 2 муниципальных заказчика</w:t>
      </w:r>
      <w:r>
        <w:rPr>
          <w:rFonts w:cs="Times New Roman"/>
          <w:color w:val="000000"/>
          <w:sz w:val="24"/>
          <w:szCs w:val="24"/>
        </w:rPr>
        <w:t>. Одновременно ежедневно специалистами сектора экономики и инвестиционной деятельности администрации К</w:t>
      </w:r>
      <w:r w:rsidR="005B7D1B">
        <w:rPr>
          <w:rFonts w:cs="Times New Roman"/>
          <w:color w:val="000000"/>
          <w:sz w:val="24"/>
          <w:szCs w:val="24"/>
        </w:rPr>
        <w:t xml:space="preserve">омсомольского </w:t>
      </w:r>
      <w:r>
        <w:rPr>
          <w:rFonts w:cs="Times New Roman"/>
          <w:color w:val="000000"/>
          <w:sz w:val="24"/>
          <w:szCs w:val="24"/>
        </w:rPr>
        <w:t>муниципально</w:t>
      </w:r>
      <w:r>
        <w:rPr>
          <w:rFonts w:eastAsiaTheme="minorHAnsi"/>
          <w:color w:val="000000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eastAsiaTheme="minorHAnsi"/>
          <w:color w:val="000000"/>
          <w:sz w:val="24"/>
          <w:szCs w:val="24"/>
          <w:lang w:eastAsia="en-US"/>
        </w:rPr>
        <w:t>а</w:t>
      </w:r>
      <w:r>
        <w:rPr>
          <w:rFonts w:cs="Times New Roman"/>
          <w:color w:val="000000"/>
          <w:sz w:val="24"/>
          <w:szCs w:val="24"/>
        </w:rPr>
        <w:t xml:space="preserve"> Чувашской Республики проводились консультации заказчиков. На официальном сайте К</w:t>
      </w:r>
      <w:r w:rsidR="005B7D1B">
        <w:rPr>
          <w:rFonts w:cs="Times New Roman"/>
          <w:color w:val="000000"/>
          <w:sz w:val="24"/>
          <w:szCs w:val="24"/>
        </w:rPr>
        <w:t>омсомольского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color w:val="000000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eastAsiaTheme="minorHAnsi"/>
          <w:color w:val="000000"/>
          <w:sz w:val="24"/>
          <w:szCs w:val="24"/>
          <w:lang w:eastAsia="en-US"/>
        </w:rPr>
        <w:t>а</w:t>
      </w:r>
      <w:r>
        <w:rPr>
          <w:rFonts w:cs="Times New Roman"/>
          <w:color w:val="000000"/>
          <w:sz w:val="24"/>
          <w:szCs w:val="24"/>
        </w:rPr>
        <w:t xml:space="preserve"> Чувашской </w:t>
      </w:r>
      <w:r w:rsidR="00BB1CF4">
        <w:rPr>
          <w:rFonts w:cs="Times New Roman"/>
          <w:color w:val="000000"/>
          <w:sz w:val="24"/>
          <w:szCs w:val="24"/>
        </w:rPr>
        <w:t>Республики размещен</w:t>
      </w:r>
      <w:r>
        <w:rPr>
          <w:rFonts w:cs="Times New Roman"/>
          <w:color w:val="000000"/>
          <w:sz w:val="24"/>
          <w:szCs w:val="24"/>
        </w:rPr>
        <w:t xml:space="preserve"> раздел «Муниципальные закупки».  </w:t>
      </w:r>
    </w:p>
    <w:p w:rsidR="002C4CA0" w:rsidRDefault="002C4CA0">
      <w:pPr>
        <w:pStyle w:val="ab"/>
        <w:shd w:val="clear" w:color="auto" w:fill="FFFFFF"/>
        <w:spacing w:beforeAutospacing="0" w:after="75" w:afterAutospacing="0" w:line="240" w:lineRule="auto"/>
        <w:ind w:firstLine="709"/>
        <w:jc w:val="both"/>
        <w:textAlignment w:val="baseline"/>
        <w:rPr>
          <w:sz w:val="24"/>
          <w:szCs w:val="24"/>
        </w:rPr>
      </w:pPr>
    </w:p>
    <w:p w:rsidR="00B27B43" w:rsidRDefault="00887DDD">
      <w:pPr>
        <w:pStyle w:val="a9"/>
        <w:spacing w:after="0" w:line="240" w:lineRule="auto"/>
        <w:ind w:left="1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87DD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Информация о достижении ключевых показателей эффективности антимонопольного комплаенса</w:t>
      </w:r>
    </w:p>
    <w:p w:rsidR="00B27B43" w:rsidRDefault="00887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К</w:t>
      </w:r>
      <w:r w:rsidR="008E1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омсомольского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, в которых выявлены нарушения антимонопольного законодательства в 202</w:t>
      </w:r>
      <w:r w:rsidR="008E1C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году, отсутствуют.</w:t>
      </w:r>
    </w:p>
    <w:p w:rsidR="00B27B43" w:rsidRDefault="00887DDD">
      <w:pPr>
        <w:pStyle w:val="ab"/>
        <w:shd w:val="clear" w:color="auto" w:fill="FFFFFF"/>
        <w:spacing w:beforeAutospacing="0" w:after="0" w:afterAutospacing="0" w:line="240" w:lineRule="auto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С целью оценки эффективности антимонопольного </w:t>
      </w:r>
      <w:proofErr w:type="spellStart"/>
      <w:r>
        <w:rPr>
          <w:color w:val="000000"/>
          <w:sz w:val="24"/>
          <w:szCs w:val="24"/>
        </w:rPr>
        <w:t>комплаенса</w:t>
      </w:r>
      <w:proofErr w:type="spellEnd"/>
      <w:r>
        <w:rPr>
          <w:color w:val="000000"/>
          <w:sz w:val="24"/>
          <w:szCs w:val="24"/>
        </w:rPr>
        <w:t xml:space="preserve"> в </w:t>
      </w:r>
      <w:r>
        <w:rPr>
          <w:rFonts w:cs="Times New Roman"/>
          <w:color w:val="000000"/>
          <w:sz w:val="24"/>
          <w:szCs w:val="24"/>
        </w:rPr>
        <w:t>администрации К</w:t>
      </w:r>
      <w:r w:rsidR="008E1C8A">
        <w:rPr>
          <w:rFonts w:cs="Times New Roman"/>
          <w:color w:val="000000"/>
          <w:sz w:val="24"/>
          <w:szCs w:val="24"/>
        </w:rPr>
        <w:t>омсомольского</w:t>
      </w:r>
      <w:r>
        <w:rPr>
          <w:rFonts w:cs="Times New Roman"/>
          <w:color w:val="000000"/>
          <w:sz w:val="24"/>
          <w:szCs w:val="24"/>
        </w:rPr>
        <w:t xml:space="preserve"> муниципально</w:t>
      </w:r>
      <w:r>
        <w:rPr>
          <w:rFonts w:eastAsiaTheme="minorHAnsi"/>
          <w:color w:val="000000"/>
          <w:sz w:val="24"/>
          <w:szCs w:val="24"/>
          <w:lang w:eastAsia="en-US"/>
        </w:rPr>
        <w:t>го</w:t>
      </w:r>
      <w:r>
        <w:rPr>
          <w:rFonts w:cs="Times New Roman"/>
          <w:color w:val="000000"/>
          <w:sz w:val="24"/>
          <w:szCs w:val="24"/>
        </w:rPr>
        <w:t xml:space="preserve"> округ</w:t>
      </w:r>
      <w:r>
        <w:rPr>
          <w:rFonts w:eastAsiaTheme="minorHAnsi"/>
          <w:color w:val="000000"/>
          <w:sz w:val="24"/>
          <w:szCs w:val="24"/>
          <w:lang w:eastAsia="en-US"/>
        </w:rPr>
        <w:t>а</w:t>
      </w:r>
      <w:r>
        <w:rPr>
          <w:color w:val="000000"/>
          <w:sz w:val="24"/>
          <w:szCs w:val="24"/>
        </w:rPr>
        <w:t xml:space="preserve"> Чувашской Республики проведена оценка достижения ключевых показателей эффективности реализации мероприятий антимонопольного комплаенса. </w:t>
      </w:r>
    </w:p>
    <w:p w:rsidR="00B27B43" w:rsidRDefault="002D5872" w:rsidP="002C4C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CA0">
        <w:rPr>
          <w:rFonts w:ascii="Times New Roman" w:hAnsi="Times New Roman"/>
          <w:sz w:val="24"/>
          <w:szCs w:val="24"/>
        </w:rPr>
        <w:t>Распоряжение</w:t>
      </w:r>
      <w:r w:rsidR="002C4CA0" w:rsidRPr="002C4CA0">
        <w:rPr>
          <w:rFonts w:ascii="Times New Roman" w:hAnsi="Times New Roman"/>
          <w:sz w:val="24"/>
          <w:szCs w:val="24"/>
        </w:rPr>
        <w:t>м</w:t>
      </w:r>
      <w:r w:rsidRPr="002C4CA0">
        <w:rPr>
          <w:rFonts w:ascii="Times New Roman" w:hAnsi="Times New Roman"/>
          <w:sz w:val="24"/>
          <w:szCs w:val="24"/>
        </w:rPr>
        <w:t xml:space="preserve"> администрации Комсомольского района Чувашской Республики от 15.02.2019 г. №34-р </w:t>
      </w:r>
      <w:r w:rsidR="002C4CA0" w:rsidRPr="002C4CA0">
        <w:rPr>
          <w:rFonts w:ascii="Times New Roman" w:hAnsi="Times New Roman"/>
          <w:sz w:val="24"/>
          <w:szCs w:val="24"/>
        </w:rPr>
        <w:t>о</w:t>
      </w:r>
      <w:r w:rsidRPr="002C4CA0">
        <w:rPr>
          <w:rFonts w:ascii="Times New Roman" w:hAnsi="Times New Roman"/>
          <w:sz w:val="24"/>
          <w:szCs w:val="24"/>
        </w:rPr>
        <w:t xml:space="preserve"> создании системы внутреннего обеспечения соответствия требований антимонопольного законодательства</w:t>
      </w:r>
      <w:bookmarkStart w:id="0" w:name="_GoBack"/>
      <w:bookmarkEnd w:id="0"/>
      <w:r w:rsidR="002C4CA0">
        <w:rPr>
          <w:rFonts w:ascii="Times New Roman" w:hAnsi="Times New Roman"/>
          <w:sz w:val="24"/>
          <w:szCs w:val="24"/>
        </w:rPr>
        <w:t xml:space="preserve"> </w:t>
      </w:r>
      <w:r w:rsidR="00887DDD">
        <w:rPr>
          <w:rFonts w:ascii="Times New Roman" w:hAnsi="Times New Roman"/>
          <w:color w:val="000000"/>
          <w:sz w:val="24"/>
          <w:szCs w:val="24"/>
        </w:rPr>
        <w:t xml:space="preserve">утвержден ключевой показатель эффективности антимонопольного комплаенса – коэффициент снижения количества нарушений администрацией антимонопольного законодательства </w:t>
      </w:r>
      <w:r w:rsidR="00887DDD">
        <w:rPr>
          <w:rFonts w:ascii="Times New Roman" w:hAnsi="Times New Roman"/>
          <w:sz w:val="24"/>
          <w:szCs w:val="24"/>
        </w:rPr>
        <w:t>(по сравнению с 202</w:t>
      </w:r>
      <w:r w:rsidR="00290DA8">
        <w:rPr>
          <w:rFonts w:ascii="Times New Roman" w:hAnsi="Times New Roman"/>
          <w:sz w:val="24"/>
          <w:szCs w:val="24"/>
        </w:rPr>
        <w:t>3</w:t>
      </w:r>
      <w:r w:rsidR="00887DDD">
        <w:rPr>
          <w:rFonts w:ascii="Times New Roman" w:hAnsi="Times New Roman"/>
          <w:sz w:val="24"/>
          <w:szCs w:val="24"/>
        </w:rPr>
        <w:t xml:space="preserve"> годом). </w:t>
      </w:r>
    </w:p>
    <w:p w:rsidR="00B27B43" w:rsidRDefault="00887DD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Коэффициент снижения количества нарушений администрацией антимонопольного </w:t>
      </w:r>
      <w:r w:rsidR="003E31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законодательства составляет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1,0. </w:t>
      </w:r>
    </w:p>
    <w:p w:rsidR="00B27B43" w:rsidRDefault="00887D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290D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Чувашским УФАС России нарушения антимонопольного законодательства не выявлены.</w:t>
      </w:r>
    </w:p>
    <w:p w:rsidR="00B27B43" w:rsidRDefault="00B27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B43" w:rsidRDefault="00887D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IV.</w:t>
      </w:r>
      <w:r w:rsidR="005458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Иная информация, связанная с реализацией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К</w:t>
      </w:r>
      <w:r w:rsidR="00545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омсомольского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Чувашской </w:t>
      </w:r>
      <w:r w:rsidR="003E31DB">
        <w:rPr>
          <w:rFonts w:ascii="Times New Roman" w:hAnsi="Times New Roman"/>
          <w:b/>
          <w:color w:val="000000"/>
          <w:sz w:val="24"/>
          <w:szCs w:val="24"/>
        </w:rPr>
        <w:t>Республики антимонопольного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комплаенса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В целях совершенствования дальнейшей работы по внутреннему обеспечению требованиям антимонопольного законодательства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E31DB">
        <w:rPr>
          <w:rFonts w:ascii="Times New Roman" w:eastAsia="Calibri" w:hAnsi="Times New Roman" w:cs="Times New Roman"/>
          <w:sz w:val="24"/>
          <w:szCs w:val="24"/>
        </w:rPr>
        <w:t>Комсомольского 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Чувашской Республики предлагается: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-рассмотреть вопрос о внесении изменений в должностные регламенты муниципальных служащих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E31DB">
        <w:rPr>
          <w:rFonts w:ascii="Times New Roman" w:eastAsia="Calibri" w:hAnsi="Times New Roman" w:cs="Times New Roman"/>
          <w:sz w:val="24"/>
          <w:szCs w:val="24"/>
        </w:rPr>
        <w:t>Комсомольского 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Чувашской </w:t>
      </w:r>
      <w:r w:rsidR="003E31DB">
        <w:rPr>
          <w:rFonts w:ascii="Times New Roman" w:hAnsi="Times New Roman"/>
          <w:color w:val="000000"/>
          <w:sz w:val="24"/>
          <w:szCs w:val="24"/>
        </w:rPr>
        <w:t>Республики в</w:t>
      </w:r>
      <w:r>
        <w:rPr>
          <w:rFonts w:ascii="Times New Roman" w:hAnsi="Times New Roman"/>
          <w:color w:val="000000"/>
          <w:sz w:val="24"/>
          <w:szCs w:val="24"/>
        </w:rPr>
        <w:t xml:space="preserve"> части требований о знании и изучении антимонопольного законодательства;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-продолжить работу по анализу правоприменительной практики обеспечения соответствия антимонопольного законодательства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E31DB">
        <w:rPr>
          <w:rFonts w:ascii="Times New Roman" w:eastAsia="Calibri" w:hAnsi="Times New Roman" w:cs="Times New Roman"/>
          <w:sz w:val="24"/>
          <w:szCs w:val="24"/>
        </w:rPr>
        <w:t>Комсомольского муниципального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Чувашской Республики.  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законодательству.</w:t>
      </w:r>
    </w:p>
    <w:p w:rsidR="00B27B43" w:rsidRDefault="00887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7B43" w:rsidRDefault="00B27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D9B" w:rsidRDefault="005E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D9B">
        <w:rPr>
          <w:rFonts w:ascii="Times New Roman" w:hAnsi="Times New Roman"/>
          <w:sz w:val="24"/>
          <w:szCs w:val="24"/>
        </w:rPr>
        <w:t>Заместитель главы администрации по</w:t>
      </w:r>
    </w:p>
    <w:p w:rsidR="005E0D9B" w:rsidRDefault="005E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D9B">
        <w:rPr>
          <w:rFonts w:ascii="Times New Roman" w:hAnsi="Times New Roman"/>
          <w:sz w:val="24"/>
          <w:szCs w:val="24"/>
        </w:rPr>
        <w:t>сельскому хозяйству, экономике,</w:t>
      </w:r>
    </w:p>
    <w:p w:rsidR="005E0D9B" w:rsidRDefault="005E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D9B">
        <w:rPr>
          <w:rFonts w:ascii="Times New Roman" w:hAnsi="Times New Roman"/>
          <w:sz w:val="24"/>
          <w:szCs w:val="24"/>
        </w:rPr>
        <w:t xml:space="preserve">имущественным и земельным </w:t>
      </w:r>
    </w:p>
    <w:p w:rsidR="005E0D9B" w:rsidRDefault="005E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D9B">
        <w:rPr>
          <w:rFonts w:ascii="Times New Roman" w:hAnsi="Times New Roman"/>
          <w:sz w:val="24"/>
          <w:szCs w:val="24"/>
        </w:rPr>
        <w:t xml:space="preserve">отношениям - начальник отдела </w:t>
      </w:r>
    </w:p>
    <w:p w:rsidR="005E0D9B" w:rsidRDefault="005E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D9B">
        <w:rPr>
          <w:rFonts w:ascii="Times New Roman" w:hAnsi="Times New Roman"/>
          <w:sz w:val="24"/>
          <w:szCs w:val="24"/>
        </w:rPr>
        <w:t xml:space="preserve">экономики, имущественных и </w:t>
      </w:r>
    </w:p>
    <w:p w:rsidR="00B27B43" w:rsidRDefault="005E0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D9B">
        <w:rPr>
          <w:rFonts w:ascii="Times New Roman" w:hAnsi="Times New Roman"/>
          <w:sz w:val="24"/>
          <w:szCs w:val="24"/>
        </w:rPr>
        <w:t>земельных отношений</w:t>
      </w:r>
      <w:r w:rsidR="00887DDD">
        <w:rPr>
          <w:rFonts w:ascii="Times New Roman" w:hAnsi="Times New Roman"/>
          <w:sz w:val="24"/>
          <w:szCs w:val="24"/>
        </w:rPr>
        <w:tab/>
      </w:r>
      <w:r w:rsidR="00887DDD">
        <w:rPr>
          <w:rFonts w:ascii="Times New Roman" w:hAnsi="Times New Roman"/>
          <w:sz w:val="24"/>
          <w:szCs w:val="24"/>
        </w:rPr>
        <w:tab/>
      </w:r>
      <w:r w:rsidR="00887DDD">
        <w:rPr>
          <w:rFonts w:ascii="Times New Roman" w:hAnsi="Times New Roman"/>
          <w:sz w:val="24"/>
          <w:szCs w:val="24"/>
        </w:rPr>
        <w:tab/>
      </w:r>
      <w:r w:rsidR="00887DDD">
        <w:rPr>
          <w:rFonts w:ascii="Times New Roman" w:hAnsi="Times New Roman"/>
          <w:sz w:val="24"/>
          <w:szCs w:val="24"/>
        </w:rPr>
        <w:tab/>
      </w:r>
      <w:r w:rsidR="00887DDD">
        <w:rPr>
          <w:rFonts w:ascii="Times New Roman" w:hAnsi="Times New Roman"/>
          <w:sz w:val="24"/>
          <w:szCs w:val="24"/>
        </w:rPr>
        <w:tab/>
      </w:r>
      <w:r w:rsidR="00887D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887D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Ф</w:t>
      </w:r>
      <w:r w:rsidR="00887D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Ф</w:t>
      </w:r>
      <w:r w:rsidR="00887DDD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Зейнетдинов</w:t>
      </w:r>
      <w:proofErr w:type="spellEnd"/>
      <w:r w:rsidR="00887DDD">
        <w:rPr>
          <w:rFonts w:ascii="Times New Roman" w:hAnsi="Times New Roman"/>
          <w:sz w:val="24"/>
          <w:szCs w:val="24"/>
        </w:rPr>
        <w:t xml:space="preserve"> </w:t>
      </w:r>
    </w:p>
    <w:sectPr w:rsidR="00B27B43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99B"/>
    <w:multiLevelType w:val="multilevel"/>
    <w:tmpl w:val="7BE6AB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102CF6"/>
    <w:multiLevelType w:val="multilevel"/>
    <w:tmpl w:val="2620FBF4"/>
    <w:lvl w:ilvl="0">
      <w:start w:val="1"/>
      <w:numFmt w:val="upperRoman"/>
      <w:lvlText w:val="%1."/>
      <w:lvlJc w:val="left"/>
      <w:pPr>
        <w:tabs>
          <w:tab w:val="num" w:pos="0"/>
        </w:tabs>
        <w:ind w:left="1425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8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33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3"/>
    <w:rsid w:val="00090FED"/>
    <w:rsid w:val="0015599A"/>
    <w:rsid w:val="001911BA"/>
    <w:rsid w:val="00290DA8"/>
    <w:rsid w:val="002A3C5C"/>
    <w:rsid w:val="002C4CA0"/>
    <w:rsid w:val="002D5872"/>
    <w:rsid w:val="002E6E50"/>
    <w:rsid w:val="003E31DB"/>
    <w:rsid w:val="0053219B"/>
    <w:rsid w:val="0054585C"/>
    <w:rsid w:val="005B7D1B"/>
    <w:rsid w:val="005C0846"/>
    <w:rsid w:val="005E0D9B"/>
    <w:rsid w:val="00887DDD"/>
    <w:rsid w:val="008E1C8A"/>
    <w:rsid w:val="009C05FD"/>
    <w:rsid w:val="00B27B43"/>
    <w:rsid w:val="00B83287"/>
    <w:rsid w:val="00B97739"/>
    <w:rsid w:val="00BB1CF4"/>
    <w:rsid w:val="00DD67C6"/>
    <w:rsid w:val="00EC3C0E"/>
    <w:rsid w:val="00F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1148"/>
  <w15:docId w15:val="{6685F06F-4B99-487F-8189-953A313F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1D2"/>
    <w:pPr>
      <w:spacing w:after="200" w:line="276" w:lineRule="auto"/>
    </w:p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02339A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1"/>
    <w:uiPriority w:val="99"/>
    <w:unhideWhenUsed/>
    <w:rsid w:val="003B21EF"/>
    <w:rPr>
      <w:color w:val="0000FF" w:themeColor="hyperlink"/>
      <w:u w:val="single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5">
    <w:name w:val="List"/>
    <w:basedOn w:val="a0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0233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918E2"/>
    <w:pPr>
      <w:widowControl w:val="0"/>
    </w:pPr>
    <w:rPr>
      <w:rFonts w:eastAsia="Times New Roman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3918E2"/>
    <w:pPr>
      <w:ind w:left="720"/>
      <w:contextualSpacing/>
    </w:pPr>
  </w:style>
  <w:style w:type="paragraph" w:customStyle="1" w:styleId="ConsPlusTitle">
    <w:name w:val="ConsPlusTitle"/>
    <w:qFormat/>
    <w:rsid w:val="003918E2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a">
    <w:name w:val="No Spacing"/>
    <w:basedOn w:val="a"/>
    <w:qFormat/>
    <w:rPr>
      <w:szCs w:val="32"/>
    </w:rPr>
  </w:style>
  <w:style w:type="paragraph" w:styleId="ab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CF41-643F-413A-A4AF-6D106429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ЧР Елена Нягина</dc:creator>
  <dc:description/>
  <cp:lastModifiedBy>Свинина Марина Петровна</cp:lastModifiedBy>
  <cp:revision>23</cp:revision>
  <cp:lastPrinted>2025-02-06T07:21:00Z</cp:lastPrinted>
  <dcterms:created xsi:type="dcterms:W3CDTF">2025-02-06T05:13:00Z</dcterms:created>
  <dcterms:modified xsi:type="dcterms:W3CDTF">2025-02-06T07:32:00Z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