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DF6299" w:rsidTr="00057773">
        <w:trPr>
          <w:cantSplit/>
          <w:trHeight w:val="542"/>
        </w:trPr>
        <w:tc>
          <w:tcPr>
            <w:tcW w:w="410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388D37" wp14:editId="6E8E4D38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773" w:rsidRPr="00DF6299" w:rsidTr="00057773">
        <w:trPr>
          <w:cantSplit/>
          <w:trHeight w:val="1785"/>
        </w:trPr>
        <w:tc>
          <w:tcPr>
            <w:tcW w:w="410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B877A4" w:rsidRDefault="00F922A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922A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2023ç. пуш уйӑхĕн 06-мӗшӗ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181</w:t>
            </w:r>
            <w:r w:rsidRPr="00F922A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577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5777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05777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057773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B877A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877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922A3" w:rsidRPr="00F922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06 марта 2023г. № 1</w:t>
            </w:r>
            <w:r w:rsidR="00F922A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81</w:t>
            </w:r>
            <w:r w:rsidR="0097319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B877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57773" w:rsidRPr="00057773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77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057773" w:rsidRP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057773" w:rsidRDefault="00057773" w:rsidP="00514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106" w:rsidRPr="00973195" w:rsidRDefault="00973195" w:rsidP="005A091C">
      <w:pPr>
        <w:widowControl w:val="0"/>
        <w:autoSpaceDE w:val="0"/>
        <w:autoSpaceDN w:val="0"/>
        <w:adjustRightInd w:val="0"/>
        <w:spacing w:after="0" w:line="240" w:lineRule="auto"/>
        <w:ind w:right="4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19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Об утверждении Порядка </w:t>
      </w:r>
      <w:r w:rsidR="005A091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ведения реестра р</w:t>
      </w:r>
      <w:r w:rsidRPr="0097319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асходных обязательств</w:t>
      </w:r>
      <w:r w:rsidR="005A091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97319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Цивильского </w:t>
      </w:r>
      <w:r w:rsidR="005A091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м</w:t>
      </w:r>
      <w:r w:rsidRPr="0097319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униципального округа Чувашской </w:t>
      </w:r>
      <w:r w:rsidR="005A091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</w:t>
      </w:r>
      <w:r w:rsidRPr="0097319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еспублики</w:t>
      </w:r>
    </w:p>
    <w:p w:rsidR="0014535D" w:rsidRDefault="0014535D" w:rsidP="00332DA3">
      <w:pPr>
        <w:spacing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32DA3" w:rsidRDefault="0014535D" w:rsidP="00332D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3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9" w:history="1">
        <w:r w:rsidRPr="0014535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статьей 87</w:t>
        </w:r>
      </w:hyperlink>
      <w:r w:rsidRPr="001453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0" w:history="1">
        <w:r w:rsidRPr="0014535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1453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Кабинета Министров Чувашской Республики от 27.04.2016 N 138 "Об утверждении Порядка ведения реестра расходных обязательств Чувашской Республики"</w:t>
      </w:r>
      <w:r w:rsidR="00325D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1453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администрация Цивильского муниципального округа</w:t>
      </w:r>
      <w:r w:rsidR="004B12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1453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9A2733" w:rsidRDefault="009A2733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5341" w:rsidRDefault="00E25341" w:rsidP="00332D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5E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F922A3" w:rsidRPr="0069268B" w:rsidRDefault="00F13C8F" w:rsidP="0069268B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F922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F9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реестра расходных обязательств Цивильского муниципального округа Чувашской Республики.</w:t>
      </w:r>
    </w:p>
    <w:p w:rsidR="00F13C8F" w:rsidRPr="00F13C8F" w:rsidRDefault="00F13C8F" w:rsidP="00F13C8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"/>
      <w:r w:rsidRPr="00F1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1" w:name="sub_3"/>
      <w:bookmarkEnd w:id="0"/>
      <w:r w:rsidRPr="00F1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  <w:r w:rsidR="00D9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9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</w:t>
      </w:r>
      <w:r w:rsidRPr="00F1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постановления возложить на </w:t>
      </w:r>
      <w:r w:rsidR="00D90B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13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отдел администрации Цивильского муниципального округа</w:t>
      </w:r>
      <w:r w:rsidR="00D9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F13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C8F" w:rsidRPr="00F13C8F" w:rsidRDefault="0069268B" w:rsidP="00F13C8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3C8F" w:rsidRPr="00F1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после его </w:t>
      </w:r>
      <w:hyperlink r:id="rId11" w:history="1">
        <w:r w:rsidR="00F13C8F" w:rsidRPr="00F13C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="00F13C8F" w:rsidRPr="00F1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 и распространяется на правоотношения, возникшие с 1 января 2023 года.</w:t>
      </w:r>
    </w:p>
    <w:bookmarkEnd w:id="2"/>
    <w:p w:rsidR="00514106" w:rsidRDefault="00514106" w:rsidP="00F13C8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B00" w:rsidRPr="00E25E26" w:rsidRDefault="00225B00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106" w:rsidRPr="00E25E26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341" w:rsidRPr="00E25E26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E26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4311F4" w:rsidRPr="00E25E26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E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4106" w:rsidRPr="00E25E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32DA3">
        <w:rPr>
          <w:rFonts w:ascii="Times New Roman" w:hAnsi="Times New Roman" w:cs="Times New Roman"/>
          <w:sz w:val="24"/>
          <w:szCs w:val="24"/>
        </w:rPr>
        <w:t xml:space="preserve">      </w:t>
      </w:r>
      <w:r w:rsidR="00514106" w:rsidRPr="00E25E26">
        <w:rPr>
          <w:rFonts w:ascii="Times New Roman" w:hAnsi="Times New Roman" w:cs="Times New Roman"/>
          <w:sz w:val="24"/>
          <w:szCs w:val="24"/>
        </w:rPr>
        <w:t xml:space="preserve">             А.В. Иванов</w:t>
      </w:r>
    </w:p>
    <w:p w:rsidR="00C17C39" w:rsidRPr="00E25E26" w:rsidRDefault="00C46FAB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5E26">
        <w:rPr>
          <w:rFonts w:ascii="Times New Roman" w:hAnsi="Times New Roman" w:cs="Times New Roman"/>
          <w:sz w:val="24"/>
          <w:szCs w:val="24"/>
        </w:rPr>
        <w:tab/>
      </w: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32D7" w:rsidRPr="00E25E26" w:rsidRDefault="000332D7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0B19" w:rsidRDefault="00D90B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0B19" w:rsidRDefault="00D90B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68B" w:rsidRDefault="0069268B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68B" w:rsidRDefault="0069268B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5B00" w:rsidRDefault="00225B0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E4EC8" w:rsidRDefault="00FE4EC8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r w:rsidR="00301EBB">
        <w:rPr>
          <w:rFonts w:ascii="Times New Roman" w:hAnsi="Times New Roman" w:cs="Times New Roman"/>
          <w:sz w:val="24"/>
          <w:szCs w:val="24"/>
        </w:rPr>
        <w:t>правового обеспечения</w:t>
      </w: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36299">
        <w:rPr>
          <w:rFonts w:ascii="Times New Roman" w:hAnsi="Times New Roman" w:cs="Times New Roman"/>
          <w:sz w:val="24"/>
          <w:szCs w:val="24"/>
        </w:rPr>
        <w:t xml:space="preserve">            Т.Ю. Павлова</w:t>
      </w: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>«</w:t>
      </w:r>
      <w:r w:rsidR="00F922A3">
        <w:rPr>
          <w:rFonts w:ascii="Times New Roman" w:hAnsi="Times New Roman" w:cs="Times New Roman"/>
          <w:sz w:val="24"/>
          <w:szCs w:val="24"/>
        </w:rPr>
        <w:t>06</w:t>
      </w:r>
      <w:r w:rsidRPr="00DB1219">
        <w:rPr>
          <w:rFonts w:ascii="Times New Roman" w:hAnsi="Times New Roman" w:cs="Times New Roman"/>
          <w:sz w:val="24"/>
          <w:szCs w:val="24"/>
        </w:rPr>
        <w:t>»</w:t>
      </w:r>
      <w:r w:rsidR="00F922A3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DB1219">
        <w:rPr>
          <w:rFonts w:ascii="Times New Roman" w:hAnsi="Times New Roman" w:cs="Times New Roman"/>
          <w:sz w:val="24"/>
          <w:szCs w:val="24"/>
        </w:rPr>
        <w:t>202</w:t>
      </w:r>
      <w:r w:rsidR="00F12370">
        <w:rPr>
          <w:rFonts w:ascii="Times New Roman" w:hAnsi="Times New Roman" w:cs="Times New Roman"/>
          <w:sz w:val="24"/>
          <w:szCs w:val="24"/>
        </w:rPr>
        <w:t>3</w:t>
      </w:r>
      <w:r w:rsidRPr="00DB1219">
        <w:rPr>
          <w:rFonts w:ascii="Times New Roman" w:hAnsi="Times New Roman" w:cs="Times New Roman"/>
          <w:sz w:val="24"/>
          <w:szCs w:val="24"/>
        </w:rPr>
        <w:t>г.</w:t>
      </w: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12370" w:rsidRDefault="006360A7" w:rsidP="00DB121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И.о. заместителя</w:t>
      </w:r>
      <w:r w:rsidR="00F123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главы администрации – </w:t>
      </w:r>
    </w:p>
    <w:p w:rsidR="00DB1219" w:rsidRPr="00DB1219" w:rsidRDefault="00F12370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="00DB1219" w:rsidRPr="00DB1219">
        <w:rPr>
          <w:rFonts w:ascii="Times New Roman" w:hAnsi="Times New Roman" w:cs="Times New Roman"/>
          <w:sz w:val="24"/>
          <w:szCs w:val="24"/>
        </w:rPr>
        <w:t>ачальник финансового отдела</w:t>
      </w:r>
    </w:p>
    <w:p w:rsidR="00DB1219" w:rsidRPr="00DB1219" w:rsidRDefault="00DB1219" w:rsidP="00DB121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ab/>
      </w:r>
      <w:r w:rsidRPr="00DB1219">
        <w:rPr>
          <w:rFonts w:ascii="Times New Roman" w:hAnsi="Times New Roman" w:cs="Times New Roman"/>
          <w:sz w:val="24"/>
          <w:szCs w:val="24"/>
        </w:rPr>
        <w:tab/>
      </w:r>
      <w:r w:rsidRPr="00DB121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B1219" w:rsidRPr="00DB1219" w:rsidRDefault="00DB1219" w:rsidP="00DB1219">
      <w:pPr>
        <w:spacing w:after="0" w:line="240" w:lineRule="auto"/>
        <w:ind w:left="212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</w:t>
      </w:r>
      <w:r w:rsidR="00F123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1219">
        <w:rPr>
          <w:rFonts w:ascii="Times New Roman" w:hAnsi="Times New Roman" w:cs="Times New Roman"/>
          <w:sz w:val="24"/>
          <w:szCs w:val="24"/>
        </w:rPr>
        <w:t xml:space="preserve"> О.В. Андреева</w:t>
      </w:r>
    </w:p>
    <w:p w:rsidR="00DB1219" w:rsidRPr="00DB1219" w:rsidRDefault="00DB1219" w:rsidP="00DB1219">
      <w:pPr>
        <w:spacing w:after="0" w:line="240" w:lineRule="auto"/>
        <w:ind w:left="2124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B1219" w:rsidRPr="00DB1219" w:rsidRDefault="00DB1219" w:rsidP="00DB1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1219">
        <w:rPr>
          <w:rFonts w:ascii="Times New Roman" w:hAnsi="Times New Roman" w:cs="Times New Roman"/>
          <w:sz w:val="24"/>
          <w:szCs w:val="24"/>
        </w:rPr>
        <w:t xml:space="preserve">        </w:t>
      </w:r>
      <w:r w:rsidR="00F922A3" w:rsidRPr="00DB1219">
        <w:rPr>
          <w:rFonts w:ascii="Times New Roman" w:hAnsi="Times New Roman" w:cs="Times New Roman"/>
          <w:sz w:val="24"/>
          <w:szCs w:val="24"/>
        </w:rPr>
        <w:t>«</w:t>
      </w:r>
      <w:r w:rsidR="00F922A3">
        <w:rPr>
          <w:rFonts w:ascii="Times New Roman" w:hAnsi="Times New Roman" w:cs="Times New Roman"/>
          <w:sz w:val="24"/>
          <w:szCs w:val="24"/>
        </w:rPr>
        <w:t>06</w:t>
      </w:r>
      <w:r w:rsidR="00F922A3" w:rsidRPr="00DB1219">
        <w:rPr>
          <w:rFonts w:ascii="Times New Roman" w:hAnsi="Times New Roman" w:cs="Times New Roman"/>
          <w:sz w:val="24"/>
          <w:szCs w:val="24"/>
        </w:rPr>
        <w:t>»</w:t>
      </w:r>
      <w:r w:rsidR="00F922A3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F922A3" w:rsidRPr="00DB1219">
        <w:rPr>
          <w:rFonts w:ascii="Times New Roman" w:hAnsi="Times New Roman" w:cs="Times New Roman"/>
          <w:sz w:val="24"/>
          <w:szCs w:val="24"/>
        </w:rPr>
        <w:t>202</w:t>
      </w:r>
      <w:r w:rsidR="00F922A3">
        <w:rPr>
          <w:rFonts w:ascii="Times New Roman" w:hAnsi="Times New Roman" w:cs="Times New Roman"/>
          <w:sz w:val="24"/>
          <w:szCs w:val="24"/>
        </w:rPr>
        <w:t>3</w:t>
      </w:r>
      <w:r w:rsidR="00F922A3" w:rsidRPr="00DB1219">
        <w:rPr>
          <w:rFonts w:ascii="Times New Roman" w:hAnsi="Times New Roman" w:cs="Times New Roman"/>
          <w:sz w:val="24"/>
          <w:szCs w:val="24"/>
        </w:rPr>
        <w:t>г.</w:t>
      </w: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12370" w:rsidRDefault="00F12370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1219" w:rsidRDefault="00DB121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A2733" w:rsidRDefault="009A2733" w:rsidP="00225B00">
      <w:pPr>
        <w:contextualSpacing/>
        <w:jc w:val="right"/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2733" w:rsidRDefault="009A2733" w:rsidP="00225B00">
      <w:pPr>
        <w:contextualSpacing/>
        <w:jc w:val="right"/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922A3" w:rsidRDefault="00F922A3" w:rsidP="00225B00">
      <w:pPr>
        <w:contextualSpacing/>
        <w:jc w:val="right"/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922A3" w:rsidRDefault="00F922A3" w:rsidP="00225B00">
      <w:pPr>
        <w:contextualSpacing/>
        <w:jc w:val="right"/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9268B" w:rsidRDefault="0069268B" w:rsidP="00225B00">
      <w:pPr>
        <w:contextualSpacing/>
        <w:jc w:val="right"/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922A3" w:rsidRDefault="00F922A3" w:rsidP="00225B00">
      <w:pPr>
        <w:contextualSpacing/>
        <w:jc w:val="right"/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5B00" w:rsidRPr="00225B00" w:rsidRDefault="00225B00" w:rsidP="00225B00">
      <w:pPr>
        <w:contextualSpacing/>
        <w:jc w:val="right"/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" w:name="_GoBack"/>
      <w:bookmarkEnd w:id="3"/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Утвержден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hyperlink w:anchor="sub_0" w:history="1">
        <w:r w:rsidRPr="00225B00">
          <w:rPr>
            <w:rStyle w:val="ad"/>
            <w:rFonts w:ascii="Times New Roman" w:hAnsi="Times New Roman"/>
            <w:b/>
            <w:color w:val="000000" w:themeColor="text1"/>
            <w:sz w:val="24"/>
            <w:szCs w:val="24"/>
          </w:rPr>
          <w:t>постановлением</w:t>
        </w:r>
      </w:hyperlink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Цивильского муниципального округа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Чувашской Республики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от</w:t>
      </w:r>
      <w:r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922A3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>06.03.</w:t>
      </w:r>
      <w:r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>2023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>г.</w:t>
      </w:r>
      <w:r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F922A3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181</w:t>
      </w:r>
      <w:r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5B00">
        <w:rPr>
          <w:rStyle w:val="ac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</w:p>
    <w:p w:rsidR="00225B00" w:rsidRPr="00225B00" w:rsidRDefault="00225B00" w:rsidP="00225B00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C9C" w:rsidRDefault="00084C9C" w:rsidP="0008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Порядок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ведения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реестра расходных обязательств 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Цивильского муниципального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округа Чувашской Республики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001"/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I. Общие положения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1"/>
      <w:bookmarkEnd w:id="4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Реестр расходных обязательств Цивильского муниципального округа Чувашской Республики включает в себя реестр расходных обязательств Цивильского муниципального округа Чувашской Республики, подлежащих исполнению за счет бюджетных ассигнований бюджета Цивильского муниципального округа Чувашской Республики (далее - реестр расходных обязательств бюджета Цивильского муниципального округа).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2"/>
      <w:bookmarkEnd w:id="5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Реестр расходных обязательств бюджета Цивильского муниципального округа формируется в виде свода (перечня)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нормативных правовых актов Цивильского муниципального округа Чувашской Республики, договоров и соглашений, заключенных органами местного самоуправления Цивильского муниципального округа Чувашской Республики от имени Цивильского муниципального округа Чувашской Республики (далее - договоры (соглашения), устанавливающих расходные обязательства Цивильского муниципального округа Чувашской Республики, содержащего соответствующие положения (статьи, части, пункты, подпункты, абзацы)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нормативных правовых актов Цивильского муниципального округа Чувашской Республики, соответствующие положения договоров (соглашений) и оценку объемов бюджетных ассигнований бюджета Цивильского муниципального округа Чувашской Республики, необходимых для исполнения расходных обязательств Цивильского муниципального округа Чувашской Республики, подлежащих в соответствии с законодательством Российской Федерации и законодательством Чувашской Республики исполнению за счет бюджетных ассигнований бюджета Цивильского муниципального округа Чувашской Республики.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3"/>
      <w:bookmarkEnd w:id="6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Реестр расходных обязательств Цивильского муниципального округа предназначен для учета расходных обязательств Цивильского муниципального округа Чувашской Республики.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4"/>
      <w:bookmarkEnd w:id="7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Данные реестра расходных обязательств Цивильского муниципального округа Чувашской Республики используются при: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401"/>
      <w:bookmarkEnd w:id="8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составление проекта бюджета Цивильского муниципального округа Чувашской Республики на очередной финансовый год и плановый период;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402"/>
      <w:bookmarkEnd w:id="9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внесение изменений в решение о бюджете Цивильского муниципального округа Чувашской Республики на текущий финансовый год и плановый период;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403"/>
      <w:bookmarkEnd w:id="10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ведение сводной бюджетной росписи бюджета Цивильского муниципального округа Чувашской Республики и лимитов бюджетных обязательств бюджета Цивильского муниципального округа Чувашской Республики.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5"/>
      <w:bookmarkEnd w:id="11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Формирование и ведение реестра расходных обязательств бюджета Цивильского муниципального округа, взаимодействие </w:t>
      </w:r>
      <w:r w:rsidR="00BF1D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инансового отдела администрации Цивильского 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муниципального округа</w:t>
      </w:r>
      <w:r w:rsidR="00BF1D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(далее - </w:t>
      </w:r>
      <w:r w:rsidR="00BF1D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инансовый отдел) с главными распорядителями средств бюджета Цивильского муниципального округа</w:t>
      </w:r>
      <w:r w:rsidR="00BF1D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процессе формирования и ведения реестра расходных обязательств бюджета Цивильского муниципального округа осуществляются в программном комплексе для ведения реестра расходных обязательств Чувашской Республики.</w:t>
      </w:r>
    </w:p>
    <w:bookmarkEnd w:id="12"/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3" w:name="sub_1002"/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II. Порядок формирования реестра расходных обязательств бюджета                 Цивильского муниципального округа Чувашской Республики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06"/>
      <w:bookmarkEnd w:id="13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Реестр расходных обязательств бюджета Цивильского </w:t>
      </w:r>
      <w:r w:rsidR="00B72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формируется </w:t>
      </w:r>
      <w:r w:rsidR="00B72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инансовым отделом на основании реестров расходных обязательств главных распорядителей средств бюджета Цивильского муниципального округа Чувашской Республики и направляется:</w:t>
      </w:r>
    </w:p>
    <w:bookmarkEnd w:id="14"/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сроки, установленные Министерством финансов Чувашской Республики, в Министерство финансов Чувашской Республики;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сроки, установленные </w:t>
      </w:r>
      <w:hyperlink r:id="rId12" w:history="1">
        <w:r w:rsidRPr="00084C9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решением</w:t>
        </w:r>
      </w:hyperlink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Собрания депутатов Цивильского муниципального округа Чувашской Республики от 11</w:t>
      </w:r>
      <w:r w:rsidR="00B72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ноября 2022 года № 4-2 "Об утверждении Положения о регулировании бюджетных правоотношений в Цивильском муниципальном округе Чувашской Республики", администрации Цивильского муниципального округа в составе материалов к проекту решения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период.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A7521" w:rsidRDefault="00084C9C" w:rsidP="00FA7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5" w:name="sub_1003"/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III. Порядок ведения реестра</w:t>
      </w:r>
      <w:r w:rsidR="00FA752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расходных обязательств бюджета </w:t>
      </w:r>
    </w:p>
    <w:p w:rsidR="00084C9C" w:rsidRPr="00084C9C" w:rsidRDefault="00084C9C" w:rsidP="00FA7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Цивильского муниципального округа Чувашской Республики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07"/>
      <w:bookmarkEnd w:id="15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Ведение реестра расходных обязательств бюджета Цивильского муниципального округа осуществляется </w:t>
      </w:r>
      <w:r w:rsidR="00364A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инансовым отделом.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08"/>
      <w:bookmarkEnd w:id="16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Внесение изменений в реестр расходных обязательств бюджета Цивильского муниципального округа Чувашской Республики осуществляется в связи: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801"/>
      <w:bookmarkEnd w:id="17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с внесением изменений в решение Собрания депутатов Цивильского муниципального округа Чувашской Республики о бюджете Цивильского муниципального округа Чувашской Республики на текущий финансовый год и плановый период;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802"/>
      <w:bookmarkEnd w:id="18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с внесением изменений в сводную бюджетную роспись бюджета Цивильского муниципального округа Чувашской Республики, в утвержденные лимиты бюджетных обязательств в ходе исполнения бюджета Цивильского муниципального округа Чувашской Республики по основаниям, установленным решением Собрания депутатов Цивильского муниципального округа Чувашской Республики от 11</w:t>
      </w:r>
      <w:r w:rsidR="00ED06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ноября 2022</w:t>
      </w:r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№ 4-2 "Об утверждении Положения о регулировании бюджетных правоотношений в Цивильского муниципальном округе Чувашской Республики";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803"/>
      <w:bookmarkEnd w:id="19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с принятием новых и (или) признанием утратившими силу законодательных актов Российской Федерации, актов Чувашской Республики, нормативных правовых актов Цивильского муниципального округа Чувашской Республики, заключения и (или) расторжения договоров (соглашений), устанавливающих расходные обязательства Цивильского муниципального округа Чувашской Республики, подлежащие исполнению за счет средств бюджета Цивильского муниципального округа Чувашской Республики.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109"/>
      <w:bookmarkEnd w:id="20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Финансовый отдел в режиме реального времени вносит в электронном виде в программном комплексе для ведения реестра расходных обязательств Чувашской Республики изменения и дополнения в случае возникновения оснований, изложенных в </w:t>
      </w:r>
      <w:hyperlink w:anchor="sub_108" w:history="1">
        <w:r w:rsidRPr="00084C9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8</w:t>
        </w:r>
      </w:hyperlink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bookmarkEnd w:id="21"/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FC9" w:rsidRDefault="00084C9C" w:rsidP="00DF6F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2" w:name="sub_1004"/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IV. Порядок размещения реестра расходных обязательств бюджета</w:t>
      </w:r>
      <w:r w:rsidR="00DF6FC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084C9C" w:rsidRPr="00084C9C" w:rsidRDefault="00084C9C" w:rsidP="00DF6F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4C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Цивильского муниципального округа Чувашской Республики</w:t>
      </w:r>
    </w:p>
    <w:p w:rsidR="00084C9C" w:rsidRPr="00084C9C" w:rsidRDefault="00084C9C" w:rsidP="00084C9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110"/>
      <w:bookmarkEnd w:id="22"/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Реестр расходных обязательств бюджета Цивильского муниципального округа Чувашской Республики размещается на </w:t>
      </w:r>
      <w:hyperlink r:id="rId13" w:history="1">
        <w:r w:rsidRPr="00084C9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084C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Цивильского муниципального округа Чувашской Республики в информационно-телекоммуникационной сети "Интернет".</w:t>
      </w:r>
    </w:p>
    <w:bookmarkEnd w:id="23"/>
    <w:p w:rsidR="00225B00" w:rsidRPr="00225B00" w:rsidRDefault="00225B00" w:rsidP="00084C9C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25B00" w:rsidRPr="00225B00" w:rsidSect="00DF6F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D2" w:rsidRDefault="00A90AD2" w:rsidP="00C46FAB">
      <w:pPr>
        <w:spacing w:after="0" w:line="240" w:lineRule="auto"/>
      </w:pPr>
      <w:r>
        <w:separator/>
      </w:r>
    </w:p>
  </w:endnote>
  <w:endnote w:type="continuationSeparator" w:id="0">
    <w:p w:rsidR="00A90AD2" w:rsidRDefault="00A90AD2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D2" w:rsidRDefault="00A90AD2" w:rsidP="00C46FAB">
      <w:pPr>
        <w:spacing w:after="0" w:line="240" w:lineRule="auto"/>
      </w:pPr>
      <w:r>
        <w:separator/>
      </w:r>
    </w:p>
  </w:footnote>
  <w:footnote w:type="continuationSeparator" w:id="0">
    <w:p w:rsidR="00A90AD2" w:rsidRDefault="00A90AD2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" w15:restartNumberingAfterBreak="0">
    <w:nsid w:val="366F7654"/>
    <w:multiLevelType w:val="hybridMultilevel"/>
    <w:tmpl w:val="9D1605F4"/>
    <w:lvl w:ilvl="0" w:tplc="5A480EF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341"/>
    <w:rsid w:val="000022A7"/>
    <w:rsid w:val="00025755"/>
    <w:rsid w:val="000264EB"/>
    <w:rsid w:val="000332D7"/>
    <w:rsid w:val="00036299"/>
    <w:rsid w:val="00053BD5"/>
    <w:rsid w:val="00057081"/>
    <w:rsid w:val="00057773"/>
    <w:rsid w:val="000713D1"/>
    <w:rsid w:val="00084C9C"/>
    <w:rsid w:val="00091770"/>
    <w:rsid w:val="000962FB"/>
    <w:rsid w:val="000C56C0"/>
    <w:rsid w:val="000F282F"/>
    <w:rsid w:val="00115C6C"/>
    <w:rsid w:val="0012464D"/>
    <w:rsid w:val="0012484E"/>
    <w:rsid w:val="001302AB"/>
    <w:rsid w:val="001321B9"/>
    <w:rsid w:val="00134B94"/>
    <w:rsid w:val="00136DEC"/>
    <w:rsid w:val="001443D3"/>
    <w:rsid w:val="0014535D"/>
    <w:rsid w:val="001623E7"/>
    <w:rsid w:val="00167C44"/>
    <w:rsid w:val="0017154B"/>
    <w:rsid w:val="00180139"/>
    <w:rsid w:val="001A42CF"/>
    <w:rsid w:val="001A5B67"/>
    <w:rsid w:val="001B4FF3"/>
    <w:rsid w:val="001B6DA1"/>
    <w:rsid w:val="001C1828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249B0"/>
    <w:rsid w:val="00225B00"/>
    <w:rsid w:val="00262093"/>
    <w:rsid w:val="0026261A"/>
    <w:rsid w:val="0028016B"/>
    <w:rsid w:val="00287633"/>
    <w:rsid w:val="0029054E"/>
    <w:rsid w:val="00292CB2"/>
    <w:rsid w:val="002A44ED"/>
    <w:rsid w:val="002A7AE9"/>
    <w:rsid w:val="002B3916"/>
    <w:rsid w:val="002B40C7"/>
    <w:rsid w:val="002E2AAC"/>
    <w:rsid w:val="002E3A24"/>
    <w:rsid w:val="00301EBB"/>
    <w:rsid w:val="003039EF"/>
    <w:rsid w:val="00307DF9"/>
    <w:rsid w:val="00323ACD"/>
    <w:rsid w:val="00325D64"/>
    <w:rsid w:val="0033286C"/>
    <w:rsid w:val="00332CC9"/>
    <w:rsid w:val="00332DA3"/>
    <w:rsid w:val="00342DD9"/>
    <w:rsid w:val="00355D8C"/>
    <w:rsid w:val="00364AE0"/>
    <w:rsid w:val="003A52AC"/>
    <w:rsid w:val="003B06DB"/>
    <w:rsid w:val="003B3095"/>
    <w:rsid w:val="003B4C1B"/>
    <w:rsid w:val="003B7A1F"/>
    <w:rsid w:val="003D0886"/>
    <w:rsid w:val="003D7D04"/>
    <w:rsid w:val="003D7DF7"/>
    <w:rsid w:val="003E4E99"/>
    <w:rsid w:val="003F1621"/>
    <w:rsid w:val="00411BEC"/>
    <w:rsid w:val="004224C2"/>
    <w:rsid w:val="004311F4"/>
    <w:rsid w:val="00434169"/>
    <w:rsid w:val="00441F4B"/>
    <w:rsid w:val="004422D6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B125C"/>
    <w:rsid w:val="004E0711"/>
    <w:rsid w:val="004E2F05"/>
    <w:rsid w:val="004F48E7"/>
    <w:rsid w:val="00501CBA"/>
    <w:rsid w:val="005112C7"/>
    <w:rsid w:val="00514106"/>
    <w:rsid w:val="00514429"/>
    <w:rsid w:val="00516611"/>
    <w:rsid w:val="00520EC9"/>
    <w:rsid w:val="0052719D"/>
    <w:rsid w:val="00544ACE"/>
    <w:rsid w:val="005464D2"/>
    <w:rsid w:val="00565EC6"/>
    <w:rsid w:val="00576FAB"/>
    <w:rsid w:val="0058264A"/>
    <w:rsid w:val="00584692"/>
    <w:rsid w:val="0059239C"/>
    <w:rsid w:val="005A091C"/>
    <w:rsid w:val="005B5CF5"/>
    <w:rsid w:val="005D0A79"/>
    <w:rsid w:val="005E0187"/>
    <w:rsid w:val="006006D8"/>
    <w:rsid w:val="00600CAC"/>
    <w:rsid w:val="00605566"/>
    <w:rsid w:val="006360A7"/>
    <w:rsid w:val="00640809"/>
    <w:rsid w:val="00651177"/>
    <w:rsid w:val="00655CCF"/>
    <w:rsid w:val="00691ABD"/>
    <w:rsid w:val="0069268B"/>
    <w:rsid w:val="00695028"/>
    <w:rsid w:val="006A3832"/>
    <w:rsid w:val="006A4157"/>
    <w:rsid w:val="006B178C"/>
    <w:rsid w:val="006B672E"/>
    <w:rsid w:val="006C0ABB"/>
    <w:rsid w:val="006D6D41"/>
    <w:rsid w:val="006F1DFA"/>
    <w:rsid w:val="006F7EB9"/>
    <w:rsid w:val="00700B28"/>
    <w:rsid w:val="00706466"/>
    <w:rsid w:val="00732DF8"/>
    <w:rsid w:val="007340F7"/>
    <w:rsid w:val="007434BC"/>
    <w:rsid w:val="00746A0A"/>
    <w:rsid w:val="00751179"/>
    <w:rsid w:val="0076198F"/>
    <w:rsid w:val="00773121"/>
    <w:rsid w:val="0077678D"/>
    <w:rsid w:val="00781EE7"/>
    <w:rsid w:val="007972BF"/>
    <w:rsid w:val="007D066F"/>
    <w:rsid w:val="007E4277"/>
    <w:rsid w:val="007E69B7"/>
    <w:rsid w:val="007F1356"/>
    <w:rsid w:val="007F6D53"/>
    <w:rsid w:val="00802363"/>
    <w:rsid w:val="008058C5"/>
    <w:rsid w:val="00805929"/>
    <w:rsid w:val="00821747"/>
    <w:rsid w:val="00830853"/>
    <w:rsid w:val="0083185E"/>
    <w:rsid w:val="00832124"/>
    <w:rsid w:val="00837A2F"/>
    <w:rsid w:val="008458CE"/>
    <w:rsid w:val="00852789"/>
    <w:rsid w:val="00883ECD"/>
    <w:rsid w:val="008907BB"/>
    <w:rsid w:val="008A41A3"/>
    <w:rsid w:val="008A4EE0"/>
    <w:rsid w:val="008A50C2"/>
    <w:rsid w:val="008B5E89"/>
    <w:rsid w:val="008C0DCE"/>
    <w:rsid w:val="008F2873"/>
    <w:rsid w:val="008F2A16"/>
    <w:rsid w:val="00917BFF"/>
    <w:rsid w:val="00920445"/>
    <w:rsid w:val="00922EEA"/>
    <w:rsid w:val="0092590A"/>
    <w:rsid w:val="0093423C"/>
    <w:rsid w:val="00944EA5"/>
    <w:rsid w:val="00963C91"/>
    <w:rsid w:val="00965F61"/>
    <w:rsid w:val="00973195"/>
    <w:rsid w:val="00985B53"/>
    <w:rsid w:val="00997961"/>
    <w:rsid w:val="009A2733"/>
    <w:rsid w:val="009B3827"/>
    <w:rsid w:val="009B5931"/>
    <w:rsid w:val="009D035E"/>
    <w:rsid w:val="009D3834"/>
    <w:rsid w:val="009E4B8D"/>
    <w:rsid w:val="009F614E"/>
    <w:rsid w:val="00A0135A"/>
    <w:rsid w:val="00A10F2D"/>
    <w:rsid w:val="00A2408B"/>
    <w:rsid w:val="00A40D97"/>
    <w:rsid w:val="00A43F17"/>
    <w:rsid w:val="00A90AD2"/>
    <w:rsid w:val="00AA3077"/>
    <w:rsid w:val="00AC171C"/>
    <w:rsid w:val="00AC1781"/>
    <w:rsid w:val="00AE130F"/>
    <w:rsid w:val="00AE277D"/>
    <w:rsid w:val="00AE7155"/>
    <w:rsid w:val="00AF015C"/>
    <w:rsid w:val="00AF6036"/>
    <w:rsid w:val="00B21283"/>
    <w:rsid w:val="00B427A7"/>
    <w:rsid w:val="00B54B5E"/>
    <w:rsid w:val="00B6138D"/>
    <w:rsid w:val="00B66EED"/>
    <w:rsid w:val="00B72197"/>
    <w:rsid w:val="00B877A4"/>
    <w:rsid w:val="00B92385"/>
    <w:rsid w:val="00BD4D2D"/>
    <w:rsid w:val="00BE5E08"/>
    <w:rsid w:val="00BE6571"/>
    <w:rsid w:val="00BE7A76"/>
    <w:rsid w:val="00BE7A78"/>
    <w:rsid w:val="00BF1DAB"/>
    <w:rsid w:val="00BF2E9A"/>
    <w:rsid w:val="00C0051A"/>
    <w:rsid w:val="00C17C39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C6923"/>
    <w:rsid w:val="00D04374"/>
    <w:rsid w:val="00D25A6B"/>
    <w:rsid w:val="00D371C5"/>
    <w:rsid w:val="00D46EE9"/>
    <w:rsid w:val="00D52121"/>
    <w:rsid w:val="00D66F4C"/>
    <w:rsid w:val="00D83ECB"/>
    <w:rsid w:val="00D90B19"/>
    <w:rsid w:val="00D9367A"/>
    <w:rsid w:val="00D937E0"/>
    <w:rsid w:val="00DA24C4"/>
    <w:rsid w:val="00DB1219"/>
    <w:rsid w:val="00DB4FF2"/>
    <w:rsid w:val="00DC48A3"/>
    <w:rsid w:val="00DE421A"/>
    <w:rsid w:val="00DF2DFC"/>
    <w:rsid w:val="00DF6FC9"/>
    <w:rsid w:val="00E15429"/>
    <w:rsid w:val="00E22E31"/>
    <w:rsid w:val="00E25341"/>
    <w:rsid w:val="00E25E26"/>
    <w:rsid w:val="00E268F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D0634"/>
    <w:rsid w:val="00ED2B3A"/>
    <w:rsid w:val="00EF40F8"/>
    <w:rsid w:val="00EF607F"/>
    <w:rsid w:val="00F01F83"/>
    <w:rsid w:val="00F03480"/>
    <w:rsid w:val="00F12370"/>
    <w:rsid w:val="00F13C8F"/>
    <w:rsid w:val="00F268EA"/>
    <w:rsid w:val="00F27881"/>
    <w:rsid w:val="00F37C78"/>
    <w:rsid w:val="00F45C6E"/>
    <w:rsid w:val="00F736F5"/>
    <w:rsid w:val="00F80012"/>
    <w:rsid w:val="00F922A3"/>
    <w:rsid w:val="00F93A81"/>
    <w:rsid w:val="00F974C5"/>
    <w:rsid w:val="00FA7521"/>
    <w:rsid w:val="00FB249F"/>
    <w:rsid w:val="00FE41D4"/>
    <w:rsid w:val="00FE4EC8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8D2C"/>
  <w15:docId w15:val="{1AE0BA1B-595A-4CA1-B173-8959A42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9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7520999/4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11026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605055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250983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205D-A504-4C6A-A39B-E532BFEA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User</cp:lastModifiedBy>
  <cp:revision>306</cp:revision>
  <cp:lastPrinted>2023-01-25T05:34:00Z</cp:lastPrinted>
  <dcterms:created xsi:type="dcterms:W3CDTF">2022-12-08T12:08:00Z</dcterms:created>
  <dcterms:modified xsi:type="dcterms:W3CDTF">2023-03-06T14:15:00Z</dcterms:modified>
</cp:coreProperties>
</file>