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933"/>
      </w:tblGrid>
      <w:tr w:rsidR="00B31BC7" w:rsidRPr="00B31BC7" w:rsidTr="00372A8E">
        <w:trPr>
          <w:cantSplit/>
          <w:trHeight w:val="542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E42C16" wp14:editId="387C2C9F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372A8E">
        <w:trPr>
          <w:cantSplit/>
          <w:trHeight w:val="1785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2023 ç.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D0439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766660" w:rsidRPr="007666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666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76</w:t>
            </w:r>
            <w:r w:rsidR="007666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8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766660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766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766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68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Pr="00372A8E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>О внесении  изменений  в постановление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>администрации Цивильского района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>Чувашской Республики от 23 декабря 2022 г.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 xml:space="preserve"> №730  «Об утверждении фонда оплаты труда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 xml:space="preserve"> работников муниципальных учреждений 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E04DDA">
        <w:rPr>
          <w:rFonts w:ascii="Times New Roman" w:hAnsi="Times New Roman" w:cs="Times New Roman"/>
          <w:sz w:val="24"/>
          <w:szCs w:val="24"/>
        </w:rPr>
        <w:t xml:space="preserve"> </w:t>
      </w:r>
      <w:r w:rsidRPr="00E04DD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 xml:space="preserve"> на 2023 год и на плановый период</w:t>
      </w:r>
    </w:p>
    <w:p w:rsidR="00766660" w:rsidRPr="00E04DDA" w:rsidRDefault="00766660" w:rsidP="007666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DDA">
        <w:rPr>
          <w:rFonts w:ascii="Times New Roman" w:hAnsi="Times New Roman" w:cs="Times New Roman"/>
          <w:b/>
          <w:sz w:val="24"/>
          <w:szCs w:val="24"/>
        </w:rPr>
        <w:t xml:space="preserve"> 2024 и 2025 годов»</w:t>
      </w:r>
    </w:p>
    <w:p w:rsidR="00905B05" w:rsidRDefault="00905B05" w:rsidP="00181F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6660" w:rsidRPr="00E04DDA" w:rsidRDefault="00766660" w:rsidP="0076666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DA">
        <w:rPr>
          <w:rFonts w:ascii="Times New Roman" w:hAnsi="Times New Roman" w:cs="Times New Roman"/>
          <w:sz w:val="24"/>
          <w:szCs w:val="24"/>
        </w:rPr>
        <w:t>В целях реализации решения Собрания депутатов Цивильского муниципального округа Чувашской Республики от 21 декабря  2023 года №22-02 «О внесении изменений в Решение Собрания депутатов Цивильского муниципального округа  Чувашской Республики «О бюджете Цивильского муниципального округа  Чувашской Республики на 2023 год и на плановый период 2024 и 2025 годов», администрация Цивильского муниципального округа  Чувашской Республики</w:t>
      </w:r>
      <w:proofErr w:type="gramEnd"/>
    </w:p>
    <w:p w:rsidR="00181FE7" w:rsidRPr="00181FE7" w:rsidRDefault="00181FE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766660" w:rsidRPr="00E04DDA" w:rsidRDefault="00766660" w:rsidP="007666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4DDA">
        <w:rPr>
          <w:rFonts w:ascii="Times New Roman" w:hAnsi="Times New Roman" w:cs="Times New Roman"/>
          <w:sz w:val="24"/>
          <w:szCs w:val="24"/>
        </w:rPr>
        <w:t>Внести в фонд оплаты труда работников казенных учреждений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2023 год и на плановый период 2024 и 2025 годов (приложение №1) и фонд оплаты труда работников бюджетных и автономных учреждений Цивильского муниципального округа  Чувашской Республики, учтенный при расчете субсидий на финансовое обеспечение выполнения муниципального</w:t>
      </w:r>
      <w:proofErr w:type="gramEnd"/>
      <w:r w:rsidRPr="00E04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DDA">
        <w:rPr>
          <w:rFonts w:ascii="Times New Roman" w:hAnsi="Times New Roman" w:cs="Times New Roman"/>
          <w:sz w:val="24"/>
          <w:szCs w:val="24"/>
        </w:rPr>
        <w:t xml:space="preserve">задания бюджетным и автономным учреждениям Цивильского муниципального округа  Чувашской Республики, в разрезе главных распорядителей средств бюджета Цивильского муниципального округа  Чувашской Республики на 2023 год и на плановый период 2024 и 2025 годов (приложение №2), утвержденные постановлением администрации Цивильского района от 23 декабря 2022г. №730 «Об утверждении фонда оплаты труда работников муниципальных учреждений Цивильского района Чувашской </w:t>
      </w:r>
      <w:r w:rsidRPr="00E04DDA">
        <w:rPr>
          <w:rFonts w:ascii="Times New Roman" w:hAnsi="Times New Roman" w:cs="Times New Roman"/>
          <w:sz w:val="24"/>
          <w:szCs w:val="24"/>
        </w:rPr>
        <w:lastRenderedPageBreak/>
        <w:t>Республики на 2023 год и</w:t>
      </w:r>
      <w:proofErr w:type="gramEnd"/>
      <w:r w:rsidRPr="00E04DDA">
        <w:rPr>
          <w:rFonts w:ascii="Times New Roman" w:hAnsi="Times New Roman" w:cs="Times New Roman"/>
          <w:sz w:val="24"/>
          <w:szCs w:val="24"/>
        </w:rPr>
        <w:t xml:space="preserve"> на плановый период 2024 и 2025 годов», изменения согласно приложениям 1 и 2 к настоящему постановлению.</w:t>
      </w:r>
    </w:p>
    <w:p w:rsidR="00766660" w:rsidRPr="00E04DDA" w:rsidRDefault="00766660" w:rsidP="007666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4D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4D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финансовый отдел администрации Цивильского муниципального округа  (Андреева О.В.).</w:t>
      </w:r>
    </w:p>
    <w:p w:rsidR="00766660" w:rsidRPr="00E04DDA" w:rsidRDefault="00766660" w:rsidP="007666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3. Настоящее постановления вступает в силу со дня его официального опубликования (обнародования).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2C2" w:rsidRPr="00372A8E" w:rsidRDefault="003302C2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E7" w:rsidRPr="00372A8E" w:rsidRDefault="00181FE7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66660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66660" w:rsidRPr="00766660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9714F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6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1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C9" w:rsidRPr="00B31BC7" w:rsidRDefault="00C316C9" w:rsidP="00C3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6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 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E0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04DDA">
        <w:rPr>
          <w:rFonts w:ascii="Times New Roman" w:hAnsi="Times New Roman" w:cs="Times New Roman"/>
          <w:sz w:val="24"/>
          <w:szCs w:val="24"/>
        </w:rPr>
        <w:t>2023г. №</w:t>
      </w:r>
      <w:r>
        <w:rPr>
          <w:rFonts w:ascii="Times New Roman" w:hAnsi="Times New Roman" w:cs="Times New Roman"/>
          <w:sz w:val="24"/>
          <w:szCs w:val="24"/>
        </w:rPr>
        <w:t>1768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ИЗМЕНЕНИЯ,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DDA">
        <w:rPr>
          <w:rFonts w:ascii="Times New Roman" w:hAnsi="Times New Roman" w:cs="Times New Roman"/>
          <w:sz w:val="24"/>
          <w:szCs w:val="24"/>
        </w:rPr>
        <w:t xml:space="preserve">вносимые в фонд оплаты труда работников казенных учреждений 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2023год и на плановый период 2024 и 2025 годов (приложение №1), утвержденный постановлением администрации Цивильского района от 23 декабря 2022г. №730 «Об утверждении фонда оплаты труда работников муниципальных учреждений Цивильского муниципального округа  на 2023 год </w:t>
      </w:r>
      <w:proofErr w:type="gramEnd"/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766660" w:rsidRPr="00E04DDA" w:rsidTr="00FB42BE">
        <w:trPr>
          <w:trHeight w:val="2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66660" w:rsidRPr="00E04DDA" w:rsidTr="00FB42B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60" w:rsidRPr="00E04DDA" w:rsidRDefault="00766660" w:rsidP="00FB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E04DDA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766660" w:rsidRPr="00E04DDA" w:rsidTr="00FB42BE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60" w:rsidRPr="00E04DDA" w:rsidRDefault="00766660" w:rsidP="00FB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Цивильского муниципального округа  Чувашской Республики,</w:t>
            </w:r>
          </w:p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766660" w:rsidRPr="00E04DDA" w:rsidTr="00FB42BE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b/>
                <w:sz w:val="24"/>
                <w:szCs w:val="24"/>
              </w:rPr>
              <w:t>1. Другие общегосударственные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b/>
                <w:sz w:val="24"/>
                <w:szCs w:val="24"/>
              </w:rPr>
              <w:t>1 262,0</w:t>
            </w:r>
          </w:p>
        </w:tc>
      </w:tr>
      <w:tr w:rsidR="00766660" w:rsidRPr="00E04DDA" w:rsidTr="00FB42BE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66660" w:rsidRPr="00E04DDA" w:rsidRDefault="00766660" w:rsidP="00FB4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1 262,0</w:t>
            </w:r>
          </w:p>
        </w:tc>
      </w:tr>
    </w:tbl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 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E0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04DDA">
        <w:rPr>
          <w:rFonts w:ascii="Times New Roman" w:hAnsi="Times New Roman" w:cs="Times New Roman"/>
          <w:sz w:val="24"/>
          <w:szCs w:val="24"/>
        </w:rPr>
        <w:t>2023г. №</w:t>
      </w:r>
      <w:r>
        <w:rPr>
          <w:rFonts w:ascii="Times New Roman" w:hAnsi="Times New Roman" w:cs="Times New Roman"/>
          <w:sz w:val="24"/>
          <w:szCs w:val="24"/>
        </w:rPr>
        <w:t>1768</w:t>
      </w:r>
    </w:p>
    <w:p w:rsidR="00766660" w:rsidRPr="00E04DDA" w:rsidRDefault="00766660" w:rsidP="0076666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 xml:space="preserve"> </w:t>
      </w:r>
      <w:r w:rsidRPr="00E04DDA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04DDA">
        <w:rPr>
          <w:rFonts w:ascii="Times New Roman" w:hAnsi="Times New Roman" w:cs="Times New Roman"/>
          <w:sz w:val="24"/>
          <w:szCs w:val="24"/>
        </w:rPr>
        <w:t>)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ИЗМЕНЕНИЯ,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DDA">
        <w:rPr>
          <w:rFonts w:ascii="Times New Roman" w:hAnsi="Times New Roman" w:cs="Times New Roman"/>
          <w:sz w:val="24"/>
          <w:szCs w:val="24"/>
        </w:rPr>
        <w:t>вносимые в фонд оплаты труда работников бюджетных и автономных учреждений  Цивильского муниципального округа  Чувашской Республики, учтенный при расчете субсидий на финансовое обеспечение выполнения муниципального задания бюджетным и автономным учреждениям Цивильского муниципального округа  Чувашской Республики, в разрезе главных распорядителей средств бюджета Цивильского муниципального округа  Чувашской Республики на 2023год и на плановый период 2024 и 2025 годов (приложение №2), утвержденный постановлением администрации</w:t>
      </w:r>
      <w:proofErr w:type="gramEnd"/>
      <w:r w:rsidRPr="00E04DDA">
        <w:rPr>
          <w:rFonts w:ascii="Times New Roman" w:hAnsi="Times New Roman" w:cs="Times New Roman"/>
          <w:sz w:val="24"/>
          <w:szCs w:val="24"/>
        </w:rPr>
        <w:t xml:space="preserve"> Цивильского района от 23 декабря 2022г. №730 «Об утверждении </w:t>
      </w:r>
      <w:proofErr w:type="gramStart"/>
      <w:r w:rsidRPr="00E04DDA">
        <w:rPr>
          <w:rFonts w:ascii="Times New Roman" w:hAnsi="Times New Roman" w:cs="Times New Roman"/>
          <w:sz w:val="24"/>
          <w:szCs w:val="24"/>
        </w:rPr>
        <w:t>фонда оплаты труда работников муниципальных учреждений</w:t>
      </w:r>
      <w:proofErr w:type="gramEnd"/>
      <w:r w:rsidRPr="00E04DDA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 на 2023 год 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4DDA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766660" w:rsidRPr="00E04DDA" w:rsidRDefault="00766660" w:rsidP="007666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766660" w:rsidRPr="00E04DDA" w:rsidTr="00FB42BE">
        <w:trPr>
          <w:trHeight w:val="2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66660" w:rsidRPr="00E04DDA" w:rsidTr="00FB42B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60" w:rsidRPr="00E04DDA" w:rsidRDefault="00766660" w:rsidP="00FB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E04DDA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766660" w:rsidRPr="00E04DDA" w:rsidTr="00FB42BE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60" w:rsidRPr="00E04DDA" w:rsidRDefault="00766660" w:rsidP="00FB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фонд оплаты труда бюджетных и автономных учреждений Цивильского муниципального округа  Чувашской Республики,</w:t>
            </w:r>
          </w:p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766660" w:rsidRPr="00E04DDA" w:rsidTr="00FB42BE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b/>
                <w:sz w:val="24"/>
                <w:szCs w:val="24"/>
              </w:rPr>
              <w:t>509,1</w:t>
            </w:r>
          </w:p>
        </w:tc>
      </w:tr>
      <w:tr w:rsidR="00766660" w:rsidRPr="00E04DDA" w:rsidTr="00FB42BE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66660" w:rsidRPr="00E04DDA" w:rsidRDefault="00766660" w:rsidP="00FB4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социального развития администрации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60" w:rsidRPr="00E04DDA" w:rsidRDefault="00766660" w:rsidP="00FB4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DA">
              <w:rPr>
                <w:rFonts w:ascii="Times New Roman" w:hAnsi="Times New Roman" w:cs="Times New Roman"/>
                <w:sz w:val="24"/>
                <w:szCs w:val="24"/>
              </w:rPr>
              <w:t>509,1</w:t>
            </w:r>
          </w:p>
        </w:tc>
      </w:tr>
    </w:tbl>
    <w:p w:rsidR="00766660" w:rsidRPr="00E04DDA" w:rsidRDefault="00766660" w:rsidP="00766660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D9" w:rsidRDefault="009109D9">
      <w:pPr>
        <w:spacing w:after="0" w:line="240" w:lineRule="auto"/>
      </w:pPr>
      <w:r>
        <w:separator/>
      </w:r>
    </w:p>
  </w:endnote>
  <w:endnote w:type="continuationSeparator" w:id="0">
    <w:p w:rsidR="009109D9" w:rsidRDefault="0091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D9" w:rsidRDefault="009109D9">
      <w:pPr>
        <w:spacing w:after="0" w:line="240" w:lineRule="auto"/>
      </w:pPr>
      <w:r>
        <w:separator/>
      </w:r>
    </w:p>
  </w:footnote>
  <w:footnote w:type="continuationSeparator" w:id="0">
    <w:p w:rsidR="009109D9" w:rsidRDefault="0091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9109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5AA1"/>
    <w:rsid w:val="00054811"/>
    <w:rsid w:val="00054DBF"/>
    <w:rsid w:val="000A2EB6"/>
    <w:rsid w:val="000A433D"/>
    <w:rsid w:val="000C2112"/>
    <w:rsid w:val="00101FD3"/>
    <w:rsid w:val="00121A0E"/>
    <w:rsid w:val="00125F91"/>
    <w:rsid w:val="00135B7A"/>
    <w:rsid w:val="001570E2"/>
    <w:rsid w:val="00175DE0"/>
    <w:rsid w:val="00181FE7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22925"/>
    <w:rsid w:val="002330D7"/>
    <w:rsid w:val="00240835"/>
    <w:rsid w:val="00252722"/>
    <w:rsid w:val="0026777B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90FF6"/>
    <w:rsid w:val="004B2DC3"/>
    <w:rsid w:val="004C5AB5"/>
    <w:rsid w:val="004E747D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66660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8F22C8"/>
    <w:rsid w:val="00905B05"/>
    <w:rsid w:val="009109D9"/>
    <w:rsid w:val="0095281E"/>
    <w:rsid w:val="009624D2"/>
    <w:rsid w:val="009978EA"/>
    <w:rsid w:val="009A0890"/>
    <w:rsid w:val="009A1F62"/>
    <w:rsid w:val="009A2833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572FC"/>
    <w:rsid w:val="00B95489"/>
    <w:rsid w:val="00BA403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7C64-D98A-4747-8E22-90139D27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108</cp:revision>
  <cp:lastPrinted>2023-04-21T06:15:00Z</cp:lastPrinted>
  <dcterms:created xsi:type="dcterms:W3CDTF">2017-11-27T06:04:00Z</dcterms:created>
  <dcterms:modified xsi:type="dcterms:W3CDTF">2023-12-22T11:01:00Z</dcterms:modified>
</cp:coreProperties>
</file>