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8E70C1" w:rsidRDefault="00CB6EC8" w:rsidP="008E70C1">
            <w:pPr>
              <w:ind w:left="3036" w:hanging="3036"/>
              <w:jc w:val="right"/>
              <w:rPr>
                <w:sz w:val="28"/>
                <w:u w:val="single"/>
              </w:rPr>
            </w:pPr>
          </w:p>
        </w:tc>
      </w:tr>
      <w:tr w:rsidR="00CB6EC8" w:rsidRPr="00E53325" w:rsidTr="00045B67">
        <w:trPr>
          <w:trHeight w:val="244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663047" w:rsidP="00457431">
            <w:pPr>
              <w:jc w:val="center"/>
            </w:pPr>
            <w:r>
              <w:t>03</w:t>
            </w:r>
            <w:r w:rsidR="00CB6EC8" w:rsidRPr="002F31FE">
              <w:t>.</w:t>
            </w:r>
            <w:r>
              <w:t>02</w:t>
            </w:r>
            <w:r w:rsidR="00CB6EC8" w:rsidRPr="002F31FE">
              <w:t>.202</w:t>
            </w:r>
            <w:r w:rsidR="00275409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>
              <w:t xml:space="preserve"> </w:t>
            </w:r>
            <w:r w:rsidR="00CB6EC8">
              <w:t xml:space="preserve">№ </w:t>
            </w:r>
            <w:r>
              <w:t>96</w:t>
            </w:r>
          </w:p>
          <w:p w:rsidR="00CB6EC8" w:rsidRPr="0062263B" w:rsidRDefault="00CB6EC8" w:rsidP="002B4E90">
            <w:pPr>
              <w:jc w:val="center"/>
              <w:rPr>
                <w:b/>
                <w:sz w:val="28"/>
              </w:rPr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663047" w:rsidP="00401E58">
            <w:pPr>
              <w:tabs>
                <w:tab w:val="left" w:pos="930"/>
                <w:tab w:val="center" w:pos="1966"/>
              </w:tabs>
              <w:jc w:val="center"/>
            </w:pPr>
            <w:r>
              <w:t>03</w:t>
            </w:r>
            <w:r w:rsidR="00CB6EC8">
              <w:t>.</w:t>
            </w:r>
            <w:r>
              <w:t>02</w:t>
            </w:r>
            <w:r w:rsidR="00CB6EC8">
              <w:t>.202</w:t>
            </w:r>
            <w:r w:rsidR="00275409">
              <w:t>3</w:t>
            </w:r>
            <w:r w:rsidR="00CB6EC8">
              <w:t xml:space="preserve"> г. № </w:t>
            </w:r>
            <w:r>
              <w:t>96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045B67" w:rsidRDefault="00045B67" w:rsidP="00AF54C8">
      <w:pPr>
        <w:pStyle w:val="1"/>
        <w:ind w:right="5101"/>
        <w:jc w:val="both"/>
        <w:rPr>
          <w:sz w:val="26"/>
          <w:szCs w:val="26"/>
        </w:rPr>
      </w:pPr>
    </w:p>
    <w:p w:rsidR="002B4E90" w:rsidRPr="002B4E90" w:rsidRDefault="002B4E90" w:rsidP="002B4E90"/>
    <w:p w:rsidR="002B4E90" w:rsidRDefault="000A70F5" w:rsidP="002B4E90">
      <w:pPr>
        <w:pStyle w:val="1"/>
        <w:tabs>
          <w:tab w:val="left" w:pos="4111"/>
          <w:tab w:val="left" w:pos="4253"/>
          <w:tab w:val="left" w:pos="5529"/>
          <w:tab w:val="left" w:pos="5670"/>
        </w:tabs>
        <w:ind w:right="495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>Об утверждении Положения об оплате труда работников администрации Комсомольского муниципального округа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</w:p>
    <w:p w:rsidR="002B4E90" w:rsidRPr="00314B05" w:rsidRDefault="002B4E90" w:rsidP="008A2B32">
      <w:pPr>
        <w:rPr>
          <w:sz w:val="26"/>
          <w:szCs w:val="26"/>
        </w:rPr>
      </w:pPr>
    </w:p>
    <w:p w:rsidR="008A2B32" w:rsidRPr="00314B05" w:rsidRDefault="008A2B32" w:rsidP="002B4E90">
      <w:pPr>
        <w:ind w:firstLine="70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 xml:space="preserve">В соответствии с </w:t>
      </w:r>
      <w:hyperlink r:id="rId5" w:history="1">
        <w:r w:rsidRPr="00314B05">
          <w:rPr>
            <w:rStyle w:val="a6"/>
            <w:rFonts w:cs="Times New Roman CYR"/>
            <w:b w:val="0"/>
            <w:color w:val="auto"/>
            <w:sz w:val="26"/>
            <w:szCs w:val="26"/>
          </w:rPr>
          <w:t>постановлением</w:t>
        </w:r>
      </w:hyperlink>
      <w:r w:rsidRPr="00314B05">
        <w:rPr>
          <w:sz w:val="26"/>
          <w:szCs w:val="26"/>
        </w:rPr>
        <w:t xml:space="preserve"> Кабинета Министров Чувашской Республики от 11 декабря 2008 г. №381 «Об утверждении Примерного положения об оплате труда работников государственных учреждений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 администрация Комсомольского муниципального округа Чувашской Республики</w:t>
      </w:r>
      <w:r w:rsidR="008E70C1">
        <w:rPr>
          <w:sz w:val="26"/>
          <w:szCs w:val="26"/>
        </w:rPr>
        <w:t xml:space="preserve">  </w:t>
      </w:r>
      <w:r w:rsidRPr="00314B05">
        <w:rPr>
          <w:sz w:val="26"/>
          <w:szCs w:val="26"/>
        </w:rPr>
        <w:t xml:space="preserve"> </w:t>
      </w:r>
      <w:proofErr w:type="spellStart"/>
      <w:proofErr w:type="gramStart"/>
      <w:r w:rsidRPr="00314B05">
        <w:rPr>
          <w:sz w:val="26"/>
          <w:szCs w:val="26"/>
        </w:rPr>
        <w:t>п</w:t>
      </w:r>
      <w:proofErr w:type="spellEnd"/>
      <w:proofErr w:type="gramEnd"/>
      <w:r w:rsidRPr="00314B05">
        <w:rPr>
          <w:sz w:val="26"/>
          <w:szCs w:val="26"/>
        </w:rPr>
        <w:t xml:space="preserve"> о с т а </w:t>
      </w:r>
      <w:proofErr w:type="spellStart"/>
      <w:proofErr w:type="gramStart"/>
      <w:r w:rsidRPr="00314B05">
        <w:rPr>
          <w:sz w:val="26"/>
          <w:szCs w:val="26"/>
        </w:rPr>
        <w:t>н</w:t>
      </w:r>
      <w:proofErr w:type="spellEnd"/>
      <w:proofErr w:type="gramEnd"/>
      <w:r w:rsidRPr="00314B05">
        <w:rPr>
          <w:sz w:val="26"/>
          <w:szCs w:val="26"/>
        </w:rPr>
        <w:t xml:space="preserve"> о в л я е т:</w:t>
      </w:r>
    </w:p>
    <w:p w:rsidR="00675F3A" w:rsidRPr="00314B05" w:rsidRDefault="008A2B32" w:rsidP="00675F3A">
      <w:pPr>
        <w:ind w:firstLine="709"/>
        <w:jc w:val="both"/>
        <w:rPr>
          <w:sz w:val="26"/>
          <w:szCs w:val="26"/>
        </w:rPr>
      </w:pPr>
      <w:bookmarkStart w:id="1" w:name="sub_1"/>
      <w:r w:rsidRPr="00314B05">
        <w:rPr>
          <w:sz w:val="26"/>
          <w:szCs w:val="26"/>
        </w:rPr>
        <w:t xml:space="preserve">1. Утвердить прилагаемое </w:t>
      </w:r>
      <w:hyperlink w:anchor="sub_1000" w:history="1">
        <w:r w:rsidRPr="00314B05">
          <w:rPr>
            <w:rStyle w:val="a6"/>
            <w:rFonts w:cs="Times New Roman CYR"/>
            <w:b w:val="0"/>
            <w:color w:val="auto"/>
            <w:sz w:val="26"/>
            <w:szCs w:val="26"/>
          </w:rPr>
          <w:t>Положение</w:t>
        </w:r>
      </w:hyperlink>
      <w:r w:rsidRPr="00314B05">
        <w:rPr>
          <w:sz w:val="26"/>
          <w:szCs w:val="26"/>
        </w:rPr>
        <w:t xml:space="preserve"> об оплате труда работников администрации Комсомольского муниципального округа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675F3A" w:rsidRPr="00314B05" w:rsidRDefault="008A2B32" w:rsidP="00675F3A">
      <w:pPr>
        <w:ind w:firstLine="709"/>
        <w:jc w:val="both"/>
        <w:rPr>
          <w:sz w:val="26"/>
          <w:szCs w:val="26"/>
        </w:rPr>
      </w:pPr>
      <w:bookmarkStart w:id="2" w:name="sub_2"/>
      <w:bookmarkEnd w:id="1"/>
      <w:r w:rsidRPr="00314B05">
        <w:rPr>
          <w:sz w:val="26"/>
          <w:szCs w:val="26"/>
        </w:rPr>
        <w:t xml:space="preserve">2. Финансирование расходов, связанных с реализацией настоящего постановления, осуществлять в пределах </w:t>
      </w:r>
      <w:proofErr w:type="gramStart"/>
      <w:r w:rsidRPr="00314B05">
        <w:rPr>
          <w:sz w:val="26"/>
          <w:szCs w:val="26"/>
        </w:rPr>
        <w:t>объемов лимитов бюджетных обязательств бюджета Комсомольского муниципального округа Чувашской Республики</w:t>
      </w:r>
      <w:proofErr w:type="gramEnd"/>
      <w:r w:rsidRPr="00314B05">
        <w:rPr>
          <w:sz w:val="26"/>
          <w:szCs w:val="26"/>
        </w:rPr>
        <w:t>.</w:t>
      </w:r>
    </w:p>
    <w:p w:rsidR="008A2B32" w:rsidRPr="00314B05" w:rsidRDefault="008A2B32" w:rsidP="00675F3A">
      <w:pPr>
        <w:ind w:firstLine="709"/>
        <w:jc w:val="both"/>
        <w:rPr>
          <w:sz w:val="26"/>
          <w:szCs w:val="26"/>
        </w:rPr>
      </w:pPr>
      <w:bookmarkStart w:id="3" w:name="sub_3"/>
      <w:bookmarkEnd w:id="2"/>
      <w:r w:rsidRPr="00314B05">
        <w:rPr>
          <w:sz w:val="26"/>
          <w:szCs w:val="26"/>
        </w:rPr>
        <w:lastRenderedPageBreak/>
        <w:t xml:space="preserve">3. </w:t>
      </w:r>
      <w:proofErr w:type="gramStart"/>
      <w:r w:rsidRPr="00314B05">
        <w:rPr>
          <w:sz w:val="26"/>
          <w:szCs w:val="26"/>
        </w:rPr>
        <w:t>Контроль за</w:t>
      </w:r>
      <w:proofErr w:type="gramEnd"/>
      <w:r w:rsidRPr="00314B05">
        <w:rPr>
          <w:sz w:val="26"/>
          <w:szCs w:val="26"/>
        </w:rPr>
        <w:t xml:space="preserve"> выполнением настоящего постановления возложить на </w:t>
      </w:r>
      <w:r w:rsidRPr="00314B05">
        <w:rPr>
          <w:color w:val="262626"/>
          <w:sz w:val="26"/>
          <w:szCs w:val="26"/>
        </w:rPr>
        <w:t>отдел мобилизационной подготовки, специальных программ, ГО и ЧС</w:t>
      </w:r>
      <w:r w:rsidRPr="00314B05">
        <w:rPr>
          <w:sz w:val="26"/>
          <w:szCs w:val="26"/>
        </w:rPr>
        <w:t xml:space="preserve"> администрации Комсомольского муниципального округа Чувашской Республики.</w:t>
      </w:r>
    </w:p>
    <w:p w:rsidR="008A2B32" w:rsidRPr="00314B05" w:rsidRDefault="008A2B32" w:rsidP="00675F3A">
      <w:pPr>
        <w:ind w:firstLine="70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>4. Признать утратившими силу:</w:t>
      </w:r>
    </w:p>
    <w:p w:rsidR="008A2B32" w:rsidRPr="00314B05" w:rsidRDefault="008A2B32" w:rsidP="00675F3A">
      <w:pPr>
        <w:ind w:firstLine="70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>постановление администрации Комсомольского района Чувашской Республики от 31 декабря 2014 г. № 704 «Об утверждении Положения об оплате труда работников администрации Комсомольского района,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объектах»;</w:t>
      </w:r>
    </w:p>
    <w:p w:rsidR="008A2B32" w:rsidRPr="00314B05" w:rsidRDefault="008A2B32" w:rsidP="00675F3A">
      <w:pPr>
        <w:ind w:firstLine="709"/>
        <w:jc w:val="both"/>
        <w:rPr>
          <w:sz w:val="26"/>
          <w:szCs w:val="26"/>
        </w:rPr>
      </w:pPr>
      <w:proofErr w:type="gramStart"/>
      <w:r w:rsidRPr="00314B05">
        <w:rPr>
          <w:sz w:val="26"/>
          <w:szCs w:val="26"/>
        </w:rPr>
        <w:t>постановление администрации Комсомольского района Чувашской Республики от 29 декабря 2017 г. № 792 «О внесении изменений в постановление администрации Комсомольского района Чувашской Республики от 31 декабря 2014 г. № 704 «Об утверждении Положения об оплате труда работников администрации Комсомольского района,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</w:t>
      </w:r>
      <w:proofErr w:type="gramEnd"/>
      <w:r w:rsidRPr="00314B05">
        <w:rPr>
          <w:sz w:val="26"/>
          <w:szCs w:val="26"/>
        </w:rPr>
        <w:t xml:space="preserve"> на водных объектах»;</w:t>
      </w:r>
    </w:p>
    <w:p w:rsidR="008A2B32" w:rsidRPr="00314B05" w:rsidRDefault="008A2B32" w:rsidP="00675F3A">
      <w:pPr>
        <w:ind w:firstLine="709"/>
        <w:jc w:val="both"/>
        <w:rPr>
          <w:sz w:val="26"/>
          <w:szCs w:val="26"/>
        </w:rPr>
      </w:pPr>
      <w:proofErr w:type="gramStart"/>
      <w:r w:rsidRPr="00314B05">
        <w:rPr>
          <w:sz w:val="26"/>
          <w:szCs w:val="26"/>
        </w:rPr>
        <w:t>постановление администрации Комсомольского района Чувашской Республики от 30 октября 2019 г. №1451 «О внесении изменений в постановление администрации Комсомольского района Чувашской Республики от 31 декабря 2014 г. № 704 «Об утверждении Положения об оплате труда работников администрации Комсомольского района,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</w:t>
      </w:r>
      <w:proofErr w:type="gramEnd"/>
      <w:r w:rsidRPr="00314B05">
        <w:rPr>
          <w:sz w:val="26"/>
          <w:szCs w:val="26"/>
        </w:rPr>
        <w:t xml:space="preserve"> на водных объектах»;</w:t>
      </w:r>
    </w:p>
    <w:p w:rsidR="008A2B32" w:rsidRPr="00314B05" w:rsidRDefault="008A2B32" w:rsidP="00675F3A">
      <w:pPr>
        <w:ind w:firstLine="709"/>
        <w:jc w:val="both"/>
        <w:rPr>
          <w:sz w:val="26"/>
          <w:szCs w:val="26"/>
        </w:rPr>
      </w:pPr>
      <w:proofErr w:type="gramStart"/>
      <w:r w:rsidRPr="00314B05">
        <w:rPr>
          <w:sz w:val="26"/>
          <w:szCs w:val="26"/>
        </w:rPr>
        <w:t>постановление администрации Комсомольского района Чувашской Республики от 8 октября 2020 г. № 742 «О внесении изменений в постановление администрации Комсомольского района Чувашской Республики от 31 декабря 2014 г. №704 «Об утверждении Положения об оплате труда работников администрации Комсомольского района,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</w:t>
      </w:r>
      <w:proofErr w:type="gramEnd"/>
      <w:r w:rsidRPr="00314B05">
        <w:rPr>
          <w:sz w:val="26"/>
          <w:szCs w:val="26"/>
        </w:rPr>
        <w:t xml:space="preserve"> на водных объектах»;</w:t>
      </w:r>
    </w:p>
    <w:p w:rsidR="008A2B32" w:rsidRPr="00314B05" w:rsidRDefault="008A2B32" w:rsidP="00675F3A">
      <w:pPr>
        <w:ind w:firstLine="70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>постановление администрации Комсомольского района Чувашской Республики от 12 октября 2022 г. № 587 «О внесении изменений в постановление администрации Комсомольского района Чувашской Республики от 31 декабря 2014 г. № 704 «Об утверждении Положения об оплате труда работников администрации Комсомольского района,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объектах».</w:t>
      </w:r>
    </w:p>
    <w:p w:rsidR="008A2B32" w:rsidRPr="00314B05" w:rsidRDefault="008A2B32" w:rsidP="00675F3A">
      <w:pPr>
        <w:ind w:right="141" w:firstLine="709"/>
        <w:jc w:val="both"/>
        <w:rPr>
          <w:sz w:val="26"/>
          <w:szCs w:val="26"/>
        </w:rPr>
      </w:pPr>
      <w:bookmarkStart w:id="4" w:name="sub_4"/>
      <w:bookmarkEnd w:id="3"/>
      <w:r w:rsidRPr="00314B05">
        <w:rPr>
          <w:sz w:val="26"/>
          <w:szCs w:val="26"/>
        </w:rPr>
        <w:t xml:space="preserve">5. Настоящее постановление вступает в силу после дня его </w:t>
      </w:r>
      <w:hyperlink r:id="rId6" w:history="1">
        <w:r w:rsidRPr="00314B05">
          <w:rPr>
            <w:sz w:val="26"/>
            <w:szCs w:val="26"/>
          </w:rPr>
          <w:t>официального опубликования</w:t>
        </w:r>
      </w:hyperlink>
      <w:r w:rsidRPr="00314B05">
        <w:rPr>
          <w:sz w:val="26"/>
          <w:szCs w:val="26"/>
        </w:rPr>
        <w:t xml:space="preserve">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с 1 января 2023 года.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</w:p>
    <w:bookmarkEnd w:id="4"/>
    <w:p w:rsidR="008A2B32" w:rsidRPr="00314B05" w:rsidRDefault="008A2B32" w:rsidP="008A2B32">
      <w:pPr>
        <w:jc w:val="both"/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8A2B32" w:rsidRPr="00314B05" w:rsidTr="004F0FF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8A2B32" w:rsidRPr="00314B05" w:rsidRDefault="008A2B32" w:rsidP="004F0FF6">
            <w:pPr>
              <w:pStyle w:val="ac"/>
              <w:rPr>
                <w:sz w:val="26"/>
                <w:szCs w:val="26"/>
              </w:rPr>
            </w:pPr>
            <w:r w:rsidRPr="00314B05">
              <w:rPr>
                <w:sz w:val="26"/>
                <w:szCs w:val="26"/>
              </w:rPr>
              <w:t xml:space="preserve">Глава </w:t>
            </w:r>
            <w:proofErr w:type="gramStart"/>
            <w:r w:rsidRPr="00314B05">
              <w:rPr>
                <w:sz w:val="26"/>
                <w:szCs w:val="26"/>
              </w:rPr>
              <w:t>Комсомольского</w:t>
            </w:r>
            <w:proofErr w:type="gramEnd"/>
            <w:r w:rsidRPr="00314B05">
              <w:rPr>
                <w:sz w:val="26"/>
                <w:szCs w:val="26"/>
              </w:rPr>
              <w:t xml:space="preserve"> муниципального </w:t>
            </w:r>
          </w:p>
          <w:p w:rsidR="008A2B32" w:rsidRPr="00314B05" w:rsidRDefault="008A2B32" w:rsidP="004F0FF6">
            <w:pPr>
              <w:pStyle w:val="ac"/>
              <w:ind w:left="-108" w:firstLine="108"/>
              <w:rPr>
                <w:sz w:val="26"/>
                <w:szCs w:val="26"/>
              </w:rPr>
            </w:pPr>
            <w:r w:rsidRPr="00314B05">
              <w:rPr>
                <w:sz w:val="26"/>
                <w:szCs w:val="26"/>
              </w:rPr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8A2B32" w:rsidRPr="00314B05" w:rsidRDefault="008A2B32" w:rsidP="004F0FF6">
            <w:pPr>
              <w:pStyle w:val="aa"/>
              <w:jc w:val="right"/>
              <w:rPr>
                <w:sz w:val="26"/>
                <w:szCs w:val="26"/>
              </w:rPr>
            </w:pPr>
          </w:p>
          <w:p w:rsidR="008A2B32" w:rsidRPr="00314B05" w:rsidRDefault="008A2B32" w:rsidP="004F0FF6">
            <w:pPr>
              <w:jc w:val="right"/>
              <w:rPr>
                <w:sz w:val="26"/>
                <w:szCs w:val="26"/>
              </w:rPr>
            </w:pPr>
            <w:r w:rsidRPr="00314B05">
              <w:rPr>
                <w:sz w:val="26"/>
                <w:szCs w:val="26"/>
              </w:rPr>
              <w:t>А.Н. Осипов</w:t>
            </w:r>
          </w:p>
        </w:tc>
      </w:tr>
    </w:tbl>
    <w:p w:rsidR="008A2B32" w:rsidRPr="00314B05" w:rsidRDefault="008A2B32" w:rsidP="00EC3B8B">
      <w:pPr>
        <w:jc w:val="right"/>
        <w:rPr>
          <w:sz w:val="26"/>
          <w:szCs w:val="26"/>
        </w:rPr>
      </w:pPr>
      <w:bookmarkStart w:id="5" w:name="sub_1000"/>
      <w:r w:rsidRPr="00314B05">
        <w:rPr>
          <w:rStyle w:val="a5"/>
          <w:b w:val="0"/>
          <w:bCs w:val="0"/>
          <w:sz w:val="26"/>
          <w:szCs w:val="26"/>
        </w:rPr>
        <w:lastRenderedPageBreak/>
        <w:t>УТВЕРЖДЕНО</w:t>
      </w:r>
      <w:r w:rsidRPr="00314B05">
        <w:rPr>
          <w:rStyle w:val="a5"/>
          <w:b w:val="0"/>
          <w:bCs w:val="0"/>
          <w:sz w:val="26"/>
          <w:szCs w:val="26"/>
        </w:rPr>
        <w:br/>
      </w:r>
      <w:hyperlink w:anchor="sub_0" w:history="1">
        <w:r w:rsidRPr="00314B05">
          <w:rPr>
            <w:sz w:val="26"/>
            <w:szCs w:val="26"/>
          </w:rPr>
          <w:t>постановлением</w:t>
        </w:r>
      </w:hyperlink>
      <w:r w:rsidRPr="00314B05">
        <w:rPr>
          <w:sz w:val="26"/>
          <w:szCs w:val="26"/>
        </w:rPr>
        <w:t xml:space="preserve"> администрации</w:t>
      </w:r>
      <w:r w:rsidRPr="00314B05">
        <w:rPr>
          <w:sz w:val="26"/>
          <w:szCs w:val="26"/>
        </w:rPr>
        <w:br/>
      </w:r>
      <w:proofErr w:type="gramStart"/>
      <w:r w:rsidRPr="00314B05">
        <w:rPr>
          <w:sz w:val="26"/>
          <w:szCs w:val="26"/>
        </w:rPr>
        <w:t>Комсомольского</w:t>
      </w:r>
      <w:proofErr w:type="gramEnd"/>
      <w:r w:rsidRPr="00314B05">
        <w:rPr>
          <w:sz w:val="26"/>
          <w:szCs w:val="26"/>
        </w:rPr>
        <w:t xml:space="preserve"> муниципального</w:t>
      </w:r>
    </w:p>
    <w:p w:rsidR="008A2B32" w:rsidRPr="00314B05" w:rsidRDefault="008A2B32" w:rsidP="008A2B32">
      <w:pPr>
        <w:jc w:val="right"/>
        <w:rPr>
          <w:sz w:val="26"/>
          <w:szCs w:val="26"/>
        </w:rPr>
      </w:pPr>
      <w:r w:rsidRPr="00314B05">
        <w:rPr>
          <w:sz w:val="26"/>
          <w:szCs w:val="26"/>
        </w:rPr>
        <w:t xml:space="preserve"> округа Чувашской Республики</w:t>
      </w:r>
      <w:r w:rsidRPr="00314B05">
        <w:rPr>
          <w:sz w:val="26"/>
          <w:szCs w:val="26"/>
        </w:rPr>
        <w:br/>
        <w:t xml:space="preserve">от </w:t>
      </w:r>
      <w:r w:rsidR="00663047">
        <w:rPr>
          <w:sz w:val="26"/>
          <w:szCs w:val="26"/>
        </w:rPr>
        <w:t>3</w:t>
      </w:r>
      <w:r w:rsidRPr="00314B05">
        <w:rPr>
          <w:sz w:val="26"/>
          <w:szCs w:val="26"/>
        </w:rPr>
        <w:t xml:space="preserve"> </w:t>
      </w:r>
      <w:r w:rsidR="00302D85" w:rsidRPr="00302D85">
        <w:rPr>
          <w:sz w:val="26"/>
          <w:szCs w:val="26"/>
        </w:rPr>
        <w:t>февраля</w:t>
      </w:r>
      <w:r w:rsidRPr="00314B05">
        <w:rPr>
          <w:sz w:val="26"/>
          <w:szCs w:val="26"/>
        </w:rPr>
        <w:t xml:space="preserve"> 2023 г. №</w:t>
      </w:r>
      <w:r w:rsidR="00663047">
        <w:rPr>
          <w:sz w:val="26"/>
          <w:szCs w:val="26"/>
        </w:rPr>
        <w:t xml:space="preserve"> 96</w:t>
      </w:r>
    </w:p>
    <w:bookmarkEnd w:id="5"/>
    <w:p w:rsidR="008A2B32" w:rsidRPr="00314B05" w:rsidRDefault="008A2B32" w:rsidP="008A2B32">
      <w:pPr>
        <w:rPr>
          <w:sz w:val="26"/>
          <w:szCs w:val="26"/>
        </w:rPr>
      </w:pPr>
    </w:p>
    <w:p w:rsidR="008A2B32" w:rsidRPr="00314B05" w:rsidRDefault="008A2B32" w:rsidP="008A2B32">
      <w:pPr>
        <w:pStyle w:val="1"/>
        <w:rPr>
          <w:sz w:val="26"/>
          <w:szCs w:val="26"/>
        </w:rPr>
      </w:pPr>
      <w:r w:rsidRPr="00314B05">
        <w:rPr>
          <w:sz w:val="26"/>
          <w:szCs w:val="26"/>
        </w:rPr>
        <w:t>Положение</w:t>
      </w:r>
      <w:r w:rsidRPr="00314B05">
        <w:rPr>
          <w:sz w:val="26"/>
          <w:szCs w:val="26"/>
        </w:rPr>
        <w:br/>
        <w:t>об оплате труда работников администрации Комсомольского муниципального округа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</w:p>
    <w:p w:rsidR="008A2B32" w:rsidRPr="00314B05" w:rsidRDefault="008A2B32" w:rsidP="008A2B32">
      <w:pPr>
        <w:pStyle w:val="1"/>
        <w:rPr>
          <w:sz w:val="26"/>
          <w:szCs w:val="26"/>
        </w:rPr>
      </w:pPr>
      <w:bookmarkStart w:id="6" w:name="sub_1001"/>
      <w:r w:rsidRPr="00314B05">
        <w:rPr>
          <w:sz w:val="26"/>
          <w:szCs w:val="26"/>
        </w:rPr>
        <w:t>I. Общие положения</w:t>
      </w:r>
    </w:p>
    <w:bookmarkEnd w:id="6"/>
    <w:p w:rsidR="008A2B32" w:rsidRPr="00314B05" w:rsidRDefault="008A2B32" w:rsidP="008A2B32">
      <w:pPr>
        <w:rPr>
          <w:sz w:val="26"/>
          <w:szCs w:val="26"/>
        </w:rPr>
      </w:pPr>
    </w:p>
    <w:p w:rsidR="008A2B32" w:rsidRPr="00314B05" w:rsidRDefault="008A2B32" w:rsidP="00ED1AAD">
      <w:pPr>
        <w:ind w:firstLine="709"/>
        <w:jc w:val="both"/>
        <w:rPr>
          <w:sz w:val="26"/>
          <w:szCs w:val="26"/>
        </w:rPr>
      </w:pPr>
      <w:bookmarkStart w:id="7" w:name="sub_11"/>
      <w:r w:rsidRPr="00314B05">
        <w:rPr>
          <w:sz w:val="26"/>
          <w:szCs w:val="26"/>
        </w:rPr>
        <w:t xml:space="preserve">1.1. </w:t>
      </w:r>
      <w:proofErr w:type="gramStart"/>
      <w:r w:rsidRPr="00314B05">
        <w:rPr>
          <w:sz w:val="26"/>
          <w:szCs w:val="26"/>
        </w:rPr>
        <w:t xml:space="preserve">Положение об оплате труда работников администрации Комсомольского муниципального округа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(далее - Положение) разработано в соответствии с </w:t>
      </w:r>
      <w:hyperlink r:id="rId7" w:history="1">
        <w:r w:rsidRPr="008E70C1">
          <w:rPr>
            <w:rStyle w:val="a6"/>
            <w:rFonts w:cs="Times New Roman CYR"/>
            <w:b w:val="0"/>
            <w:color w:val="auto"/>
            <w:sz w:val="26"/>
            <w:szCs w:val="26"/>
          </w:rPr>
          <w:t>постановлением</w:t>
        </w:r>
      </w:hyperlink>
      <w:r w:rsidRPr="00314B05">
        <w:rPr>
          <w:sz w:val="26"/>
          <w:szCs w:val="26"/>
        </w:rPr>
        <w:t xml:space="preserve"> администрации Комсомольского муниципального округа Чувашской Республики </w:t>
      </w:r>
      <w:r w:rsidR="00CB095E">
        <w:rPr>
          <w:sz w:val="26"/>
          <w:szCs w:val="26"/>
        </w:rPr>
        <w:t xml:space="preserve">от </w:t>
      </w:r>
      <w:r w:rsidR="00540C57" w:rsidRPr="00540C57">
        <w:rPr>
          <w:sz w:val="26"/>
          <w:szCs w:val="26"/>
        </w:rPr>
        <w:t>3</w:t>
      </w:r>
      <w:r w:rsidR="00540C57">
        <w:rPr>
          <w:sz w:val="26"/>
          <w:szCs w:val="26"/>
        </w:rPr>
        <w:t xml:space="preserve"> </w:t>
      </w:r>
      <w:r w:rsidR="00540C57" w:rsidRPr="00540C57">
        <w:rPr>
          <w:sz w:val="26"/>
          <w:szCs w:val="26"/>
        </w:rPr>
        <w:t>февраля</w:t>
      </w:r>
      <w:r w:rsidRPr="008E70C1">
        <w:rPr>
          <w:sz w:val="26"/>
          <w:szCs w:val="26"/>
        </w:rPr>
        <w:t xml:space="preserve"> 2023 г. № </w:t>
      </w:r>
      <w:r w:rsidR="00540C57">
        <w:rPr>
          <w:sz w:val="26"/>
          <w:szCs w:val="26"/>
        </w:rPr>
        <w:t>93</w:t>
      </w:r>
      <w:r w:rsidRPr="008E70C1">
        <w:rPr>
          <w:sz w:val="26"/>
          <w:szCs w:val="26"/>
        </w:rPr>
        <w:t xml:space="preserve"> «Об утверждении Положения об установлении</w:t>
      </w:r>
      <w:proofErr w:type="gramEnd"/>
      <w:r w:rsidRPr="008E70C1">
        <w:rPr>
          <w:sz w:val="26"/>
          <w:szCs w:val="26"/>
        </w:rPr>
        <w:t xml:space="preserve"> системы оплаты труда работников бюджетных, автономных и казенных учреждений Комсомольского муниципального округа Чувашской Республики Чувашской Республики».</w:t>
      </w:r>
    </w:p>
    <w:p w:rsidR="008A2B32" w:rsidRPr="00314B05" w:rsidRDefault="008A2B32" w:rsidP="00ED1AAD">
      <w:pPr>
        <w:ind w:firstLine="709"/>
        <w:jc w:val="both"/>
        <w:rPr>
          <w:sz w:val="26"/>
          <w:szCs w:val="26"/>
        </w:rPr>
      </w:pPr>
      <w:bookmarkStart w:id="8" w:name="sub_12"/>
      <w:bookmarkEnd w:id="7"/>
      <w:r w:rsidRPr="00314B05">
        <w:rPr>
          <w:sz w:val="26"/>
          <w:szCs w:val="26"/>
        </w:rPr>
        <w:t>1.2. Настоящее Положение определяет:</w:t>
      </w:r>
    </w:p>
    <w:bookmarkEnd w:id="8"/>
    <w:p w:rsidR="008A2B32" w:rsidRPr="00314B05" w:rsidRDefault="008A2B32" w:rsidP="00540C57">
      <w:pPr>
        <w:ind w:firstLine="709"/>
        <w:jc w:val="both"/>
        <w:rPr>
          <w:sz w:val="26"/>
          <w:szCs w:val="26"/>
        </w:rPr>
      </w:pPr>
      <w:proofErr w:type="gramStart"/>
      <w:r w:rsidRPr="00314B05">
        <w:rPr>
          <w:sz w:val="26"/>
          <w:szCs w:val="26"/>
        </w:rPr>
        <w:t>рекомендуемые минимальные размеры окладов (базовых должностных окладов) (далее также - должностные оклады) работников администрации Комсомольского муниципального округа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(далее - работники), по профессиональным квалификационным группам (далее - ПКГ), утвержденным приказами Министерства здравоохранения и социального развития Российской Федерации;</w:t>
      </w:r>
      <w:proofErr w:type="gramEnd"/>
    </w:p>
    <w:p w:rsidR="008A2B32" w:rsidRPr="00314B05" w:rsidRDefault="008A2B32" w:rsidP="00540C57">
      <w:pPr>
        <w:ind w:firstLine="70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>максимальные размеры повышающих коэффициентов к должностным окладам (коэффициент по квалификационному уровню);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условия осуществления и размеры выплат компенсационного характера в соответствии с утвержденным перечнем видов выплат компенсационного характера, критерии их установления;</w:t>
      </w:r>
    </w:p>
    <w:p w:rsidR="008A2B32" w:rsidRPr="00314B05" w:rsidRDefault="008A2B32" w:rsidP="00540C57">
      <w:pPr>
        <w:ind w:firstLine="70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>порядок выплат стимулирующего характера в соответствии с утвержденным перечнем видов выплат стимулирующего характера, критерии их установления;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порядок формирования фонда оплаты труда.</w:t>
      </w:r>
    </w:p>
    <w:p w:rsidR="008A2B32" w:rsidRPr="00314B05" w:rsidRDefault="008A2B32" w:rsidP="00540C57">
      <w:pPr>
        <w:ind w:firstLine="70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>Повышающий коэффициент - величина, определяющая размер повышения должностного оклада исходя из квалификации работников и занимаемой должности.</w:t>
      </w:r>
    </w:p>
    <w:p w:rsidR="008A2B32" w:rsidRPr="00314B05" w:rsidRDefault="008A2B32" w:rsidP="00ED1AAD">
      <w:pPr>
        <w:ind w:firstLine="709"/>
        <w:jc w:val="both"/>
        <w:rPr>
          <w:sz w:val="26"/>
          <w:szCs w:val="26"/>
        </w:rPr>
      </w:pPr>
      <w:bookmarkStart w:id="9" w:name="sub_13"/>
      <w:r w:rsidRPr="00314B05">
        <w:rPr>
          <w:sz w:val="26"/>
          <w:szCs w:val="26"/>
        </w:rPr>
        <w:t xml:space="preserve">1.3. </w:t>
      </w:r>
      <w:proofErr w:type="gramStart"/>
      <w:r w:rsidRPr="00314B05">
        <w:rPr>
          <w:sz w:val="26"/>
          <w:szCs w:val="26"/>
        </w:rPr>
        <w:t xml:space="preserve">Заработная плата работников (без учета премий и иных стимулирующих выплат), устанавливаемая в соответствии с настоящим Положением, не может быть меньше заработной платы (без учета премий и иных стимулирующих выплат), выплачиваемой на основе системы оплаты труда работников муниципальных </w:t>
      </w:r>
      <w:r w:rsidRPr="00314B05">
        <w:rPr>
          <w:sz w:val="26"/>
          <w:szCs w:val="26"/>
        </w:rPr>
        <w:lastRenderedPageBreak/>
        <w:t>учреждений,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bookmarkEnd w:id="9"/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 xml:space="preserve">Месячная заработная плата работника, отработавшего в течение месяца норму рабочего времени и выполнившего нормы труда (трудовые обязанности), не может быть ниже </w:t>
      </w:r>
      <w:hyperlink r:id="rId8" w:history="1">
        <w:r w:rsidRPr="00314B05">
          <w:rPr>
            <w:rStyle w:val="a6"/>
            <w:rFonts w:cs="Times New Roman CYR"/>
            <w:b w:val="0"/>
            <w:color w:val="auto"/>
            <w:sz w:val="26"/>
            <w:szCs w:val="26"/>
          </w:rPr>
          <w:t xml:space="preserve">минимального </w:t>
        </w:r>
        <w:proofErr w:type="gramStart"/>
        <w:r w:rsidRPr="00314B05">
          <w:rPr>
            <w:rStyle w:val="a6"/>
            <w:rFonts w:cs="Times New Roman CYR"/>
            <w:b w:val="0"/>
            <w:color w:val="auto"/>
            <w:sz w:val="26"/>
            <w:szCs w:val="26"/>
          </w:rPr>
          <w:t>размера оплаты труда</w:t>
        </w:r>
        <w:proofErr w:type="gramEnd"/>
      </w:hyperlink>
      <w:r w:rsidRPr="00314B05">
        <w:rPr>
          <w:sz w:val="26"/>
          <w:szCs w:val="26"/>
        </w:rPr>
        <w:t xml:space="preserve">, установленного в соответствии с законодательством Российской Федерации. В случае, когда месячная заработная плата работника, отработавшего в течение месяца норму рабочего времени и выполнившего нормы труда (трудовые обязанности), окажется ниже минимального </w:t>
      </w:r>
      <w:proofErr w:type="gramStart"/>
      <w:r w:rsidRPr="00314B05">
        <w:rPr>
          <w:sz w:val="26"/>
          <w:szCs w:val="26"/>
        </w:rPr>
        <w:t>размера оплаты труда</w:t>
      </w:r>
      <w:proofErr w:type="gramEnd"/>
      <w:r w:rsidRPr="00314B05">
        <w:rPr>
          <w:sz w:val="26"/>
          <w:szCs w:val="26"/>
        </w:rPr>
        <w:t>, установленного в соответствии с законодательством Российской Федерации, то работнику производится доплата до величины минимального размера оплаты труда.</w:t>
      </w:r>
    </w:p>
    <w:p w:rsidR="008A2B32" w:rsidRPr="00314B05" w:rsidRDefault="008A2B32" w:rsidP="00ED1AAD">
      <w:pPr>
        <w:ind w:firstLine="709"/>
        <w:jc w:val="both"/>
        <w:rPr>
          <w:sz w:val="26"/>
          <w:szCs w:val="26"/>
        </w:rPr>
      </w:pPr>
      <w:bookmarkStart w:id="10" w:name="sub_14"/>
      <w:r w:rsidRPr="00314B05">
        <w:rPr>
          <w:sz w:val="26"/>
          <w:szCs w:val="26"/>
        </w:rPr>
        <w:t>1.4. Решение об установлении персонального повышающего коэффициента к должностному окладу и его размерам принимается главой Комсомольского муниципального округа Чувашской Республики персонально в отношении конкретного работника. Указанный коэффициент устанавливается на определенный период времени. Применение персонального повышающего коэффициента не образует новый оклад и не учитывается при начислении иных стимулирующих и компенсационных выплат.</w:t>
      </w:r>
    </w:p>
    <w:p w:rsidR="008A2B32" w:rsidRPr="00314B05" w:rsidRDefault="008A2B32" w:rsidP="00ED1AAD">
      <w:pPr>
        <w:ind w:firstLine="709"/>
        <w:jc w:val="both"/>
        <w:rPr>
          <w:sz w:val="26"/>
          <w:szCs w:val="26"/>
        </w:rPr>
      </w:pPr>
      <w:bookmarkStart w:id="11" w:name="sub_15"/>
      <w:bookmarkEnd w:id="10"/>
      <w:r w:rsidRPr="00314B05">
        <w:rPr>
          <w:sz w:val="26"/>
          <w:szCs w:val="26"/>
        </w:rPr>
        <w:t>1.5. Заработная плата работников предельными размерами не ограничивается.</w:t>
      </w:r>
    </w:p>
    <w:p w:rsidR="008A2B32" w:rsidRPr="00314B05" w:rsidRDefault="008A2B32" w:rsidP="00ED1AAD">
      <w:pPr>
        <w:ind w:firstLine="709"/>
        <w:jc w:val="both"/>
        <w:rPr>
          <w:sz w:val="26"/>
          <w:szCs w:val="26"/>
        </w:rPr>
      </w:pPr>
      <w:bookmarkStart w:id="12" w:name="sub_16"/>
      <w:bookmarkEnd w:id="11"/>
      <w:r w:rsidRPr="00314B05">
        <w:rPr>
          <w:sz w:val="26"/>
          <w:szCs w:val="26"/>
        </w:rPr>
        <w:t>1.6. Оплата труда работников, работающих по совместительству, при выполнении работ в условиях, отклоняющихся от нормальных (при выполнении работ различной квалификации, сверхурочной работы), производится пропорционально отработанному времени исходя из должностного оклада и повышающих коэффициентов, предусмотренных настоящим Положением.</w:t>
      </w:r>
    </w:p>
    <w:bookmarkEnd w:id="12"/>
    <w:p w:rsidR="008A2B32" w:rsidRPr="00314B05" w:rsidRDefault="008A2B32" w:rsidP="008A2B32">
      <w:pPr>
        <w:jc w:val="both"/>
        <w:rPr>
          <w:sz w:val="26"/>
          <w:szCs w:val="26"/>
        </w:rPr>
      </w:pPr>
      <w:proofErr w:type="gramStart"/>
      <w:r w:rsidRPr="00314B05">
        <w:rPr>
          <w:sz w:val="26"/>
          <w:szCs w:val="26"/>
        </w:rPr>
        <w:t>Определение размеров заработной платы по основной и замещаемым должностям (видам работ), а также по должности, занимаемой по совместительству, производится раздельно по каждой из должностей (виду работ).</w:t>
      </w:r>
      <w:proofErr w:type="gramEnd"/>
    </w:p>
    <w:p w:rsidR="008A2B32" w:rsidRPr="00314B05" w:rsidRDefault="008A2B32" w:rsidP="00ED1AAD">
      <w:pPr>
        <w:ind w:firstLine="709"/>
        <w:jc w:val="both"/>
        <w:rPr>
          <w:sz w:val="26"/>
          <w:szCs w:val="26"/>
        </w:rPr>
      </w:pPr>
      <w:bookmarkStart w:id="13" w:name="sub_17"/>
      <w:r w:rsidRPr="00314B05">
        <w:rPr>
          <w:sz w:val="26"/>
          <w:szCs w:val="26"/>
        </w:rPr>
        <w:t>1.7. Номенклатура должностей работников определяется в соответствии с нормативными правовыми актами Российской Федерации.</w:t>
      </w:r>
    </w:p>
    <w:p w:rsidR="008A2B32" w:rsidRPr="00314B05" w:rsidRDefault="008A2B32" w:rsidP="00ED1AAD">
      <w:pPr>
        <w:ind w:firstLine="709"/>
        <w:jc w:val="both"/>
        <w:rPr>
          <w:sz w:val="26"/>
          <w:szCs w:val="26"/>
        </w:rPr>
      </w:pPr>
      <w:bookmarkStart w:id="14" w:name="sub_18"/>
      <w:bookmarkEnd w:id="13"/>
      <w:r w:rsidRPr="00314B05">
        <w:rPr>
          <w:sz w:val="26"/>
          <w:szCs w:val="26"/>
        </w:rPr>
        <w:t xml:space="preserve">1.8. </w:t>
      </w:r>
      <w:proofErr w:type="gramStart"/>
      <w:r w:rsidRPr="00314B05">
        <w:rPr>
          <w:sz w:val="26"/>
          <w:szCs w:val="26"/>
        </w:rPr>
        <w:t xml:space="preserve">Лица, не имеющие специальной подготовки или стажа работы, установленных в требованиях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могут быть назначены на соответствующие должности так же, как и лица, имеющие специальную подготовку и стаж работы, по истечении испытательного срока в соответствии с </w:t>
      </w:r>
      <w:hyperlink r:id="rId9" w:history="1">
        <w:r w:rsidRPr="00314B05">
          <w:rPr>
            <w:rStyle w:val="a6"/>
            <w:rFonts w:cs="Times New Roman CYR"/>
            <w:b w:val="0"/>
            <w:color w:val="auto"/>
            <w:sz w:val="26"/>
            <w:szCs w:val="26"/>
          </w:rPr>
          <w:t>Трудовым кодексом</w:t>
        </w:r>
        <w:proofErr w:type="gramEnd"/>
      </w:hyperlink>
      <w:r w:rsidRPr="00314B05">
        <w:rPr>
          <w:sz w:val="26"/>
          <w:szCs w:val="26"/>
        </w:rPr>
        <w:t xml:space="preserve"> Российской Федерации.</w:t>
      </w:r>
    </w:p>
    <w:bookmarkEnd w:id="14"/>
    <w:p w:rsidR="008A2B32" w:rsidRPr="00314B05" w:rsidRDefault="008A2B32" w:rsidP="008A2B32">
      <w:pPr>
        <w:rPr>
          <w:sz w:val="26"/>
          <w:szCs w:val="26"/>
        </w:rPr>
      </w:pPr>
    </w:p>
    <w:p w:rsidR="008A2B32" w:rsidRPr="00314B05" w:rsidRDefault="008A2B32" w:rsidP="008A2B32">
      <w:pPr>
        <w:pStyle w:val="1"/>
        <w:rPr>
          <w:sz w:val="26"/>
          <w:szCs w:val="26"/>
        </w:rPr>
      </w:pPr>
      <w:bookmarkStart w:id="15" w:name="sub_1002"/>
      <w:r w:rsidRPr="00314B05">
        <w:rPr>
          <w:sz w:val="26"/>
          <w:szCs w:val="26"/>
        </w:rPr>
        <w:t>II. Порядок и условия оплаты труда работников</w:t>
      </w:r>
    </w:p>
    <w:bookmarkEnd w:id="15"/>
    <w:p w:rsidR="008A2B32" w:rsidRPr="00314B05" w:rsidRDefault="008A2B32" w:rsidP="008A2B32">
      <w:pPr>
        <w:rPr>
          <w:sz w:val="26"/>
          <w:szCs w:val="26"/>
        </w:rPr>
      </w:pPr>
    </w:p>
    <w:p w:rsidR="008A2B32" w:rsidRPr="00314B05" w:rsidRDefault="008A2B32" w:rsidP="00ED1AAD">
      <w:pPr>
        <w:ind w:firstLine="709"/>
        <w:jc w:val="both"/>
        <w:rPr>
          <w:sz w:val="26"/>
          <w:szCs w:val="26"/>
        </w:rPr>
      </w:pPr>
      <w:bookmarkStart w:id="16" w:name="sub_21"/>
      <w:r w:rsidRPr="00314B05">
        <w:rPr>
          <w:sz w:val="26"/>
          <w:szCs w:val="26"/>
        </w:rPr>
        <w:t xml:space="preserve">2.1. </w:t>
      </w:r>
      <w:proofErr w:type="gramStart"/>
      <w:r w:rsidRPr="00314B05">
        <w:rPr>
          <w:sz w:val="26"/>
          <w:szCs w:val="26"/>
        </w:rPr>
        <w:t>Минимальные размеры должностных окладов работников по соответствующим ПКГ установлены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  <w:proofErr w:type="gramEnd"/>
    </w:p>
    <w:p w:rsidR="008A2B32" w:rsidRPr="00314B05" w:rsidRDefault="008A2B32" w:rsidP="00ED1AAD">
      <w:pPr>
        <w:ind w:firstLine="709"/>
        <w:jc w:val="both"/>
        <w:rPr>
          <w:sz w:val="26"/>
          <w:szCs w:val="26"/>
        </w:rPr>
      </w:pPr>
      <w:bookmarkStart w:id="17" w:name="sub_22"/>
      <w:bookmarkEnd w:id="16"/>
      <w:r w:rsidRPr="00314B05">
        <w:rPr>
          <w:sz w:val="26"/>
          <w:szCs w:val="26"/>
        </w:rPr>
        <w:t xml:space="preserve">2.2. </w:t>
      </w:r>
      <w:proofErr w:type="gramStart"/>
      <w:r w:rsidRPr="00314B05">
        <w:rPr>
          <w:sz w:val="26"/>
          <w:szCs w:val="26"/>
        </w:rPr>
        <w:t xml:space="preserve">Повышающий коэффициент к минимальному размеру должностного оклада по соответствующим ПКГ устанавливается работнику с учетом уровня его профессиональной подготовки, сложности, важности выполняемой работы, </w:t>
      </w:r>
      <w:r w:rsidRPr="00314B05">
        <w:rPr>
          <w:sz w:val="26"/>
          <w:szCs w:val="26"/>
        </w:rPr>
        <w:lastRenderedPageBreak/>
        <w:t>степени самостоятельности и ответственности при выполнении поставленных задач, стажа работы в учреждениях данной сферы и других факторов.</w:t>
      </w:r>
      <w:proofErr w:type="gramEnd"/>
    </w:p>
    <w:bookmarkEnd w:id="17"/>
    <w:p w:rsidR="008A2B32" w:rsidRPr="00314B05" w:rsidRDefault="008A2B32" w:rsidP="00D94391">
      <w:pPr>
        <w:ind w:firstLine="70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>2.3. ПКГ должностей работников, осуществляющих деятельность в сфере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объектах:</w:t>
      </w:r>
    </w:p>
    <w:p w:rsidR="008A2B32" w:rsidRPr="00314B05" w:rsidRDefault="008A2B32" w:rsidP="008A2B32">
      <w:pPr>
        <w:rPr>
          <w:sz w:val="26"/>
          <w:szCs w:val="26"/>
        </w:rPr>
      </w:pPr>
      <w:r w:rsidRPr="00314B05">
        <w:rPr>
          <w:sz w:val="26"/>
          <w:szCs w:val="26"/>
        </w:rPr>
        <w:t>ПКГ третьего уровня</w:t>
      </w:r>
    </w:p>
    <w:p w:rsidR="008A2B32" w:rsidRPr="00314B05" w:rsidRDefault="008A2B32" w:rsidP="008A2B32">
      <w:pPr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5320"/>
        <w:gridCol w:w="1518"/>
      </w:tblGrid>
      <w:tr w:rsidR="008A2B32" w:rsidRPr="00314B05" w:rsidTr="008A2B3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2" w:rsidRPr="00314B05" w:rsidRDefault="008A2B32" w:rsidP="004F0FF6">
            <w:pPr>
              <w:pStyle w:val="aa"/>
              <w:jc w:val="center"/>
              <w:rPr>
                <w:sz w:val="26"/>
                <w:szCs w:val="26"/>
              </w:rPr>
            </w:pPr>
            <w:r w:rsidRPr="00314B05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2" w:rsidRPr="00314B05" w:rsidRDefault="008A2B32" w:rsidP="004F0FF6">
            <w:pPr>
              <w:pStyle w:val="aa"/>
              <w:jc w:val="center"/>
              <w:rPr>
                <w:sz w:val="26"/>
                <w:szCs w:val="26"/>
              </w:rPr>
            </w:pPr>
            <w:r w:rsidRPr="00314B05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32" w:rsidRPr="00314B05" w:rsidRDefault="008A2B32" w:rsidP="004F0FF6">
            <w:pPr>
              <w:pStyle w:val="aa"/>
              <w:jc w:val="center"/>
              <w:rPr>
                <w:sz w:val="26"/>
                <w:szCs w:val="26"/>
              </w:rPr>
            </w:pPr>
            <w:r w:rsidRPr="00314B05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8A2B32" w:rsidRPr="00314B05" w:rsidTr="008A2B3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2" w:rsidRPr="00314B05" w:rsidRDefault="008A2B32" w:rsidP="004F0FF6">
            <w:pPr>
              <w:pStyle w:val="aa"/>
              <w:jc w:val="center"/>
              <w:rPr>
                <w:sz w:val="26"/>
                <w:szCs w:val="26"/>
              </w:rPr>
            </w:pPr>
            <w:r w:rsidRPr="00314B05">
              <w:rPr>
                <w:sz w:val="26"/>
                <w:szCs w:val="26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2" w:rsidRPr="00314B05" w:rsidRDefault="008A2B32" w:rsidP="004F0FF6">
            <w:pPr>
              <w:pStyle w:val="aa"/>
              <w:jc w:val="center"/>
              <w:rPr>
                <w:sz w:val="26"/>
                <w:szCs w:val="26"/>
              </w:rPr>
            </w:pPr>
            <w:r w:rsidRPr="00314B05">
              <w:rPr>
                <w:sz w:val="26"/>
                <w:szCs w:val="26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32" w:rsidRPr="00314B05" w:rsidRDefault="008A2B32" w:rsidP="004F0FF6">
            <w:pPr>
              <w:pStyle w:val="aa"/>
              <w:jc w:val="center"/>
              <w:rPr>
                <w:sz w:val="26"/>
                <w:szCs w:val="26"/>
              </w:rPr>
            </w:pPr>
            <w:r w:rsidRPr="00314B05">
              <w:rPr>
                <w:sz w:val="26"/>
                <w:szCs w:val="26"/>
              </w:rPr>
              <w:t>3</w:t>
            </w:r>
          </w:p>
        </w:tc>
      </w:tr>
      <w:tr w:rsidR="008A2B32" w:rsidRPr="00314B05" w:rsidTr="008A2B3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2" w:rsidRPr="00314B05" w:rsidRDefault="008A2B32" w:rsidP="004F0FF6">
            <w:pPr>
              <w:pStyle w:val="ac"/>
              <w:rPr>
                <w:sz w:val="26"/>
                <w:szCs w:val="26"/>
              </w:rPr>
            </w:pPr>
            <w:r w:rsidRPr="00314B0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2" w:rsidRPr="00314B05" w:rsidRDefault="008A2B32" w:rsidP="004F0FF6">
            <w:pPr>
              <w:pStyle w:val="ac"/>
              <w:rPr>
                <w:sz w:val="26"/>
                <w:szCs w:val="26"/>
              </w:rPr>
            </w:pPr>
            <w:r w:rsidRPr="00314B05">
              <w:rPr>
                <w:sz w:val="26"/>
                <w:szCs w:val="26"/>
              </w:rPr>
              <w:t>оперативный дежурный дежурно-диспетчерской службы</w:t>
            </w:r>
          </w:p>
          <w:p w:rsidR="008A2B32" w:rsidRPr="00314B05" w:rsidRDefault="008A2B32" w:rsidP="004F0FF6">
            <w:pPr>
              <w:pStyle w:val="ac"/>
              <w:rPr>
                <w:sz w:val="26"/>
                <w:szCs w:val="26"/>
              </w:rPr>
            </w:pPr>
            <w:r w:rsidRPr="00314B05">
              <w:rPr>
                <w:sz w:val="26"/>
                <w:szCs w:val="26"/>
              </w:rPr>
              <w:t>повышающий коэффициент - до 1,81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32" w:rsidRPr="00314B05" w:rsidRDefault="00EC22E6" w:rsidP="00DA063F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5738</w:t>
            </w:r>
          </w:p>
        </w:tc>
      </w:tr>
    </w:tbl>
    <w:p w:rsidR="008A2B32" w:rsidRPr="00314B05" w:rsidRDefault="008A2B32" w:rsidP="008A2B32">
      <w:pPr>
        <w:rPr>
          <w:sz w:val="26"/>
          <w:szCs w:val="26"/>
        </w:rPr>
      </w:pPr>
    </w:p>
    <w:p w:rsidR="008A2B32" w:rsidRPr="00314B05" w:rsidRDefault="008A2B32" w:rsidP="008A2B32">
      <w:pPr>
        <w:pStyle w:val="1"/>
        <w:rPr>
          <w:sz w:val="26"/>
          <w:szCs w:val="26"/>
        </w:rPr>
      </w:pPr>
      <w:bookmarkStart w:id="18" w:name="sub_1003"/>
      <w:r w:rsidRPr="00314B05">
        <w:rPr>
          <w:sz w:val="26"/>
          <w:szCs w:val="26"/>
        </w:rPr>
        <w:t>III. Порядок и условия установления выплат компенсационного характера</w:t>
      </w:r>
    </w:p>
    <w:bookmarkEnd w:id="18"/>
    <w:p w:rsidR="008A2B32" w:rsidRPr="00314B05" w:rsidRDefault="008A2B32" w:rsidP="008A2B32">
      <w:pPr>
        <w:rPr>
          <w:sz w:val="26"/>
          <w:szCs w:val="26"/>
        </w:rPr>
      </w:pPr>
    </w:p>
    <w:p w:rsidR="008A2B32" w:rsidRPr="00314B05" w:rsidRDefault="008A2B32" w:rsidP="005208A5">
      <w:pPr>
        <w:ind w:firstLine="709"/>
        <w:jc w:val="both"/>
        <w:rPr>
          <w:sz w:val="26"/>
          <w:szCs w:val="26"/>
        </w:rPr>
      </w:pPr>
      <w:bookmarkStart w:id="19" w:name="sub_31"/>
      <w:r w:rsidRPr="00314B05">
        <w:rPr>
          <w:sz w:val="26"/>
          <w:szCs w:val="26"/>
        </w:rPr>
        <w:t>3.1. Работникам устанавливаются следующие виды выплат компенсационного характера:</w:t>
      </w:r>
    </w:p>
    <w:bookmarkEnd w:id="19"/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за работу на тяжелых работах, работах с вредными и (или) опасными и иными особыми условиями труда;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  <w:proofErr w:type="gramStart"/>
      <w:r w:rsidRPr="00314B05">
        <w:rPr>
          <w:sz w:val="26"/>
          <w:szCs w:val="26"/>
        </w:rPr>
        <w:t>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дни), и при выполнении работ в других условиях, отклоняющихся от нормальных;</w:t>
      </w:r>
      <w:proofErr w:type="gramEnd"/>
    </w:p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 xml:space="preserve">за работу со сведениями, составляющими </w:t>
      </w:r>
      <w:hyperlink r:id="rId10" w:history="1">
        <w:r w:rsidRPr="00314B05">
          <w:rPr>
            <w:rStyle w:val="a6"/>
            <w:rFonts w:cs="Times New Roman CYR"/>
            <w:b w:val="0"/>
            <w:color w:val="auto"/>
            <w:sz w:val="26"/>
            <w:szCs w:val="26"/>
          </w:rPr>
          <w:t>государственную тайну</w:t>
        </w:r>
      </w:hyperlink>
      <w:r w:rsidRPr="00314B05">
        <w:rPr>
          <w:sz w:val="26"/>
          <w:szCs w:val="26"/>
        </w:rPr>
        <w:t>.</w:t>
      </w:r>
    </w:p>
    <w:p w:rsidR="008A2B32" w:rsidRPr="00314B05" w:rsidRDefault="008A2B32" w:rsidP="00D94391">
      <w:pPr>
        <w:ind w:firstLine="709"/>
        <w:jc w:val="both"/>
        <w:rPr>
          <w:sz w:val="26"/>
          <w:szCs w:val="26"/>
        </w:rPr>
      </w:pPr>
      <w:bookmarkStart w:id="20" w:name="sub_32"/>
      <w:r w:rsidRPr="00314B05">
        <w:rPr>
          <w:sz w:val="26"/>
          <w:szCs w:val="26"/>
        </w:rPr>
        <w:t>3.2. Выплаты компенсационного характера устанавливаются к окладам (должностным окладам) в виде надбавок и доплат.</w:t>
      </w:r>
    </w:p>
    <w:p w:rsidR="008A2B32" w:rsidRPr="00314B05" w:rsidRDefault="008A2B32" w:rsidP="00D94391">
      <w:pPr>
        <w:ind w:firstLine="709"/>
        <w:jc w:val="both"/>
        <w:rPr>
          <w:sz w:val="26"/>
          <w:szCs w:val="26"/>
        </w:rPr>
      </w:pPr>
      <w:bookmarkStart w:id="21" w:name="sub_33"/>
      <w:bookmarkEnd w:id="20"/>
      <w:r w:rsidRPr="00314B05">
        <w:rPr>
          <w:sz w:val="26"/>
          <w:szCs w:val="26"/>
        </w:rPr>
        <w:t xml:space="preserve">3.3. </w:t>
      </w:r>
      <w:proofErr w:type="gramStart"/>
      <w:r w:rsidRPr="00314B05">
        <w:rPr>
          <w:sz w:val="26"/>
          <w:szCs w:val="26"/>
        </w:rPr>
        <w:t>Размер 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определяются по соглашению сторон трудового договора с учетом содержания и (или) объема дополнительной работы, а также с учетом финансово-экономического положения администрации Комсомольского муниципального округа Чувашской Республики.</w:t>
      </w:r>
      <w:proofErr w:type="gramEnd"/>
    </w:p>
    <w:p w:rsidR="008A2B32" w:rsidRPr="00314B05" w:rsidRDefault="008A2B32" w:rsidP="00D94391">
      <w:pPr>
        <w:ind w:firstLine="709"/>
        <w:jc w:val="both"/>
        <w:rPr>
          <w:sz w:val="26"/>
          <w:szCs w:val="26"/>
        </w:rPr>
      </w:pPr>
      <w:bookmarkStart w:id="22" w:name="sub_34"/>
      <w:bookmarkEnd w:id="21"/>
      <w:r w:rsidRPr="00314B05">
        <w:rPr>
          <w:sz w:val="26"/>
          <w:szCs w:val="26"/>
        </w:rPr>
        <w:t xml:space="preserve">3.4. </w:t>
      </w:r>
      <w:proofErr w:type="gramStart"/>
      <w:r w:rsidRPr="00314B05">
        <w:rPr>
          <w:sz w:val="26"/>
          <w:szCs w:val="26"/>
        </w:rPr>
        <w:t>Работникам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в ночное время и при выполнении работ в других условиях, отклоняющихся от нормальных), устанавливаются выплаты компенсационного характера:</w:t>
      </w:r>
      <w:proofErr w:type="gramEnd"/>
    </w:p>
    <w:p w:rsidR="008A2B32" w:rsidRPr="00314B05" w:rsidRDefault="008A2B32" w:rsidP="00D94391">
      <w:pPr>
        <w:ind w:firstLine="709"/>
        <w:jc w:val="both"/>
        <w:rPr>
          <w:sz w:val="26"/>
          <w:szCs w:val="26"/>
        </w:rPr>
      </w:pPr>
      <w:bookmarkStart w:id="23" w:name="sub_341"/>
      <w:bookmarkEnd w:id="22"/>
      <w:r w:rsidRPr="00314B05">
        <w:rPr>
          <w:sz w:val="26"/>
          <w:szCs w:val="26"/>
        </w:rPr>
        <w:t>3.4.1. За фактическое время выполнения работ:</w:t>
      </w:r>
    </w:p>
    <w:bookmarkEnd w:id="23"/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доплата за работу в ночное время производится работникам за каждый час работы в ночное время из расчета 35 процентов часовой ставки должностного оклада за каждый час работы в ночное время (</w:t>
      </w:r>
      <w:hyperlink w:anchor="sub_1100" w:history="1">
        <w:r w:rsidRPr="00314B05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приложение 1</w:t>
        </w:r>
      </w:hyperlink>
      <w:r w:rsidRPr="00314B05">
        <w:rPr>
          <w:sz w:val="26"/>
          <w:szCs w:val="26"/>
        </w:rPr>
        <w:t>). Ночным считается время с 22 часов вечера до 6 часов утра.</w:t>
      </w:r>
    </w:p>
    <w:p w:rsidR="008A2B32" w:rsidRPr="00314B05" w:rsidRDefault="008A2B32" w:rsidP="00D94391">
      <w:pPr>
        <w:ind w:firstLine="709"/>
        <w:jc w:val="both"/>
        <w:rPr>
          <w:sz w:val="26"/>
          <w:szCs w:val="26"/>
        </w:rPr>
      </w:pPr>
      <w:bookmarkStart w:id="24" w:name="sub_35"/>
      <w:r w:rsidRPr="00314B05">
        <w:rPr>
          <w:sz w:val="26"/>
          <w:szCs w:val="26"/>
        </w:rPr>
        <w:lastRenderedPageBreak/>
        <w:t xml:space="preserve">3.5. Работникам за работу в выходные и нерабочие праздничные дни производится доплата в соответствии со </w:t>
      </w:r>
      <w:hyperlink r:id="rId11" w:history="1">
        <w:r w:rsidRPr="00314B05">
          <w:rPr>
            <w:rStyle w:val="a6"/>
            <w:rFonts w:cs="Times New Roman CYR"/>
            <w:b w:val="0"/>
            <w:color w:val="auto"/>
            <w:sz w:val="26"/>
            <w:szCs w:val="26"/>
          </w:rPr>
          <w:t>статьей 153</w:t>
        </w:r>
      </w:hyperlink>
      <w:r w:rsidRPr="00314B05">
        <w:rPr>
          <w:sz w:val="26"/>
          <w:szCs w:val="26"/>
        </w:rPr>
        <w:t xml:space="preserve"> Трудового кодекса Российской Федерации.</w:t>
      </w:r>
    </w:p>
    <w:bookmarkEnd w:id="24"/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 xml:space="preserve">Повышенная оплата сверхурочной работы производится за первые два часа работы в полуторном размере, за последующие часы - в двойном размере в соответствии со </w:t>
      </w:r>
      <w:hyperlink r:id="rId12" w:history="1">
        <w:r w:rsidRPr="00314B05">
          <w:rPr>
            <w:rStyle w:val="a6"/>
            <w:rFonts w:cs="Times New Roman CYR"/>
            <w:b w:val="0"/>
            <w:color w:val="auto"/>
            <w:sz w:val="26"/>
            <w:szCs w:val="26"/>
          </w:rPr>
          <w:t>статьей 152</w:t>
        </w:r>
      </w:hyperlink>
      <w:r w:rsidRPr="00314B05">
        <w:rPr>
          <w:b/>
          <w:sz w:val="26"/>
          <w:szCs w:val="26"/>
        </w:rPr>
        <w:t xml:space="preserve"> </w:t>
      </w:r>
      <w:r w:rsidRPr="00314B05">
        <w:rPr>
          <w:sz w:val="26"/>
          <w:szCs w:val="26"/>
        </w:rPr>
        <w:t>Трудового кодекса Российской Федерации.</w:t>
      </w:r>
    </w:p>
    <w:p w:rsidR="008A2B32" w:rsidRPr="00314B05" w:rsidRDefault="008A2B32" w:rsidP="00D94391">
      <w:pPr>
        <w:ind w:firstLine="709"/>
        <w:jc w:val="both"/>
        <w:rPr>
          <w:sz w:val="26"/>
          <w:szCs w:val="26"/>
        </w:rPr>
      </w:pPr>
      <w:bookmarkStart w:id="25" w:name="sub_36"/>
      <w:r w:rsidRPr="00314B05">
        <w:rPr>
          <w:sz w:val="26"/>
          <w:szCs w:val="26"/>
        </w:rPr>
        <w:t xml:space="preserve">3.6. Работникам за работу со сведениями, составляющими </w:t>
      </w:r>
      <w:hyperlink r:id="rId13" w:history="1">
        <w:r w:rsidRPr="00314B05">
          <w:rPr>
            <w:rStyle w:val="a6"/>
            <w:rFonts w:cs="Times New Roman CYR"/>
            <w:b w:val="0"/>
            <w:color w:val="auto"/>
            <w:sz w:val="26"/>
            <w:szCs w:val="26"/>
          </w:rPr>
          <w:t>государственную тайну</w:t>
        </w:r>
      </w:hyperlink>
      <w:r w:rsidRPr="00314B05">
        <w:rPr>
          <w:sz w:val="26"/>
          <w:szCs w:val="26"/>
        </w:rPr>
        <w:t>, устанавливается ежемесячная процентная надбавка к должностному окладу в зависимости от степени секретности сведений:</w:t>
      </w:r>
    </w:p>
    <w:bookmarkEnd w:id="25"/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«секретно» при оформлении допуска с проведением проверочных мероприятий - от 10 до 15 процентов;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«совершенно секретно» - от 30 до 50 процентов;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«особой важности» - от 50 до 75 процентов.</w:t>
      </w:r>
    </w:p>
    <w:p w:rsidR="008A2B32" w:rsidRPr="00314B05" w:rsidRDefault="008A2B32" w:rsidP="00D94391">
      <w:pPr>
        <w:ind w:firstLine="709"/>
        <w:jc w:val="both"/>
        <w:rPr>
          <w:sz w:val="26"/>
          <w:szCs w:val="26"/>
        </w:rPr>
      </w:pPr>
      <w:bookmarkStart w:id="26" w:name="sub_37"/>
      <w:r w:rsidRPr="00314B05">
        <w:rPr>
          <w:sz w:val="26"/>
          <w:szCs w:val="26"/>
        </w:rPr>
        <w:t xml:space="preserve">3.7. Работникам, осуществляющим функции по защите </w:t>
      </w:r>
      <w:hyperlink r:id="rId14" w:history="1">
        <w:r w:rsidRPr="00314B05">
          <w:rPr>
            <w:rStyle w:val="a6"/>
            <w:rFonts w:cs="Times New Roman CYR"/>
            <w:b w:val="0"/>
            <w:color w:val="auto"/>
            <w:sz w:val="26"/>
            <w:szCs w:val="26"/>
          </w:rPr>
          <w:t>государственной тайны</w:t>
        </w:r>
      </w:hyperlink>
      <w:r w:rsidRPr="00314B05">
        <w:rPr>
          <w:sz w:val="26"/>
          <w:szCs w:val="26"/>
        </w:rPr>
        <w:t>, выплачивается ежемесячная процентная надбавка к должностному окладу за стаж работы:</w:t>
      </w:r>
    </w:p>
    <w:bookmarkEnd w:id="26"/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от 1 года до 5 лет - 10 процентов;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от 5 до 10 лет - 15 процентов;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от 10 лет и выше - 20 процентов.</w:t>
      </w:r>
    </w:p>
    <w:p w:rsidR="008A2B32" w:rsidRPr="00314B05" w:rsidRDefault="008A2B32" w:rsidP="00D94391">
      <w:pPr>
        <w:ind w:firstLine="70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 xml:space="preserve">В стаж работы работников, осуществляющих функции по защите </w:t>
      </w:r>
      <w:hyperlink r:id="rId15" w:history="1">
        <w:r w:rsidRPr="00314B05">
          <w:rPr>
            <w:rStyle w:val="a6"/>
            <w:rFonts w:cs="Times New Roman CYR"/>
            <w:b w:val="0"/>
            <w:color w:val="auto"/>
            <w:sz w:val="26"/>
            <w:szCs w:val="26"/>
          </w:rPr>
          <w:t>государственной тайны</w:t>
        </w:r>
      </w:hyperlink>
      <w:r w:rsidRPr="00314B05">
        <w:rPr>
          <w:sz w:val="26"/>
          <w:szCs w:val="26"/>
        </w:rPr>
        <w:t>, дающий право на получение указанной надбавки, включается время работы в других органах государственной власти, органах местного самоуправления и организациях, связанных с защитой государственной тайны.</w:t>
      </w:r>
    </w:p>
    <w:p w:rsidR="008A2B32" w:rsidRPr="00314B05" w:rsidRDefault="008A2B32" w:rsidP="00D94391">
      <w:pPr>
        <w:ind w:firstLine="709"/>
        <w:jc w:val="both"/>
        <w:rPr>
          <w:sz w:val="26"/>
          <w:szCs w:val="26"/>
        </w:rPr>
      </w:pPr>
      <w:bookmarkStart w:id="27" w:name="sub_38"/>
      <w:r w:rsidRPr="00314B05">
        <w:rPr>
          <w:sz w:val="26"/>
          <w:szCs w:val="26"/>
        </w:rPr>
        <w:t xml:space="preserve">3.8. Администрация Комсомольского муниципального округа Чувашской Республики проводит аттестацию рабочих мест по условиям труда в порядке, установленном </w:t>
      </w:r>
      <w:hyperlink r:id="rId16" w:history="1">
        <w:r w:rsidRPr="00314B05">
          <w:rPr>
            <w:rStyle w:val="a6"/>
            <w:rFonts w:cs="Times New Roman CYR"/>
            <w:b w:val="0"/>
            <w:color w:val="auto"/>
            <w:sz w:val="26"/>
            <w:szCs w:val="26"/>
          </w:rPr>
          <w:t>трудовым законодательством</w:t>
        </w:r>
      </w:hyperlink>
      <w:r w:rsidRPr="00314B05">
        <w:rPr>
          <w:sz w:val="26"/>
          <w:szCs w:val="26"/>
        </w:rPr>
        <w:t>.</w:t>
      </w:r>
    </w:p>
    <w:p w:rsidR="008A2B32" w:rsidRPr="00314B05" w:rsidRDefault="008A2B32" w:rsidP="00D94391">
      <w:pPr>
        <w:ind w:firstLine="709"/>
        <w:jc w:val="both"/>
        <w:rPr>
          <w:sz w:val="26"/>
          <w:szCs w:val="26"/>
        </w:rPr>
      </w:pPr>
      <w:bookmarkStart w:id="28" w:name="sub_39"/>
      <w:bookmarkEnd w:id="27"/>
      <w:r w:rsidRPr="00314B05">
        <w:rPr>
          <w:sz w:val="26"/>
          <w:szCs w:val="26"/>
        </w:rPr>
        <w:t xml:space="preserve">3.9. Порядок, условия и размеры выплат компенсационного характера устанавливаются коллективными договорами, локальными нормативными актами в соответствии с </w:t>
      </w:r>
      <w:hyperlink r:id="rId17" w:history="1">
        <w:r w:rsidRPr="00314B05">
          <w:rPr>
            <w:rStyle w:val="a6"/>
            <w:rFonts w:cs="Times New Roman CYR"/>
            <w:b w:val="0"/>
            <w:color w:val="auto"/>
            <w:sz w:val="26"/>
            <w:szCs w:val="26"/>
          </w:rPr>
          <w:t>трудовым законодательством</w:t>
        </w:r>
      </w:hyperlink>
      <w:r w:rsidRPr="00314B05">
        <w:rPr>
          <w:sz w:val="26"/>
          <w:szCs w:val="26"/>
        </w:rPr>
        <w:t xml:space="preserve"> за счет и в пределах лимитов бюджетных обязательств, выделенных на оплату труда в соответствующем году.</w:t>
      </w:r>
    </w:p>
    <w:bookmarkEnd w:id="28"/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Размеры и условия осуществления выплат компенсационного характера конкретизируются в трудовых договорах с работниками.</w:t>
      </w:r>
    </w:p>
    <w:p w:rsidR="008A2B32" w:rsidRPr="00314B05" w:rsidRDefault="008A2B32" w:rsidP="008A2B32">
      <w:pPr>
        <w:rPr>
          <w:sz w:val="26"/>
          <w:szCs w:val="26"/>
        </w:rPr>
      </w:pPr>
    </w:p>
    <w:p w:rsidR="008A2B32" w:rsidRPr="00314B05" w:rsidRDefault="008A2B32" w:rsidP="008A2B32">
      <w:pPr>
        <w:pStyle w:val="1"/>
        <w:rPr>
          <w:sz w:val="26"/>
          <w:szCs w:val="26"/>
        </w:rPr>
      </w:pPr>
      <w:bookmarkStart w:id="29" w:name="sub_1004"/>
      <w:r w:rsidRPr="00314B05">
        <w:rPr>
          <w:sz w:val="26"/>
          <w:szCs w:val="26"/>
        </w:rPr>
        <w:t>IV. Выплаты стимулирующего характера</w:t>
      </w:r>
    </w:p>
    <w:bookmarkEnd w:id="29"/>
    <w:p w:rsidR="008A2B32" w:rsidRPr="00314B05" w:rsidRDefault="008A2B32" w:rsidP="008A2B32">
      <w:pPr>
        <w:rPr>
          <w:sz w:val="26"/>
          <w:szCs w:val="26"/>
        </w:rPr>
      </w:pPr>
    </w:p>
    <w:p w:rsidR="008A2B32" w:rsidRPr="00314B05" w:rsidRDefault="008A2B32" w:rsidP="00D94391">
      <w:pPr>
        <w:ind w:firstLine="709"/>
        <w:jc w:val="both"/>
        <w:rPr>
          <w:sz w:val="26"/>
          <w:szCs w:val="26"/>
        </w:rPr>
      </w:pPr>
      <w:bookmarkStart w:id="30" w:name="sub_41"/>
      <w:r w:rsidRPr="00314B05">
        <w:rPr>
          <w:sz w:val="26"/>
          <w:szCs w:val="26"/>
        </w:rPr>
        <w:t>4.1. К видам выплат стимулирующего характера относятся:</w:t>
      </w:r>
    </w:p>
    <w:bookmarkEnd w:id="30"/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выплаты за интенсивность и высокие результаты работы;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выплаты за качество выполняемых работ;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выплаты за стаж непрерывной работы, выслугу лет;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премиальные выплаты по итогам работы.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31" w:name="sub_42"/>
      <w:r w:rsidRPr="00314B05">
        <w:rPr>
          <w:sz w:val="26"/>
          <w:szCs w:val="26"/>
        </w:rPr>
        <w:t xml:space="preserve">4.2. Выплаты стимулирующего характера, установленные в процентном отношении, применяются к минимальному окладу </w:t>
      </w:r>
      <w:proofErr w:type="gramStart"/>
      <w:r w:rsidRPr="00314B05">
        <w:rPr>
          <w:sz w:val="26"/>
          <w:szCs w:val="26"/>
        </w:rPr>
        <w:t>по</w:t>
      </w:r>
      <w:proofErr w:type="gramEnd"/>
      <w:r w:rsidRPr="00314B05">
        <w:rPr>
          <w:sz w:val="26"/>
          <w:szCs w:val="26"/>
        </w:rPr>
        <w:t xml:space="preserve"> соответствующим ПКГ без учета повышающих коэффициентов.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32" w:name="sub_43"/>
      <w:bookmarkEnd w:id="31"/>
      <w:r w:rsidRPr="00314B05">
        <w:rPr>
          <w:sz w:val="26"/>
          <w:szCs w:val="26"/>
        </w:rPr>
        <w:t>4.3. К выплатам за интенсивность и высокие результаты работы относится надбавка работникам за особые условия труда (обеспечение высокого уровня оперативно-технической готовности) в размере до 50 процентов должностного оклада (далее также - оклад).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33" w:name="sub_44"/>
      <w:bookmarkEnd w:id="32"/>
      <w:r w:rsidRPr="00314B05">
        <w:rPr>
          <w:sz w:val="26"/>
          <w:szCs w:val="26"/>
        </w:rPr>
        <w:lastRenderedPageBreak/>
        <w:t>4.4. В целях поощрения работников устанавливаются выплаты за качество выполняемых работ.</w:t>
      </w:r>
    </w:p>
    <w:bookmarkEnd w:id="33"/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>К основным критериям оценки качества труда работников относятся: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успешное и добросовестное исполнение профессиональных и должностных обязанностей;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 xml:space="preserve">соблюдение требований охраны труда, установленных </w:t>
      </w:r>
      <w:hyperlink r:id="rId18" w:history="1">
        <w:r w:rsidRPr="00314B05">
          <w:rPr>
            <w:rStyle w:val="a6"/>
            <w:rFonts w:cs="Times New Roman CYR"/>
            <w:b w:val="0"/>
            <w:color w:val="auto"/>
            <w:sz w:val="26"/>
            <w:szCs w:val="26"/>
          </w:rPr>
          <w:t>законодательством</w:t>
        </w:r>
      </w:hyperlink>
      <w:r w:rsidRPr="00314B05">
        <w:rPr>
          <w:sz w:val="26"/>
          <w:szCs w:val="26"/>
        </w:rPr>
        <w:t xml:space="preserve"> об охране труда;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соблюдение действующих в учреждении правил внутреннего трудового распорядка;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профессионализм и оперативность при выполнении трудовых функций;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применение в работе современных форм и методов организации труда.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>Конкретные критерии оценки качества труда работников устанавливаются коллективными договорами, трудовыми соглашениями.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>Глава Комсомольского муниципального округа Чувашской Республики по согласованию с выборным профсоюзным органом вправе уточнять и конкретизировать критерии определения размера премирования к конкретным должностным обязанностям работников.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34" w:name="sub_45"/>
      <w:r w:rsidRPr="00314B05">
        <w:rPr>
          <w:sz w:val="26"/>
          <w:szCs w:val="26"/>
        </w:rPr>
        <w:t>4.5. Выплаты за выслугу лет.</w:t>
      </w:r>
    </w:p>
    <w:bookmarkEnd w:id="34"/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Ежемесячная процентная надбавка за выслугу лет выплачивается к должностным окладам заработной платы работников в следующих размерах при выслуге лет: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свыше 1 года - 5 процентов оклада;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свыше 3 лет - 10 процентов оклада;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свыше 5 лет - 15 процентов оклада;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свыше 10 лет - 20 процентов оклада;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свыше 15 лет - 30 процентов оклада.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 xml:space="preserve">Исчисление стажа непрерывной работы в сфере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дающего право на получение надбавок и установление их размеров, осуществляется в порядке, предусмотренном </w:t>
      </w:r>
      <w:hyperlink w:anchor="sub_1200" w:history="1">
        <w:r w:rsidRPr="00314B05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приложением 2</w:t>
        </w:r>
      </w:hyperlink>
      <w:r w:rsidRPr="00314B05">
        <w:rPr>
          <w:b/>
          <w:sz w:val="26"/>
          <w:szCs w:val="26"/>
        </w:rPr>
        <w:t xml:space="preserve"> </w:t>
      </w:r>
      <w:r w:rsidRPr="00314B05">
        <w:rPr>
          <w:sz w:val="26"/>
          <w:szCs w:val="26"/>
        </w:rPr>
        <w:t>к настоящему Положению.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>Назначение процентной надбавки производится на основании распоряжения администрации Комсомольского муниципального округа Чувашской Республики по представлению комиссии, созданной в администрации Комсомольского муниципального округа Чувашской Республики, по установлению стажа работы.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35" w:name="sub_46"/>
      <w:r w:rsidRPr="00314B05">
        <w:rPr>
          <w:sz w:val="26"/>
          <w:szCs w:val="26"/>
        </w:rPr>
        <w:t>4.6. Премиальные выплаты по итогам работы.</w:t>
      </w:r>
    </w:p>
    <w:bookmarkEnd w:id="35"/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Выплата премии работникам осуществляется по итогам работы за определенный период (месяц, квартал).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>Порядок и условия премирования устанавливаются положением о премировании, утвержденным администрацией Комсомольского муниципального округа Чувашской Республики, в пределах бюджетных ассигнований на оплату труда.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>Конкретные размеры премий работников определяются в соответствии с личным вкладом каждого работника в выполнение задач, в пределах средств, предусматриваемых на эти цели фондом оплаты труда, и максимальными размерами не ограничиваются.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>Основанием для осуществления выплат стимулирующего характера является распоряжение администрации Комсомольского муниципального округа Чувашской Республики с указанием конкретного размера этих выплат каждому работнику.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</w:p>
    <w:p w:rsidR="008A2B32" w:rsidRPr="00314B05" w:rsidRDefault="008A2B32" w:rsidP="008A2B32">
      <w:pPr>
        <w:pStyle w:val="1"/>
        <w:rPr>
          <w:sz w:val="26"/>
          <w:szCs w:val="26"/>
        </w:rPr>
      </w:pPr>
      <w:r w:rsidRPr="00314B05">
        <w:rPr>
          <w:sz w:val="26"/>
          <w:szCs w:val="26"/>
        </w:rPr>
        <w:lastRenderedPageBreak/>
        <w:t>VI. Порядок формирования фонда оплаты труда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36" w:name="sub_61"/>
      <w:r w:rsidRPr="00314B05">
        <w:rPr>
          <w:sz w:val="26"/>
          <w:szCs w:val="26"/>
        </w:rPr>
        <w:t xml:space="preserve">6.1. Фонд оплаты труда формируется на календарный год исходя из объема </w:t>
      </w:r>
      <w:proofErr w:type="gramStart"/>
      <w:r w:rsidRPr="00314B05">
        <w:rPr>
          <w:sz w:val="26"/>
          <w:szCs w:val="26"/>
        </w:rPr>
        <w:t>лимитов бюджетных обязательств бюджета Комсомольского муниципального округа Чувашской Республики</w:t>
      </w:r>
      <w:proofErr w:type="gramEnd"/>
      <w:r w:rsidRPr="00314B05">
        <w:rPr>
          <w:sz w:val="26"/>
          <w:szCs w:val="26"/>
        </w:rPr>
        <w:t>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37" w:name="sub_62"/>
      <w:bookmarkEnd w:id="36"/>
      <w:r w:rsidRPr="00314B05">
        <w:rPr>
          <w:sz w:val="26"/>
          <w:szCs w:val="26"/>
        </w:rPr>
        <w:t>6.2. Штатное расписание утверждается главой Комсомольского муниципального округа Чувашской Республики, включает в себя все должности работников с указанием размеров их должностных окладов.</w:t>
      </w:r>
    </w:p>
    <w:bookmarkEnd w:id="37"/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Численный состав работников должен быть достаточным для гарантированного выполнения функций, задач и объемов работ.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38" w:name="sub_63"/>
      <w:r w:rsidRPr="00314B05">
        <w:rPr>
          <w:sz w:val="26"/>
          <w:szCs w:val="26"/>
        </w:rPr>
        <w:t xml:space="preserve">6.3. Объем </w:t>
      </w:r>
      <w:proofErr w:type="gramStart"/>
      <w:r w:rsidRPr="00314B05">
        <w:rPr>
          <w:sz w:val="26"/>
          <w:szCs w:val="26"/>
        </w:rPr>
        <w:t>средств, направляемых на оплату труда работников не подлежит</w:t>
      </w:r>
      <w:proofErr w:type="gramEnd"/>
      <w:r w:rsidRPr="00314B05">
        <w:rPr>
          <w:sz w:val="26"/>
          <w:szCs w:val="26"/>
        </w:rPr>
        <w:t xml:space="preserve"> уменьшению, за исключением случаев реорганизации, ликвидации учреждения и сокращения объемов предоставляемых услуг.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39" w:name="sub_64"/>
      <w:bookmarkEnd w:id="38"/>
      <w:r w:rsidRPr="00314B05">
        <w:rPr>
          <w:sz w:val="26"/>
          <w:szCs w:val="26"/>
        </w:rPr>
        <w:t>6.4. Экономия средств по фонду оплаты труда, образовавшаяся в ходе исполнения сметы доходов и расходов, а также в результате проведения мероприятий по оптимизации штатного расписания, направляется на стимулирующие доплаты и надбавки, оказание отдельных видов единовременной материальной помощи в соответствии с коллективными договорами, соглашениями и локальными нормативными актами.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40" w:name="sub_65"/>
      <w:bookmarkEnd w:id="39"/>
      <w:r w:rsidRPr="00314B05">
        <w:rPr>
          <w:sz w:val="26"/>
          <w:szCs w:val="26"/>
        </w:rPr>
        <w:t>6.5. Фонд оплаты труда работников подлежит перерасчету в случаях:</w:t>
      </w:r>
    </w:p>
    <w:bookmarkEnd w:id="40"/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увеличения (индексации) оплаты труда;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изменения штатов (штатных расписаний);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существенных изменений условий оплаты труда.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</w:p>
    <w:p w:rsidR="008A2B32" w:rsidRPr="00314B05" w:rsidRDefault="008A2B32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  <w:bookmarkStart w:id="41" w:name="sub_1100"/>
    </w:p>
    <w:p w:rsidR="008A2B32" w:rsidRPr="00314B05" w:rsidRDefault="008A2B32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8A2B32" w:rsidRDefault="008A2B32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A707B0" w:rsidRDefault="00A707B0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A707B0" w:rsidRDefault="00A707B0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A707B0" w:rsidRDefault="00A707B0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A707B0" w:rsidRDefault="00A707B0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A707B0" w:rsidRDefault="00A707B0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A707B0" w:rsidRDefault="00A707B0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A707B0" w:rsidRDefault="00A707B0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A707B0" w:rsidRDefault="00A707B0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A707B0" w:rsidRDefault="00A707B0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A707B0" w:rsidRDefault="00A707B0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A707B0" w:rsidRDefault="00A707B0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A707B0" w:rsidRDefault="00A707B0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A707B0" w:rsidRDefault="00A707B0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A707B0" w:rsidRDefault="00A707B0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A707B0" w:rsidRDefault="00A707B0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A707B0" w:rsidRDefault="00A707B0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EC3B8B" w:rsidRDefault="00EC3B8B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EC3B8B" w:rsidRDefault="00EC3B8B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EC3B8B" w:rsidRDefault="00EC3B8B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EC3B8B" w:rsidRDefault="00EC3B8B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EC3B8B" w:rsidRPr="00314B05" w:rsidRDefault="00EC3B8B" w:rsidP="008A2B32">
      <w:pPr>
        <w:jc w:val="both"/>
        <w:rPr>
          <w:rStyle w:val="a5"/>
          <w:rFonts w:ascii="Arial" w:hAnsi="Arial" w:cs="Arial"/>
          <w:bCs w:val="0"/>
          <w:sz w:val="26"/>
          <w:szCs w:val="26"/>
        </w:rPr>
      </w:pPr>
    </w:p>
    <w:p w:rsidR="00DA063F" w:rsidRDefault="008A2B32" w:rsidP="008A2B32">
      <w:pPr>
        <w:jc w:val="right"/>
        <w:rPr>
          <w:sz w:val="26"/>
          <w:szCs w:val="26"/>
        </w:rPr>
      </w:pPr>
      <w:r w:rsidRPr="00314B05">
        <w:rPr>
          <w:rStyle w:val="a5"/>
          <w:b w:val="0"/>
          <w:bCs w:val="0"/>
          <w:sz w:val="26"/>
          <w:szCs w:val="26"/>
        </w:rPr>
        <w:lastRenderedPageBreak/>
        <w:t>Приложение 1</w:t>
      </w:r>
      <w:r w:rsidRPr="00314B05">
        <w:rPr>
          <w:rStyle w:val="a5"/>
          <w:b w:val="0"/>
          <w:bCs w:val="0"/>
          <w:sz w:val="26"/>
          <w:szCs w:val="26"/>
          <w:highlight w:val="yellow"/>
        </w:rPr>
        <w:br/>
      </w:r>
      <w:r w:rsidRPr="00314B05">
        <w:rPr>
          <w:sz w:val="26"/>
          <w:szCs w:val="26"/>
        </w:rPr>
        <w:t xml:space="preserve">к </w:t>
      </w:r>
      <w:hyperlink w:anchor="sub_1000" w:history="1">
        <w:r w:rsidRPr="00314B05">
          <w:rPr>
            <w:sz w:val="26"/>
            <w:szCs w:val="26"/>
          </w:rPr>
          <w:t>Положению</w:t>
        </w:r>
      </w:hyperlink>
      <w:r w:rsidRPr="00314B05">
        <w:rPr>
          <w:sz w:val="26"/>
          <w:szCs w:val="26"/>
        </w:rPr>
        <w:t xml:space="preserve"> об оплате труда</w:t>
      </w:r>
      <w:r w:rsidRPr="00314B05">
        <w:rPr>
          <w:sz w:val="26"/>
          <w:szCs w:val="26"/>
        </w:rPr>
        <w:br/>
        <w:t>работников администрации</w:t>
      </w:r>
      <w:r w:rsidRPr="00314B05">
        <w:rPr>
          <w:sz w:val="26"/>
          <w:szCs w:val="26"/>
        </w:rPr>
        <w:br/>
        <w:t>Комсомольского муниципального округа</w:t>
      </w:r>
    </w:p>
    <w:p w:rsidR="008A2B32" w:rsidRPr="00314B05" w:rsidRDefault="008A2B32" w:rsidP="008A2B32">
      <w:pPr>
        <w:jc w:val="right"/>
        <w:rPr>
          <w:sz w:val="26"/>
          <w:szCs w:val="26"/>
        </w:rPr>
      </w:pPr>
      <w:r w:rsidRPr="00314B05">
        <w:rPr>
          <w:sz w:val="26"/>
          <w:szCs w:val="26"/>
        </w:rPr>
        <w:t xml:space="preserve"> Чувашской Республики,</w:t>
      </w:r>
      <w:r w:rsidRPr="00314B05">
        <w:rPr>
          <w:sz w:val="26"/>
          <w:szCs w:val="26"/>
        </w:rPr>
        <w:br/>
        <w:t>занятых в сфере гражданской</w:t>
      </w:r>
      <w:r w:rsidRPr="00314B05">
        <w:rPr>
          <w:sz w:val="26"/>
          <w:szCs w:val="26"/>
        </w:rPr>
        <w:br/>
        <w:t>обороны, защиты населения</w:t>
      </w:r>
      <w:r w:rsidRPr="00314B05">
        <w:rPr>
          <w:sz w:val="26"/>
          <w:szCs w:val="26"/>
        </w:rPr>
        <w:br/>
        <w:t>и территорий от чрезвычайных</w:t>
      </w:r>
      <w:r w:rsidRPr="00314B05">
        <w:rPr>
          <w:sz w:val="26"/>
          <w:szCs w:val="26"/>
        </w:rPr>
        <w:br/>
        <w:t>ситуаций природного и</w:t>
      </w:r>
      <w:r w:rsidRPr="00314B05">
        <w:rPr>
          <w:sz w:val="26"/>
          <w:szCs w:val="26"/>
        </w:rPr>
        <w:br/>
        <w:t>техногенного характера,</w:t>
      </w:r>
      <w:r w:rsidRPr="00314B05">
        <w:rPr>
          <w:sz w:val="26"/>
          <w:szCs w:val="26"/>
        </w:rPr>
        <w:br/>
        <w:t>обеспечения пожарной</w:t>
      </w:r>
      <w:r w:rsidRPr="00314B05">
        <w:rPr>
          <w:sz w:val="26"/>
          <w:szCs w:val="26"/>
        </w:rPr>
        <w:br/>
        <w:t>безопасности и безопасности</w:t>
      </w:r>
      <w:r w:rsidRPr="00314B05">
        <w:rPr>
          <w:sz w:val="26"/>
          <w:szCs w:val="26"/>
        </w:rPr>
        <w:br/>
        <w:t>людей на водных объектах</w:t>
      </w:r>
    </w:p>
    <w:bookmarkEnd w:id="41"/>
    <w:p w:rsidR="008A2B32" w:rsidRPr="00314B05" w:rsidRDefault="008A2B32" w:rsidP="008A2B32">
      <w:pPr>
        <w:jc w:val="right"/>
        <w:rPr>
          <w:b/>
          <w:sz w:val="26"/>
          <w:szCs w:val="26"/>
        </w:rPr>
      </w:pPr>
    </w:p>
    <w:p w:rsidR="008A2B32" w:rsidRPr="00314B05" w:rsidRDefault="008A2B32" w:rsidP="008A2B32">
      <w:pPr>
        <w:pStyle w:val="1"/>
        <w:rPr>
          <w:sz w:val="26"/>
          <w:szCs w:val="26"/>
        </w:rPr>
      </w:pPr>
      <w:r w:rsidRPr="00314B05">
        <w:rPr>
          <w:sz w:val="26"/>
          <w:szCs w:val="26"/>
        </w:rPr>
        <w:t xml:space="preserve">Размер </w:t>
      </w:r>
      <w:proofErr w:type="gramStart"/>
      <w:r w:rsidRPr="00314B05">
        <w:rPr>
          <w:sz w:val="26"/>
          <w:szCs w:val="26"/>
        </w:rPr>
        <w:t>оплаты</w:t>
      </w:r>
      <w:r w:rsidRPr="00314B05">
        <w:rPr>
          <w:sz w:val="26"/>
          <w:szCs w:val="26"/>
        </w:rPr>
        <w:br/>
        <w:t>труда работников администрации Комсомольского муниципального округа Чувашской</w:t>
      </w:r>
      <w:proofErr w:type="gramEnd"/>
      <w:r w:rsidRPr="00314B05">
        <w:rPr>
          <w:sz w:val="26"/>
          <w:szCs w:val="26"/>
        </w:rPr>
        <w:t xml:space="preserve">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за работу в ночное время</w:t>
      </w:r>
    </w:p>
    <w:p w:rsidR="008A2B32" w:rsidRPr="00314B05" w:rsidRDefault="008A2B32" w:rsidP="008A2B32">
      <w:pPr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4458"/>
      </w:tblGrid>
      <w:tr w:rsidR="008A2B32" w:rsidRPr="00314B05" w:rsidTr="008A2B32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2" w:rsidRPr="00314B05" w:rsidRDefault="008A2B32" w:rsidP="004F0FF6">
            <w:pPr>
              <w:pStyle w:val="aa"/>
              <w:jc w:val="center"/>
              <w:rPr>
                <w:sz w:val="26"/>
                <w:szCs w:val="26"/>
              </w:rPr>
            </w:pPr>
            <w:r w:rsidRPr="00314B05">
              <w:rPr>
                <w:sz w:val="26"/>
                <w:szCs w:val="26"/>
              </w:rPr>
              <w:t>Перечень должностей работников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32" w:rsidRPr="00314B05" w:rsidRDefault="008A2B32" w:rsidP="004F0FF6">
            <w:pPr>
              <w:pStyle w:val="aa"/>
              <w:jc w:val="center"/>
              <w:rPr>
                <w:sz w:val="26"/>
                <w:szCs w:val="26"/>
              </w:rPr>
            </w:pPr>
            <w:proofErr w:type="gramStart"/>
            <w:r w:rsidRPr="00314B05">
              <w:rPr>
                <w:sz w:val="26"/>
                <w:szCs w:val="26"/>
              </w:rPr>
              <w:t>Размер оплаты труда</w:t>
            </w:r>
            <w:proofErr w:type="gramEnd"/>
          </w:p>
        </w:tc>
      </w:tr>
      <w:tr w:rsidR="008A2B32" w:rsidRPr="00314B05" w:rsidTr="008A2B32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2" w:rsidRPr="00314B05" w:rsidRDefault="008A2B32" w:rsidP="004F0FF6">
            <w:pPr>
              <w:pStyle w:val="ac"/>
              <w:rPr>
                <w:sz w:val="26"/>
                <w:szCs w:val="26"/>
              </w:rPr>
            </w:pPr>
            <w:r w:rsidRPr="00314B05">
              <w:rPr>
                <w:sz w:val="26"/>
                <w:szCs w:val="26"/>
              </w:rPr>
              <w:t>Оперативный дежурный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32" w:rsidRPr="00314B05" w:rsidRDefault="008A2B32" w:rsidP="004F0FF6">
            <w:pPr>
              <w:pStyle w:val="ac"/>
              <w:rPr>
                <w:sz w:val="26"/>
                <w:szCs w:val="26"/>
              </w:rPr>
            </w:pPr>
            <w:r w:rsidRPr="00314B05">
              <w:rPr>
                <w:sz w:val="26"/>
                <w:szCs w:val="26"/>
              </w:rPr>
              <w:t>оплата в размере 35% часовой ставки должностного оклада с учетом повышающего коэффициента по квалификационному уровню за каждый час работы в ночное время</w:t>
            </w:r>
          </w:p>
        </w:tc>
      </w:tr>
    </w:tbl>
    <w:p w:rsidR="008A2B32" w:rsidRPr="00314B05" w:rsidRDefault="008A2B32" w:rsidP="008A2B32">
      <w:pPr>
        <w:rPr>
          <w:sz w:val="26"/>
          <w:szCs w:val="26"/>
        </w:rPr>
      </w:pPr>
    </w:p>
    <w:p w:rsidR="008A2B32" w:rsidRPr="00314B05" w:rsidRDefault="008A2B32" w:rsidP="008A2B32">
      <w:pPr>
        <w:rPr>
          <w:sz w:val="26"/>
          <w:szCs w:val="26"/>
        </w:rPr>
      </w:pPr>
    </w:p>
    <w:p w:rsidR="008A2B32" w:rsidRPr="00314B05" w:rsidRDefault="008A2B32" w:rsidP="008A2B32">
      <w:pPr>
        <w:rPr>
          <w:sz w:val="26"/>
          <w:szCs w:val="26"/>
        </w:rPr>
      </w:pPr>
    </w:p>
    <w:p w:rsidR="008A2B32" w:rsidRPr="00314B05" w:rsidRDefault="008A2B32" w:rsidP="008A2B32">
      <w:pPr>
        <w:rPr>
          <w:sz w:val="26"/>
          <w:szCs w:val="26"/>
        </w:rPr>
      </w:pPr>
    </w:p>
    <w:p w:rsidR="00391557" w:rsidRPr="00314B05" w:rsidRDefault="00391557" w:rsidP="008A2B32">
      <w:pPr>
        <w:rPr>
          <w:sz w:val="26"/>
          <w:szCs w:val="26"/>
        </w:rPr>
      </w:pPr>
    </w:p>
    <w:p w:rsidR="00391557" w:rsidRPr="00314B05" w:rsidRDefault="00391557" w:rsidP="008A2B32">
      <w:pPr>
        <w:rPr>
          <w:sz w:val="26"/>
          <w:szCs w:val="26"/>
        </w:rPr>
      </w:pPr>
    </w:p>
    <w:p w:rsidR="00391557" w:rsidRPr="00314B05" w:rsidRDefault="00391557" w:rsidP="008A2B32">
      <w:pPr>
        <w:rPr>
          <w:sz w:val="26"/>
          <w:szCs w:val="26"/>
        </w:rPr>
      </w:pPr>
    </w:p>
    <w:p w:rsidR="00391557" w:rsidRPr="00314B05" w:rsidRDefault="00391557" w:rsidP="008A2B32">
      <w:pPr>
        <w:rPr>
          <w:sz w:val="26"/>
          <w:szCs w:val="26"/>
        </w:rPr>
      </w:pPr>
    </w:p>
    <w:p w:rsidR="00391557" w:rsidRPr="00314B05" w:rsidRDefault="00391557" w:rsidP="008A2B32">
      <w:pPr>
        <w:rPr>
          <w:sz w:val="26"/>
          <w:szCs w:val="26"/>
        </w:rPr>
      </w:pPr>
    </w:p>
    <w:p w:rsidR="00391557" w:rsidRPr="00314B05" w:rsidRDefault="00391557" w:rsidP="008A2B32">
      <w:pPr>
        <w:rPr>
          <w:sz w:val="26"/>
          <w:szCs w:val="26"/>
        </w:rPr>
      </w:pPr>
    </w:p>
    <w:p w:rsidR="00391557" w:rsidRPr="00314B05" w:rsidRDefault="00391557" w:rsidP="008A2B32">
      <w:pPr>
        <w:rPr>
          <w:sz w:val="26"/>
          <w:szCs w:val="26"/>
        </w:rPr>
      </w:pPr>
    </w:p>
    <w:p w:rsidR="00391557" w:rsidRPr="00314B05" w:rsidRDefault="00391557" w:rsidP="008A2B32">
      <w:pPr>
        <w:rPr>
          <w:sz w:val="26"/>
          <w:szCs w:val="26"/>
        </w:rPr>
      </w:pPr>
    </w:p>
    <w:p w:rsidR="00391557" w:rsidRPr="00314B05" w:rsidRDefault="00391557" w:rsidP="008A2B32">
      <w:pPr>
        <w:rPr>
          <w:sz w:val="26"/>
          <w:szCs w:val="26"/>
        </w:rPr>
      </w:pPr>
    </w:p>
    <w:p w:rsidR="00391557" w:rsidRPr="00314B05" w:rsidRDefault="00391557" w:rsidP="008A2B32">
      <w:pPr>
        <w:rPr>
          <w:sz w:val="26"/>
          <w:szCs w:val="26"/>
        </w:rPr>
      </w:pPr>
    </w:p>
    <w:p w:rsidR="00391557" w:rsidRPr="00314B05" w:rsidRDefault="00391557" w:rsidP="008A2B32">
      <w:pPr>
        <w:rPr>
          <w:sz w:val="26"/>
          <w:szCs w:val="26"/>
        </w:rPr>
      </w:pPr>
    </w:p>
    <w:p w:rsidR="00391557" w:rsidRPr="00314B05" w:rsidRDefault="00391557" w:rsidP="008A2B32">
      <w:pPr>
        <w:rPr>
          <w:sz w:val="26"/>
          <w:szCs w:val="26"/>
        </w:rPr>
      </w:pPr>
    </w:p>
    <w:p w:rsidR="00391557" w:rsidRPr="00314B05" w:rsidRDefault="00391557" w:rsidP="008A2B32">
      <w:pPr>
        <w:rPr>
          <w:sz w:val="26"/>
          <w:szCs w:val="26"/>
        </w:rPr>
      </w:pPr>
    </w:p>
    <w:p w:rsidR="00391557" w:rsidRPr="00314B05" w:rsidRDefault="00391557" w:rsidP="008A2B32">
      <w:pPr>
        <w:rPr>
          <w:sz w:val="26"/>
          <w:szCs w:val="26"/>
        </w:rPr>
      </w:pPr>
    </w:p>
    <w:p w:rsidR="00391557" w:rsidRPr="00314B05" w:rsidRDefault="00391557" w:rsidP="008A2B32">
      <w:pPr>
        <w:rPr>
          <w:sz w:val="26"/>
          <w:szCs w:val="26"/>
        </w:rPr>
      </w:pPr>
    </w:p>
    <w:p w:rsidR="00391557" w:rsidRPr="00314B05" w:rsidRDefault="00391557" w:rsidP="008A2B32">
      <w:pPr>
        <w:rPr>
          <w:sz w:val="26"/>
          <w:szCs w:val="26"/>
        </w:rPr>
      </w:pPr>
    </w:p>
    <w:p w:rsidR="00391557" w:rsidRDefault="00391557" w:rsidP="008A2B32">
      <w:pPr>
        <w:rPr>
          <w:sz w:val="26"/>
          <w:szCs w:val="26"/>
        </w:rPr>
      </w:pPr>
    </w:p>
    <w:p w:rsidR="00EC3B8B" w:rsidRPr="00314B05" w:rsidRDefault="00EC3B8B" w:rsidP="008A2B32">
      <w:pPr>
        <w:rPr>
          <w:sz w:val="26"/>
          <w:szCs w:val="26"/>
        </w:rPr>
      </w:pPr>
    </w:p>
    <w:p w:rsidR="00DA063F" w:rsidRDefault="008A2B32" w:rsidP="008A2B32">
      <w:pPr>
        <w:jc w:val="right"/>
        <w:rPr>
          <w:rStyle w:val="a5"/>
          <w:b w:val="0"/>
          <w:bCs w:val="0"/>
          <w:sz w:val="26"/>
          <w:szCs w:val="26"/>
        </w:rPr>
      </w:pPr>
      <w:bookmarkStart w:id="42" w:name="sub_1200"/>
      <w:r w:rsidRPr="00314B05">
        <w:rPr>
          <w:rStyle w:val="a5"/>
          <w:b w:val="0"/>
          <w:bCs w:val="0"/>
          <w:sz w:val="26"/>
          <w:szCs w:val="26"/>
        </w:rPr>
        <w:lastRenderedPageBreak/>
        <w:t>Приложение 2</w:t>
      </w:r>
      <w:r w:rsidRPr="00314B05">
        <w:rPr>
          <w:rStyle w:val="a5"/>
          <w:b w:val="0"/>
          <w:bCs w:val="0"/>
          <w:sz w:val="26"/>
          <w:szCs w:val="26"/>
        </w:rPr>
        <w:br/>
        <w:t xml:space="preserve">к </w:t>
      </w:r>
      <w:hyperlink w:anchor="sub_1000" w:history="1">
        <w:r w:rsidRPr="00314B05">
          <w:rPr>
            <w:rStyle w:val="a5"/>
            <w:b w:val="0"/>
            <w:bCs w:val="0"/>
            <w:sz w:val="26"/>
            <w:szCs w:val="26"/>
          </w:rPr>
          <w:t>Положению</w:t>
        </w:r>
      </w:hyperlink>
      <w:r w:rsidRPr="00314B05">
        <w:rPr>
          <w:rStyle w:val="a5"/>
          <w:b w:val="0"/>
          <w:bCs w:val="0"/>
          <w:sz w:val="26"/>
          <w:szCs w:val="26"/>
        </w:rPr>
        <w:t xml:space="preserve"> об оплате труда</w:t>
      </w:r>
      <w:r w:rsidRPr="00314B05">
        <w:rPr>
          <w:rStyle w:val="a5"/>
          <w:b w:val="0"/>
          <w:bCs w:val="0"/>
          <w:sz w:val="26"/>
          <w:szCs w:val="26"/>
        </w:rPr>
        <w:br/>
        <w:t>работников администрации</w:t>
      </w:r>
      <w:r w:rsidRPr="00314B05">
        <w:rPr>
          <w:rStyle w:val="a5"/>
          <w:b w:val="0"/>
          <w:bCs w:val="0"/>
          <w:sz w:val="26"/>
          <w:szCs w:val="26"/>
        </w:rPr>
        <w:br/>
        <w:t xml:space="preserve">Комсомольского муниципального округа </w:t>
      </w:r>
    </w:p>
    <w:p w:rsidR="008A2B32" w:rsidRPr="00314B05" w:rsidRDefault="008A2B32" w:rsidP="008A2B32">
      <w:pPr>
        <w:jc w:val="right"/>
        <w:rPr>
          <w:rStyle w:val="a5"/>
          <w:b w:val="0"/>
          <w:bCs w:val="0"/>
          <w:sz w:val="26"/>
          <w:szCs w:val="26"/>
        </w:rPr>
      </w:pPr>
      <w:r w:rsidRPr="00314B05">
        <w:rPr>
          <w:rStyle w:val="a5"/>
          <w:b w:val="0"/>
          <w:bCs w:val="0"/>
          <w:sz w:val="26"/>
          <w:szCs w:val="26"/>
        </w:rPr>
        <w:t>Чувашской Республики,</w:t>
      </w:r>
      <w:r w:rsidRPr="00314B05">
        <w:rPr>
          <w:rStyle w:val="a5"/>
          <w:b w:val="0"/>
          <w:bCs w:val="0"/>
          <w:sz w:val="26"/>
          <w:szCs w:val="26"/>
        </w:rPr>
        <w:br/>
        <w:t>занятых в сфере гражданской</w:t>
      </w:r>
      <w:r w:rsidRPr="00314B05">
        <w:rPr>
          <w:rStyle w:val="a5"/>
          <w:b w:val="0"/>
          <w:bCs w:val="0"/>
          <w:sz w:val="26"/>
          <w:szCs w:val="26"/>
        </w:rPr>
        <w:br/>
        <w:t>обороны, защиты населения</w:t>
      </w:r>
      <w:r w:rsidRPr="00314B05">
        <w:rPr>
          <w:rStyle w:val="a5"/>
          <w:b w:val="0"/>
          <w:bCs w:val="0"/>
          <w:sz w:val="26"/>
          <w:szCs w:val="26"/>
        </w:rPr>
        <w:br/>
        <w:t>и территорий от чрезвычайных</w:t>
      </w:r>
      <w:r w:rsidRPr="00314B05">
        <w:rPr>
          <w:rStyle w:val="a5"/>
          <w:b w:val="0"/>
          <w:bCs w:val="0"/>
          <w:sz w:val="26"/>
          <w:szCs w:val="26"/>
        </w:rPr>
        <w:br/>
        <w:t>ситуаций природного и</w:t>
      </w:r>
      <w:r w:rsidRPr="00314B05">
        <w:rPr>
          <w:rStyle w:val="a5"/>
          <w:b w:val="0"/>
          <w:bCs w:val="0"/>
          <w:sz w:val="26"/>
          <w:szCs w:val="26"/>
        </w:rPr>
        <w:br/>
        <w:t>техногенного характера,</w:t>
      </w:r>
      <w:r w:rsidRPr="00314B05">
        <w:rPr>
          <w:rStyle w:val="a5"/>
          <w:b w:val="0"/>
          <w:bCs w:val="0"/>
          <w:sz w:val="26"/>
          <w:szCs w:val="26"/>
        </w:rPr>
        <w:br/>
        <w:t>обеспечения пожарной</w:t>
      </w:r>
      <w:r w:rsidRPr="00314B05">
        <w:rPr>
          <w:rStyle w:val="a5"/>
          <w:b w:val="0"/>
          <w:bCs w:val="0"/>
          <w:sz w:val="26"/>
          <w:szCs w:val="26"/>
        </w:rPr>
        <w:br/>
        <w:t>безопасности и безопасности</w:t>
      </w:r>
      <w:r w:rsidRPr="00314B05">
        <w:rPr>
          <w:rStyle w:val="a5"/>
          <w:b w:val="0"/>
          <w:bCs w:val="0"/>
          <w:sz w:val="26"/>
          <w:szCs w:val="26"/>
        </w:rPr>
        <w:br/>
        <w:t>людей на водных объектах</w:t>
      </w:r>
    </w:p>
    <w:bookmarkEnd w:id="42"/>
    <w:p w:rsidR="008A2B32" w:rsidRPr="00314B05" w:rsidRDefault="008A2B32" w:rsidP="008A2B32">
      <w:pPr>
        <w:jc w:val="right"/>
        <w:rPr>
          <w:rStyle w:val="a5"/>
          <w:bCs w:val="0"/>
          <w:sz w:val="26"/>
          <w:szCs w:val="26"/>
        </w:rPr>
      </w:pPr>
    </w:p>
    <w:p w:rsidR="008A2B32" w:rsidRPr="00314B05" w:rsidRDefault="008A2B32" w:rsidP="008A2B32">
      <w:pPr>
        <w:pStyle w:val="1"/>
        <w:rPr>
          <w:sz w:val="26"/>
          <w:szCs w:val="26"/>
        </w:rPr>
      </w:pPr>
      <w:r w:rsidRPr="00314B05">
        <w:rPr>
          <w:sz w:val="26"/>
          <w:szCs w:val="26"/>
        </w:rPr>
        <w:t>Порядок</w:t>
      </w:r>
      <w:r w:rsidRPr="00314B05">
        <w:rPr>
          <w:sz w:val="26"/>
          <w:szCs w:val="26"/>
        </w:rPr>
        <w:br/>
      </w:r>
      <w:proofErr w:type="gramStart"/>
      <w:r w:rsidRPr="00314B05">
        <w:rPr>
          <w:sz w:val="26"/>
          <w:szCs w:val="26"/>
        </w:rPr>
        <w:t>исчисления стажа работы работников администрации Комсомольского муниципального округа Чувашской</w:t>
      </w:r>
      <w:proofErr w:type="gramEnd"/>
      <w:r w:rsidRPr="00314B05">
        <w:rPr>
          <w:sz w:val="26"/>
          <w:szCs w:val="26"/>
        </w:rPr>
        <w:t xml:space="preserve"> Республики, занятых в сфере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объектах, дающего право на выплату ежемесячной процентной надбавки за выслугу лет</w:t>
      </w:r>
    </w:p>
    <w:p w:rsidR="008A2B32" w:rsidRPr="00314B05" w:rsidRDefault="008A2B32" w:rsidP="008A2B32">
      <w:pPr>
        <w:rPr>
          <w:sz w:val="26"/>
          <w:szCs w:val="26"/>
        </w:rPr>
      </w:pP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43" w:name="sub_121"/>
      <w:r w:rsidRPr="00314B05">
        <w:rPr>
          <w:sz w:val="26"/>
          <w:szCs w:val="26"/>
        </w:rPr>
        <w:t xml:space="preserve">1. </w:t>
      </w:r>
      <w:proofErr w:type="gramStart"/>
      <w:r w:rsidRPr="00314B05">
        <w:rPr>
          <w:sz w:val="26"/>
          <w:szCs w:val="26"/>
        </w:rPr>
        <w:t>Право на получение процентной надбавки за выслугу лет имеют все работники администрации Комсомольского муниципального округа Чувашской Республики, занятые в сфере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 (далее - работники), в том числе принятые на работу по совместительству.</w:t>
      </w:r>
      <w:proofErr w:type="gramEnd"/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44" w:name="sub_122"/>
      <w:bookmarkEnd w:id="43"/>
      <w:r w:rsidRPr="00314B05">
        <w:rPr>
          <w:sz w:val="26"/>
          <w:szCs w:val="26"/>
        </w:rPr>
        <w:t>2. Процентная надбавка за выслугу лет не выплачивается работникам, занятым на временных и сезонных работах.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45" w:name="sub_123"/>
      <w:bookmarkEnd w:id="44"/>
      <w:r w:rsidRPr="00314B05">
        <w:rPr>
          <w:sz w:val="26"/>
          <w:szCs w:val="26"/>
        </w:rPr>
        <w:t xml:space="preserve">3. </w:t>
      </w:r>
      <w:proofErr w:type="gramStart"/>
      <w:r w:rsidRPr="00314B05">
        <w:rPr>
          <w:sz w:val="26"/>
          <w:szCs w:val="26"/>
        </w:rPr>
        <w:t>В стаж работы, за который выплачивается процентная надбавка, включается все время работы (службы) в воинских частях, учреждениях, организациях МЧС России (ГКЧС России), в противопожарной службе (пожарной охране, противопожарных и аварийно-спасательных службах МВД России), в органах внутренних дел, а также в подразделениях пожарной охраны других министерств и иных федеральных органов исполнительной власти.</w:t>
      </w:r>
      <w:proofErr w:type="gramEnd"/>
    </w:p>
    <w:p w:rsidR="008A2B32" w:rsidRPr="00314B05" w:rsidRDefault="008A2B32" w:rsidP="00391557">
      <w:pPr>
        <w:ind w:firstLine="567"/>
        <w:jc w:val="both"/>
        <w:rPr>
          <w:sz w:val="26"/>
          <w:szCs w:val="26"/>
        </w:rPr>
      </w:pPr>
      <w:bookmarkStart w:id="46" w:name="sub_124"/>
      <w:bookmarkEnd w:id="45"/>
      <w:r w:rsidRPr="00314B05">
        <w:rPr>
          <w:sz w:val="26"/>
          <w:szCs w:val="26"/>
        </w:rPr>
        <w:t xml:space="preserve">4. В стаж работы, дающий работникам право на получение процентной надбавки, установленный </w:t>
      </w:r>
      <w:hyperlink w:anchor="sub_123" w:history="1">
        <w:r w:rsidRPr="004B7181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 3</w:t>
        </w:r>
      </w:hyperlink>
      <w:r w:rsidRPr="00314B05">
        <w:rPr>
          <w:sz w:val="26"/>
          <w:szCs w:val="26"/>
        </w:rPr>
        <w:t xml:space="preserve"> настоящего Порядка, включается также время работы на выборных должностях, стаж государственной гражданской службы в федеральных государственных органах, государственных органах субъектов Российской Федерации и муниципальной службы в органах местного самоуправления.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47" w:name="sub_125"/>
      <w:bookmarkEnd w:id="46"/>
      <w:r w:rsidRPr="00314B05">
        <w:rPr>
          <w:sz w:val="26"/>
          <w:szCs w:val="26"/>
        </w:rPr>
        <w:t xml:space="preserve">5. В стаж работы, исчисленный в соответствии с </w:t>
      </w:r>
      <w:hyperlink w:anchor="sub_123" w:history="1">
        <w:r w:rsidRPr="004B7181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пунктами 3</w:t>
        </w:r>
      </w:hyperlink>
      <w:r w:rsidRPr="004B7181">
        <w:rPr>
          <w:b/>
          <w:sz w:val="26"/>
          <w:szCs w:val="26"/>
        </w:rPr>
        <w:t xml:space="preserve">, </w:t>
      </w:r>
      <w:hyperlink w:anchor="sub_124" w:history="1">
        <w:r w:rsidRPr="004B7181">
          <w:rPr>
            <w:rStyle w:val="a6"/>
            <w:rFonts w:cs="Times New Roman CYR"/>
            <w:b w:val="0"/>
            <w:color w:val="auto"/>
            <w:sz w:val="26"/>
            <w:szCs w:val="26"/>
          </w:rPr>
          <w:t>4</w:t>
        </w:r>
      </w:hyperlink>
      <w:r w:rsidRPr="00314B05">
        <w:rPr>
          <w:sz w:val="26"/>
          <w:szCs w:val="26"/>
        </w:rPr>
        <w:t xml:space="preserve"> настоящего Порядка, включаются периоды иной деятельности, а именно: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48" w:name="sub_1251"/>
      <w:bookmarkEnd w:id="47"/>
      <w:r w:rsidRPr="00314B05">
        <w:rPr>
          <w:sz w:val="26"/>
          <w:szCs w:val="26"/>
        </w:rPr>
        <w:t>5.1. Военная служба по контракту в Вооруженных Силах Российской Федерации и других войсках и воинских формированиях.</w:t>
      </w:r>
    </w:p>
    <w:p w:rsidR="008A2B32" w:rsidRPr="00314B05" w:rsidRDefault="008A2B32" w:rsidP="00391557">
      <w:pPr>
        <w:ind w:firstLine="567"/>
        <w:jc w:val="both"/>
        <w:rPr>
          <w:sz w:val="26"/>
          <w:szCs w:val="26"/>
        </w:rPr>
      </w:pPr>
      <w:bookmarkStart w:id="49" w:name="sub_1252"/>
      <w:bookmarkEnd w:id="48"/>
      <w:r w:rsidRPr="00314B05">
        <w:rPr>
          <w:sz w:val="26"/>
          <w:szCs w:val="26"/>
        </w:rPr>
        <w:t xml:space="preserve">5.2. Военная служба в вооруженных силах государств - бывших республик СССР до окончания переходного периода (до 31 декабря 1994 г.) и в случаях </w:t>
      </w:r>
      <w:r w:rsidRPr="00314B05">
        <w:rPr>
          <w:sz w:val="26"/>
          <w:szCs w:val="26"/>
        </w:rPr>
        <w:lastRenderedPageBreak/>
        <w:t>заключения и ратификации в установленном порядке соответствующих двусторонних межгосударственных договоров (до 31 декабря 1999 г.).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50" w:name="sub_1253"/>
      <w:bookmarkEnd w:id="49"/>
      <w:r w:rsidRPr="00314B05">
        <w:rPr>
          <w:sz w:val="26"/>
          <w:szCs w:val="26"/>
        </w:rPr>
        <w:t>5.3. Служба в качестве рядового и начальствующего состава в органах внутренних дел Российской Федерации и бывшего СССР.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51" w:name="sub_1254"/>
      <w:bookmarkEnd w:id="50"/>
      <w:r w:rsidRPr="00314B05">
        <w:rPr>
          <w:sz w:val="26"/>
          <w:szCs w:val="26"/>
        </w:rPr>
        <w:t>5.4. Военная служба военнослужащих-женщин и служба женщин в качестве рядового и начальствующего состава органов внутренних дел, уволенных в связи с беременностью или рождением ребенка, а также период, в течение которого им после увольнения выплачивалось пособие по беременности и родам, и время по уходу за ребенком до достижения им возраста трех лет.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52" w:name="sub_1255"/>
      <w:bookmarkEnd w:id="51"/>
      <w:r w:rsidRPr="00314B05">
        <w:rPr>
          <w:sz w:val="26"/>
          <w:szCs w:val="26"/>
        </w:rPr>
        <w:t>5.5. Военная служба по призыву в Вооруженных Силах Российской Федерации - из расчета один день военной службы за два дня работы.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53" w:name="sub_1256"/>
      <w:bookmarkEnd w:id="52"/>
      <w:r w:rsidRPr="00314B05">
        <w:rPr>
          <w:sz w:val="26"/>
          <w:szCs w:val="26"/>
        </w:rPr>
        <w:t>5.6. Военная служба по контракту в Вооруженных Силах Российской Федерации - из расчета один день военной службы за один день работы.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54" w:name="sub_1257"/>
      <w:bookmarkEnd w:id="53"/>
      <w:r w:rsidRPr="00314B05">
        <w:rPr>
          <w:sz w:val="26"/>
          <w:szCs w:val="26"/>
        </w:rPr>
        <w:t xml:space="preserve">5.7. В случаях, предусмотренных </w:t>
      </w:r>
      <w:hyperlink w:anchor="sub_125" w:history="1">
        <w:r w:rsidRPr="004B7181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 5</w:t>
        </w:r>
      </w:hyperlink>
      <w:r w:rsidRPr="00314B05">
        <w:rPr>
          <w:sz w:val="26"/>
          <w:szCs w:val="26"/>
        </w:rPr>
        <w:t xml:space="preserve"> настоящего Порядка, днем увольнения с военной службы считается день исключения из списков личного состава воинской части, подразделения органа внутренних дел, а днем поступления на работу в организацию - день, указанный в приказе о приеме работника на работу в эту организацию.</w:t>
      </w:r>
    </w:p>
    <w:bookmarkEnd w:id="54"/>
    <w:p w:rsidR="008A2B32" w:rsidRPr="00314B05" w:rsidRDefault="008A2B32" w:rsidP="00314B05">
      <w:pPr>
        <w:ind w:firstLine="709"/>
        <w:jc w:val="both"/>
        <w:rPr>
          <w:sz w:val="26"/>
          <w:szCs w:val="26"/>
        </w:rPr>
      </w:pPr>
      <w:proofErr w:type="gramStart"/>
      <w:r w:rsidRPr="00314B05">
        <w:rPr>
          <w:sz w:val="26"/>
          <w:szCs w:val="26"/>
        </w:rPr>
        <w:t>Действительная военная служба офицеров, прапорщиков, мичманов и военнослужащих сверхсрочной службы для исчисления стажа работы приравнивается к военной службе по контракту, а действительная срочная военная служба сержантов, старшин, солдат, матросов, призывавшихся на военную службу, а также период обучения курсантов в военных профессиональных образовательных организациях, военных образовательных организациях высшего образования до заключения контракта - к военной службе по призыву.</w:t>
      </w:r>
      <w:proofErr w:type="gramEnd"/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55" w:name="sub_126"/>
      <w:r w:rsidRPr="00314B05">
        <w:rPr>
          <w:sz w:val="26"/>
          <w:szCs w:val="26"/>
        </w:rPr>
        <w:t>6. В стаж работы, дающий право работнику на получение процентной надбавки, в порядке исключения могут быть засчитаны иные периоды работы (службы), опыт и знания по которой необходимы для выполнения должностных обязанностей по замещаемой должности.</w:t>
      </w:r>
    </w:p>
    <w:bookmarkEnd w:id="55"/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>Положительное решение по данному вопросу может быть принято в случае, если сумма фактически выплачиваемой процентной надбавки не превышает суммы средств, предусмотренных в фонде оплаты труда на эти цели.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>Решения о зачете в стаж работы иных периодов принимаются комиссиями по установлению стажа, созданными в государственных учреждениях.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proofErr w:type="gramStart"/>
      <w:r w:rsidRPr="00314B05">
        <w:rPr>
          <w:sz w:val="26"/>
          <w:szCs w:val="26"/>
        </w:rPr>
        <w:t>В тех случаях, когда размер процентной надбавки за выслугу лет (в процентах), исчисленный в соответствии с настоящим Порядком, окажется ниже размера процентной надбавки за непрерывную работу, исчисленного по ранее действовавшему нормативному правовому акту, работнику за время его работы в данной организации размер указанной надбавки сохраняется в ранее установленных размерах (в процентах) до наступления права у работника на процентную надбавку в</w:t>
      </w:r>
      <w:proofErr w:type="gramEnd"/>
      <w:r w:rsidRPr="00314B05">
        <w:rPr>
          <w:sz w:val="26"/>
          <w:szCs w:val="26"/>
        </w:rPr>
        <w:t xml:space="preserve"> </w:t>
      </w:r>
      <w:proofErr w:type="gramStart"/>
      <w:r w:rsidRPr="00314B05">
        <w:rPr>
          <w:sz w:val="26"/>
          <w:szCs w:val="26"/>
        </w:rPr>
        <w:t>большем</w:t>
      </w:r>
      <w:proofErr w:type="gramEnd"/>
      <w:r w:rsidRPr="00314B05">
        <w:rPr>
          <w:sz w:val="26"/>
          <w:szCs w:val="26"/>
        </w:rPr>
        <w:t xml:space="preserve"> размере.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>В случаях, когда стаж работы, исчисленный работникам в соответствии с настоящим Порядком, дает право на получение процентной надбавки в большем размере, перерасчет по ранее выплаченным суммам не производится.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56" w:name="sub_127"/>
      <w:r w:rsidRPr="00314B05">
        <w:rPr>
          <w:sz w:val="26"/>
          <w:szCs w:val="26"/>
        </w:rPr>
        <w:t>7. Стаж работы, дающий право на получение процентной надбавки, устанавливается комиссией по установлению стажа (далее - комиссия), создаваемой в администрации Комсомольского муниципального округа Чувашской Республики.</w:t>
      </w:r>
    </w:p>
    <w:bookmarkEnd w:id="56"/>
    <w:p w:rsidR="008A2B32" w:rsidRPr="00C915A5" w:rsidRDefault="008A2B32" w:rsidP="008209C1">
      <w:pPr>
        <w:ind w:firstLine="709"/>
        <w:jc w:val="both"/>
        <w:rPr>
          <w:rFonts w:eastAsia="Calibri"/>
          <w:b/>
          <w:lang w:eastAsia="en-US"/>
        </w:rPr>
      </w:pPr>
      <w:proofErr w:type="gramStart"/>
      <w:r w:rsidRPr="00314B05">
        <w:rPr>
          <w:sz w:val="26"/>
          <w:szCs w:val="26"/>
        </w:rPr>
        <w:t xml:space="preserve">Комиссия создается распоряжением администрации Комсомольского муниципального округа Чувашской Республики в составе заместителя главы </w:t>
      </w:r>
      <w:r w:rsidRPr="00314B05">
        <w:rPr>
          <w:sz w:val="26"/>
          <w:szCs w:val="26"/>
        </w:rPr>
        <w:lastRenderedPageBreak/>
        <w:t>администрации Комсомольского муниципального округа Чувашской Республики - председателя и членов комиссии: начальника финансового отдела администрации Комсомольского муниципального округа Чувашской Республики, управляющего делами администрации</w:t>
      </w:r>
      <w:r w:rsidR="00C915A5">
        <w:rPr>
          <w:sz w:val="26"/>
          <w:szCs w:val="26"/>
        </w:rPr>
        <w:t xml:space="preserve"> </w:t>
      </w:r>
      <w:r w:rsidR="00C915A5">
        <w:rPr>
          <w:rFonts w:eastAsia="Calibri"/>
          <w:b/>
          <w:lang w:eastAsia="en-US"/>
        </w:rPr>
        <w:t xml:space="preserve">– </w:t>
      </w:r>
      <w:r w:rsidR="00C915A5" w:rsidRPr="00C915A5">
        <w:rPr>
          <w:sz w:val="26"/>
          <w:szCs w:val="26"/>
        </w:rPr>
        <w:t xml:space="preserve">начальника отдела организационно-контрольной и кадровой работы </w:t>
      </w:r>
      <w:r w:rsidRPr="00314B05">
        <w:rPr>
          <w:sz w:val="26"/>
          <w:szCs w:val="26"/>
        </w:rPr>
        <w:t>Комсомольского муниципального округа Чувашской Республики, специалиста сектора юридической службы и представителя выборного профсоюзного органа или уполномоченного работниками представительного органа.</w:t>
      </w:r>
      <w:proofErr w:type="gramEnd"/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57" w:name="sub_128"/>
      <w:r w:rsidRPr="00314B05">
        <w:rPr>
          <w:sz w:val="26"/>
          <w:szCs w:val="26"/>
        </w:rPr>
        <w:t xml:space="preserve">8. Основным документом для определения стажа работы является трудовая книжка, а для </w:t>
      </w:r>
      <w:proofErr w:type="gramStart"/>
      <w:r w:rsidRPr="00314B05">
        <w:rPr>
          <w:sz w:val="26"/>
          <w:szCs w:val="26"/>
        </w:rPr>
        <w:t>уволенных</w:t>
      </w:r>
      <w:proofErr w:type="gramEnd"/>
      <w:r w:rsidRPr="00314B05">
        <w:rPr>
          <w:sz w:val="26"/>
          <w:szCs w:val="26"/>
        </w:rPr>
        <w:t xml:space="preserve"> с военной службы в запас или отставку - военный билет или другой документ, подтверждающий стаж работы (службы).</w:t>
      </w:r>
    </w:p>
    <w:bookmarkEnd w:id="57"/>
    <w:p w:rsidR="008A2B32" w:rsidRPr="00314B05" w:rsidRDefault="008A2B32" w:rsidP="008A2B32">
      <w:pPr>
        <w:jc w:val="both"/>
        <w:rPr>
          <w:sz w:val="26"/>
          <w:szCs w:val="26"/>
        </w:rPr>
      </w:pPr>
      <w:r w:rsidRPr="00314B05">
        <w:rPr>
          <w:sz w:val="26"/>
          <w:szCs w:val="26"/>
        </w:rPr>
        <w:t>В случаях, когда стаж работы не подтверждается записями в трудовой книжке, военном билете, он может быть подтвержден другими документами, в частности расчетными книжками, а также справками, надлежаще оформленными и скрепленными печатью.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>Указанные справки выдаются на основании документов по учету личного состава и других документов, подтверждающих стаж.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r w:rsidRPr="00314B05">
        <w:rPr>
          <w:sz w:val="26"/>
          <w:szCs w:val="26"/>
        </w:rPr>
        <w:t>Подтверждение стажа работы, дающего право на получение процентной надбавки, свидетельскими показаниями не допускается.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58" w:name="sub_129"/>
      <w:r w:rsidRPr="00314B05">
        <w:rPr>
          <w:sz w:val="26"/>
          <w:szCs w:val="26"/>
        </w:rPr>
        <w:t>9. Работа комиссии проводится в следующем порядке: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59" w:name="sub_1291"/>
      <w:bookmarkEnd w:id="58"/>
      <w:r w:rsidRPr="00314B05">
        <w:rPr>
          <w:sz w:val="26"/>
          <w:szCs w:val="26"/>
        </w:rPr>
        <w:t xml:space="preserve">9.1. Проверяются трудовая книжка (для </w:t>
      </w:r>
      <w:proofErr w:type="gramStart"/>
      <w:r w:rsidRPr="00314B05">
        <w:rPr>
          <w:sz w:val="26"/>
          <w:szCs w:val="26"/>
        </w:rPr>
        <w:t>работающих</w:t>
      </w:r>
      <w:proofErr w:type="gramEnd"/>
      <w:r w:rsidRPr="00314B05">
        <w:rPr>
          <w:sz w:val="26"/>
          <w:szCs w:val="26"/>
        </w:rPr>
        <w:t xml:space="preserve"> по совместительству - копия трудовой книжки), военный билет, справки и другие документы, которые указываются в протоколе. При необходимости на заседание приглашается работник, стаж работы которого устанавливается. Документы, представленные работником, после рассмотрения комиссией возвращаются владельцу.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60" w:name="sub_1292"/>
      <w:bookmarkEnd w:id="59"/>
      <w:r w:rsidRPr="00314B05">
        <w:rPr>
          <w:sz w:val="26"/>
          <w:szCs w:val="26"/>
        </w:rPr>
        <w:t>9.2. Устанавливается стаж работы, определяются периоды, подлежащие включению в стаж работы, в качестве кого и в каких организациях работал указанный работник в эти периоды. Решение комиссии оформляется протоколом, который подписывается председателем и членами комиссии, доводится работнику под роспись и скрепляется печатью администрации Комсомольского муниципального округа Чувашской Республики.</w:t>
      </w:r>
    </w:p>
    <w:p w:rsidR="008A2B32" w:rsidRPr="00314B05" w:rsidRDefault="008A2B32" w:rsidP="00391557">
      <w:pPr>
        <w:ind w:firstLine="709"/>
        <w:jc w:val="both"/>
        <w:rPr>
          <w:sz w:val="26"/>
          <w:szCs w:val="26"/>
        </w:rPr>
      </w:pPr>
      <w:bookmarkStart w:id="61" w:name="sub_1293"/>
      <w:bookmarkEnd w:id="60"/>
      <w:r w:rsidRPr="00314B05">
        <w:rPr>
          <w:sz w:val="26"/>
          <w:szCs w:val="26"/>
        </w:rPr>
        <w:t>9.3. Выписка из протокола заседания с решением об установлении стажа работы, подписанная председателем комиссии и скрепленная печатью, оформляется на каждого работника и передается в бухгалтерию.</w:t>
      </w:r>
    </w:p>
    <w:bookmarkEnd w:id="61"/>
    <w:p w:rsidR="008A2B32" w:rsidRPr="00314B05" w:rsidRDefault="008A2B32" w:rsidP="008A2B32">
      <w:pPr>
        <w:jc w:val="both"/>
        <w:rPr>
          <w:sz w:val="26"/>
          <w:szCs w:val="26"/>
        </w:rPr>
      </w:pPr>
    </w:p>
    <w:p w:rsidR="00F635DD" w:rsidRPr="00314B05" w:rsidRDefault="00F635DD" w:rsidP="008A2B32">
      <w:pPr>
        <w:jc w:val="both"/>
        <w:rPr>
          <w:sz w:val="26"/>
          <w:szCs w:val="26"/>
        </w:rPr>
      </w:pPr>
    </w:p>
    <w:p w:rsidR="00314B05" w:rsidRPr="00314B05" w:rsidRDefault="00314B05">
      <w:pPr>
        <w:jc w:val="both"/>
        <w:rPr>
          <w:sz w:val="26"/>
          <w:szCs w:val="26"/>
        </w:rPr>
      </w:pPr>
    </w:p>
    <w:sectPr w:rsidR="00314B05" w:rsidRPr="00314B05" w:rsidSect="002B4E90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45B67"/>
    <w:rsid w:val="000643C9"/>
    <w:rsid w:val="0007129E"/>
    <w:rsid w:val="00072574"/>
    <w:rsid w:val="000726A5"/>
    <w:rsid w:val="00072BF3"/>
    <w:rsid w:val="00072E40"/>
    <w:rsid w:val="00083AB5"/>
    <w:rsid w:val="00083F26"/>
    <w:rsid w:val="000A1F51"/>
    <w:rsid w:val="000A70F5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17EA0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1F9B"/>
    <w:rsid w:val="001954A9"/>
    <w:rsid w:val="001A1243"/>
    <w:rsid w:val="001A3A36"/>
    <w:rsid w:val="001A646B"/>
    <w:rsid w:val="001B5C2F"/>
    <w:rsid w:val="001C31A4"/>
    <w:rsid w:val="001C548F"/>
    <w:rsid w:val="001D4C3B"/>
    <w:rsid w:val="001E1465"/>
    <w:rsid w:val="001E4410"/>
    <w:rsid w:val="001E56F4"/>
    <w:rsid w:val="0020043E"/>
    <w:rsid w:val="002012F8"/>
    <w:rsid w:val="0020170A"/>
    <w:rsid w:val="002022EA"/>
    <w:rsid w:val="00204BB7"/>
    <w:rsid w:val="002077F6"/>
    <w:rsid w:val="00212CB3"/>
    <w:rsid w:val="002140B9"/>
    <w:rsid w:val="00214702"/>
    <w:rsid w:val="00220AC9"/>
    <w:rsid w:val="002254E9"/>
    <w:rsid w:val="00226272"/>
    <w:rsid w:val="0023394B"/>
    <w:rsid w:val="0023498F"/>
    <w:rsid w:val="00247015"/>
    <w:rsid w:val="00250F80"/>
    <w:rsid w:val="002549CF"/>
    <w:rsid w:val="002574DB"/>
    <w:rsid w:val="00257F43"/>
    <w:rsid w:val="00260B4A"/>
    <w:rsid w:val="00262F16"/>
    <w:rsid w:val="00262F2E"/>
    <w:rsid w:val="00264B8C"/>
    <w:rsid w:val="00270CD8"/>
    <w:rsid w:val="002730C2"/>
    <w:rsid w:val="00273D8D"/>
    <w:rsid w:val="00275409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4E90"/>
    <w:rsid w:val="002B6333"/>
    <w:rsid w:val="002C0D66"/>
    <w:rsid w:val="002C2B8B"/>
    <w:rsid w:val="002C2C14"/>
    <w:rsid w:val="002C3B0A"/>
    <w:rsid w:val="002C48E9"/>
    <w:rsid w:val="002D4118"/>
    <w:rsid w:val="002D4BF5"/>
    <w:rsid w:val="002D4DEC"/>
    <w:rsid w:val="002F31FE"/>
    <w:rsid w:val="002F55E5"/>
    <w:rsid w:val="002F5C49"/>
    <w:rsid w:val="002F787C"/>
    <w:rsid w:val="0030030A"/>
    <w:rsid w:val="0030080F"/>
    <w:rsid w:val="00302D85"/>
    <w:rsid w:val="00303BB0"/>
    <w:rsid w:val="00304300"/>
    <w:rsid w:val="0030555D"/>
    <w:rsid w:val="00307DCB"/>
    <w:rsid w:val="003111F0"/>
    <w:rsid w:val="00311F25"/>
    <w:rsid w:val="0031215B"/>
    <w:rsid w:val="00312C8E"/>
    <w:rsid w:val="00314B05"/>
    <w:rsid w:val="00317499"/>
    <w:rsid w:val="00317780"/>
    <w:rsid w:val="00331628"/>
    <w:rsid w:val="00341A57"/>
    <w:rsid w:val="00341C0C"/>
    <w:rsid w:val="00343340"/>
    <w:rsid w:val="003475B6"/>
    <w:rsid w:val="00350B87"/>
    <w:rsid w:val="00350FD7"/>
    <w:rsid w:val="003548C5"/>
    <w:rsid w:val="00361E46"/>
    <w:rsid w:val="003676A8"/>
    <w:rsid w:val="00367AEE"/>
    <w:rsid w:val="00370294"/>
    <w:rsid w:val="003706A8"/>
    <w:rsid w:val="003734A0"/>
    <w:rsid w:val="00375304"/>
    <w:rsid w:val="00384C86"/>
    <w:rsid w:val="003910C8"/>
    <w:rsid w:val="00391557"/>
    <w:rsid w:val="003917BD"/>
    <w:rsid w:val="00392A50"/>
    <w:rsid w:val="0039367C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01E58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00C7"/>
    <w:rsid w:val="004B279B"/>
    <w:rsid w:val="004B340C"/>
    <w:rsid w:val="004B5299"/>
    <w:rsid w:val="004B7181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08A5"/>
    <w:rsid w:val="00524FF4"/>
    <w:rsid w:val="00531039"/>
    <w:rsid w:val="005313F8"/>
    <w:rsid w:val="005315A8"/>
    <w:rsid w:val="0053363F"/>
    <w:rsid w:val="00537EC9"/>
    <w:rsid w:val="00540C57"/>
    <w:rsid w:val="005517BC"/>
    <w:rsid w:val="00561255"/>
    <w:rsid w:val="00563CA1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A4BC5"/>
    <w:rsid w:val="005B4AC6"/>
    <w:rsid w:val="005B684E"/>
    <w:rsid w:val="005C23C4"/>
    <w:rsid w:val="005C3078"/>
    <w:rsid w:val="005C5A31"/>
    <w:rsid w:val="005C7FAE"/>
    <w:rsid w:val="005D10EA"/>
    <w:rsid w:val="005D42B0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5E30"/>
    <w:rsid w:val="0061185E"/>
    <w:rsid w:val="00614444"/>
    <w:rsid w:val="006229D9"/>
    <w:rsid w:val="006265EB"/>
    <w:rsid w:val="006345D7"/>
    <w:rsid w:val="006361CA"/>
    <w:rsid w:val="00637321"/>
    <w:rsid w:val="00640A25"/>
    <w:rsid w:val="00640D16"/>
    <w:rsid w:val="00655C1D"/>
    <w:rsid w:val="0065669C"/>
    <w:rsid w:val="00661CEE"/>
    <w:rsid w:val="00663047"/>
    <w:rsid w:val="00672486"/>
    <w:rsid w:val="00675F3A"/>
    <w:rsid w:val="00681313"/>
    <w:rsid w:val="00682821"/>
    <w:rsid w:val="0068316B"/>
    <w:rsid w:val="00683F1B"/>
    <w:rsid w:val="0068535B"/>
    <w:rsid w:val="00687B2D"/>
    <w:rsid w:val="006A221F"/>
    <w:rsid w:val="006A4A46"/>
    <w:rsid w:val="006A53AF"/>
    <w:rsid w:val="006A57E6"/>
    <w:rsid w:val="006A7403"/>
    <w:rsid w:val="006B1012"/>
    <w:rsid w:val="006B7486"/>
    <w:rsid w:val="006C60CF"/>
    <w:rsid w:val="006D0122"/>
    <w:rsid w:val="006D6EBA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1E81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3891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97F73"/>
    <w:rsid w:val="007A226D"/>
    <w:rsid w:val="007A2A40"/>
    <w:rsid w:val="007A7100"/>
    <w:rsid w:val="007A7FAF"/>
    <w:rsid w:val="007B4D5C"/>
    <w:rsid w:val="007B6487"/>
    <w:rsid w:val="007B6A35"/>
    <w:rsid w:val="007C47BD"/>
    <w:rsid w:val="007D38EE"/>
    <w:rsid w:val="007D64BB"/>
    <w:rsid w:val="007F0DAE"/>
    <w:rsid w:val="007F2F16"/>
    <w:rsid w:val="007F458E"/>
    <w:rsid w:val="007F6D4C"/>
    <w:rsid w:val="00801423"/>
    <w:rsid w:val="00811129"/>
    <w:rsid w:val="00811B4B"/>
    <w:rsid w:val="00815C25"/>
    <w:rsid w:val="008164F2"/>
    <w:rsid w:val="00817A89"/>
    <w:rsid w:val="008209C1"/>
    <w:rsid w:val="008214B8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55127"/>
    <w:rsid w:val="008600AF"/>
    <w:rsid w:val="008617B1"/>
    <w:rsid w:val="00862BA3"/>
    <w:rsid w:val="00870139"/>
    <w:rsid w:val="008702F0"/>
    <w:rsid w:val="008711DB"/>
    <w:rsid w:val="00875666"/>
    <w:rsid w:val="00882DF6"/>
    <w:rsid w:val="008838CA"/>
    <w:rsid w:val="00892D8E"/>
    <w:rsid w:val="00896DA0"/>
    <w:rsid w:val="008A0CB7"/>
    <w:rsid w:val="008A2B32"/>
    <w:rsid w:val="008A3B39"/>
    <w:rsid w:val="008A5695"/>
    <w:rsid w:val="008B2A62"/>
    <w:rsid w:val="008B3379"/>
    <w:rsid w:val="008B64F0"/>
    <w:rsid w:val="008C337C"/>
    <w:rsid w:val="008C4FF2"/>
    <w:rsid w:val="008C573A"/>
    <w:rsid w:val="008D5E97"/>
    <w:rsid w:val="008E232B"/>
    <w:rsid w:val="008E33FD"/>
    <w:rsid w:val="008E70C1"/>
    <w:rsid w:val="008F06F7"/>
    <w:rsid w:val="008F4140"/>
    <w:rsid w:val="008F4CBA"/>
    <w:rsid w:val="008F5D94"/>
    <w:rsid w:val="009032F2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2240"/>
    <w:rsid w:val="00974614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2FBB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2B84"/>
    <w:rsid w:val="00A2302E"/>
    <w:rsid w:val="00A23E6A"/>
    <w:rsid w:val="00A3742D"/>
    <w:rsid w:val="00A41646"/>
    <w:rsid w:val="00A52E6C"/>
    <w:rsid w:val="00A64387"/>
    <w:rsid w:val="00A707B0"/>
    <w:rsid w:val="00A70C49"/>
    <w:rsid w:val="00A70DC7"/>
    <w:rsid w:val="00A77E5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0F48"/>
    <w:rsid w:val="00AE2E83"/>
    <w:rsid w:val="00AE3C92"/>
    <w:rsid w:val="00AE75FF"/>
    <w:rsid w:val="00AF54C8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0B46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0D81"/>
    <w:rsid w:val="00BB7434"/>
    <w:rsid w:val="00BC19C0"/>
    <w:rsid w:val="00BC1FC7"/>
    <w:rsid w:val="00BD0CCD"/>
    <w:rsid w:val="00BD254F"/>
    <w:rsid w:val="00BD355C"/>
    <w:rsid w:val="00BD3CC6"/>
    <w:rsid w:val="00BD6229"/>
    <w:rsid w:val="00BD7887"/>
    <w:rsid w:val="00BE04A8"/>
    <w:rsid w:val="00BE3B78"/>
    <w:rsid w:val="00BF1254"/>
    <w:rsid w:val="00BF3CB6"/>
    <w:rsid w:val="00BF7D72"/>
    <w:rsid w:val="00C01B9E"/>
    <w:rsid w:val="00C04120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16AE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5A5"/>
    <w:rsid w:val="00C91AF5"/>
    <w:rsid w:val="00C96F15"/>
    <w:rsid w:val="00CA3985"/>
    <w:rsid w:val="00CA52D0"/>
    <w:rsid w:val="00CA61F8"/>
    <w:rsid w:val="00CA6D34"/>
    <w:rsid w:val="00CB095E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316E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1809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391"/>
    <w:rsid w:val="00D9494B"/>
    <w:rsid w:val="00D96F30"/>
    <w:rsid w:val="00D97EED"/>
    <w:rsid w:val="00DA042A"/>
    <w:rsid w:val="00DA063F"/>
    <w:rsid w:val="00DA097B"/>
    <w:rsid w:val="00DA0A8E"/>
    <w:rsid w:val="00DA175B"/>
    <w:rsid w:val="00DA7259"/>
    <w:rsid w:val="00DB03AA"/>
    <w:rsid w:val="00DB6BB3"/>
    <w:rsid w:val="00DB7486"/>
    <w:rsid w:val="00DC07F1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063E"/>
    <w:rsid w:val="00E04A6C"/>
    <w:rsid w:val="00E06AFB"/>
    <w:rsid w:val="00E11962"/>
    <w:rsid w:val="00E11DF0"/>
    <w:rsid w:val="00E1320B"/>
    <w:rsid w:val="00E15DBD"/>
    <w:rsid w:val="00E174E7"/>
    <w:rsid w:val="00E21B15"/>
    <w:rsid w:val="00E231C6"/>
    <w:rsid w:val="00E24811"/>
    <w:rsid w:val="00E3261B"/>
    <w:rsid w:val="00E35C08"/>
    <w:rsid w:val="00E37FE7"/>
    <w:rsid w:val="00E40D94"/>
    <w:rsid w:val="00E41F83"/>
    <w:rsid w:val="00E43438"/>
    <w:rsid w:val="00E50920"/>
    <w:rsid w:val="00E52CDC"/>
    <w:rsid w:val="00E530C3"/>
    <w:rsid w:val="00E53D6B"/>
    <w:rsid w:val="00E73FA0"/>
    <w:rsid w:val="00E74300"/>
    <w:rsid w:val="00E812CB"/>
    <w:rsid w:val="00E84022"/>
    <w:rsid w:val="00E85592"/>
    <w:rsid w:val="00E9227F"/>
    <w:rsid w:val="00E9280B"/>
    <w:rsid w:val="00E978E1"/>
    <w:rsid w:val="00EA082F"/>
    <w:rsid w:val="00EA2D7A"/>
    <w:rsid w:val="00EB32AD"/>
    <w:rsid w:val="00EC22E6"/>
    <w:rsid w:val="00EC32B3"/>
    <w:rsid w:val="00EC3B8B"/>
    <w:rsid w:val="00EC3F72"/>
    <w:rsid w:val="00EC73E1"/>
    <w:rsid w:val="00ED0AF9"/>
    <w:rsid w:val="00ED1AAD"/>
    <w:rsid w:val="00ED7461"/>
    <w:rsid w:val="00EE3CCD"/>
    <w:rsid w:val="00EE4E99"/>
    <w:rsid w:val="00EE669C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3E97"/>
    <w:rsid w:val="00F45D10"/>
    <w:rsid w:val="00F46254"/>
    <w:rsid w:val="00F52367"/>
    <w:rsid w:val="00F635DD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0119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80093/0" TargetMode="External"/><Relationship Id="rId13" Type="http://schemas.openxmlformats.org/officeDocument/2006/relationships/hyperlink" Target="http://internet.garant.ru/document/redirect/10102673/101" TargetMode="External"/><Relationship Id="rId18" Type="http://schemas.openxmlformats.org/officeDocument/2006/relationships/hyperlink" Target="http://internet.garant.ru/document/redirect/12125267/5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22708268/0" TargetMode="External"/><Relationship Id="rId12" Type="http://schemas.openxmlformats.org/officeDocument/2006/relationships/hyperlink" Target="http://internet.garant.ru/document/redirect/12125268/152" TargetMode="External"/><Relationship Id="rId17" Type="http://schemas.openxmlformats.org/officeDocument/2006/relationships/hyperlink" Target="http://internet.garant.ru/document/redirect/12125268/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25268/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487355/0" TargetMode="External"/><Relationship Id="rId11" Type="http://schemas.openxmlformats.org/officeDocument/2006/relationships/hyperlink" Target="http://internet.garant.ru/document/redirect/12125268/153" TargetMode="External"/><Relationship Id="rId5" Type="http://schemas.openxmlformats.org/officeDocument/2006/relationships/hyperlink" Target="http://internet.garant.ru/document/redirect/17629450/0" TargetMode="External"/><Relationship Id="rId15" Type="http://schemas.openxmlformats.org/officeDocument/2006/relationships/hyperlink" Target="http://internet.garant.ru/document/redirect/10102673/101" TargetMode="External"/><Relationship Id="rId10" Type="http://schemas.openxmlformats.org/officeDocument/2006/relationships/hyperlink" Target="http://internet.garant.ru/document/redirect/10102673/101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internet.garant.ru/document/redirect/12125268/0" TargetMode="External"/><Relationship Id="rId14" Type="http://schemas.openxmlformats.org/officeDocument/2006/relationships/hyperlink" Target="http://internet.garant.ru/document/redirect/10102673/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4411</Words>
  <Characters>25146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42</cp:revision>
  <cp:lastPrinted>2023-01-25T06:35:00Z</cp:lastPrinted>
  <dcterms:created xsi:type="dcterms:W3CDTF">2023-01-11T11:05:00Z</dcterms:created>
  <dcterms:modified xsi:type="dcterms:W3CDTF">2023-02-08T11:28:00Z</dcterms:modified>
</cp:coreProperties>
</file>