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163B40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29.03.2024  36/8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3C476A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29.03.2024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163B40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36/8</w:t>
            </w:r>
            <w:bookmarkStart w:id="0" w:name="_GoBack"/>
            <w:bookmarkEnd w:id="0"/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0F0969" w:rsidRPr="000F0969" w:rsidRDefault="000F0969" w:rsidP="000F096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0F0969" w:rsidRDefault="00025FE7" w:rsidP="000F0969">
      <w:pPr>
        <w:tabs>
          <w:tab w:val="left" w:pos="4536"/>
        </w:tabs>
        <w:spacing w:after="0" w:line="240" w:lineRule="auto"/>
        <w:ind w:right="4819"/>
        <w:jc w:val="both"/>
        <w:rPr>
          <w:szCs w:val="24"/>
        </w:rPr>
      </w:pPr>
      <w:r w:rsidRPr="00E90643">
        <w:rPr>
          <w:szCs w:val="24"/>
        </w:rPr>
        <w:t>О внесении изменений</w:t>
      </w:r>
      <w:r w:rsidR="00826322" w:rsidRPr="00E90643">
        <w:rPr>
          <w:szCs w:val="24"/>
        </w:rPr>
        <w:t xml:space="preserve"> в</w:t>
      </w:r>
      <w:r w:rsidRPr="00E90643">
        <w:rPr>
          <w:szCs w:val="24"/>
        </w:rPr>
        <w:t xml:space="preserve"> </w:t>
      </w:r>
      <w:r w:rsidR="00826322" w:rsidRPr="00E90643">
        <w:rPr>
          <w:szCs w:val="24"/>
        </w:rPr>
        <w:t>Правила благоустройства территории Шумерлинского муниципального округа Чувашской Республики, утвержденные решением Собрания депутатов Шумерлинского муниципального округа Чувашской Республики от 07 октября 2022 г. № 17/3</w:t>
      </w:r>
    </w:p>
    <w:p w:rsidR="00E90643" w:rsidRPr="00E90643" w:rsidRDefault="00E90643" w:rsidP="000F0969">
      <w:pPr>
        <w:tabs>
          <w:tab w:val="left" w:pos="4536"/>
        </w:tabs>
        <w:spacing w:after="0" w:line="240" w:lineRule="auto"/>
        <w:ind w:right="4819"/>
        <w:jc w:val="both"/>
        <w:rPr>
          <w:rFonts w:eastAsia="Times New Roman"/>
          <w:szCs w:val="24"/>
          <w:lang w:eastAsia="ru-RU"/>
        </w:rPr>
      </w:pPr>
    </w:p>
    <w:p w:rsidR="00180520" w:rsidRPr="00E90643" w:rsidRDefault="00F83195" w:rsidP="000D2F3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E90643">
        <w:rPr>
          <w:rFonts w:eastAsia="Times New Roman"/>
          <w:szCs w:val="24"/>
          <w:lang w:eastAsia="ru-RU"/>
        </w:rPr>
        <w:t>В соответствии со статьей</w:t>
      </w:r>
      <w:r w:rsidR="009D0EF7" w:rsidRPr="00E90643">
        <w:rPr>
          <w:rFonts w:eastAsia="Times New Roman"/>
          <w:szCs w:val="24"/>
          <w:lang w:eastAsia="ru-RU"/>
        </w:rPr>
        <w:t xml:space="preserve"> 45.1 </w:t>
      </w:r>
      <w:r w:rsidR="006B753E" w:rsidRPr="00E90643">
        <w:rPr>
          <w:rFonts w:eastAsia="Times New Roman"/>
          <w:szCs w:val="24"/>
          <w:lang w:eastAsia="ru-RU"/>
        </w:rPr>
        <w:t>Федеральн</w:t>
      </w:r>
      <w:r w:rsidRPr="00E90643">
        <w:rPr>
          <w:rFonts w:eastAsia="Times New Roman"/>
          <w:szCs w:val="24"/>
          <w:lang w:eastAsia="ru-RU"/>
        </w:rPr>
        <w:t>ого</w:t>
      </w:r>
      <w:r w:rsidR="006B753E" w:rsidRPr="00E90643">
        <w:rPr>
          <w:rFonts w:eastAsia="Times New Roman"/>
          <w:szCs w:val="24"/>
          <w:lang w:eastAsia="ru-RU"/>
        </w:rPr>
        <w:t xml:space="preserve"> закон</w:t>
      </w:r>
      <w:r w:rsidRPr="00E90643">
        <w:rPr>
          <w:rFonts w:eastAsia="Times New Roman"/>
          <w:szCs w:val="24"/>
          <w:lang w:eastAsia="ru-RU"/>
        </w:rPr>
        <w:t>а</w:t>
      </w:r>
      <w:r w:rsidR="006B753E" w:rsidRPr="00E90643">
        <w:rPr>
          <w:rFonts w:eastAsia="Times New Roman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E90643">
        <w:rPr>
          <w:rFonts w:eastAsia="Times New Roman"/>
          <w:szCs w:val="24"/>
          <w:lang w:eastAsia="ru-RU"/>
        </w:rPr>
        <w:t>статьей 12 Федерального закона от 10 декабря 1995 г. № 196-ФЗ «О безопасности дорожного движения»,</w:t>
      </w:r>
      <w:r w:rsidR="000D2F3A" w:rsidRPr="00E90643">
        <w:rPr>
          <w:rFonts w:eastAsia="Times New Roman"/>
          <w:szCs w:val="24"/>
          <w:lang w:eastAsia="ru-RU"/>
        </w:rPr>
        <w:t xml:space="preserve"> пунктом 8.1 «ГОСТ </w:t>
      </w:r>
      <w:proofErr w:type="gramStart"/>
      <w:r w:rsidR="000D2F3A" w:rsidRPr="00E90643">
        <w:rPr>
          <w:rFonts w:eastAsia="Times New Roman"/>
          <w:szCs w:val="24"/>
          <w:lang w:eastAsia="ru-RU"/>
        </w:rPr>
        <w:t>Р</w:t>
      </w:r>
      <w:proofErr w:type="gramEnd"/>
      <w:r w:rsidR="000D2F3A" w:rsidRPr="00E90643">
        <w:rPr>
          <w:rFonts w:eastAsia="Times New Roman"/>
          <w:szCs w:val="24"/>
          <w:lang w:eastAsia="ru-RU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proofErr w:type="gramStart"/>
      <w:r w:rsidR="000D2F3A" w:rsidRPr="00E90643">
        <w:rPr>
          <w:rFonts w:eastAsia="Times New Roman"/>
          <w:szCs w:val="24"/>
          <w:lang w:eastAsia="ru-RU"/>
        </w:rPr>
        <w:t xml:space="preserve">Методы контроля», утвержденных приказом </w:t>
      </w:r>
      <w:proofErr w:type="spellStart"/>
      <w:r w:rsidR="000D2F3A" w:rsidRPr="00E90643">
        <w:rPr>
          <w:rFonts w:eastAsia="Times New Roman"/>
          <w:szCs w:val="24"/>
          <w:lang w:eastAsia="ru-RU"/>
        </w:rPr>
        <w:t>Росстандарта</w:t>
      </w:r>
      <w:proofErr w:type="spellEnd"/>
      <w:r w:rsidR="000D2F3A" w:rsidRPr="00E90643">
        <w:rPr>
          <w:rFonts w:eastAsia="Times New Roman"/>
          <w:szCs w:val="24"/>
          <w:lang w:eastAsia="ru-RU"/>
        </w:rPr>
        <w:t xml:space="preserve"> от 26 сентября 2017 г. № 1245-с, </w:t>
      </w:r>
      <w:r w:rsidRPr="00E90643">
        <w:rPr>
          <w:rFonts w:eastAsia="Times New Roman"/>
          <w:szCs w:val="24"/>
          <w:lang w:eastAsia="ru-RU"/>
        </w:rPr>
        <w:t xml:space="preserve">на основании протеста </w:t>
      </w:r>
      <w:proofErr w:type="spellStart"/>
      <w:r w:rsidRPr="00E90643">
        <w:rPr>
          <w:rFonts w:eastAsia="Times New Roman"/>
          <w:szCs w:val="24"/>
          <w:lang w:eastAsia="ru-RU"/>
        </w:rPr>
        <w:t>Шумерлинской</w:t>
      </w:r>
      <w:proofErr w:type="spellEnd"/>
      <w:r w:rsidRPr="00E90643">
        <w:rPr>
          <w:rFonts w:eastAsia="Times New Roman"/>
          <w:szCs w:val="24"/>
          <w:lang w:eastAsia="ru-RU"/>
        </w:rPr>
        <w:t xml:space="preserve"> межрайонной прокуратуры Чувашской Республики от 21 февраля 2024 г. № 3-02-2024/</w:t>
      </w:r>
      <w:proofErr w:type="spellStart"/>
      <w:r w:rsidRPr="00E90643">
        <w:rPr>
          <w:rFonts w:eastAsia="Times New Roman"/>
          <w:szCs w:val="24"/>
          <w:lang w:eastAsia="ru-RU"/>
        </w:rPr>
        <w:t>Прдп</w:t>
      </w:r>
      <w:proofErr w:type="spellEnd"/>
      <w:r w:rsidRPr="00E90643">
        <w:rPr>
          <w:rFonts w:eastAsia="Times New Roman"/>
          <w:szCs w:val="24"/>
          <w:lang w:eastAsia="ru-RU"/>
        </w:rPr>
        <w:t xml:space="preserve"> 122-24-20970020 на решение Собрания депутатов Шумерлинского муниципального округа Чувашской Республики от 07 октября 2022 года № 17/3 «Об утверждении Правил благоустройства территорий Шумерлинского муниципального округа Чувашской Республики»</w:t>
      </w:r>
      <w:proofErr w:type="gramEnd"/>
    </w:p>
    <w:p w:rsidR="000F0969" w:rsidRPr="00E90643" w:rsidRDefault="000F0969" w:rsidP="000F096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0F0969" w:rsidRPr="00E90643" w:rsidRDefault="000F0969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E90643">
        <w:rPr>
          <w:rFonts w:eastAsia="Times New Roman"/>
          <w:b/>
          <w:szCs w:val="24"/>
          <w:lang w:eastAsia="ru-RU"/>
        </w:rPr>
        <w:t>Собрание депутатов Шумерлинского муниципального округа</w:t>
      </w:r>
    </w:p>
    <w:p w:rsidR="00E02DCF" w:rsidRPr="00E90643" w:rsidRDefault="000F0969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E90643">
        <w:rPr>
          <w:rFonts w:eastAsia="Times New Roman"/>
          <w:b/>
          <w:szCs w:val="24"/>
          <w:lang w:eastAsia="ru-RU"/>
        </w:rPr>
        <w:t>Чувашской Республики решило:</w:t>
      </w:r>
    </w:p>
    <w:p w:rsidR="002A4E94" w:rsidRPr="00E90643" w:rsidRDefault="002A4E94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025FE7" w:rsidRPr="00E90643" w:rsidRDefault="002477F5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 w:rsidRPr="00E90643">
        <w:rPr>
          <w:szCs w:val="24"/>
        </w:rPr>
        <w:t xml:space="preserve">1. </w:t>
      </w:r>
      <w:r w:rsidR="00025FE7" w:rsidRPr="00E90643">
        <w:rPr>
          <w:szCs w:val="24"/>
        </w:rPr>
        <w:t xml:space="preserve">Внести в Правила благоустройства территории Шумерлинского муниципального округа Чувашской Республики, утвержденные решением Собрания депутатов Шумерлинского муниципального округа Чувашской Республики от 07 октября 2022 г. № 17/3 (далее - Правила), следующие изменения: </w:t>
      </w:r>
    </w:p>
    <w:p w:rsidR="00A43A81" w:rsidRPr="00E90643" w:rsidRDefault="00993726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 w:rsidRPr="00E90643">
        <w:rPr>
          <w:szCs w:val="24"/>
        </w:rPr>
        <w:t>1.</w:t>
      </w:r>
      <w:r w:rsidR="000F5498" w:rsidRPr="00E90643">
        <w:rPr>
          <w:szCs w:val="24"/>
        </w:rPr>
        <w:t>1</w:t>
      </w:r>
      <w:r w:rsidRPr="00E90643">
        <w:rPr>
          <w:szCs w:val="24"/>
        </w:rPr>
        <w:t xml:space="preserve">. </w:t>
      </w:r>
      <w:r w:rsidR="00A43A81" w:rsidRPr="00E90643">
        <w:rPr>
          <w:szCs w:val="24"/>
        </w:rPr>
        <w:t>подпункт 6.7.2.1.1</w:t>
      </w:r>
      <w:r w:rsidR="00420338">
        <w:rPr>
          <w:szCs w:val="24"/>
        </w:rPr>
        <w:t>1</w:t>
      </w:r>
      <w:r w:rsidR="00A43A81" w:rsidRPr="00E90643">
        <w:rPr>
          <w:szCs w:val="24"/>
        </w:rPr>
        <w:t xml:space="preserve"> пункта 6.7.2.1. </w:t>
      </w:r>
      <w:r w:rsidR="009D0EF7" w:rsidRPr="00E90643">
        <w:rPr>
          <w:szCs w:val="24"/>
        </w:rPr>
        <w:t xml:space="preserve">подраздела 6.7.2. </w:t>
      </w:r>
      <w:r w:rsidR="009D0EF7" w:rsidRPr="00E90643">
        <w:rPr>
          <w:b/>
          <w:szCs w:val="24"/>
        </w:rPr>
        <w:t>«Организация уборки территории Шумерлинского муниципального округа»</w:t>
      </w:r>
      <w:r w:rsidR="009D0EF7" w:rsidRPr="00E90643">
        <w:rPr>
          <w:szCs w:val="24"/>
        </w:rPr>
        <w:t xml:space="preserve"> </w:t>
      </w:r>
      <w:r w:rsidR="00A43A81" w:rsidRPr="00E90643">
        <w:rPr>
          <w:szCs w:val="24"/>
        </w:rPr>
        <w:t xml:space="preserve">Правил </w:t>
      </w:r>
      <w:r w:rsidR="00420338">
        <w:rPr>
          <w:szCs w:val="24"/>
        </w:rPr>
        <w:t>изложить в следующей редакции</w:t>
      </w:r>
      <w:r w:rsidR="00A43A81" w:rsidRPr="00E90643">
        <w:rPr>
          <w:szCs w:val="24"/>
        </w:rPr>
        <w:t>:</w:t>
      </w:r>
    </w:p>
    <w:p w:rsidR="0077609F" w:rsidRPr="00E90643" w:rsidRDefault="009D0EF7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 w:rsidRPr="00E90643">
        <w:rPr>
          <w:szCs w:val="24"/>
        </w:rPr>
        <w:t>«</w:t>
      </w:r>
      <w:r w:rsidR="0077609F" w:rsidRPr="00E90643">
        <w:rPr>
          <w:szCs w:val="24"/>
        </w:rPr>
        <w:t>6.7.2.1.1</w:t>
      </w:r>
      <w:r w:rsidR="00420338">
        <w:rPr>
          <w:szCs w:val="24"/>
        </w:rPr>
        <w:t>1</w:t>
      </w:r>
      <w:r w:rsidR="0077609F" w:rsidRPr="00E90643">
        <w:rPr>
          <w:szCs w:val="24"/>
        </w:rPr>
        <w:t>. На покрытии проезж</w:t>
      </w:r>
      <w:r w:rsidR="009B30C9" w:rsidRPr="00E90643">
        <w:rPr>
          <w:szCs w:val="24"/>
        </w:rPr>
        <w:t>ей части дорог и улиц не допускаю</w:t>
      </w:r>
      <w:r w:rsidR="0077609F" w:rsidRPr="00E90643">
        <w:rPr>
          <w:szCs w:val="24"/>
        </w:rPr>
        <w:t xml:space="preserve">тся наличие снега и зимней скользкости </w:t>
      </w:r>
      <w:r w:rsidR="009B30C9" w:rsidRPr="00E90643">
        <w:rPr>
          <w:szCs w:val="24"/>
        </w:rPr>
        <w:t xml:space="preserve">(таблица № 1) </w:t>
      </w:r>
      <w:r w:rsidR="0077609F" w:rsidRPr="00E90643">
        <w:rPr>
          <w:szCs w:val="24"/>
        </w:rPr>
        <w:t>п</w:t>
      </w:r>
      <w:r w:rsidR="00704ED3" w:rsidRPr="00E90643">
        <w:rPr>
          <w:szCs w:val="24"/>
        </w:rPr>
        <w:t>осле окончания работ по их устра</w:t>
      </w:r>
      <w:r w:rsidR="0077609F" w:rsidRPr="00E90643">
        <w:rPr>
          <w:szCs w:val="24"/>
        </w:rPr>
        <w:t>нению, осуществляемые в сроки</w:t>
      </w:r>
      <w:r w:rsidR="00420338">
        <w:rPr>
          <w:szCs w:val="24"/>
        </w:rPr>
        <w:t>,</w:t>
      </w:r>
      <w:r w:rsidR="0077609F" w:rsidRPr="00E90643">
        <w:rPr>
          <w:szCs w:val="24"/>
        </w:rPr>
        <w:t xml:space="preserve"> </w:t>
      </w:r>
      <w:r w:rsidR="00704ED3" w:rsidRPr="00E90643">
        <w:rPr>
          <w:szCs w:val="24"/>
        </w:rPr>
        <w:t xml:space="preserve">приведенные в таблице № </w:t>
      </w:r>
      <w:r w:rsidR="009B30C9" w:rsidRPr="00E90643">
        <w:rPr>
          <w:szCs w:val="24"/>
        </w:rPr>
        <w:t>2</w:t>
      </w:r>
      <w:r w:rsidR="00704ED3" w:rsidRPr="00E90643">
        <w:rPr>
          <w:szCs w:val="24"/>
        </w:rPr>
        <w:t>.</w:t>
      </w:r>
    </w:p>
    <w:p w:rsidR="009B30C9" w:rsidRPr="00E90643" w:rsidRDefault="009B30C9" w:rsidP="00704ED3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szCs w:val="24"/>
        </w:rPr>
      </w:pPr>
      <w:r w:rsidRPr="00E90643">
        <w:rPr>
          <w:szCs w:val="24"/>
        </w:rPr>
        <w:t>Таблица № 1</w:t>
      </w:r>
    </w:p>
    <w:p w:rsidR="00CA2CBE" w:rsidRPr="00CA2CBE" w:rsidRDefault="00E90643" w:rsidP="00CA2CBE">
      <w:pPr>
        <w:spacing w:after="0" w:line="288" w:lineRule="atLeast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CA2CBE" w:rsidRPr="00E90643" w:rsidRDefault="00CA2CBE" w:rsidP="00CA2CBE">
      <w:pPr>
        <w:spacing w:after="0" w:line="288" w:lineRule="atLeast"/>
        <w:jc w:val="center"/>
        <w:rPr>
          <w:rFonts w:eastAsia="Times New Roman"/>
          <w:b/>
          <w:bCs/>
          <w:szCs w:val="24"/>
          <w:lang w:eastAsia="ru-RU"/>
        </w:rPr>
      </w:pPr>
      <w:r w:rsidRPr="00CA2CBE">
        <w:rPr>
          <w:rFonts w:eastAsia="Times New Roman"/>
          <w:b/>
          <w:bCs/>
          <w:szCs w:val="24"/>
          <w:lang w:eastAsia="ru-RU"/>
        </w:rPr>
        <w:t>Виды снежно-ледяных образований</w:t>
      </w:r>
    </w:p>
    <w:p w:rsidR="00CA2CBE" w:rsidRPr="00CA2CBE" w:rsidRDefault="00CA2CBE" w:rsidP="00CA2CBE">
      <w:pPr>
        <w:spacing w:after="0" w:line="288" w:lineRule="atLeast"/>
        <w:jc w:val="center"/>
        <w:rPr>
          <w:rFonts w:eastAsia="Times New Roman"/>
          <w:szCs w:val="24"/>
          <w:lang w:eastAsia="ru-RU"/>
        </w:rPr>
      </w:pPr>
      <w:r w:rsidRPr="00CA2CBE">
        <w:rPr>
          <w:rFonts w:eastAsia="Times New Roman"/>
          <w:b/>
          <w:bCs/>
          <w:szCs w:val="24"/>
          <w:lang w:eastAsia="ru-RU"/>
        </w:rPr>
        <w:t>на покрытии проезжей части, обочин и тротуаров</w:t>
      </w:r>
    </w:p>
    <w:p w:rsidR="00CA2CBE" w:rsidRPr="00CA2CBE" w:rsidRDefault="00CA2CBE" w:rsidP="00CA2CBE">
      <w:pPr>
        <w:spacing w:after="0" w:line="288" w:lineRule="atLeast"/>
        <w:jc w:val="both"/>
        <w:rPr>
          <w:rFonts w:eastAsia="Times New Roman"/>
          <w:szCs w:val="24"/>
          <w:lang w:eastAsia="ru-RU"/>
        </w:rPr>
      </w:pPr>
      <w:r w:rsidRPr="00CA2CBE">
        <w:rPr>
          <w:rFonts w:eastAsia="Times New Roman"/>
          <w:szCs w:val="24"/>
          <w:lang w:eastAsia="ru-RU"/>
        </w:rPr>
        <w:t xml:space="preserve"> 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7761"/>
      </w:tblGrid>
      <w:tr w:rsidR="00CA2CBE" w:rsidRPr="00CA2CBE" w:rsidTr="00E90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A2CB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Вид образований 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CA2CB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Описание </w:t>
            </w:r>
          </w:p>
        </w:tc>
      </w:tr>
      <w:tr w:rsidR="00CA2CBE" w:rsidRPr="00CA2CBE" w:rsidTr="00E90643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A2CBE">
              <w:rPr>
                <w:rFonts w:eastAsia="Times New Roman"/>
                <w:b/>
                <w:szCs w:val="24"/>
                <w:lang w:eastAsia="ru-RU"/>
              </w:rPr>
              <w:t xml:space="preserve">Снег </w:t>
            </w:r>
          </w:p>
        </w:tc>
      </w:tr>
      <w:tr w:rsidR="00CA2CBE" w:rsidRPr="00CA2CBE" w:rsidTr="00E90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88" w:lineRule="atLeast"/>
              <w:rPr>
                <w:rFonts w:eastAsia="Times New Roman"/>
                <w:szCs w:val="24"/>
                <w:lang w:eastAsia="ru-RU"/>
              </w:rPr>
            </w:pPr>
            <w:r w:rsidRPr="00CA2CBE">
              <w:rPr>
                <w:rFonts w:eastAsia="Times New Roman"/>
                <w:szCs w:val="24"/>
                <w:lang w:eastAsia="ru-RU"/>
              </w:rPr>
              <w:t xml:space="preserve">Рыхлый снег 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88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A2CBE">
              <w:rPr>
                <w:rFonts w:eastAsia="Times New Roman"/>
                <w:szCs w:val="24"/>
                <w:lang w:eastAsia="ru-RU"/>
              </w:rPr>
              <w:t xml:space="preserve">Неуплотненный слой снега, откладывающийся на покрытии проезжей </w:t>
            </w:r>
            <w:r w:rsidRPr="00CA2CBE">
              <w:rPr>
                <w:rFonts w:eastAsia="Times New Roman"/>
                <w:szCs w:val="24"/>
                <w:lang w:eastAsia="ru-RU"/>
              </w:rPr>
              <w:lastRenderedPageBreak/>
              <w:t xml:space="preserve">части обочинах и тротуарах во время снегопада и метелей </w:t>
            </w:r>
          </w:p>
        </w:tc>
      </w:tr>
      <w:tr w:rsidR="00CA2CBE" w:rsidRPr="00CA2CBE" w:rsidTr="00E90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88" w:lineRule="atLeast"/>
              <w:rPr>
                <w:rFonts w:eastAsia="Times New Roman"/>
                <w:szCs w:val="24"/>
                <w:lang w:eastAsia="ru-RU"/>
              </w:rPr>
            </w:pPr>
            <w:r w:rsidRPr="00CA2CBE">
              <w:rPr>
                <w:rFonts w:eastAsia="Times New Roman"/>
                <w:szCs w:val="24"/>
                <w:lang w:eastAsia="ru-RU"/>
              </w:rPr>
              <w:lastRenderedPageBreak/>
              <w:t xml:space="preserve">Талый снег 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88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A2CBE">
              <w:rPr>
                <w:rFonts w:eastAsia="Times New Roman"/>
                <w:szCs w:val="24"/>
                <w:lang w:eastAsia="ru-RU"/>
              </w:rPr>
              <w:t xml:space="preserve">Снег, превращенный в жидкую массу </w:t>
            </w:r>
            <w:proofErr w:type="spellStart"/>
            <w:r w:rsidRPr="00CA2CBE">
              <w:rPr>
                <w:rFonts w:eastAsia="Times New Roman"/>
                <w:szCs w:val="24"/>
                <w:lang w:eastAsia="ru-RU"/>
              </w:rPr>
              <w:t>противогололедными</w:t>
            </w:r>
            <w:proofErr w:type="spellEnd"/>
            <w:r w:rsidRPr="00CA2CBE">
              <w:rPr>
                <w:rFonts w:eastAsia="Times New Roman"/>
                <w:szCs w:val="24"/>
                <w:lang w:eastAsia="ru-RU"/>
              </w:rPr>
              <w:t xml:space="preserve"> материалами, транспортными средствами и пешеходами </w:t>
            </w:r>
          </w:p>
        </w:tc>
      </w:tr>
      <w:tr w:rsidR="00CA2CBE" w:rsidRPr="00CA2CBE" w:rsidTr="00E90643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A2CBE">
              <w:rPr>
                <w:rFonts w:eastAsia="Times New Roman"/>
                <w:b/>
                <w:szCs w:val="24"/>
                <w:lang w:eastAsia="ru-RU"/>
              </w:rPr>
              <w:t xml:space="preserve">Зимняя скользкость </w:t>
            </w:r>
          </w:p>
        </w:tc>
      </w:tr>
      <w:tr w:rsidR="00CA2CBE" w:rsidRPr="00CA2CBE" w:rsidTr="00E90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88" w:lineRule="atLeast"/>
              <w:rPr>
                <w:rFonts w:eastAsia="Times New Roman"/>
                <w:szCs w:val="24"/>
                <w:lang w:eastAsia="ru-RU"/>
              </w:rPr>
            </w:pPr>
            <w:r w:rsidRPr="00CA2CBE">
              <w:rPr>
                <w:rFonts w:eastAsia="Times New Roman"/>
                <w:szCs w:val="24"/>
                <w:lang w:eastAsia="ru-RU"/>
              </w:rPr>
              <w:t xml:space="preserve">Стекловидный лед, гололед 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88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A2CBE">
              <w:rPr>
                <w:rFonts w:eastAsia="Times New Roman"/>
                <w:szCs w:val="24"/>
                <w:lang w:eastAsia="ru-RU"/>
              </w:rPr>
              <w:t xml:space="preserve">Лед на дорожном покрытии в виде гладкой пленки или шероховатой корки </w:t>
            </w:r>
          </w:p>
        </w:tc>
      </w:tr>
      <w:tr w:rsidR="00CA2CBE" w:rsidRPr="00CA2CBE" w:rsidTr="00E90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88" w:lineRule="atLeast"/>
              <w:rPr>
                <w:rFonts w:eastAsia="Times New Roman"/>
                <w:szCs w:val="24"/>
                <w:lang w:eastAsia="ru-RU"/>
              </w:rPr>
            </w:pPr>
            <w:r w:rsidRPr="00CA2CBE">
              <w:rPr>
                <w:rFonts w:eastAsia="Times New Roman"/>
                <w:szCs w:val="24"/>
                <w:lang w:eastAsia="ru-RU"/>
              </w:rPr>
              <w:t xml:space="preserve">Уплотненный снег, снежный накат 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CBE" w:rsidRPr="00CA2CBE" w:rsidRDefault="00CA2CBE" w:rsidP="00CA2CBE">
            <w:pPr>
              <w:spacing w:after="0" w:line="288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A2CBE">
              <w:rPr>
                <w:rFonts w:eastAsia="Times New Roman"/>
                <w:szCs w:val="24"/>
                <w:lang w:eastAsia="ru-RU"/>
              </w:rPr>
              <w:t xml:space="preserve">Слой снега, образующийся в результате его уплотнения на дорожном покрытии транспортными средствами, на посадочных площадках остановок маршрутных транспортных средств, на тротуарах - пешеходами или механизированной уборкой </w:t>
            </w:r>
          </w:p>
        </w:tc>
      </w:tr>
    </w:tbl>
    <w:p w:rsidR="00CA2CBE" w:rsidRPr="00E90643" w:rsidRDefault="00CA2CBE" w:rsidP="00CA2CBE">
      <w:pPr>
        <w:spacing w:after="0" w:line="288" w:lineRule="atLeast"/>
        <w:jc w:val="both"/>
        <w:rPr>
          <w:szCs w:val="24"/>
        </w:rPr>
      </w:pPr>
      <w:r w:rsidRPr="00E90643">
        <w:rPr>
          <w:rFonts w:eastAsia="Times New Roman"/>
          <w:szCs w:val="24"/>
          <w:lang w:eastAsia="ru-RU"/>
        </w:rPr>
        <w:t> </w:t>
      </w:r>
    </w:p>
    <w:p w:rsidR="0077609F" w:rsidRPr="00E90643" w:rsidRDefault="00704ED3" w:rsidP="00704ED3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szCs w:val="24"/>
        </w:rPr>
      </w:pPr>
      <w:r w:rsidRPr="00E90643">
        <w:rPr>
          <w:szCs w:val="24"/>
        </w:rPr>
        <w:t xml:space="preserve">Таблица № </w:t>
      </w:r>
      <w:r w:rsidR="009B30C9" w:rsidRPr="00E90643">
        <w:rPr>
          <w:szCs w:val="24"/>
        </w:rPr>
        <w:t>2</w:t>
      </w:r>
      <w:r w:rsidRPr="00E90643">
        <w:rPr>
          <w:szCs w:val="24"/>
        </w:rPr>
        <w:t>.</w:t>
      </w:r>
    </w:p>
    <w:p w:rsidR="00704ED3" w:rsidRPr="00E90643" w:rsidRDefault="00704ED3" w:rsidP="00704ED3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szCs w:val="24"/>
        </w:rPr>
      </w:pPr>
    </w:p>
    <w:p w:rsidR="00993726" w:rsidRPr="00E90643" w:rsidRDefault="00704ED3" w:rsidP="00704ED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b/>
          <w:szCs w:val="24"/>
        </w:rPr>
      </w:pPr>
      <w:r w:rsidRPr="00E90643">
        <w:rPr>
          <w:b/>
          <w:szCs w:val="24"/>
        </w:rPr>
        <w:t>Сроки устранения снега и зимней скользкости на проезжей части</w:t>
      </w:r>
    </w:p>
    <w:p w:rsidR="00755CF7" w:rsidRPr="00E90643" w:rsidRDefault="00755CF7" w:rsidP="00704ED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szCs w:val="24"/>
        </w:rPr>
      </w:pPr>
    </w:p>
    <w:tbl>
      <w:tblPr>
        <w:tblW w:w="92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1839"/>
        <w:gridCol w:w="1428"/>
        <w:gridCol w:w="1341"/>
      </w:tblGrid>
      <w:tr w:rsidR="00755CF7" w:rsidRPr="00E90643" w:rsidTr="005A3F99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CF7" w:rsidRPr="00E90643" w:rsidRDefault="00755CF7" w:rsidP="00755CF7">
            <w:pPr>
              <w:spacing w:after="0" w:line="240" w:lineRule="auto"/>
              <w:jc w:val="center"/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</w:pPr>
            <w:r w:rsidRPr="00E90643"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  <w:t>Вид снежно-ледяных образований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CF7" w:rsidRPr="00E90643" w:rsidRDefault="00755CF7" w:rsidP="00755CF7">
            <w:pPr>
              <w:spacing w:after="0" w:line="240" w:lineRule="auto"/>
              <w:jc w:val="center"/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</w:pPr>
            <w:r w:rsidRPr="00E90643"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  <w:t>Категория дороги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CF7" w:rsidRPr="00E90643" w:rsidRDefault="00755CF7" w:rsidP="00755CF7">
            <w:pPr>
              <w:spacing w:after="0" w:line="240" w:lineRule="auto"/>
              <w:jc w:val="center"/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</w:pPr>
            <w:r w:rsidRPr="00E90643"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  <w:t>Группа улиц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CF7" w:rsidRPr="00E90643" w:rsidRDefault="00755CF7" w:rsidP="00755CF7">
            <w:pPr>
              <w:spacing w:after="0" w:line="240" w:lineRule="auto"/>
              <w:jc w:val="center"/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</w:pPr>
            <w:r w:rsidRPr="00E90643"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  <w:t>Срок устранения</w:t>
            </w:r>
            <w:hyperlink r:id="rId9" w:anchor="/document/71863360/entry/8111" w:history="1">
              <w:r w:rsidRPr="00E90643">
                <w:rPr>
                  <w:rFonts w:eastAsia="Times New Roman"/>
                  <w:b/>
                  <w:color w:val="3272C0"/>
                  <w:sz w:val="22"/>
                  <w:szCs w:val="22"/>
                  <w:lang w:eastAsia="ru-RU"/>
                </w:rPr>
                <w:t>*</w:t>
              </w:r>
            </w:hyperlink>
            <w:r w:rsidRPr="00E90643"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E90643"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  <w:t>ч</w:t>
            </w:r>
            <w:proofErr w:type="gramEnd"/>
            <w:r w:rsidRPr="00E90643">
              <w:rPr>
                <w:rFonts w:eastAsia="Times New Roman"/>
                <w:b/>
                <w:color w:val="22272F"/>
                <w:sz w:val="22"/>
                <w:szCs w:val="22"/>
                <w:lang w:eastAsia="ru-RU"/>
              </w:rPr>
              <w:t>, не более</w:t>
            </w:r>
          </w:p>
        </w:tc>
      </w:tr>
      <w:tr w:rsidR="00CA2CBE" w:rsidRPr="00E90643" w:rsidTr="005A3F99">
        <w:trPr>
          <w:trHeight w:val="240"/>
        </w:trPr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2CBE" w:rsidRPr="00E90643" w:rsidRDefault="00CA2CBE" w:rsidP="00755CF7">
            <w:pPr>
              <w:spacing w:after="0" w:line="240" w:lineRule="auto"/>
              <w:jc w:val="both"/>
              <w:rPr>
                <w:rFonts w:eastAsia="Times New Roman"/>
                <w:color w:val="22272F"/>
                <w:szCs w:val="24"/>
                <w:lang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Рыхлый или талый снег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2CBE" w:rsidRPr="00E90643" w:rsidRDefault="00CA2CBE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eastAsia="ru-RU"/>
              </w:rPr>
            </w:pPr>
            <w:proofErr w:type="gramStart"/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I</w:t>
            </w:r>
            <w:proofErr w:type="gramEnd"/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Б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2CBE" w:rsidRPr="00E90643" w:rsidRDefault="00CA2CBE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А, В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2CBE" w:rsidRPr="00E90643" w:rsidRDefault="00CA2CBE" w:rsidP="005A3F99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3</w:t>
            </w:r>
          </w:p>
        </w:tc>
      </w:tr>
      <w:tr w:rsidR="00CA2CBE" w:rsidRPr="00E90643" w:rsidTr="005A3F99"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2CBE" w:rsidRPr="00E90643" w:rsidRDefault="00CA2CBE" w:rsidP="00755CF7">
            <w:pPr>
              <w:spacing w:after="0" w:line="240" w:lineRule="auto"/>
              <w:rPr>
                <w:rFonts w:eastAsia="Times New Roman"/>
                <w:color w:val="22272F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2CBE" w:rsidRPr="00E90643" w:rsidRDefault="00CA2CBE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val="en-US" w:eastAsia="ru-RU"/>
              </w:rPr>
              <w:t>I</w:t>
            </w: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V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2CBE" w:rsidRPr="00E90643" w:rsidRDefault="00CA2CBE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val="en-US"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Д,</w:t>
            </w:r>
            <w:r w:rsidR="00071C29">
              <w:rPr>
                <w:rFonts w:eastAsia="Times New Roman"/>
                <w:color w:val="22272F"/>
                <w:szCs w:val="24"/>
                <w:lang w:eastAsia="ru-RU"/>
              </w:rPr>
              <w:t xml:space="preserve"> </w:t>
            </w: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Е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2CBE" w:rsidRPr="00E90643" w:rsidRDefault="00CA2CBE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6</w:t>
            </w:r>
          </w:p>
        </w:tc>
      </w:tr>
      <w:tr w:rsidR="00CA2CBE" w:rsidRPr="00E90643" w:rsidTr="005A3F99">
        <w:tc>
          <w:tcPr>
            <w:tcW w:w="4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CBE" w:rsidRPr="00E90643" w:rsidRDefault="00CA2CBE" w:rsidP="00755CF7">
            <w:pPr>
              <w:spacing w:after="0" w:line="240" w:lineRule="auto"/>
              <w:rPr>
                <w:rFonts w:eastAsia="Times New Roman"/>
                <w:color w:val="22272F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CBE" w:rsidRPr="00E90643" w:rsidRDefault="00CA2CBE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val="en-US"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val="en-US" w:eastAsia="ru-RU"/>
              </w:rPr>
              <w:t>V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CBE" w:rsidRPr="00E90643" w:rsidRDefault="00CA2CBE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val="en-US"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val="en-US" w:eastAsia="ru-RU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CBE" w:rsidRPr="00E90643" w:rsidRDefault="00CA2CBE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val="en-US"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val="en-US" w:eastAsia="ru-RU"/>
              </w:rPr>
              <w:t>12</w:t>
            </w:r>
          </w:p>
        </w:tc>
      </w:tr>
      <w:tr w:rsidR="00855C02" w:rsidRPr="00E90643" w:rsidTr="005A3F99">
        <w:trPr>
          <w:trHeight w:val="240"/>
        </w:trPr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C02" w:rsidRPr="00E90643" w:rsidRDefault="00855C02" w:rsidP="00755CF7">
            <w:pPr>
              <w:spacing w:after="0" w:line="240" w:lineRule="auto"/>
              <w:jc w:val="both"/>
              <w:rPr>
                <w:rFonts w:eastAsia="Times New Roman"/>
                <w:color w:val="22272F"/>
                <w:szCs w:val="24"/>
                <w:lang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Зимняя скользкость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C02" w:rsidRPr="005A3F99" w:rsidRDefault="005A3F99" w:rsidP="002773E9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22272F"/>
                <w:szCs w:val="24"/>
                <w:lang w:eastAsia="ru-RU"/>
              </w:rPr>
              <w:t>I</w:t>
            </w:r>
            <w:proofErr w:type="gramEnd"/>
            <w:r>
              <w:rPr>
                <w:rFonts w:eastAsia="Times New Roman"/>
                <w:color w:val="22272F"/>
                <w:szCs w:val="24"/>
                <w:lang w:eastAsia="ru-RU"/>
              </w:rPr>
              <w:t>Б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C02" w:rsidRPr="00E90643" w:rsidRDefault="00855C02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А-В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C02" w:rsidRPr="00E90643" w:rsidRDefault="00855C02" w:rsidP="005A3F99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5</w:t>
            </w:r>
          </w:p>
        </w:tc>
      </w:tr>
      <w:tr w:rsidR="00855C02" w:rsidRPr="00E90643" w:rsidTr="005A3F99"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C02" w:rsidRPr="00E90643" w:rsidRDefault="00855C02" w:rsidP="00755CF7">
            <w:pPr>
              <w:spacing w:after="0" w:line="240" w:lineRule="auto"/>
              <w:rPr>
                <w:rFonts w:eastAsia="Times New Roman"/>
                <w:color w:val="22272F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C02" w:rsidRPr="00E90643" w:rsidRDefault="00855C02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val="en-US" w:eastAsia="ru-RU"/>
              </w:rPr>
              <w:t>I</w:t>
            </w: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V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C02" w:rsidRPr="00E90643" w:rsidRDefault="00855C02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val="en-US"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val="en-US" w:eastAsia="ru-RU"/>
              </w:rPr>
              <w:t>E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C02" w:rsidRPr="00E90643" w:rsidRDefault="00855C02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val="en-US"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val="en-US" w:eastAsia="ru-RU"/>
              </w:rPr>
              <w:t>6</w:t>
            </w:r>
          </w:p>
        </w:tc>
      </w:tr>
      <w:tr w:rsidR="00855C02" w:rsidRPr="00E90643" w:rsidTr="005A3F99">
        <w:tc>
          <w:tcPr>
            <w:tcW w:w="4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5C02" w:rsidRPr="00E90643" w:rsidRDefault="00855C02" w:rsidP="00755CF7">
            <w:pPr>
              <w:spacing w:after="0" w:line="240" w:lineRule="auto"/>
              <w:rPr>
                <w:rFonts w:eastAsia="Times New Roman"/>
                <w:color w:val="22272F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C02" w:rsidRPr="00E90643" w:rsidRDefault="00855C02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val="en-US"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val="en-US" w:eastAsia="ru-RU"/>
              </w:rPr>
              <w:t>V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C02" w:rsidRPr="00E90643" w:rsidRDefault="00855C02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val="en-US"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val="en-US" w:eastAsia="ru-RU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C02" w:rsidRPr="00E90643" w:rsidRDefault="00855C02" w:rsidP="00755CF7">
            <w:pPr>
              <w:spacing w:after="0" w:line="240" w:lineRule="auto"/>
              <w:jc w:val="center"/>
              <w:rPr>
                <w:rFonts w:eastAsia="Times New Roman"/>
                <w:color w:val="22272F"/>
                <w:szCs w:val="24"/>
                <w:lang w:val="en-US"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val="en-US" w:eastAsia="ru-RU"/>
              </w:rPr>
              <w:t>12</w:t>
            </w:r>
          </w:p>
        </w:tc>
      </w:tr>
      <w:tr w:rsidR="00755CF7" w:rsidRPr="00E90643" w:rsidTr="00755CF7">
        <w:tc>
          <w:tcPr>
            <w:tcW w:w="9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CF7" w:rsidRPr="005A3F99" w:rsidRDefault="00755CF7" w:rsidP="000F5498">
            <w:pPr>
              <w:spacing w:after="0" w:line="240" w:lineRule="auto"/>
              <w:jc w:val="both"/>
              <w:rPr>
                <w:rFonts w:eastAsia="Times New Roman"/>
                <w:color w:val="22272F"/>
                <w:szCs w:val="24"/>
                <w:lang w:eastAsia="ru-RU"/>
              </w:rPr>
            </w:pPr>
            <w:r w:rsidRPr="00E90643">
              <w:rPr>
                <w:rFonts w:eastAsia="Times New Roman"/>
                <w:color w:val="22272F"/>
                <w:szCs w:val="24"/>
                <w:lang w:eastAsia="ru-RU"/>
              </w:rPr>
              <w:t>*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 Очередность работ по снегоочистке дорог и улиц определяется проектами</w:t>
            </w:r>
            <w:r w:rsidR="000F5498" w:rsidRPr="00E90643">
              <w:rPr>
                <w:rFonts w:eastAsia="Times New Roman"/>
                <w:color w:val="22272F"/>
                <w:szCs w:val="24"/>
                <w:lang w:eastAsia="ru-RU"/>
              </w:rPr>
              <w:t xml:space="preserve"> содержания автомобильных дорог.</w:t>
            </w:r>
          </w:p>
          <w:p w:rsidR="00855C02" w:rsidRPr="00E90643" w:rsidRDefault="00855C02" w:rsidP="000F5498">
            <w:pPr>
              <w:spacing w:after="0" w:line="240" w:lineRule="auto"/>
              <w:jc w:val="both"/>
              <w:rPr>
                <w:rFonts w:eastAsia="Times New Roman"/>
                <w:color w:val="22272F"/>
                <w:szCs w:val="24"/>
                <w:lang w:eastAsia="ru-RU"/>
              </w:rPr>
            </w:pPr>
          </w:p>
        </w:tc>
      </w:tr>
    </w:tbl>
    <w:p w:rsidR="00855C02" w:rsidRPr="00E90643" w:rsidRDefault="00855C02" w:rsidP="00C404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 w:rsidRPr="00E90643">
        <w:rPr>
          <w:szCs w:val="24"/>
        </w:rPr>
        <w:t>»;</w:t>
      </w:r>
    </w:p>
    <w:p w:rsidR="00704ED3" w:rsidRPr="00E90643" w:rsidRDefault="00C404E1" w:rsidP="00E906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 w:rsidRPr="00E90643">
        <w:rPr>
          <w:szCs w:val="24"/>
        </w:rPr>
        <w:t xml:space="preserve">1.2. </w:t>
      </w:r>
      <w:r w:rsidR="00855C02" w:rsidRPr="00E90643">
        <w:rPr>
          <w:szCs w:val="24"/>
        </w:rPr>
        <w:t>по всему тексту Правил слово «пользователь</w:t>
      </w:r>
      <w:r w:rsidR="00DA231C" w:rsidRPr="00E90643">
        <w:rPr>
          <w:szCs w:val="24"/>
        </w:rPr>
        <w:t>» з</w:t>
      </w:r>
      <w:r w:rsidR="00855C02" w:rsidRPr="00E90643">
        <w:rPr>
          <w:szCs w:val="24"/>
        </w:rPr>
        <w:t>аменить словом «правообладатель</w:t>
      </w:r>
      <w:r w:rsidR="00DA231C" w:rsidRPr="00E90643">
        <w:rPr>
          <w:szCs w:val="24"/>
        </w:rPr>
        <w:t>»</w:t>
      </w:r>
      <w:r w:rsidR="00855C02" w:rsidRPr="00E90643">
        <w:rPr>
          <w:szCs w:val="24"/>
        </w:rPr>
        <w:t xml:space="preserve"> в соответствующих падежах</w:t>
      </w:r>
      <w:r w:rsidR="00DA231C" w:rsidRPr="00E90643">
        <w:rPr>
          <w:szCs w:val="24"/>
        </w:rPr>
        <w:t>.</w:t>
      </w:r>
    </w:p>
    <w:p w:rsidR="00826322" w:rsidRPr="00E90643" w:rsidRDefault="0067094F" w:rsidP="00420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FF0000"/>
          <w:szCs w:val="24"/>
          <w:lang w:eastAsia="ru-RU"/>
        </w:rPr>
      </w:pPr>
      <w:r w:rsidRPr="00E90643">
        <w:rPr>
          <w:szCs w:val="24"/>
        </w:rPr>
        <w:t xml:space="preserve">2. </w:t>
      </w:r>
      <w:r w:rsidRPr="00E90643">
        <w:rPr>
          <w:rFonts w:eastAsia="Times New Roman"/>
          <w:szCs w:val="24"/>
          <w:lang w:eastAsia="ru-RU"/>
        </w:rPr>
        <w:t>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</w:t>
      </w:r>
      <w:r w:rsidR="00E52A03" w:rsidRPr="00E90643">
        <w:rPr>
          <w:rFonts w:eastAsia="Times New Roman"/>
          <w:szCs w:val="24"/>
          <w:lang w:eastAsia="ru-RU"/>
        </w:rPr>
        <w:t>ммуникационной сети «Интернет»</w:t>
      </w:r>
      <w:r w:rsidR="00420338">
        <w:rPr>
          <w:rFonts w:eastAsia="Times New Roman"/>
          <w:szCs w:val="24"/>
          <w:lang w:eastAsia="ru-RU"/>
        </w:rPr>
        <w:t>.</w:t>
      </w:r>
      <w:r w:rsidR="00A860DF" w:rsidRPr="00E90643">
        <w:rPr>
          <w:rFonts w:eastAsia="Times New Roman"/>
          <w:szCs w:val="24"/>
          <w:lang w:eastAsia="ru-RU"/>
        </w:rPr>
        <w:t xml:space="preserve"> </w:t>
      </w:r>
    </w:p>
    <w:p w:rsidR="00C41587" w:rsidRPr="00E90643" w:rsidRDefault="00C41587" w:rsidP="00AE76FE">
      <w:pPr>
        <w:spacing w:after="0" w:line="240" w:lineRule="auto"/>
        <w:jc w:val="both"/>
        <w:rPr>
          <w:rFonts w:eastAsia="Times New Roman"/>
          <w:color w:val="FF0000"/>
          <w:szCs w:val="24"/>
          <w:lang w:eastAsia="ru-RU"/>
        </w:rPr>
      </w:pPr>
    </w:p>
    <w:p w:rsidR="00C41587" w:rsidRDefault="00C41587" w:rsidP="00AE76FE">
      <w:pPr>
        <w:spacing w:after="0" w:line="240" w:lineRule="auto"/>
        <w:jc w:val="both"/>
        <w:rPr>
          <w:rFonts w:eastAsia="Times New Roman"/>
          <w:color w:val="FF0000"/>
          <w:sz w:val="23"/>
          <w:szCs w:val="23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F0969" w:rsidRPr="001173EC" w:rsidTr="00A2155F">
        <w:tc>
          <w:tcPr>
            <w:tcW w:w="5637" w:type="dxa"/>
            <w:hideMark/>
          </w:tcPr>
          <w:p w:rsidR="000F0969" w:rsidRPr="00E90643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E90643">
              <w:rPr>
                <w:rFonts w:eastAsia="Times New Roman"/>
                <w:szCs w:val="24"/>
                <w:lang w:eastAsia="ru-RU"/>
              </w:rPr>
              <w:t xml:space="preserve">Председатель Собрания депутатов </w:t>
            </w: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E90643">
              <w:rPr>
                <w:rFonts w:eastAsia="Times New Roman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E90643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901D84" w:rsidRDefault="00901D84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Врио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главы администрации</w:t>
            </w:r>
            <w:r w:rsidR="000F0969" w:rsidRPr="00E90643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0F0969" w:rsidRPr="00E90643" w:rsidRDefault="000F0969" w:rsidP="00901D84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90643">
              <w:rPr>
                <w:rFonts w:eastAsia="Times New Roman"/>
                <w:szCs w:val="24"/>
                <w:lang w:eastAsia="ru-RU"/>
              </w:rPr>
              <w:t>Шумерлинского</w:t>
            </w:r>
            <w:proofErr w:type="spellEnd"/>
            <w:r w:rsidRPr="00E90643">
              <w:rPr>
                <w:rFonts w:eastAsia="Times New Roman"/>
                <w:szCs w:val="24"/>
                <w:lang w:eastAsia="ru-RU"/>
              </w:rPr>
              <w:t xml:space="preserve"> муниципального округа</w:t>
            </w: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E90643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0F0969" w:rsidRPr="00E90643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90643">
              <w:rPr>
                <w:rFonts w:eastAsia="Times New Roman"/>
                <w:szCs w:val="24"/>
                <w:lang w:eastAsia="ru-RU"/>
              </w:rPr>
              <w:t>Б.Г. Леонтьев</w:t>
            </w: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E90643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E90643" w:rsidRDefault="00901D84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Т.В. Маркина</w:t>
            </w:r>
            <w:r w:rsidR="000F0969" w:rsidRPr="00E90643">
              <w:rPr>
                <w:rFonts w:eastAsia="Times New Roman"/>
                <w:szCs w:val="24"/>
                <w:lang w:eastAsia="ru-RU"/>
              </w:rPr>
              <w:t xml:space="preserve">        </w:t>
            </w:r>
          </w:p>
        </w:tc>
      </w:tr>
    </w:tbl>
    <w:p w:rsidR="002477F5" w:rsidRPr="001173EC" w:rsidRDefault="002477F5" w:rsidP="001767B3">
      <w:pPr>
        <w:rPr>
          <w:sz w:val="23"/>
          <w:szCs w:val="23"/>
        </w:rPr>
      </w:pPr>
    </w:p>
    <w:sectPr w:rsidR="002477F5" w:rsidRPr="001173EC" w:rsidSect="00E9064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1E" w:rsidRDefault="00275F1E" w:rsidP="009A6632">
      <w:pPr>
        <w:spacing w:after="0" w:line="240" w:lineRule="auto"/>
      </w:pPr>
      <w:r>
        <w:separator/>
      </w:r>
    </w:p>
  </w:endnote>
  <w:endnote w:type="continuationSeparator" w:id="0">
    <w:p w:rsidR="00275F1E" w:rsidRDefault="00275F1E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1E" w:rsidRDefault="00275F1E" w:rsidP="009A6632">
      <w:pPr>
        <w:spacing w:after="0" w:line="240" w:lineRule="auto"/>
      </w:pPr>
      <w:r>
        <w:separator/>
      </w:r>
    </w:p>
  </w:footnote>
  <w:footnote w:type="continuationSeparator" w:id="0">
    <w:p w:rsidR="00275F1E" w:rsidRDefault="00275F1E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25FE7"/>
    <w:rsid w:val="000574D1"/>
    <w:rsid w:val="00071C29"/>
    <w:rsid w:val="00077B8F"/>
    <w:rsid w:val="000A6FBD"/>
    <w:rsid w:val="000D2F3A"/>
    <w:rsid w:val="000F0969"/>
    <w:rsid w:val="000F5498"/>
    <w:rsid w:val="00101281"/>
    <w:rsid w:val="001173EC"/>
    <w:rsid w:val="00146FB6"/>
    <w:rsid w:val="00163B40"/>
    <w:rsid w:val="001767B3"/>
    <w:rsid w:val="00180520"/>
    <w:rsid w:val="001B1394"/>
    <w:rsid w:val="001E3BFD"/>
    <w:rsid w:val="00220D34"/>
    <w:rsid w:val="002304F6"/>
    <w:rsid w:val="002477F5"/>
    <w:rsid w:val="0025471A"/>
    <w:rsid w:val="002623FE"/>
    <w:rsid w:val="00275F1E"/>
    <w:rsid w:val="002773E9"/>
    <w:rsid w:val="00285A03"/>
    <w:rsid w:val="00290804"/>
    <w:rsid w:val="002A4E94"/>
    <w:rsid w:val="002B68CC"/>
    <w:rsid w:val="002D1524"/>
    <w:rsid w:val="002D72C9"/>
    <w:rsid w:val="00333819"/>
    <w:rsid w:val="003763D4"/>
    <w:rsid w:val="003831CD"/>
    <w:rsid w:val="003B1EDC"/>
    <w:rsid w:val="003C476A"/>
    <w:rsid w:val="003D069D"/>
    <w:rsid w:val="00420338"/>
    <w:rsid w:val="004A05E9"/>
    <w:rsid w:val="004D0C07"/>
    <w:rsid w:val="004F299A"/>
    <w:rsid w:val="0053071D"/>
    <w:rsid w:val="005812FE"/>
    <w:rsid w:val="005A3F99"/>
    <w:rsid w:val="005E2E8B"/>
    <w:rsid w:val="005F0A94"/>
    <w:rsid w:val="005F471C"/>
    <w:rsid w:val="005F5A7F"/>
    <w:rsid w:val="006629B6"/>
    <w:rsid w:val="0067094F"/>
    <w:rsid w:val="006735D9"/>
    <w:rsid w:val="006B753E"/>
    <w:rsid w:val="006D19EF"/>
    <w:rsid w:val="006F4F90"/>
    <w:rsid w:val="00704ED3"/>
    <w:rsid w:val="00755CF7"/>
    <w:rsid w:val="007746DC"/>
    <w:rsid w:val="0077609F"/>
    <w:rsid w:val="00784F18"/>
    <w:rsid w:val="00794E8E"/>
    <w:rsid w:val="007A54EB"/>
    <w:rsid w:val="007E5299"/>
    <w:rsid w:val="008170AD"/>
    <w:rsid w:val="00826322"/>
    <w:rsid w:val="00830FC3"/>
    <w:rsid w:val="00855C02"/>
    <w:rsid w:val="008A573B"/>
    <w:rsid w:val="008E3007"/>
    <w:rsid w:val="0090101A"/>
    <w:rsid w:val="00901D84"/>
    <w:rsid w:val="0090423C"/>
    <w:rsid w:val="00927FAB"/>
    <w:rsid w:val="00933B83"/>
    <w:rsid w:val="009506FD"/>
    <w:rsid w:val="009817D1"/>
    <w:rsid w:val="00993726"/>
    <w:rsid w:val="009A3502"/>
    <w:rsid w:val="009A4ADE"/>
    <w:rsid w:val="009A6632"/>
    <w:rsid w:val="009B30C9"/>
    <w:rsid w:val="009D0EF7"/>
    <w:rsid w:val="00A2155F"/>
    <w:rsid w:val="00A43A81"/>
    <w:rsid w:val="00A62E5D"/>
    <w:rsid w:val="00A860DF"/>
    <w:rsid w:val="00A906D1"/>
    <w:rsid w:val="00AA565B"/>
    <w:rsid w:val="00AB3FBA"/>
    <w:rsid w:val="00AD7C5B"/>
    <w:rsid w:val="00AE5F1A"/>
    <w:rsid w:val="00AE76FE"/>
    <w:rsid w:val="00AE7727"/>
    <w:rsid w:val="00B27986"/>
    <w:rsid w:val="00B74F9F"/>
    <w:rsid w:val="00B815CD"/>
    <w:rsid w:val="00B84B5B"/>
    <w:rsid w:val="00BC3DF7"/>
    <w:rsid w:val="00C3033B"/>
    <w:rsid w:val="00C404E1"/>
    <w:rsid w:val="00C41587"/>
    <w:rsid w:val="00C51D65"/>
    <w:rsid w:val="00CA1E29"/>
    <w:rsid w:val="00CA2CBE"/>
    <w:rsid w:val="00D82F55"/>
    <w:rsid w:val="00DA231C"/>
    <w:rsid w:val="00DF53C1"/>
    <w:rsid w:val="00E02DCF"/>
    <w:rsid w:val="00E52A03"/>
    <w:rsid w:val="00E90643"/>
    <w:rsid w:val="00EB55EC"/>
    <w:rsid w:val="00F6531D"/>
    <w:rsid w:val="00F65516"/>
    <w:rsid w:val="00F83195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7</cp:revision>
  <cp:lastPrinted>2024-03-05T05:41:00Z</cp:lastPrinted>
  <dcterms:created xsi:type="dcterms:W3CDTF">2024-03-04T13:22:00Z</dcterms:created>
  <dcterms:modified xsi:type="dcterms:W3CDTF">2024-03-29T08:42:00Z</dcterms:modified>
</cp:coreProperties>
</file>