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9429" w14:textId="77777777" w:rsidR="00C422A8" w:rsidRDefault="00C422A8" w:rsidP="008C5C23">
      <w:pPr>
        <w:pStyle w:val="1"/>
      </w:pPr>
    </w:p>
    <w:p w14:paraId="4FB9B03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1AA77E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3C7137E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27438731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64A6220A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5474BF29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DD66675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52552D2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43E72498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573C10D" w14:textId="77777777" w:rsid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both"/>
        <w:rPr>
          <w:b/>
          <w:sz w:val="26"/>
          <w:szCs w:val="26"/>
        </w:rPr>
      </w:pPr>
    </w:p>
    <w:p w14:paraId="14C1BD6F" w14:textId="77777777" w:rsidR="00C422A8" w:rsidRPr="00C422A8" w:rsidRDefault="00C422A8" w:rsidP="00C422A8">
      <w:pPr>
        <w:tabs>
          <w:tab w:val="left" w:pos="426"/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14:paraId="678CF728" w14:textId="77777777" w:rsidR="00C422A8" w:rsidRPr="00C422A8" w:rsidRDefault="00C422A8" w:rsidP="00C422A8">
      <w:pPr>
        <w:pStyle w:val="ad"/>
        <w:tabs>
          <w:tab w:val="left" w:pos="426"/>
          <w:tab w:val="left" w:pos="709"/>
          <w:tab w:val="left" w:pos="851"/>
        </w:tabs>
        <w:ind w:left="0"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5F29D56" w14:textId="77777777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>о  ходе</w:t>
      </w:r>
      <w:proofErr w:type="gramEnd"/>
      <w:r w:rsidRPr="00C422A8">
        <w:rPr>
          <w:rFonts w:ascii="Times New Roman" w:hAnsi="Times New Roman" w:cs="Times New Roman"/>
          <w:b/>
          <w:sz w:val="26"/>
          <w:szCs w:val="26"/>
        </w:rPr>
        <w:t xml:space="preserve"> реализации муниципальной программы</w:t>
      </w:r>
    </w:p>
    <w:p w14:paraId="678AC3FB" w14:textId="0168605E" w:rsidR="00C422A8" w:rsidRPr="00C422A8" w:rsidRDefault="00C422A8" w:rsidP="00C422A8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22A8">
        <w:rPr>
          <w:rFonts w:ascii="Times New Roman" w:hAnsi="Times New Roman" w:cs="Times New Roman"/>
          <w:b/>
          <w:sz w:val="26"/>
          <w:szCs w:val="26"/>
        </w:rPr>
        <w:t xml:space="preserve">Красноармейского  </w:t>
      </w:r>
      <w:r w:rsidR="00624FD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="00624FD1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14:paraId="518D68EC" w14:textId="1C197575" w:rsidR="00C422A8" w:rsidRPr="00C422A8" w:rsidRDefault="00C422A8" w:rsidP="00C422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2A8">
        <w:rPr>
          <w:rFonts w:ascii="Times New Roman" w:hAnsi="Times New Roman" w:cs="Times New Roman"/>
          <w:b/>
          <w:sz w:val="26"/>
          <w:szCs w:val="26"/>
        </w:rPr>
        <w:t>«Экономическое развитие» за 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9028A">
        <w:rPr>
          <w:rFonts w:ascii="Times New Roman" w:hAnsi="Times New Roman" w:cs="Times New Roman"/>
          <w:b/>
          <w:sz w:val="26"/>
          <w:szCs w:val="26"/>
        </w:rPr>
        <w:t>2</w:t>
      </w:r>
      <w:r w:rsidRPr="00C422A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38FEFF6D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999BC5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09DAEA84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2E637111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7F56BF9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D3BFE48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>Ответственный исполнитель:</w:t>
      </w:r>
    </w:p>
    <w:p w14:paraId="6196ED4A" w14:textId="088DE0D5" w:rsidR="00C422A8" w:rsidRPr="00C422A8" w:rsidRDefault="002109EF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 w:rsidRPr="002109EF">
        <w:rPr>
          <w:rFonts w:ascii="Times New Roman" w:hAnsi="Times New Roman"/>
          <w:b/>
          <w:sz w:val="26"/>
          <w:szCs w:val="26"/>
        </w:rPr>
        <w:t>Заместитель главы администрации Красноармейского муниципального округа</w:t>
      </w:r>
      <w:r>
        <w:rPr>
          <w:rFonts w:ascii="Times New Roman" w:hAnsi="Times New Roman"/>
          <w:b/>
          <w:sz w:val="26"/>
          <w:szCs w:val="26"/>
        </w:rPr>
        <w:t>-</w:t>
      </w:r>
      <w:r w:rsidRPr="002109E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</w:t>
      </w:r>
      <w:r w:rsidR="00C422A8" w:rsidRPr="00C422A8">
        <w:rPr>
          <w:rFonts w:ascii="Times New Roman" w:hAnsi="Times New Roman"/>
          <w:b/>
          <w:sz w:val="26"/>
          <w:szCs w:val="26"/>
        </w:rPr>
        <w:t xml:space="preserve">ачальник отдела </w:t>
      </w:r>
      <w:r w:rsidR="00C422A8">
        <w:rPr>
          <w:rFonts w:ascii="Times New Roman" w:hAnsi="Times New Roman"/>
          <w:b/>
          <w:sz w:val="26"/>
          <w:szCs w:val="26"/>
        </w:rPr>
        <w:t>экономики</w:t>
      </w:r>
      <w:r w:rsidR="000E5BC0">
        <w:rPr>
          <w:rFonts w:ascii="Times New Roman" w:hAnsi="Times New Roman"/>
          <w:b/>
          <w:sz w:val="26"/>
          <w:szCs w:val="26"/>
        </w:rPr>
        <w:t xml:space="preserve"> и инвестиционной деятельности </w:t>
      </w:r>
      <w:r w:rsidR="00D92831">
        <w:rPr>
          <w:rFonts w:ascii="Times New Roman" w:hAnsi="Times New Roman"/>
          <w:b/>
          <w:sz w:val="26"/>
          <w:szCs w:val="26"/>
        </w:rPr>
        <w:t>Н.В. Иванова</w:t>
      </w:r>
    </w:p>
    <w:p w14:paraId="761A279E" w14:textId="77777777" w:rsidR="00D92831" w:rsidRPr="0037134B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Тел.: 8(835)-30-2-15-</w:t>
      </w:r>
      <w:r w:rsidRPr="0037134B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2</w:t>
      </w:r>
    </w:p>
    <w:p w14:paraId="646EBC47" w14:textId="77777777" w:rsidR="00C422A8" w:rsidRPr="00D92831" w:rsidRDefault="00D92831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Электронная почта: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krarm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_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admecon</w:t>
      </w:r>
      <w:proofErr w:type="spellEnd"/>
      <w:r w:rsidRPr="00D92831">
        <w:rPr>
          <w:rFonts w:ascii="Times New Roman" w:hAnsi="Times New Roman"/>
          <w:b/>
          <w:sz w:val="26"/>
          <w:szCs w:val="26"/>
        </w:rPr>
        <w:t>@</w:t>
      </w:r>
      <w:r>
        <w:rPr>
          <w:rFonts w:ascii="Times New Roman" w:hAnsi="Times New Roman"/>
          <w:b/>
          <w:sz w:val="26"/>
          <w:szCs w:val="26"/>
          <w:lang w:val="en-US"/>
        </w:rPr>
        <w:t>cap</w:t>
      </w:r>
      <w:r w:rsidRPr="00D92831">
        <w:rPr>
          <w:rFonts w:ascii="Times New Roman" w:hAnsi="Times New Roman"/>
          <w:b/>
          <w:sz w:val="26"/>
          <w:szCs w:val="26"/>
        </w:rPr>
        <w:t>.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14:paraId="0739CE95" w14:textId="77777777" w:rsidR="00C422A8" w:rsidRPr="00C422A8" w:rsidRDefault="00C422A8" w:rsidP="00C422A8">
      <w:pPr>
        <w:ind w:left="3686"/>
        <w:jc w:val="both"/>
        <w:rPr>
          <w:rFonts w:ascii="Times New Roman" w:hAnsi="Times New Roman"/>
          <w:b/>
          <w:sz w:val="26"/>
          <w:szCs w:val="26"/>
        </w:rPr>
      </w:pPr>
    </w:p>
    <w:p w14:paraId="4FB6D4FD" w14:textId="77777777" w:rsidR="00C422A8" w:rsidRPr="0037134B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415C3DB" w14:textId="77777777" w:rsidR="00D92831" w:rsidRPr="0037134B" w:rsidRDefault="00D92831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42076926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159A050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5667D7CE" w14:textId="77777777" w:rsidR="00C422A8" w:rsidRP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68CEE342" w14:textId="77777777" w:rsidR="00C422A8" w:rsidRDefault="00C422A8" w:rsidP="00C422A8">
      <w:pPr>
        <w:jc w:val="both"/>
        <w:rPr>
          <w:rFonts w:ascii="Times New Roman" w:hAnsi="Times New Roman"/>
          <w:b/>
          <w:sz w:val="26"/>
          <w:szCs w:val="26"/>
        </w:rPr>
      </w:pPr>
      <w:r w:rsidRPr="00C422A8">
        <w:rPr>
          <w:rFonts w:ascii="Times New Roman" w:hAnsi="Times New Roman"/>
          <w:b/>
          <w:sz w:val="26"/>
          <w:szCs w:val="26"/>
        </w:rPr>
        <w:t xml:space="preserve"> </w:t>
      </w:r>
    </w:p>
    <w:p w14:paraId="63F14A9E" w14:textId="77777777" w:rsidR="0037134B" w:rsidRPr="00C422A8" w:rsidRDefault="0037134B" w:rsidP="00C422A8">
      <w:pPr>
        <w:jc w:val="both"/>
        <w:rPr>
          <w:rFonts w:ascii="Times New Roman" w:hAnsi="Times New Roman"/>
          <w:b/>
          <w:sz w:val="26"/>
          <w:szCs w:val="26"/>
        </w:rPr>
      </w:pPr>
    </w:p>
    <w:p w14:paraId="3AC881F7" w14:textId="77777777" w:rsidR="00C422A8" w:rsidRDefault="00C422A8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14:paraId="392EB028" w14:textId="77777777" w:rsidR="00B22029" w:rsidRPr="00122B82" w:rsidRDefault="00B22029" w:rsidP="00B22029">
      <w:pPr>
        <w:pStyle w:val="a6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122B82">
        <w:rPr>
          <w:rFonts w:ascii="Times New Roman" w:hAnsi="Times New Roman"/>
          <w:b/>
          <w:szCs w:val="24"/>
        </w:rPr>
        <w:t>ГОДОВОЙ ОТЧЕТ</w:t>
      </w:r>
    </w:p>
    <w:p w14:paraId="4F28B6B0" w14:textId="77777777" w:rsidR="00D813FB" w:rsidRPr="00122B82" w:rsidRDefault="00B22029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/>
          <w:b/>
          <w:sz w:val="24"/>
          <w:szCs w:val="24"/>
        </w:rPr>
        <w:t xml:space="preserve">О ХОДЕ РЕАЛИЗАЦИИ </w:t>
      </w:r>
      <w:r w:rsidR="00D813FB" w:rsidRPr="00122B82">
        <w:rPr>
          <w:rFonts w:ascii="Times New Roman" w:hAnsi="Times New Roman"/>
          <w:b/>
          <w:sz w:val="24"/>
          <w:szCs w:val="24"/>
        </w:rPr>
        <w:t>МУНИЦИПАЛЬНОЙ</w:t>
      </w:r>
      <w:r w:rsidRPr="00122B8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D813FB" w:rsidRPr="00122B82">
        <w:rPr>
          <w:rFonts w:ascii="Times New Roman" w:hAnsi="Times New Roman"/>
          <w:b/>
          <w:sz w:val="24"/>
          <w:szCs w:val="24"/>
        </w:rPr>
        <w:t>Ы</w:t>
      </w:r>
      <w:r w:rsidRPr="00122B82">
        <w:rPr>
          <w:rFonts w:ascii="Times New Roman" w:hAnsi="Times New Roman"/>
          <w:b/>
          <w:sz w:val="24"/>
          <w:szCs w:val="24"/>
        </w:rPr>
        <w:t xml:space="preserve"> </w:t>
      </w:r>
    </w:p>
    <w:p w14:paraId="67F554B4" w14:textId="7999F235" w:rsidR="00B22029" w:rsidRPr="00122B82" w:rsidRDefault="00D813FB" w:rsidP="00B220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2B82">
        <w:rPr>
          <w:rFonts w:ascii="Times New Roman" w:hAnsi="Times New Roman" w:cs="Times New Roman"/>
          <w:b/>
          <w:sz w:val="24"/>
          <w:szCs w:val="24"/>
        </w:rPr>
        <w:t>«Экономическое развитие» за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20</w:t>
      </w:r>
      <w:r w:rsidR="000E5BC0">
        <w:rPr>
          <w:rFonts w:ascii="Times New Roman" w:hAnsi="Times New Roman"/>
          <w:b/>
          <w:sz w:val="24"/>
          <w:szCs w:val="24"/>
        </w:rPr>
        <w:t>2</w:t>
      </w:r>
      <w:r w:rsidR="00A9028A">
        <w:rPr>
          <w:rFonts w:ascii="Times New Roman" w:hAnsi="Times New Roman"/>
          <w:b/>
          <w:sz w:val="24"/>
          <w:szCs w:val="24"/>
        </w:rPr>
        <w:t>2</w:t>
      </w:r>
      <w:r w:rsidR="00B22029" w:rsidRPr="00122B82">
        <w:rPr>
          <w:rFonts w:ascii="Times New Roman" w:hAnsi="Times New Roman"/>
          <w:b/>
          <w:sz w:val="24"/>
          <w:szCs w:val="24"/>
        </w:rPr>
        <w:t xml:space="preserve"> </w:t>
      </w:r>
      <w:r w:rsidRPr="00122B82">
        <w:rPr>
          <w:rFonts w:ascii="Times New Roman" w:hAnsi="Times New Roman"/>
          <w:b/>
          <w:sz w:val="24"/>
          <w:szCs w:val="24"/>
        </w:rPr>
        <w:t>год</w:t>
      </w:r>
    </w:p>
    <w:p w14:paraId="49BF6444" w14:textId="5FA4E38F" w:rsidR="002F5E82" w:rsidRPr="00122B82" w:rsidRDefault="002F5E82" w:rsidP="000E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A367B" w:rsidRPr="00122B8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Pr="00122B82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администрации </w:t>
      </w:r>
      <w:r w:rsidR="00A9028A">
        <w:rPr>
          <w:rFonts w:ascii="Times New Roman" w:hAnsi="Times New Roman" w:cs="Times New Roman"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A9028A">
        <w:rPr>
          <w:rFonts w:ascii="Times New Roman" w:hAnsi="Times New Roman" w:cs="Times New Roman"/>
          <w:sz w:val="24"/>
          <w:szCs w:val="24"/>
        </w:rPr>
        <w:t>03</w:t>
      </w:r>
      <w:r w:rsidRPr="00122B82">
        <w:rPr>
          <w:rFonts w:ascii="Times New Roman" w:hAnsi="Times New Roman" w:cs="Times New Roman"/>
          <w:sz w:val="24"/>
          <w:szCs w:val="24"/>
        </w:rPr>
        <w:t>.0</w:t>
      </w:r>
      <w:r w:rsidR="00A9028A">
        <w:rPr>
          <w:rFonts w:ascii="Times New Roman" w:hAnsi="Times New Roman" w:cs="Times New Roman"/>
          <w:sz w:val="24"/>
          <w:szCs w:val="24"/>
        </w:rPr>
        <w:t>3</w:t>
      </w:r>
      <w:r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55A65" w:rsidRPr="00122B82">
        <w:rPr>
          <w:rFonts w:ascii="Times New Roman" w:hAnsi="Times New Roman" w:cs="Times New Roman"/>
          <w:sz w:val="24"/>
          <w:szCs w:val="24"/>
        </w:rPr>
        <w:t>1</w:t>
      </w:r>
      <w:r w:rsidR="00A9028A">
        <w:rPr>
          <w:rFonts w:ascii="Times New Roman" w:hAnsi="Times New Roman" w:cs="Times New Roman"/>
          <w:sz w:val="24"/>
          <w:szCs w:val="24"/>
        </w:rPr>
        <w:t>51</w:t>
      </w:r>
      <w:r w:rsidR="00855A65" w:rsidRPr="00122B82">
        <w:rPr>
          <w:rFonts w:ascii="Times New Roman" w:hAnsi="Times New Roman" w:cs="Times New Roman"/>
          <w:sz w:val="24"/>
          <w:szCs w:val="24"/>
        </w:rPr>
        <w:t xml:space="preserve"> (с изменениями №</w:t>
      </w:r>
      <w:r w:rsidR="000E5BC0">
        <w:rPr>
          <w:rFonts w:ascii="Times New Roman" w:hAnsi="Times New Roman" w:cs="Times New Roman"/>
          <w:sz w:val="24"/>
          <w:szCs w:val="24"/>
        </w:rPr>
        <w:t xml:space="preserve"> </w:t>
      </w:r>
      <w:r w:rsidR="00A9028A">
        <w:rPr>
          <w:rFonts w:ascii="Times New Roman" w:hAnsi="Times New Roman" w:cs="Times New Roman"/>
          <w:sz w:val="24"/>
          <w:szCs w:val="24"/>
        </w:rPr>
        <w:t>108</w:t>
      </w:r>
      <w:r w:rsidR="00CB1693" w:rsidRPr="00122B82">
        <w:rPr>
          <w:rFonts w:ascii="Times New Roman" w:hAnsi="Times New Roman" w:cs="Times New Roman"/>
          <w:sz w:val="24"/>
          <w:szCs w:val="24"/>
        </w:rPr>
        <w:t xml:space="preserve"> от </w:t>
      </w:r>
      <w:r w:rsidR="00855A65" w:rsidRPr="00122B82">
        <w:rPr>
          <w:rFonts w:ascii="Times New Roman" w:hAnsi="Times New Roman" w:cs="Times New Roman"/>
          <w:sz w:val="24"/>
          <w:szCs w:val="24"/>
        </w:rPr>
        <w:t>25.0</w:t>
      </w:r>
      <w:r w:rsidR="00A9028A">
        <w:rPr>
          <w:rFonts w:ascii="Times New Roman" w:hAnsi="Times New Roman" w:cs="Times New Roman"/>
          <w:sz w:val="24"/>
          <w:szCs w:val="24"/>
        </w:rPr>
        <w:t>1</w:t>
      </w:r>
      <w:r w:rsidR="00CB1693" w:rsidRPr="00122B82">
        <w:rPr>
          <w:rFonts w:ascii="Times New Roman" w:hAnsi="Times New Roman" w:cs="Times New Roman"/>
          <w:sz w:val="24"/>
          <w:szCs w:val="24"/>
        </w:rPr>
        <w:t>.20</w:t>
      </w:r>
      <w:r w:rsidR="00A9028A">
        <w:rPr>
          <w:rFonts w:ascii="Times New Roman" w:hAnsi="Times New Roman" w:cs="Times New Roman"/>
          <w:sz w:val="24"/>
          <w:szCs w:val="24"/>
        </w:rPr>
        <w:t>23</w:t>
      </w:r>
      <w:r w:rsidR="000E5BC0">
        <w:rPr>
          <w:rFonts w:ascii="Times New Roman" w:hAnsi="Times New Roman" w:cs="Times New Roman"/>
          <w:sz w:val="24"/>
          <w:szCs w:val="24"/>
        </w:rPr>
        <w:t>).</w:t>
      </w:r>
      <w:r w:rsidR="000E5BC0" w:rsidRPr="000E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66D9A" w14:textId="77777777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 xml:space="preserve">В состав программы входят </w:t>
      </w:r>
      <w:r w:rsidR="00855A65" w:rsidRPr="00122B82">
        <w:rPr>
          <w:rFonts w:ascii="Times New Roman" w:hAnsi="Times New Roman" w:cs="Times New Roman"/>
          <w:sz w:val="24"/>
          <w:szCs w:val="24"/>
        </w:rPr>
        <w:t>5</w:t>
      </w:r>
      <w:r w:rsidRPr="00122B82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14:paraId="3057922D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rPr>
          <w:rFonts w:eastAsiaTheme="minorHAnsi"/>
        </w:rPr>
        <w:t>«С</w:t>
      </w:r>
      <w:r w:rsidRPr="00122B82">
        <w:t xml:space="preserve">овершенствование системы управления экономическим развитием»; </w:t>
      </w:r>
      <w:r w:rsidRPr="00122B82">
        <w:tab/>
      </w:r>
    </w:p>
    <w:p w14:paraId="2A8F8B09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«Развитие субъектов малого и среднего предпринимательства»</w:t>
      </w:r>
    </w:p>
    <w:p w14:paraId="5FD5A512" w14:textId="77777777" w:rsidR="00855A65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«Совершенствование потребительского рынка и системы защиты прав потребителей»</w:t>
      </w:r>
    </w:p>
    <w:p w14:paraId="222A8459" w14:textId="77777777" w:rsidR="00855A65" w:rsidRPr="00122B82" w:rsidRDefault="00855A65" w:rsidP="00855A65">
      <w:pPr>
        <w:pStyle w:val="ad"/>
        <w:widowControl w:val="0"/>
        <w:numPr>
          <w:ilvl w:val="0"/>
          <w:numId w:val="1"/>
        </w:numPr>
        <w:autoSpaceDE w:val="0"/>
        <w:autoSpaceDN w:val="0"/>
        <w:jc w:val="both"/>
      </w:pPr>
      <w:r w:rsidRPr="00122B82">
        <w:t>«Снижение административных барьеров, оптимизация и повышение качества предоставления государственных и муниципальных услуг»</w:t>
      </w:r>
    </w:p>
    <w:p w14:paraId="542417E2" w14:textId="77777777" w:rsidR="002F5E82" w:rsidRPr="00122B82" w:rsidRDefault="00855A65" w:rsidP="00855A65">
      <w:pPr>
        <w:pStyle w:val="ad"/>
        <w:numPr>
          <w:ilvl w:val="0"/>
          <w:numId w:val="1"/>
        </w:numPr>
        <w:jc w:val="both"/>
      </w:pPr>
      <w:r w:rsidRPr="00122B82">
        <w:t>«Инвестиционный климат»</w:t>
      </w:r>
    </w:p>
    <w:p w14:paraId="07B512DF" w14:textId="288A9D02" w:rsidR="002F5E82" w:rsidRPr="00122B82" w:rsidRDefault="002F5E82" w:rsidP="002F5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B82">
        <w:rPr>
          <w:rFonts w:ascii="Times New Roman" w:hAnsi="Times New Roman" w:cs="Times New Roman"/>
          <w:sz w:val="24"/>
          <w:szCs w:val="24"/>
        </w:rPr>
        <w:t>На реализац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ию мероприятий </w:t>
      </w:r>
      <w:r w:rsidR="00122B82">
        <w:rPr>
          <w:rFonts w:ascii="Times New Roman" w:hAnsi="Times New Roman" w:cs="Times New Roman"/>
          <w:sz w:val="24"/>
          <w:szCs w:val="24"/>
        </w:rPr>
        <w:t>Муниципальной п</w:t>
      </w:r>
      <w:r w:rsidR="001740CF" w:rsidRPr="00122B82">
        <w:rPr>
          <w:rFonts w:ascii="Times New Roman" w:hAnsi="Times New Roman" w:cs="Times New Roman"/>
          <w:sz w:val="24"/>
          <w:szCs w:val="24"/>
        </w:rPr>
        <w:t xml:space="preserve">рограммы на </w:t>
      </w:r>
      <w:r w:rsidR="002D5A95" w:rsidRPr="00122B82">
        <w:rPr>
          <w:rFonts w:ascii="Times New Roman" w:hAnsi="Times New Roman" w:cs="Times New Roman"/>
          <w:sz w:val="24"/>
          <w:szCs w:val="24"/>
        </w:rPr>
        <w:t>20</w:t>
      </w:r>
      <w:r w:rsidR="000E5BC0">
        <w:rPr>
          <w:rFonts w:ascii="Times New Roman" w:hAnsi="Times New Roman" w:cs="Times New Roman"/>
          <w:sz w:val="24"/>
          <w:szCs w:val="24"/>
        </w:rPr>
        <w:t>2</w:t>
      </w:r>
      <w:r w:rsidR="00A9028A">
        <w:rPr>
          <w:rFonts w:ascii="Times New Roman" w:hAnsi="Times New Roman" w:cs="Times New Roman"/>
          <w:sz w:val="24"/>
          <w:szCs w:val="24"/>
        </w:rPr>
        <w:t>2</w:t>
      </w:r>
      <w:r w:rsidRPr="00122B82">
        <w:rPr>
          <w:rFonts w:ascii="Times New Roman" w:hAnsi="Times New Roman" w:cs="Times New Roman"/>
          <w:sz w:val="24"/>
          <w:szCs w:val="24"/>
        </w:rPr>
        <w:t xml:space="preserve"> год финансирование </w:t>
      </w:r>
      <w:r w:rsidR="00A9028A">
        <w:rPr>
          <w:rFonts w:ascii="Times New Roman" w:hAnsi="Times New Roman" w:cs="Times New Roman"/>
          <w:sz w:val="24"/>
          <w:szCs w:val="24"/>
        </w:rPr>
        <w:t>-</w:t>
      </w:r>
      <w:r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="00A9028A">
        <w:rPr>
          <w:rFonts w:ascii="Times New Roman" w:hAnsi="Times New Roman" w:cs="Times New Roman"/>
          <w:sz w:val="24"/>
          <w:szCs w:val="24"/>
        </w:rPr>
        <w:t>0,0</w:t>
      </w:r>
      <w:r w:rsidRPr="00122B82">
        <w:rPr>
          <w:rFonts w:ascii="Times New Roman" w:hAnsi="Times New Roman" w:cs="Times New Roman"/>
          <w:sz w:val="24"/>
          <w:szCs w:val="24"/>
        </w:rPr>
        <w:t xml:space="preserve"> рублей, фактическое исполнение </w:t>
      </w:r>
      <w:r w:rsidR="00A9028A">
        <w:rPr>
          <w:rFonts w:ascii="Times New Roman" w:hAnsi="Times New Roman" w:cs="Times New Roman"/>
          <w:sz w:val="24"/>
          <w:szCs w:val="24"/>
        </w:rPr>
        <w:t>-</w:t>
      </w:r>
      <w:r w:rsidRPr="00122B82">
        <w:rPr>
          <w:rFonts w:ascii="Times New Roman" w:hAnsi="Times New Roman" w:cs="Times New Roman"/>
          <w:sz w:val="24"/>
          <w:szCs w:val="24"/>
        </w:rPr>
        <w:t xml:space="preserve"> </w:t>
      </w:r>
      <w:r w:rsidR="00A9028A">
        <w:rPr>
          <w:rFonts w:ascii="Times New Roman" w:hAnsi="Times New Roman" w:cs="Times New Roman"/>
          <w:sz w:val="24"/>
          <w:szCs w:val="24"/>
        </w:rPr>
        <w:t>0,0</w:t>
      </w:r>
      <w:r w:rsidRPr="00122B8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8A1995A" w14:textId="77777777" w:rsidR="00147754" w:rsidRDefault="00147754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84EF34" w14:textId="07986268" w:rsidR="000409F7" w:rsidRPr="00122B82" w:rsidRDefault="000409F7" w:rsidP="001477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B82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122B82">
        <w:rPr>
          <w:rFonts w:ascii="Times New Roman" w:hAnsi="Times New Roman" w:cs="Times New Roman"/>
          <w:b/>
          <w:sz w:val="24"/>
          <w:szCs w:val="24"/>
        </w:rPr>
        <w:t xml:space="preserve"> достижении значений целевых индикаторов и показателей муниципальной программы </w:t>
      </w:r>
      <w:r w:rsidR="001E4D4D" w:rsidRPr="00122B82">
        <w:rPr>
          <w:rFonts w:ascii="Times New Roman" w:hAnsi="Times New Roman" w:cs="Times New Roman"/>
          <w:b/>
          <w:sz w:val="24"/>
          <w:szCs w:val="24"/>
        </w:rPr>
        <w:t xml:space="preserve">«Экономическое развитие» </w:t>
      </w:r>
      <w:r w:rsidR="00A9028A">
        <w:rPr>
          <w:rFonts w:ascii="Times New Roman" w:hAnsi="Times New Roman" w:cs="Times New Roman"/>
          <w:b/>
          <w:sz w:val="24"/>
          <w:szCs w:val="24"/>
        </w:rPr>
        <w:t>Красноармейского муниципального округа</w:t>
      </w:r>
      <w:r w:rsidRPr="00122B82">
        <w:rPr>
          <w:rFonts w:ascii="Times New Roman" w:hAnsi="Times New Roman" w:cs="Times New Roman"/>
          <w:b/>
          <w:sz w:val="24"/>
          <w:szCs w:val="24"/>
        </w:rPr>
        <w:t>, подп</w:t>
      </w:r>
      <w:r w:rsidR="00721DB9" w:rsidRPr="00122B82">
        <w:rPr>
          <w:rFonts w:ascii="Times New Roman" w:hAnsi="Times New Roman" w:cs="Times New Roman"/>
          <w:b/>
          <w:sz w:val="24"/>
          <w:szCs w:val="24"/>
        </w:rPr>
        <w:t>рограмм муниципальной программы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2442"/>
        <w:gridCol w:w="850"/>
        <w:gridCol w:w="851"/>
        <w:gridCol w:w="1153"/>
        <w:gridCol w:w="831"/>
        <w:gridCol w:w="804"/>
        <w:gridCol w:w="1157"/>
        <w:gridCol w:w="165"/>
        <w:gridCol w:w="1418"/>
      </w:tblGrid>
      <w:tr w:rsidR="000409F7" w:rsidRPr="000409F7" w14:paraId="476D22C8" w14:textId="77777777" w:rsidTr="00A617A0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921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E529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71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5B84" w14:textId="12AEF8FB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Республики, подпрограммы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 (программы)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BD7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F790" w14:textId="17711495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индикаторов и показателей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, подпрограмма муниципальной программы </w:t>
            </w:r>
            <w:r w:rsidR="00A9028A"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 xml:space="preserve"> (программы) текущий год (план)</w:t>
            </w:r>
          </w:p>
        </w:tc>
      </w:tr>
      <w:tr w:rsidR="000409F7" w:rsidRPr="000409F7" w14:paraId="65214136" w14:textId="77777777" w:rsidTr="00A617A0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9D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37ECA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3E02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162D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год, предшествующий отчетному*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7B0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4AEFEC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24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D30" w:rsidRPr="000409F7" w14:paraId="0D7D3D3E" w14:textId="77777777" w:rsidTr="00A617A0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2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B0D35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64B38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A0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1451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21F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6246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F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32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A10AB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F8E" w14:textId="77777777" w:rsidR="000409F7" w:rsidRPr="000409F7" w:rsidRDefault="000409F7" w:rsidP="00122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A0" w:rsidRPr="000409F7" w14:paraId="1B13C7C9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2C8C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B31A" w14:textId="04A98C9F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«Экономическое развитие»</w:t>
            </w:r>
          </w:p>
        </w:tc>
      </w:tr>
      <w:tr w:rsidR="00A617A0" w:rsidRPr="000409F7" w14:paraId="09A54862" w14:textId="77777777" w:rsidTr="00A617A0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2D9A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6701" w14:textId="34C4218D" w:rsidR="00A617A0" w:rsidRPr="00A617A0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деятельности «Обрабатывающие производства»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714" w14:textId="573E7AF0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2AC" w14:textId="7107F914" w:rsidR="00A617A0" w:rsidRPr="00A355F9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818">
              <w:rPr>
                <w:rFonts w:ascii="Times New Roman" w:hAnsi="Times New Roman" w:cs="Times New Roman"/>
                <w:sz w:val="20"/>
                <w:szCs w:val="20"/>
              </w:rPr>
              <w:t>885,2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CA" w14:textId="4CFE1F90" w:rsidR="00A617A0" w:rsidRPr="00A617A0" w:rsidRDefault="00F1404F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869" w14:textId="03204695" w:rsidR="00A617A0" w:rsidRP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C4B1" w14:textId="6987AF56" w:rsidR="00A617A0" w:rsidRP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9E41" w14:textId="6EC6064B" w:rsidR="00A617A0" w:rsidRPr="000409F7" w:rsidRDefault="00A617A0" w:rsidP="0041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Динамично растет о</w:t>
            </w:r>
            <w:r w:rsidRPr="00A355F9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сравнению с АППГ.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094A" w14:textId="5967EBA8" w:rsidR="00A617A0" w:rsidRPr="000409F7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716,5</w:t>
            </w:r>
          </w:p>
        </w:tc>
      </w:tr>
      <w:tr w:rsidR="00A617A0" w:rsidRPr="000409F7" w14:paraId="4B54975E" w14:textId="77777777" w:rsidTr="00A617A0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D2F" w14:textId="59748B7C" w:rsid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33D3" w14:textId="12FF262D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A52" w14:textId="61684FC8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838" w14:textId="6DCF7F3F" w:rsidR="00A617A0" w:rsidRPr="000E5BC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818">
              <w:rPr>
                <w:rFonts w:ascii="Times New Roman" w:hAnsi="Times New Roman" w:cs="Times New Roman"/>
                <w:sz w:val="18"/>
                <w:szCs w:val="18"/>
              </w:rPr>
              <w:t>38113,7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2188" w14:textId="3536464F" w:rsidR="00A617A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3B8C" w14:textId="2A6A4127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14DF" w14:textId="6604274D" w:rsidR="00A617A0" w:rsidRPr="00411818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818">
              <w:rPr>
                <w:rFonts w:ascii="Times New Roman" w:hAnsi="Times New Roman" w:cs="Times New Roman"/>
                <w:sz w:val="18"/>
                <w:szCs w:val="18"/>
              </w:rPr>
              <w:t>43644,9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6C88" w14:textId="75FAF246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Динамично растет о</w:t>
            </w:r>
            <w:r w:rsidRPr="00A355F9">
              <w:rPr>
                <w:rFonts w:ascii="Times New Roman" w:hAnsi="Times New Roman" w:cs="Times New Roman"/>
                <w:sz w:val="20"/>
                <w:szCs w:val="20"/>
              </w:rPr>
              <w:t xml:space="preserve">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сравнению с АППГ.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655C0" w14:textId="0CE749B6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40677</w:t>
            </w:r>
          </w:p>
        </w:tc>
      </w:tr>
      <w:tr w:rsidR="00A617A0" w:rsidRPr="000409F7" w14:paraId="5CE958E5" w14:textId="77777777" w:rsidTr="00A617A0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FA3" w14:textId="671801AA" w:rsidR="00A617A0" w:rsidRDefault="00F1404F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EA0" w14:textId="79C997C6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Доля населения с денежными доходами ниже величины прожиточного минимума в общей численности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4DE" w14:textId="45D08B41" w:rsidR="00A617A0" w:rsidRP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332" w14:textId="65C40217" w:rsidR="00A617A0" w:rsidRPr="000E5BC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3D" w14:textId="6B052973" w:rsidR="00A617A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7A3" w14:textId="5CC3EBA4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D43" w14:textId="554FD561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5D09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6F6DD" w14:textId="56C2202E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A617A0" w:rsidRPr="000409F7" w14:paraId="74B379B4" w14:textId="77777777" w:rsidTr="00A617A0">
        <w:trPr>
          <w:trHeight w:val="29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AB6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BF002" w14:textId="0E6EAE8B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системы управления экономическим развитием»</w:t>
            </w:r>
          </w:p>
        </w:tc>
      </w:tr>
      <w:tr w:rsidR="00A617A0" w:rsidRPr="000409F7" w14:paraId="48F43D61" w14:textId="77777777" w:rsidTr="00A617A0">
        <w:trPr>
          <w:trHeight w:val="143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03FA" w14:textId="435F1CD9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302" w14:textId="32E2996F" w:rsidR="00A617A0" w:rsidRPr="00B9182E" w:rsidRDefault="00A617A0" w:rsidP="00A617A0">
            <w:pPr>
              <w:spacing w:after="0" w:line="240" w:lineRule="auto"/>
              <w:ind w:left="-75" w:right="-97"/>
              <w:rPr>
                <w:rFonts w:ascii="Times New Roman" w:hAnsi="Times New Roman" w:cs="Times New Roman"/>
                <w:sz w:val="20"/>
                <w:szCs w:val="20"/>
              </w:rPr>
            </w:pPr>
            <w:r w:rsidRPr="00B9182E">
              <w:rPr>
                <w:rFonts w:ascii="Times New Roman" w:hAnsi="Times New Roman" w:cs="Times New Roman"/>
                <w:sz w:val="20"/>
                <w:szCs w:val="20"/>
              </w:rPr>
              <w:t xml:space="preserve">Бюджетная эффективность от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B9182E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C0DD" w14:textId="3A2500AE" w:rsidR="00A617A0" w:rsidRDefault="00A617A0" w:rsidP="00A61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FA9" w14:textId="0E733223" w:rsidR="00A617A0" w:rsidRPr="000E5BC0" w:rsidRDefault="00E92843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3E9" w14:textId="3626DA01" w:rsidR="00A617A0" w:rsidRDefault="00411818" w:rsidP="00A61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05A" w14:textId="6A59A495" w:rsidR="00A617A0" w:rsidRDefault="00411818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D51" w14:textId="3E4DD206" w:rsidR="00A617A0" w:rsidRDefault="00411818" w:rsidP="00411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020" w14:textId="1B3B413F" w:rsidR="00A617A0" w:rsidRDefault="00E9284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843">
              <w:rPr>
                <w:rFonts w:ascii="Times New Roman" w:hAnsi="Times New Roman" w:cs="Times New Roman"/>
                <w:sz w:val="20"/>
                <w:szCs w:val="20"/>
              </w:rPr>
              <w:t>Бюджетная эффективность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сумме 19344 тыс. руб. против 24150 тыс. руб. в АППГ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06234" w14:textId="69A05669" w:rsidR="00A617A0" w:rsidRDefault="00E9284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617A0" w:rsidRPr="000409F7" w14:paraId="4114D2B4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BAE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4EE7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«Развитие субъектов малого и среднего предпринимательства»</w:t>
            </w:r>
          </w:p>
        </w:tc>
      </w:tr>
      <w:tr w:rsidR="00A617A0" w:rsidRPr="000409F7" w14:paraId="41E7C7D0" w14:textId="77777777" w:rsidTr="00A617A0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49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A0FB" w14:textId="5075D431" w:rsidR="00A617A0" w:rsidRPr="006B034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территории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7DC5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DE70" w14:textId="3754F24F" w:rsidR="00A617A0" w:rsidRDefault="00E92843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96F" w14:textId="5DF4DC71" w:rsidR="00A617A0" w:rsidRDefault="00A617A0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63" w14:textId="14990FBF" w:rsidR="00A617A0" w:rsidRDefault="00A617A0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13E" w14:textId="50B063CF" w:rsidR="00A617A0" w:rsidRDefault="00E9284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F2CF" w14:textId="77777777" w:rsidR="00E92843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              </w:t>
            </w:r>
            <w:r w:rsidRPr="00FC5496">
              <w:rPr>
                <w:rFonts w:ascii="Times New Roman" w:hAnsi="Times New Roman" w:cs="Times New Roman"/>
                <w:b/>
                <w:sz w:val="20"/>
                <w:szCs w:val="20"/>
              </w:rPr>
              <w:t>в 2018 г.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 xml:space="preserve"> – 295ед.  </w:t>
            </w:r>
          </w:p>
          <w:p w14:paraId="5A7167EA" w14:textId="1528753A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4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291ед.</w:t>
            </w:r>
          </w:p>
          <w:p w14:paraId="574405E2" w14:textId="3628BE0E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–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10AF273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 –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14:paraId="38211A17" w14:textId="4128CD75" w:rsidR="00E92843" w:rsidRDefault="00E92843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0E5B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–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5B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B3C7" w14:textId="04490836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A617A0" w:rsidRPr="000409F7" w14:paraId="5658F189" w14:textId="77777777" w:rsidTr="00A617A0">
        <w:trPr>
          <w:trHeight w:val="1873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54" w14:textId="77777777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664" w14:textId="77777777" w:rsidR="00A617A0" w:rsidRPr="00ED41C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среднесписочной численности работников на предприятиях малого и среднего бизнеса, включая микропредприятия в общей численности занятого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34D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2B" w14:textId="4DD4E9B1" w:rsidR="00A617A0" w:rsidRDefault="00E92843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80C4F8C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A179" w14:textId="511D0E41" w:rsidR="00A617A0" w:rsidRPr="00ED41C9" w:rsidRDefault="00A617A0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336" w14:textId="657523AF" w:rsidR="00A617A0" w:rsidRPr="000409F7" w:rsidRDefault="00A617A0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9CE" w14:textId="0B2F1DBF" w:rsidR="00A617A0" w:rsidRPr="000409F7" w:rsidRDefault="00E92843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7FD9" w14:textId="393346FF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183C6" w14:textId="07B9B62A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</w:tr>
      <w:tr w:rsidR="00A617A0" w:rsidRPr="000409F7" w14:paraId="7DAE05AA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DDC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E9A3" w14:textId="77777777" w:rsidR="00A617A0" w:rsidRPr="00ED41C9" w:rsidRDefault="00A617A0" w:rsidP="00A617A0">
            <w:pPr>
              <w:spacing w:after="0" w:line="240" w:lineRule="auto"/>
              <w:ind w:left="-76" w:right="-9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E74" w14:textId="77777777" w:rsidR="00A617A0" w:rsidRPr="00ED41C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A29E" w14:textId="73432E16" w:rsidR="00A617A0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2365765F" w14:textId="77777777" w:rsidR="00A617A0" w:rsidRPr="00ED41C9" w:rsidRDefault="00A617A0" w:rsidP="00A61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CE71" w14:textId="41B2FB50" w:rsidR="00A617A0" w:rsidRPr="00ED41C9" w:rsidRDefault="00A617A0" w:rsidP="00E9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73CF" w14:textId="21FFF2E2" w:rsidR="00A617A0" w:rsidRPr="000409F7" w:rsidRDefault="00A617A0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CDD" w14:textId="07BDAC40" w:rsidR="00A617A0" w:rsidRPr="000409F7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AC3" w14:textId="6293EB70" w:rsidR="00A617A0" w:rsidRPr="000409F7" w:rsidRDefault="00A617A0" w:rsidP="006E5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0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- 99,</w:t>
            </w:r>
            <w:r w:rsidR="006E5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5176" w14:textId="1DA8069C" w:rsidR="00A617A0" w:rsidRPr="000409F7" w:rsidRDefault="00A617A0" w:rsidP="00E92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="00E92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7A0" w:rsidRPr="000409F7" w14:paraId="71390B31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36E2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233C7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«Совершенствование потребительского рынка и системы прав потребителей»</w:t>
            </w:r>
          </w:p>
        </w:tc>
      </w:tr>
      <w:tr w:rsidR="00A617A0" w:rsidRPr="000409F7" w14:paraId="3D471F4F" w14:textId="77777777" w:rsidTr="00A617A0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55F5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54EC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F10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DAC" w14:textId="39D43A52" w:rsidR="00A617A0" w:rsidRPr="006B0349" w:rsidRDefault="00E92276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68D" w14:textId="34D14B19" w:rsidR="00A617A0" w:rsidRPr="006B0349" w:rsidRDefault="00E92276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6B9D" w14:textId="1C1A7571" w:rsidR="00A617A0" w:rsidRPr="000409F7" w:rsidRDefault="00E9227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816" w14:textId="6D657C45" w:rsidR="00A617A0" w:rsidRPr="000409F7" w:rsidRDefault="00E9227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AB9" w14:textId="7EBF99C2" w:rsidR="00A617A0" w:rsidRPr="000409F7" w:rsidRDefault="00BB7779" w:rsidP="00E9227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87 %. 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92276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D6FCF" w14:textId="2D37D672" w:rsidR="00A617A0" w:rsidRPr="000409F7" w:rsidRDefault="00E9227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</w:tr>
      <w:tr w:rsidR="00A617A0" w:rsidRPr="000409F7" w14:paraId="72311053" w14:textId="77777777" w:rsidTr="00A617A0">
        <w:trPr>
          <w:trHeight w:val="512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BA2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D00F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 душу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32E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BC7D" w14:textId="2DCF7AB2" w:rsidR="00A617A0" w:rsidRPr="006B0349" w:rsidRDefault="00E92276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38B" w14:textId="1704702D" w:rsidR="00A617A0" w:rsidRPr="006B0349" w:rsidRDefault="00A617A0" w:rsidP="00E9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922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4CF" w14:textId="01B3E4D5" w:rsidR="00A617A0" w:rsidRPr="006B0349" w:rsidRDefault="00A617A0" w:rsidP="00E9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9227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6D2" w14:textId="051D9C11" w:rsidR="00A617A0" w:rsidRPr="000409F7" w:rsidRDefault="00E9227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62A" w14:textId="340DF7A9" w:rsidR="00A617A0" w:rsidRDefault="00BB7779" w:rsidP="00072396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120%. </w:t>
            </w:r>
            <w:r w:rsidR="00A617A0" w:rsidRPr="007F08D2">
              <w:rPr>
                <w:rFonts w:ascii="Times New Roman" w:hAnsi="Times New Roman" w:cs="Times New Roman"/>
                <w:sz w:val="20"/>
                <w:szCs w:val="20"/>
              </w:rPr>
              <w:t>Темп роста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="00072396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  <w:r w:rsidR="00A617A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4C4DC" w14:textId="1C24BD6F" w:rsidR="00A617A0" w:rsidRPr="000409F7" w:rsidRDefault="00E92276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17A0" w:rsidRPr="000409F7" w14:paraId="3BA3AC7B" w14:textId="77777777" w:rsidTr="00A617A0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2946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CA4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BCDF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0D2" w14:textId="4FA62385" w:rsidR="00A617A0" w:rsidRPr="00BB7779" w:rsidRDefault="00BB7779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88A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56F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478" w14:textId="14AEFDDA" w:rsidR="00A617A0" w:rsidRPr="00BB7779" w:rsidRDefault="00BB7779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D86" w14:textId="77777777" w:rsidR="00BB7779" w:rsidRDefault="00BB7779" w:rsidP="00BB7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275%.</w:t>
            </w:r>
          </w:p>
          <w:p w14:paraId="1FC63DB6" w14:textId="5AA7CD63" w:rsidR="00A617A0" w:rsidRPr="00BB7779" w:rsidRDefault="00A617A0" w:rsidP="00BB7779">
            <w:pPr>
              <w:spacing w:after="0" w:line="240" w:lineRule="auto"/>
              <w:rPr>
                <w:lang w:val="en-US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 - </w:t>
            </w:r>
            <w:r w:rsidR="00BB7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38DA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17A0" w:rsidRPr="000409F7" w14:paraId="4FF790E0" w14:textId="77777777" w:rsidTr="00A617A0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C7BF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CB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Введение новых объектов потребительского рынка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162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AEF" w14:textId="133DF6C9" w:rsidR="00A617A0" w:rsidRPr="00BB7779" w:rsidRDefault="00BB7779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  <w:p w14:paraId="2CA6D6F7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8A30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FB7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85DF" w14:textId="7F7E6B42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669" w14:textId="7ECD901A" w:rsidR="00A617A0" w:rsidRPr="00BB7779" w:rsidRDefault="00BB7779" w:rsidP="00BB777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350%. </w:t>
            </w:r>
            <w:r w:rsidR="00A617A0" w:rsidRPr="00BB7779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 - </w:t>
            </w: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E149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617A0" w:rsidRPr="000409F7" w14:paraId="33C50B18" w14:textId="77777777" w:rsidTr="00A617A0">
        <w:trPr>
          <w:trHeight w:val="20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B5AB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839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8A26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CAC" w14:textId="77777777" w:rsidR="00A617A0" w:rsidRPr="00BB777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064B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3D8" w14:textId="77777777" w:rsidR="00A617A0" w:rsidRPr="00BB7779" w:rsidRDefault="00A617A0" w:rsidP="00A617A0">
            <w:pPr>
              <w:spacing w:after="0" w:line="240" w:lineRule="auto"/>
              <w:jc w:val="center"/>
            </w:pPr>
            <w:r w:rsidRPr="00BB7779"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52F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859B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87D20" w14:textId="77777777" w:rsidR="00A617A0" w:rsidRPr="00BB7779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7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17A0" w:rsidRPr="000409F7" w14:paraId="37FE62CD" w14:textId="77777777" w:rsidTr="00A617A0">
        <w:trPr>
          <w:trHeight w:val="479"/>
        </w:trPr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2B9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3263B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«Снижение  административных барьеров, оптимизация и повышение качества предоставляемых  государственных и муниципальных услуг»</w:t>
            </w:r>
          </w:p>
        </w:tc>
      </w:tr>
      <w:tr w:rsidR="00A617A0" w:rsidRPr="000409F7" w14:paraId="4AC8C150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233F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A62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AEB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0A2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E05C" w14:textId="79F9BB7D" w:rsidR="00A617A0" w:rsidRPr="00BE7704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</w:t>
            </w:r>
            <w:r w:rsidR="00943A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B64" w14:textId="51B8DB93" w:rsidR="00A617A0" w:rsidRPr="00BE7704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</w:t>
            </w:r>
            <w:r w:rsidR="00943A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4D5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907C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7CE78" w14:textId="3BCC849F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943A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617A0" w:rsidRPr="00112D30" w14:paraId="5D257E28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D3C" w14:textId="77777777" w:rsidR="00A617A0" w:rsidRPr="002073F8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E21A" w14:textId="77777777" w:rsidR="00A617A0" w:rsidRPr="006B0349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принципу «одного окна»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7FA" w14:textId="77777777" w:rsidR="00A617A0" w:rsidRPr="006B0349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34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9512" w14:textId="656B5319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F73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32F" w14:textId="77777777" w:rsidR="00A617A0" w:rsidRPr="00BE7704" w:rsidRDefault="00A617A0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C10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5A34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E2CB1" w14:textId="77777777" w:rsidR="00A617A0" w:rsidRPr="00112D3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A617A0" w:rsidRPr="00112D30" w14:paraId="52E6645C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A80A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4381" w14:textId="77777777" w:rsidR="00A617A0" w:rsidRPr="00122B82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B8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«Инвестиционный климат»</w:t>
            </w:r>
          </w:p>
        </w:tc>
      </w:tr>
      <w:tr w:rsidR="00A617A0" w:rsidRPr="00112D30" w14:paraId="296FFC9C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C9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228" w14:textId="77777777" w:rsidR="00A617A0" w:rsidRPr="00D335AD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A65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91" w14:textId="50D87CF4" w:rsidR="00A617A0" w:rsidRPr="00D335AD" w:rsidRDefault="00943AE1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F75" w14:textId="26003F94" w:rsidR="00A617A0" w:rsidRPr="00D335AD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943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EA5" w14:textId="2C493443" w:rsidR="00A617A0" w:rsidRPr="00D335AD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943A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10E" w14:textId="6DF33442" w:rsidR="00A617A0" w:rsidRPr="00D335AD" w:rsidRDefault="00943AE1" w:rsidP="00A6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9CA" w14:textId="17A1123E" w:rsidR="00A617A0" w:rsidRDefault="00A617A0" w:rsidP="00BB7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выполнено(ввод объектов перенесены на 202</w:t>
            </w:r>
            <w:r w:rsidR="00BB77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  <w:bookmarkStart w:id="0" w:name="_GoBack"/>
            <w:bookmarkEnd w:id="0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2A9A" w14:textId="01C8CA2D" w:rsidR="00A617A0" w:rsidRPr="00BB7779" w:rsidRDefault="00A617A0" w:rsidP="00943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943A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17A0" w:rsidRPr="00112D30" w14:paraId="463B4261" w14:textId="77777777" w:rsidTr="00A617A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C05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35F" w14:textId="0F94769A" w:rsidR="00A617A0" w:rsidRPr="00D335AD" w:rsidRDefault="00A617A0" w:rsidP="00A617A0">
            <w:pPr>
              <w:spacing w:after="0" w:line="240" w:lineRule="auto"/>
              <w:ind w:left="-76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, устанавливающих новые или изменяющих ранее предусмотренные нормативными правовыми актами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ЧР 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Красноармейского муниципального округа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ЧР</w:t>
            </w: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809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97C6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4CFC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960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591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11BD" w14:textId="77777777" w:rsidR="00A617A0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D2CC4" w14:textId="77777777" w:rsidR="00A617A0" w:rsidRPr="00D335AD" w:rsidRDefault="00A617A0" w:rsidP="00A6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5A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14:paraId="6A6E61A5" w14:textId="77777777" w:rsidR="000409F7" w:rsidRDefault="000409F7" w:rsidP="003F05C2">
      <w:pPr>
        <w:autoSpaceDE w:val="0"/>
        <w:autoSpaceDN w:val="0"/>
        <w:adjustRightInd w:val="0"/>
        <w:rPr>
          <w:bCs/>
          <w:color w:val="26282F"/>
          <w:sz w:val="26"/>
          <w:szCs w:val="26"/>
        </w:rPr>
      </w:pPr>
      <w:bookmarkStart w:id="1" w:name="sub_8888"/>
      <w:r w:rsidRPr="000409F7">
        <w:rPr>
          <w:rFonts w:ascii="Times New Roman" w:hAnsi="Times New Roman" w:cs="Times New Roman"/>
          <w:sz w:val="20"/>
          <w:szCs w:val="20"/>
        </w:rPr>
        <w:t>* Приводится фактическое значение целевого индикатора и показателя за год, предшествующий отчетному.</w:t>
      </w:r>
      <w:bookmarkEnd w:id="1"/>
    </w:p>
    <w:p w14:paraId="27A4F20D" w14:textId="77777777" w:rsidR="000409F7" w:rsidRDefault="000409F7" w:rsidP="000409F7">
      <w:pPr>
        <w:autoSpaceDE w:val="0"/>
        <w:autoSpaceDN w:val="0"/>
        <w:adjustRightInd w:val="0"/>
        <w:ind w:firstLine="720"/>
        <w:jc w:val="right"/>
        <w:rPr>
          <w:bCs/>
          <w:color w:val="26282F"/>
          <w:sz w:val="26"/>
          <w:szCs w:val="26"/>
        </w:rPr>
        <w:sectPr w:rsidR="000409F7" w:rsidSect="003F05C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397" w:right="397" w:bottom="284" w:left="1559" w:header="720" w:footer="403" w:gutter="0"/>
          <w:pgNumType w:start="1"/>
          <w:cols w:space="720"/>
          <w:titlePg/>
        </w:sectPr>
      </w:pPr>
    </w:p>
    <w:p w14:paraId="7DE6A0E7" w14:textId="2EC790CF" w:rsidR="000409F7" w:rsidRPr="00147754" w:rsidRDefault="000409F7" w:rsidP="000409F7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47754">
        <w:rPr>
          <w:rFonts w:ascii="Times New Roman" w:hAnsi="Times New Roman" w:cs="Times New Roman"/>
          <w:b/>
          <w:sz w:val="26"/>
          <w:szCs w:val="26"/>
        </w:rPr>
        <w:lastRenderedPageBreak/>
        <w:t>Отчет</w:t>
      </w:r>
      <w:r w:rsidRPr="00147754">
        <w:rPr>
          <w:rFonts w:ascii="Times New Roman" w:hAnsi="Times New Roman" w:cs="Times New Roman"/>
          <w:b/>
          <w:sz w:val="26"/>
          <w:szCs w:val="26"/>
        </w:rPr>
        <w:br/>
        <w:t>о реализации муниципальн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ой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122B82" w:rsidRPr="00147754">
        <w:rPr>
          <w:rFonts w:ascii="Times New Roman" w:hAnsi="Times New Roman" w:cs="Times New Roman"/>
          <w:b/>
          <w:sz w:val="26"/>
          <w:szCs w:val="26"/>
        </w:rPr>
        <w:t>ы «Экономическое развитие»</w:t>
      </w:r>
      <w:r w:rsidRPr="00147754">
        <w:rPr>
          <w:rFonts w:ascii="Times New Roman" w:hAnsi="Times New Roman" w:cs="Times New Roman"/>
          <w:b/>
          <w:sz w:val="26"/>
          <w:szCs w:val="26"/>
        </w:rPr>
        <w:t xml:space="preserve"> за счет всех источников финансирования за </w:t>
      </w:r>
      <w:r w:rsidR="003F05C2" w:rsidRPr="00147754">
        <w:rPr>
          <w:rFonts w:ascii="Times New Roman" w:hAnsi="Times New Roman" w:cs="Times New Roman"/>
          <w:b/>
          <w:sz w:val="26"/>
          <w:szCs w:val="26"/>
        </w:rPr>
        <w:t>20</w:t>
      </w:r>
      <w:r w:rsidR="000E5BC0">
        <w:rPr>
          <w:rFonts w:ascii="Times New Roman" w:hAnsi="Times New Roman" w:cs="Times New Roman"/>
          <w:b/>
          <w:sz w:val="26"/>
          <w:szCs w:val="26"/>
        </w:rPr>
        <w:t>2</w:t>
      </w:r>
      <w:r w:rsidR="00A9028A">
        <w:rPr>
          <w:rFonts w:ascii="Times New Roman" w:hAnsi="Times New Roman" w:cs="Times New Roman"/>
          <w:b/>
          <w:sz w:val="26"/>
          <w:szCs w:val="26"/>
        </w:rPr>
        <w:t>2</w:t>
      </w:r>
      <w:r w:rsidR="000E5B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7754">
        <w:rPr>
          <w:rFonts w:ascii="Times New Roman" w:hAnsi="Times New Roman" w:cs="Times New Roman"/>
          <w:b/>
          <w:sz w:val="26"/>
          <w:szCs w:val="26"/>
        </w:rPr>
        <w:t>год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3402"/>
        <w:gridCol w:w="1276"/>
        <w:gridCol w:w="1417"/>
        <w:gridCol w:w="709"/>
        <w:gridCol w:w="1701"/>
        <w:gridCol w:w="2410"/>
      </w:tblGrid>
      <w:tr w:rsidR="000409F7" w:rsidRPr="002D5A95" w14:paraId="03D1A5F4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95D" w14:textId="77777777" w:rsidR="000409F7" w:rsidRPr="002D5A95" w:rsidRDefault="000409F7" w:rsidP="001E4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A99D" w14:textId="185FCFE0" w:rsidR="000409F7" w:rsidRPr="002D5A95" w:rsidRDefault="000409F7" w:rsidP="001E4D4D">
            <w:pPr>
              <w:pStyle w:val="ConsPlusNormal"/>
              <w:ind w:firstLine="3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Наименование муниципальной программы </w:t>
            </w:r>
            <w:r w:rsidR="00A9028A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 xml:space="preserve"> (подпрограммы муниципальной программы </w:t>
            </w:r>
            <w:r w:rsidR="00A9028A">
              <w:rPr>
                <w:rFonts w:ascii="Times New Roman" w:eastAsiaTheme="minorHAnsi" w:hAnsi="Times New Roman" w:cs="Times New Roman"/>
                <w:lang w:eastAsia="en-US"/>
              </w:rPr>
              <w:t>Красноармейского муниципального округа</w:t>
            </w: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),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1B0" w14:textId="77777777" w:rsidR="000409F7" w:rsidRPr="002D5A95" w:rsidRDefault="000409F7" w:rsidP="001E4D4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D5A95">
              <w:rPr>
                <w:rFonts w:ascii="Times New Roman" w:eastAsiaTheme="minorHAns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9283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План, тыс.</w:t>
            </w:r>
          </w:p>
          <w:p w14:paraId="47BF808F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C70B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Фактические расходы, тыс.</w:t>
            </w:r>
          </w:p>
          <w:p w14:paraId="43E7A359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руб.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26992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085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Сведения о выполнении соответствующего мероприятия***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446EC" w14:textId="77777777" w:rsidR="000409F7" w:rsidRPr="002D5A95" w:rsidRDefault="000409F7" w:rsidP="00C267DB">
            <w:pPr>
              <w:autoSpaceDE w:val="0"/>
              <w:autoSpaceDN w:val="0"/>
              <w:adjustRightInd w:val="0"/>
              <w:spacing w:after="0" w:line="240" w:lineRule="auto"/>
              <w:ind w:left="-150" w:firstLine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Примечание****</w:t>
            </w:r>
          </w:p>
        </w:tc>
      </w:tr>
      <w:tr w:rsidR="000409F7" w:rsidRPr="002D5A95" w14:paraId="42F983C6" w14:textId="77777777" w:rsidTr="00D3190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96E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BF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E07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58D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80A1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A6472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C5FF4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9D4E6" w14:textId="77777777" w:rsidR="000409F7" w:rsidRPr="002D5A95" w:rsidRDefault="000409F7" w:rsidP="0014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8774F" w:rsidRPr="002D5A95" w14:paraId="7C02B52C" w14:textId="77777777" w:rsidTr="0088774F">
        <w:trPr>
          <w:trHeight w:val="239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575" w14:textId="28CA7BC0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A9028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43C" w14:textId="77777777" w:rsidR="0088774F" w:rsidRPr="00C267DB" w:rsidRDefault="0088774F" w:rsidP="00147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004" w14:textId="77777777" w:rsidR="0088774F" w:rsidRPr="00C267DB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AB7" w14:textId="109531E0" w:rsidR="0088774F" w:rsidRPr="00C267DB" w:rsidRDefault="00A9028A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791E" w14:textId="1363D24D" w:rsidR="0088774F" w:rsidRPr="00C267DB" w:rsidRDefault="00A9028A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934EF" w14:textId="2458C47A" w:rsidR="0088774F" w:rsidRPr="00C267DB" w:rsidRDefault="000E5BC0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B90A824" w14:textId="56FBA44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8F3575" w14:textId="77777777" w:rsidR="0088774F" w:rsidRPr="002D5A95" w:rsidRDefault="0088774F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8A" w:rsidRPr="002D5A95" w14:paraId="41846FCB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9DD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9D36F2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C94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B5C" w14:textId="7D72151A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0135" w14:textId="52DC3CC3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F2099" w14:textId="236C69B9" w:rsidR="00A9028A" w:rsidRPr="00C267DB" w:rsidRDefault="00A9028A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63227F52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7B62A7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8A" w:rsidRPr="002D5A95" w14:paraId="2C40611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165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9094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324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5323" w14:textId="29A156D3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579C" w14:textId="09253E41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5B2BF" w14:textId="33D637FD" w:rsidR="00A9028A" w:rsidRPr="00C267DB" w:rsidRDefault="00A9028A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4271045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9A7FA77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8A" w:rsidRPr="002D5A95" w14:paraId="60590EE6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F86F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F8EB1" w14:textId="77777777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0A5F" w14:textId="6B1C7CC6" w:rsidR="00A9028A" w:rsidRPr="00C267DB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Красноармейского муниципального округа</w:t>
            </w: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Чувашской Республики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1D6" w14:textId="66C06FC9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7119E" w14:textId="6C08788E" w:rsidR="00A9028A" w:rsidRPr="00C267DB" w:rsidRDefault="00A9028A" w:rsidP="00A902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BC10F" w14:textId="26842FDC" w:rsidR="00A9028A" w:rsidRPr="00C267DB" w:rsidRDefault="00A9028A" w:rsidP="00A902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AE9FAB9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1D444D60" w14:textId="77777777" w:rsidR="00A9028A" w:rsidRPr="002D5A95" w:rsidRDefault="00A9028A" w:rsidP="00A90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7DB" w:rsidRPr="002D5A95" w14:paraId="79EF78C4" w14:textId="77777777" w:rsidTr="00D31907">
        <w:trPr>
          <w:trHeight w:val="227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24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69131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25" w14:textId="77777777" w:rsidR="00C267DB" w:rsidRPr="00C267DB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0F5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BB1E4" w14:textId="77777777" w:rsidR="00C267DB" w:rsidRPr="00C267DB" w:rsidRDefault="00C267DB" w:rsidP="001477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4271C" w14:textId="77777777" w:rsidR="00C267DB" w:rsidRPr="00C267DB" w:rsidRDefault="00C267DB" w:rsidP="00147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7D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9D2841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1DF93D" w14:textId="77777777" w:rsidR="00C267DB" w:rsidRPr="002D5A95" w:rsidRDefault="00C267DB" w:rsidP="00147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E344B" w14:textId="77777777" w:rsidR="000E5BC0" w:rsidRDefault="000E5BC0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9999"/>
    </w:p>
    <w:p w14:paraId="68DAE4C9" w14:textId="59684DCB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 В соответствии с муниципальной программой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Республики.</w:t>
      </w:r>
    </w:p>
    <w:p w14:paraId="3087D6C0" w14:textId="6E9630B6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1111"/>
      <w:bookmarkEnd w:id="2"/>
      <w:r w:rsidRPr="002D5A95">
        <w:rPr>
          <w:rFonts w:ascii="Times New Roman" w:hAnsi="Times New Roman" w:cs="Times New Roman"/>
          <w:sz w:val="20"/>
          <w:szCs w:val="20"/>
        </w:rPr>
        <w:t xml:space="preserve">** Кассовые расходы федерального бюджета, республиканского бюджета, бюджета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бюджета поселений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Республики, внебюджетные источники.</w:t>
      </w:r>
    </w:p>
    <w:bookmarkEnd w:id="3"/>
    <w:p w14:paraId="66465485" w14:textId="77777777" w:rsidR="000409F7" w:rsidRPr="002D5A95" w:rsidRDefault="000409F7" w:rsidP="001477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>*** Указываются значения "выполнено", "не выполнено", "частично выполнено".</w:t>
      </w:r>
    </w:p>
    <w:p w14:paraId="33256B2D" w14:textId="1BADBB31" w:rsidR="00A355F9" w:rsidRDefault="000409F7" w:rsidP="0014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D5A95">
        <w:rPr>
          <w:rFonts w:ascii="Times New Roman" w:hAnsi="Times New Roman" w:cs="Times New Roman"/>
          <w:sz w:val="20"/>
          <w:szCs w:val="20"/>
        </w:rPr>
        <w:t xml:space="preserve">**** Представляется краткая информация о проделанной работе и о достижении (недостижении)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Республики). В случае недостижения установленных целевых показателей (индикаторов)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 (подпрограммы муниципальной программы </w:t>
      </w:r>
      <w:r w:rsidR="00A9028A">
        <w:rPr>
          <w:rFonts w:ascii="Times New Roman" w:hAnsi="Times New Roman" w:cs="Times New Roman"/>
          <w:sz w:val="20"/>
          <w:szCs w:val="20"/>
        </w:rPr>
        <w:t>Красноармейского муниципального округа</w:t>
      </w:r>
      <w:r w:rsidRPr="002D5A95">
        <w:rPr>
          <w:rFonts w:ascii="Times New Roman" w:hAnsi="Times New Roman" w:cs="Times New Roman"/>
          <w:sz w:val="20"/>
          <w:szCs w:val="20"/>
        </w:rPr>
        <w:t xml:space="preserve"> Чувашской Республики) представляются пояснения причин недостижения.</w:t>
      </w:r>
    </w:p>
    <w:sectPr w:rsidR="00A355F9" w:rsidSect="00D92831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0E8C" w14:textId="77777777" w:rsidR="0010488A" w:rsidRDefault="0010488A">
      <w:pPr>
        <w:spacing w:after="0" w:line="240" w:lineRule="auto"/>
      </w:pPr>
      <w:r>
        <w:separator/>
      </w:r>
    </w:p>
  </w:endnote>
  <w:endnote w:type="continuationSeparator" w:id="0">
    <w:p w14:paraId="44EA6B80" w14:textId="77777777" w:rsidR="0010488A" w:rsidRDefault="0010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7B57" w14:textId="77777777" w:rsidR="00517D28" w:rsidRDefault="00517D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F1F8183" w14:textId="77777777" w:rsidR="00517D28" w:rsidRDefault="00517D2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AF78" w14:textId="77777777" w:rsidR="00517D28" w:rsidRDefault="00517D28">
    <w:pPr>
      <w:pStyle w:val="aa"/>
      <w:ind w:right="360"/>
      <w:rPr>
        <w:color w:val="999999"/>
        <w:sz w:val="16"/>
        <w:szCs w:val="16"/>
      </w:rPr>
    </w:pPr>
  </w:p>
  <w:p w14:paraId="0D3F364F" w14:textId="77777777" w:rsidR="00517D28" w:rsidRDefault="00517D28">
    <w:pPr>
      <w:pStyle w:val="aa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A203" w14:textId="77777777" w:rsidR="0010488A" w:rsidRDefault="0010488A">
      <w:pPr>
        <w:spacing w:after="0" w:line="240" w:lineRule="auto"/>
      </w:pPr>
      <w:r>
        <w:separator/>
      </w:r>
    </w:p>
  </w:footnote>
  <w:footnote w:type="continuationSeparator" w:id="0">
    <w:p w14:paraId="3740872D" w14:textId="77777777" w:rsidR="0010488A" w:rsidRDefault="0010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9E6A" w14:textId="77777777" w:rsidR="00517D28" w:rsidRDefault="00517D2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8340A5F" w14:textId="77777777" w:rsidR="00517D28" w:rsidRDefault="00517D28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1DCBD" w14:textId="77777777" w:rsidR="00517D28" w:rsidRDefault="00517D28">
    <w:pPr>
      <w:pStyle w:val="a8"/>
      <w:framePr w:wrap="around" w:vAnchor="text" w:hAnchor="margin" w:y="1"/>
      <w:rPr>
        <w:rStyle w:val="ac"/>
      </w:rPr>
    </w:pPr>
  </w:p>
  <w:p w14:paraId="05FE2E75" w14:textId="77777777" w:rsidR="00517D28" w:rsidRDefault="00517D28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C4E86"/>
    <w:multiLevelType w:val="hybridMultilevel"/>
    <w:tmpl w:val="EEEA09B0"/>
    <w:lvl w:ilvl="0" w:tplc="A3EE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C"/>
    <w:rsid w:val="000409F7"/>
    <w:rsid w:val="00072396"/>
    <w:rsid w:val="00091F60"/>
    <w:rsid w:val="000C2C0A"/>
    <w:rsid w:val="000E3215"/>
    <w:rsid w:val="000E5BC0"/>
    <w:rsid w:val="0010488A"/>
    <w:rsid w:val="00112D30"/>
    <w:rsid w:val="00122B82"/>
    <w:rsid w:val="00124D96"/>
    <w:rsid w:val="001328A8"/>
    <w:rsid w:val="00147754"/>
    <w:rsid w:val="001740CF"/>
    <w:rsid w:val="001A0D1F"/>
    <w:rsid w:val="001E4D4D"/>
    <w:rsid w:val="001E77E1"/>
    <w:rsid w:val="001F0B00"/>
    <w:rsid w:val="002073F8"/>
    <w:rsid w:val="002109EF"/>
    <w:rsid w:val="00215BDB"/>
    <w:rsid w:val="002A2BA8"/>
    <w:rsid w:val="002C27BE"/>
    <w:rsid w:val="002D5A95"/>
    <w:rsid w:val="002E1F1A"/>
    <w:rsid w:val="002F5E82"/>
    <w:rsid w:val="003034FC"/>
    <w:rsid w:val="00343DAB"/>
    <w:rsid w:val="00370B92"/>
    <w:rsid w:val="0037134B"/>
    <w:rsid w:val="00380700"/>
    <w:rsid w:val="00397A97"/>
    <w:rsid w:val="003A3D44"/>
    <w:rsid w:val="003D2E07"/>
    <w:rsid w:val="003F05C2"/>
    <w:rsid w:val="00411818"/>
    <w:rsid w:val="00417AD6"/>
    <w:rsid w:val="004335A7"/>
    <w:rsid w:val="00455A86"/>
    <w:rsid w:val="00487276"/>
    <w:rsid w:val="004A2336"/>
    <w:rsid w:val="004E528A"/>
    <w:rsid w:val="004E710B"/>
    <w:rsid w:val="00513710"/>
    <w:rsid w:val="00517D28"/>
    <w:rsid w:val="00530938"/>
    <w:rsid w:val="005761BE"/>
    <w:rsid w:val="005A3D83"/>
    <w:rsid w:val="005C1B2A"/>
    <w:rsid w:val="005F0928"/>
    <w:rsid w:val="005F59E1"/>
    <w:rsid w:val="0060027A"/>
    <w:rsid w:val="00611CC5"/>
    <w:rsid w:val="00617E27"/>
    <w:rsid w:val="00624FD1"/>
    <w:rsid w:val="0065200B"/>
    <w:rsid w:val="006741AC"/>
    <w:rsid w:val="006B0349"/>
    <w:rsid w:val="006E5969"/>
    <w:rsid w:val="00721DB9"/>
    <w:rsid w:val="00722A70"/>
    <w:rsid w:val="007A367B"/>
    <w:rsid w:val="007A4D39"/>
    <w:rsid w:val="007C5A45"/>
    <w:rsid w:val="007E3645"/>
    <w:rsid w:val="008108CF"/>
    <w:rsid w:val="008243AA"/>
    <w:rsid w:val="00844912"/>
    <w:rsid w:val="00855A65"/>
    <w:rsid w:val="008676C5"/>
    <w:rsid w:val="0088774F"/>
    <w:rsid w:val="008C5C23"/>
    <w:rsid w:val="008E0EC4"/>
    <w:rsid w:val="008F32C4"/>
    <w:rsid w:val="00916A7B"/>
    <w:rsid w:val="00926ADC"/>
    <w:rsid w:val="0092702A"/>
    <w:rsid w:val="00943AE1"/>
    <w:rsid w:val="00953AC8"/>
    <w:rsid w:val="00987E7A"/>
    <w:rsid w:val="009915DE"/>
    <w:rsid w:val="00994F21"/>
    <w:rsid w:val="009963A3"/>
    <w:rsid w:val="009C5650"/>
    <w:rsid w:val="00A355F9"/>
    <w:rsid w:val="00A528C1"/>
    <w:rsid w:val="00A617A0"/>
    <w:rsid w:val="00A73966"/>
    <w:rsid w:val="00A7776E"/>
    <w:rsid w:val="00A8486F"/>
    <w:rsid w:val="00A9028A"/>
    <w:rsid w:val="00B0226E"/>
    <w:rsid w:val="00B1158E"/>
    <w:rsid w:val="00B22029"/>
    <w:rsid w:val="00B71C83"/>
    <w:rsid w:val="00B7721F"/>
    <w:rsid w:val="00B9182E"/>
    <w:rsid w:val="00BB7779"/>
    <w:rsid w:val="00BC241E"/>
    <w:rsid w:val="00BC5AE0"/>
    <w:rsid w:val="00BE0595"/>
    <w:rsid w:val="00BE531F"/>
    <w:rsid w:val="00BE7704"/>
    <w:rsid w:val="00C267DB"/>
    <w:rsid w:val="00C37428"/>
    <w:rsid w:val="00C422A8"/>
    <w:rsid w:val="00C5666C"/>
    <w:rsid w:val="00C82B2D"/>
    <w:rsid w:val="00C85F8E"/>
    <w:rsid w:val="00C90343"/>
    <w:rsid w:val="00C94055"/>
    <w:rsid w:val="00CA5A5A"/>
    <w:rsid w:val="00CB1693"/>
    <w:rsid w:val="00D01C08"/>
    <w:rsid w:val="00D14B98"/>
    <w:rsid w:val="00D2430F"/>
    <w:rsid w:val="00D31907"/>
    <w:rsid w:val="00D335AD"/>
    <w:rsid w:val="00D758EE"/>
    <w:rsid w:val="00D813FB"/>
    <w:rsid w:val="00D92831"/>
    <w:rsid w:val="00DF037E"/>
    <w:rsid w:val="00DF5ABD"/>
    <w:rsid w:val="00E6226F"/>
    <w:rsid w:val="00E7113F"/>
    <w:rsid w:val="00E74C5B"/>
    <w:rsid w:val="00E92276"/>
    <w:rsid w:val="00E92843"/>
    <w:rsid w:val="00E9714E"/>
    <w:rsid w:val="00ED41C9"/>
    <w:rsid w:val="00F1404F"/>
    <w:rsid w:val="00F476FA"/>
    <w:rsid w:val="00F5598A"/>
    <w:rsid w:val="00FB47E3"/>
    <w:rsid w:val="00FC5496"/>
    <w:rsid w:val="00F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6889"/>
  <w15:docId w15:val="{35625BA7-79C2-4B0F-B249-3012149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F5E82"/>
    <w:rPr>
      <w:b/>
      <w:bCs/>
    </w:rPr>
  </w:style>
  <w:style w:type="character" w:customStyle="1" w:styleId="apple-converted-space">
    <w:name w:val="apple-converted-space"/>
    <w:basedOn w:val="a0"/>
    <w:rsid w:val="002F5E82"/>
  </w:style>
  <w:style w:type="table" w:styleId="a5">
    <w:name w:val="Table Grid"/>
    <w:basedOn w:val="a1"/>
    <w:uiPriority w:val="59"/>
    <w:rsid w:val="0095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unhideWhenUsed/>
    <w:rsid w:val="00B22029"/>
    <w:pPr>
      <w:widowControl w:val="0"/>
      <w:snapToGrid w:val="0"/>
      <w:spacing w:after="0" w:line="360" w:lineRule="auto"/>
      <w:ind w:firstLine="709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22029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40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40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409F7"/>
  </w:style>
  <w:style w:type="paragraph" w:customStyle="1" w:styleId="ConsPlusNormal">
    <w:name w:val="ConsPlusNormal"/>
    <w:rsid w:val="00040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42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E69C6-C745-4ED6-AB78-E822C791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Михайлова</dc:creator>
  <cp:lastModifiedBy>Наталия Иванова</cp:lastModifiedBy>
  <cp:revision>9</cp:revision>
  <cp:lastPrinted>2017-03-29T12:05:00Z</cp:lastPrinted>
  <dcterms:created xsi:type="dcterms:W3CDTF">2023-03-15T14:12:00Z</dcterms:created>
  <dcterms:modified xsi:type="dcterms:W3CDTF">2023-03-17T08:52:00Z</dcterms:modified>
</cp:coreProperties>
</file>