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507F91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 w:rsidRPr="00507F91">
              <w:rPr>
                <w:b/>
                <w:bCs/>
                <w:noProof/>
                <w:sz w:val="26"/>
                <w:szCs w:val="26"/>
              </w:rPr>
              <w:t>Ч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-34290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6D528B" w:rsidRPr="00507F91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507F91">
              <w:rPr>
                <w:color w:val="auto"/>
                <w:szCs w:val="26"/>
              </w:rPr>
              <w:t>КУСЛАВККА МУНИЦИПАЛЛА ОКРУГӖ</w:t>
            </w:r>
            <w:r w:rsidRPr="00507F91">
              <w:rPr>
                <w:color w:val="auto"/>
                <w:szCs w:val="26"/>
                <w:lang w:val="en-US"/>
              </w:rPr>
              <w:t>H</w:t>
            </w:r>
          </w:p>
          <w:p w:rsidR="006D528B" w:rsidRPr="00507F91" w:rsidRDefault="006D528B" w:rsidP="006D528B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>ЙЫШ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sz w:val="26"/>
                <w:szCs w:val="26"/>
              </w:rPr>
              <w:t>НУ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</w:p>
          <w:p w:rsidR="006D528B" w:rsidRPr="00507F91" w:rsidRDefault="00E14F55" w:rsidP="006D528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  <w:r w:rsidR="00655D11" w:rsidRPr="00507F91">
              <w:rPr>
                <w:noProof/>
                <w:sz w:val="26"/>
                <w:szCs w:val="26"/>
              </w:rPr>
              <w:t>.</w:t>
            </w:r>
            <w:r>
              <w:rPr>
                <w:noProof/>
                <w:sz w:val="26"/>
                <w:szCs w:val="26"/>
              </w:rPr>
              <w:t>12</w:t>
            </w:r>
            <w:r w:rsidR="004C243D" w:rsidRPr="00507F91">
              <w:rPr>
                <w:noProof/>
                <w:sz w:val="26"/>
                <w:szCs w:val="26"/>
              </w:rPr>
              <w:t>.2023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="00AE1A8B">
              <w:rPr>
                <w:sz w:val="26"/>
                <w:szCs w:val="26"/>
                <w:lang w:val="en-US"/>
              </w:rPr>
              <w:t>2/236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="006D528B" w:rsidRPr="00507F91">
              <w:rPr>
                <w:noProof/>
                <w:sz w:val="26"/>
                <w:szCs w:val="26"/>
              </w:rPr>
              <w:t>№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507F91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507F91" w:rsidRDefault="00E14F55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655D11" w:rsidRPr="00507F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655D11" w:rsidRPr="00507F91">
              <w:rPr>
                <w:sz w:val="26"/>
                <w:szCs w:val="26"/>
              </w:rPr>
              <w:t>.</w:t>
            </w:r>
            <w:r w:rsidR="006D528B" w:rsidRPr="00507F91">
              <w:rPr>
                <w:sz w:val="26"/>
                <w:szCs w:val="26"/>
              </w:rPr>
              <w:t>2023 №</w:t>
            </w:r>
            <w:r>
              <w:rPr>
                <w:sz w:val="26"/>
                <w:szCs w:val="26"/>
              </w:rPr>
              <w:t xml:space="preserve"> </w:t>
            </w:r>
            <w:r w:rsidR="00AE1A8B">
              <w:rPr>
                <w:sz w:val="26"/>
                <w:szCs w:val="26"/>
                <w:lang w:val="en-US"/>
              </w:rPr>
              <w:t>2/236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>город Козловка</w:t>
            </w:r>
          </w:p>
        </w:tc>
      </w:tr>
    </w:tbl>
    <w:p w:rsidR="00D119EB" w:rsidRPr="00507F91" w:rsidRDefault="00D119EB" w:rsidP="00E5290D">
      <w:pPr>
        <w:jc w:val="center"/>
        <w:rPr>
          <w:sz w:val="26"/>
          <w:szCs w:val="26"/>
        </w:rPr>
      </w:pPr>
    </w:p>
    <w:p w:rsidR="006D528B" w:rsidRPr="00507F91" w:rsidRDefault="00E14F55" w:rsidP="00E529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6D528B" w:rsidRPr="00507F91">
        <w:rPr>
          <w:sz w:val="26"/>
          <w:szCs w:val="26"/>
        </w:rPr>
        <w:t>ЗАСЕДАНИЕ 1 СОЗЫВА</w:t>
      </w:r>
    </w:p>
    <w:p w:rsidR="00083551" w:rsidRPr="00EA35A8" w:rsidRDefault="00083551" w:rsidP="00E5290D">
      <w:pPr>
        <w:jc w:val="center"/>
      </w:pPr>
    </w:p>
    <w:tbl>
      <w:tblPr>
        <w:tblW w:w="4820" w:type="dxa"/>
        <w:tblInd w:w="-34" w:type="dxa"/>
        <w:tblLook w:val="01E0"/>
      </w:tblPr>
      <w:tblGrid>
        <w:gridCol w:w="4820"/>
      </w:tblGrid>
      <w:tr w:rsidR="00083551" w:rsidRPr="00507F91" w:rsidTr="00083551">
        <w:trPr>
          <w:trHeight w:val="866"/>
        </w:trPr>
        <w:tc>
          <w:tcPr>
            <w:tcW w:w="4820" w:type="dxa"/>
          </w:tcPr>
          <w:p w:rsidR="00083551" w:rsidRPr="00507F91" w:rsidRDefault="00083551" w:rsidP="00655D11">
            <w:pPr>
              <w:jc w:val="both"/>
              <w:rPr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>Об оказании поддержки народной дружине, участвующей в охране общественного порядка на территории Козловского муниципального округа Чувашской Республики</w:t>
            </w:r>
          </w:p>
        </w:tc>
      </w:tr>
    </w:tbl>
    <w:p w:rsidR="00A623E7" w:rsidRDefault="00A623E7" w:rsidP="00A623E7">
      <w:pPr>
        <w:jc w:val="both"/>
        <w:rPr>
          <w:sz w:val="26"/>
          <w:szCs w:val="26"/>
        </w:rPr>
      </w:pPr>
    </w:p>
    <w:p w:rsidR="005F7E8F" w:rsidRDefault="005F7E8F" w:rsidP="00A623E7">
      <w:pPr>
        <w:jc w:val="both"/>
        <w:rPr>
          <w:sz w:val="26"/>
          <w:szCs w:val="26"/>
        </w:rPr>
      </w:pPr>
    </w:p>
    <w:p w:rsidR="005F7E8F" w:rsidRPr="00507F91" w:rsidRDefault="005F7E8F" w:rsidP="00A623E7">
      <w:pPr>
        <w:jc w:val="both"/>
        <w:rPr>
          <w:sz w:val="26"/>
          <w:szCs w:val="26"/>
        </w:rPr>
      </w:pPr>
    </w:p>
    <w:p w:rsidR="00683FB8" w:rsidRDefault="00655D11" w:rsidP="00655D11">
      <w:pPr>
        <w:ind w:firstLine="709"/>
        <w:jc w:val="both"/>
        <w:rPr>
          <w:sz w:val="26"/>
          <w:szCs w:val="26"/>
        </w:rPr>
      </w:pPr>
      <w:proofErr w:type="gramStart"/>
      <w:r w:rsidRPr="00507F91">
        <w:rPr>
          <w:sz w:val="26"/>
          <w:szCs w:val="26"/>
        </w:rPr>
        <w:t xml:space="preserve">В соответствии с </w:t>
      </w:r>
      <w:r w:rsidRPr="00507F91">
        <w:rPr>
          <w:rStyle w:val="aa"/>
          <w:b w:val="0"/>
          <w:color w:val="auto"/>
          <w:sz w:val="26"/>
          <w:szCs w:val="26"/>
        </w:rPr>
        <w:t>Федеральным</w:t>
      </w:r>
      <w:r w:rsidR="00E14F55">
        <w:rPr>
          <w:rStyle w:val="aa"/>
          <w:b w:val="0"/>
          <w:color w:val="auto"/>
          <w:sz w:val="26"/>
          <w:szCs w:val="26"/>
        </w:rPr>
        <w:t xml:space="preserve"> </w:t>
      </w:r>
      <w:r w:rsidRPr="00507F91">
        <w:rPr>
          <w:rStyle w:val="aa"/>
          <w:b w:val="0"/>
          <w:color w:val="auto"/>
          <w:sz w:val="26"/>
          <w:szCs w:val="26"/>
        </w:rPr>
        <w:t>законом</w:t>
      </w:r>
      <w:r w:rsidRPr="00507F91">
        <w:rPr>
          <w:sz w:val="26"/>
          <w:szCs w:val="26"/>
        </w:rPr>
        <w:t xml:space="preserve"> от </w:t>
      </w:r>
      <w:r w:rsidR="00D3628E" w:rsidRPr="00507F91">
        <w:rPr>
          <w:sz w:val="26"/>
          <w:szCs w:val="26"/>
        </w:rPr>
        <w:t>06.10.</w:t>
      </w:r>
      <w:r w:rsidRPr="00507F91">
        <w:rPr>
          <w:sz w:val="26"/>
          <w:szCs w:val="26"/>
        </w:rPr>
        <w:t>2003 №</w:t>
      </w:r>
      <w:r w:rsidR="00E14F55">
        <w:rPr>
          <w:sz w:val="26"/>
          <w:szCs w:val="26"/>
        </w:rPr>
        <w:t xml:space="preserve"> </w:t>
      </w:r>
      <w:r w:rsidRPr="00507F91">
        <w:rPr>
          <w:sz w:val="26"/>
          <w:szCs w:val="26"/>
        </w:rPr>
        <w:t>131-ФЗ «Об общих принципах организации местного самоуп</w:t>
      </w:r>
      <w:r w:rsidR="00D3628E" w:rsidRPr="00507F91">
        <w:rPr>
          <w:sz w:val="26"/>
          <w:szCs w:val="26"/>
        </w:rPr>
        <w:t>равления в Российской Федерации»</w:t>
      </w:r>
      <w:r w:rsidRPr="00507F91">
        <w:rPr>
          <w:sz w:val="26"/>
          <w:szCs w:val="26"/>
        </w:rPr>
        <w:t xml:space="preserve">, </w:t>
      </w:r>
      <w:r w:rsidRPr="00507F91">
        <w:rPr>
          <w:rStyle w:val="aa"/>
          <w:b w:val="0"/>
          <w:color w:val="auto"/>
          <w:sz w:val="26"/>
          <w:szCs w:val="26"/>
        </w:rPr>
        <w:t>Федеральным</w:t>
      </w:r>
      <w:r w:rsidR="00E14F55">
        <w:rPr>
          <w:rStyle w:val="aa"/>
          <w:b w:val="0"/>
          <w:color w:val="auto"/>
          <w:sz w:val="26"/>
          <w:szCs w:val="26"/>
        </w:rPr>
        <w:t xml:space="preserve"> </w:t>
      </w:r>
      <w:r w:rsidRPr="00507F91">
        <w:rPr>
          <w:rStyle w:val="aa"/>
          <w:b w:val="0"/>
          <w:color w:val="auto"/>
          <w:sz w:val="26"/>
          <w:szCs w:val="26"/>
        </w:rPr>
        <w:t>законом</w:t>
      </w:r>
      <w:r w:rsidRPr="00507F91">
        <w:rPr>
          <w:sz w:val="26"/>
          <w:szCs w:val="26"/>
        </w:rPr>
        <w:t xml:space="preserve"> от </w:t>
      </w:r>
      <w:r w:rsidR="00D3628E" w:rsidRPr="00507F91">
        <w:rPr>
          <w:sz w:val="26"/>
          <w:szCs w:val="26"/>
        </w:rPr>
        <w:t>0</w:t>
      </w:r>
      <w:r w:rsidRPr="00507F91">
        <w:rPr>
          <w:sz w:val="26"/>
          <w:szCs w:val="26"/>
        </w:rPr>
        <w:t>2</w:t>
      </w:r>
      <w:r w:rsidR="00D3628E" w:rsidRPr="00507F91">
        <w:rPr>
          <w:sz w:val="26"/>
          <w:szCs w:val="26"/>
        </w:rPr>
        <w:t>.04.</w:t>
      </w:r>
      <w:r w:rsidRPr="00507F91">
        <w:rPr>
          <w:sz w:val="26"/>
          <w:szCs w:val="26"/>
        </w:rPr>
        <w:t xml:space="preserve">2014 </w:t>
      </w:r>
      <w:r w:rsidR="00D3628E" w:rsidRPr="00507F91">
        <w:rPr>
          <w:sz w:val="26"/>
          <w:szCs w:val="26"/>
        </w:rPr>
        <w:t>№</w:t>
      </w:r>
      <w:r w:rsidR="00E14F55">
        <w:rPr>
          <w:sz w:val="26"/>
          <w:szCs w:val="26"/>
        </w:rPr>
        <w:t xml:space="preserve"> </w:t>
      </w:r>
      <w:r w:rsidRPr="00507F91">
        <w:rPr>
          <w:sz w:val="26"/>
          <w:szCs w:val="26"/>
        </w:rPr>
        <w:t xml:space="preserve">44-ФЗ </w:t>
      </w:r>
      <w:r w:rsidR="00D3628E" w:rsidRPr="00507F91">
        <w:rPr>
          <w:sz w:val="26"/>
          <w:szCs w:val="26"/>
        </w:rPr>
        <w:t>«</w:t>
      </w:r>
      <w:r w:rsidRPr="00507F91">
        <w:rPr>
          <w:sz w:val="26"/>
          <w:szCs w:val="26"/>
        </w:rPr>
        <w:t>Об участии граждан в охране общественного порядка</w:t>
      </w:r>
      <w:r w:rsidR="00D3628E" w:rsidRPr="00507F91">
        <w:rPr>
          <w:sz w:val="26"/>
          <w:szCs w:val="26"/>
        </w:rPr>
        <w:t>»</w:t>
      </w:r>
      <w:r w:rsidRPr="00507F91">
        <w:rPr>
          <w:sz w:val="26"/>
          <w:szCs w:val="26"/>
        </w:rPr>
        <w:t xml:space="preserve">, </w:t>
      </w:r>
      <w:hyperlink r:id="rId5" w:history="1">
        <w:r w:rsidRPr="00507F91">
          <w:rPr>
            <w:rStyle w:val="aa"/>
            <w:b w:val="0"/>
            <w:color w:val="auto"/>
            <w:sz w:val="26"/>
            <w:szCs w:val="26"/>
          </w:rPr>
          <w:t>Законом</w:t>
        </w:r>
      </w:hyperlink>
      <w:r w:rsidRPr="00507F91">
        <w:rPr>
          <w:sz w:val="26"/>
          <w:szCs w:val="26"/>
        </w:rPr>
        <w:t xml:space="preserve"> Чувашской Республики от </w:t>
      </w:r>
      <w:r w:rsidR="00D3628E" w:rsidRPr="00507F91">
        <w:rPr>
          <w:sz w:val="26"/>
          <w:szCs w:val="26"/>
        </w:rPr>
        <w:t>27.12.</w:t>
      </w:r>
      <w:r w:rsidRPr="00507F91">
        <w:rPr>
          <w:sz w:val="26"/>
          <w:szCs w:val="26"/>
        </w:rPr>
        <w:t xml:space="preserve">2014 </w:t>
      </w:r>
      <w:r w:rsidR="00D3628E" w:rsidRPr="00507F91">
        <w:rPr>
          <w:sz w:val="26"/>
          <w:szCs w:val="26"/>
        </w:rPr>
        <w:t>№</w:t>
      </w:r>
      <w:r w:rsidR="00E14F55">
        <w:rPr>
          <w:sz w:val="26"/>
          <w:szCs w:val="26"/>
        </w:rPr>
        <w:t xml:space="preserve"> </w:t>
      </w:r>
      <w:r w:rsidRPr="00507F91">
        <w:rPr>
          <w:sz w:val="26"/>
          <w:szCs w:val="26"/>
        </w:rPr>
        <w:t xml:space="preserve">97 </w:t>
      </w:r>
      <w:r w:rsidR="00E14F55">
        <w:rPr>
          <w:sz w:val="26"/>
          <w:szCs w:val="26"/>
        </w:rPr>
        <w:t xml:space="preserve">              </w:t>
      </w:r>
      <w:r w:rsidR="00D3628E" w:rsidRPr="00507F91">
        <w:rPr>
          <w:sz w:val="26"/>
          <w:szCs w:val="26"/>
        </w:rPr>
        <w:t>«</w:t>
      </w:r>
      <w:r w:rsidRPr="00507F91">
        <w:rPr>
          <w:sz w:val="26"/>
          <w:szCs w:val="26"/>
        </w:rPr>
        <w:t xml:space="preserve">О регулировании отдельных правоотношений, связанных с участием граждан в охране общественного порядка на </w:t>
      </w:r>
      <w:r w:rsidR="00D3628E" w:rsidRPr="00507F91">
        <w:rPr>
          <w:sz w:val="26"/>
          <w:szCs w:val="26"/>
        </w:rPr>
        <w:t>территории Чувашской Республики»</w:t>
      </w:r>
      <w:r w:rsidRPr="00507F91">
        <w:rPr>
          <w:sz w:val="26"/>
          <w:szCs w:val="26"/>
        </w:rPr>
        <w:t>, в целях создания условий для деятельности народной дружины, участвующей</w:t>
      </w:r>
      <w:proofErr w:type="gramEnd"/>
      <w:r w:rsidRPr="00507F91">
        <w:rPr>
          <w:sz w:val="26"/>
          <w:szCs w:val="26"/>
        </w:rPr>
        <w:t xml:space="preserve"> в охране общественного порядка на территории Козловского </w:t>
      </w:r>
      <w:r w:rsidR="00D3628E" w:rsidRPr="00507F91">
        <w:rPr>
          <w:sz w:val="26"/>
          <w:szCs w:val="26"/>
        </w:rPr>
        <w:t>муниципального округа</w:t>
      </w:r>
      <w:r w:rsidRPr="00507F91">
        <w:rPr>
          <w:sz w:val="26"/>
          <w:szCs w:val="26"/>
        </w:rPr>
        <w:t xml:space="preserve"> Чувашской Республики, Собрание депутатов Козловского </w:t>
      </w:r>
      <w:r w:rsidR="00D3628E" w:rsidRPr="00507F91">
        <w:rPr>
          <w:sz w:val="26"/>
          <w:szCs w:val="26"/>
        </w:rPr>
        <w:t>муниципального округа</w:t>
      </w:r>
      <w:r w:rsidR="00683FB8">
        <w:rPr>
          <w:sz w:val="26"/>
          <w:szCs w:val="26"/>
        </w:rPr>
        <w:t xml:space="preserve"> Чувашской Республики</w:t>
      </w:r>
    </w:p>
    <w:p w:rsidR="00683FB8" w:rsidRDefault="00683FB8" w:rsidP="00655D11">
      <w:pPr>
        <w:ind w:firstLine="709"/>
        <w:jc w:val="both"/>
        <w:rPr>
          <w:sz w:val="26"/>
          <w:szCs w:val="26"/>
        </w:rPr>
      </w:pPr>
    </w:p>
    <w:p w:rsidR="00655D11" w:rsidRDefault="00683FB8" w:rsidP="00683FB8">
      <w:pPr>
        <w:ind w:firstLine="709"/>
        <w:jc w:val="center"/>
        <w:rPr>
          <w:sz w:val="26"/>
          <w:szCs w:val="26"/>
        </w:rPr>
      </w:pPr>
      <w:r w:rsidRPr="00507F91">
        <w:rPr>
          <w:sz w:val="26"/>
          <w:szCs w:val="26"/>
        </w:rPr>
        <w:t>РЕШИЛО</w:t>
      </w:r>
      <w:r w:rsidR="00655D11" w:rsidRPr="00507F91">
        <w:rPr>
          <w:sz w:val="26"/>
          <w:szCs w:val="26"/>
        </w:rPr>
        <w:t>:</w:t>
      </w:r>
    </w:p>
    <w:p w:rsidR="00655D11" w:rsidRPr="00507F91" w:rsidRDefault="00655D11" w:rsidP="00E27D93">
      <w:pPr>
        <w:ind w:firstLine="709"/>
        <w:jc w:val="both"/>
        <w:rPr>
          <w:sz w:val="26"/>
          <w:szCs w:val="26"/>
        </w:rPr>
      </w:pPr>
      <w:bookmarkStart w:id="1" w:name="sub_1"/>
      <w:r w:rsidRPr="00507F91">
        <w:rPr>
          <w:sz w:val="26"/>
          <w:szCs w:val="26"/>
        </w:rPr>
        <w:t xml:space="preserve">1. Утвердить </w:t>
      </w:r>
      <w:r w:rsidR="00E27D93" w:rsidRPr="00E27D93">
        <w:rPr>
          <w:sz w:val="26"/>
          <w:szCs w:val="26"/>
        </w:rPr>
        <w:t>Порядок</w:t>
      </w:r>
      <w:r w:rsidR="00E14F55">
        <w:rPr>
          <w:sz w:val="26"/>
          <w:szCs w:val="26"/>
        </w:rPr>
        <w:t xml:space="preserve"> </w:t>
      </w:r>
      <w:r w:rsidR="00E27D93" w:rsidRPr="00E27D93">
        <w:rPr>
          <w:sz w:val="26"/>
          <w:szCs w:val="26"/>
        </w:rPr>
        <w:t>материального стимулирования граждан, являющихся членами добровольной народной дружины, участвующих в мероприятиях по охране общественного порядка на территории Козловского муниципального округа Чувашской Республики</w:t>
      </w:r>
      <w:r w:rsidRPr="00507F91">
        <w:rPr>
          <w:sz w:val="26"/>
          <w:szCs w:val="26"/>
        </w:rPr>
        <w:t xml:space="preserve">, согласно </w:t>
      </w:r>
      <w:r w:rsidRPr="00507F91">
        <w:rPr>
          <w:rStyle w:val="aa"/>
          <w:b w:val="0"/>
          <w:color w:val="auto"/>
          <w:sz w:val="26"/>
          <w:szCs w:val="26"/>
        </w:rPr>
        <w:t>приложению</w:t>
      </w:r>
      <w:r w:rsidRPr="00507F91">
        <w:rPr>
          <w:sz w:val="26"/>
          <w:szCs w:val="26"/>
        </w:rPr>
        <w:t xml:space="preserve"> к настоящему решению.</w:t>
      </w:r>
    </w:p>
    <w:p w:rsidR="0043184A" w:rsidRPr="00507F91" w:rsidRDefault="00E27D93" w:rsidP="000F49AE">
      <w:pPr>
        <w:ind w:firstLine="709"/>
        <w:jc w:val="both"/>
        <w:rPr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t>2</w:t>
      </w:r>
      <w:r w:rsidR="0043184A" w:rsidRPr="00507F91">
        <w:rPr>
          <w:sz w:val="26"/>
          <w:szCs w:val="26"/>
        </w:rPr>
        <w:t>. Признать утратившим</w:t>
      </w:r>
      <w:r w:rsidR="001F659F">
        <w:rPr>
          <w:sz w:val="26"/>
          <w:szCs w:val="26"/>
        </w:rPr>
        <w:t>и</w:t>
      </w:r>
      <w:r w:rsidR="0043184A" w:rsidRPr="00507F91">
        <w:rPr>
          <w:sz w:val="26"/>
          <w:szCs w:val="26"/>
        </w:rPr>
        <w:t xml:space="preserve"> силу</w:t>
      </w:r>
      <w:bookmarkStart w:id="3" w:name="sub_4"/>
      <w:bookmarkEnd w:id="2"/>
      <w:r w:rsidR="0043184A" w:rsidRPr="00507F91">
        <w:rPr>
          <w:sz w:val="26"/>
          <w:szCs w:val="26"/>
        </w:rPr>
        <w:t>:</w:t>
      </w:r>
    </w:p>
    <w:p w:rsidR="0043184A" w:rsidRPr="00507F91" w:rsidRDefault="0043184A" w:rsidP="000F49AE">
      <w:pPr>
        <w:ind w:firstLine="709"/>
        <w:jc w:val="both"/>
        <w:rPr>
          <w:sz w:val="26"/>
          <w:szCs w:val="26"/>
        </w:rPr>
      </w:pPr>
      <w:r w:rsidRPr="00507F91">
        <w:rPr>
          <w:sz w:val="26"/>
          <w:szCs w:val="26"/>
        </w:rPr>
        <w:t>- решение Собрания депутатов Козловского района Чувашской Республики</w:t>
      </w:r>
      <w:r w:rsidRPr="00507F91">
        <w:rPr>
          <w:sz w:val="26"/>
          <w:szCs w:val="26"/>
        </w:rPr>
        <w:br/>
        <w:t>от 09.12.2015 № 2/34 «Об оказании поддержки народной дружине, участвующей в охране общественного порядка на территории Козловского района Чувашской Республики»;</w:t>
      </w:r>
    </w:p>
    <w:p w:rsidR="0043184A" w:rsidRPr="00507F91" w:rsidRDefault="0043184A" w:rsidP="000F49AE">
      <w:pPr>
        <w:ind w:firstLine="709"/>
        <w:jc w:val="both"/>
        <w:rPr>
          <w:sz w:val="26"/>
          <w:szCs w:val="26"/>
        </w:rPr>
      </w:pPr>
      <w:r w:rsidRPr="00507F91">
        <w:rPr>
          <w:sz w:val="26"/>
          <w:szCs w:val="26"/>
        </w:rPr>
        <w:t xml:space="preserve">- решение Собрания депутатов Козловского района Чувашской Республики от </w:t>
      </w:r>
      <w:r w:rsidR="00507F91" w:rsidRPr="00507F91">
        <w:rPr>
          <w:sz w:val="26"/>
          <w:szCs w:val="26"/>
        </w:rPr>
        <w:t>27.02.2019№</w:t>
      </w:r>
      <w:r w:rsidRPr="00507F91">
        <w:rPr>
          <w:sz w:val="26"/>
          <w:szCs w:val="26"/>
        </w:rPr>
        <w:t xml:space="preserve"> 10/253«О внесении изменений в решение Собрания депутатов К</w:t>
      </w:r>
      <w:r w:rsidR="00507F91" w:rsidRPr="00507F91">
        <w:rPr>
          <w:sz w:val="26"/>
          <w:szCs w:val="26"/>
        </w:rPr>
        <w:t xml:space="preserve">озловского района от 09.12.2015№ </w:t>
      </w:r>
      <w:r w:rsidRPr="00507F91">
        <w:rPr>
          <w:sz w:val="26"/>
          <w:szCs w:val="26"/>
        </w:rPr>
        <w:t>2/34»</w:t>
      </w:r>
      <w:r w:rsidR="00507F91" w:rsidRPr="00507F91">
        <w:rPr>
          <w:sz w:val="26"/>
          <w:szCs w:val="26"/>
        </w:rPr>
        <w:t xml:space="preserve">. </w:t>
      </w:r>
    </w:p>
    <w:p w:rsidR="00E14F55" w:rsidRDefault="00E14F55" w:rsidP="000F49AE">
      <w:pPr>
        <w:ind w:firstLine="709"/>
        <w:jc w:val="both"/>
        <w:rPr>
          <w:sz w:val="26"/>
          <w:szCs w:val="26"/>
        </w:rPr>
      </w:pPr>
    </w:p>
    <w:p w:rsidR="00E14F55" w:rsidRDefault="00E14F55" w:rsidP="000F49AE">
      <w:pPr>
        <w:ind w:firstLine="709"/>
        <w:jc w:val="both"/>
        <w:rPr>
          <w:sz w:val="26"/>
          <w:szCs w:val="26"/>
        </w:rPr>
      </w:pPr>
    </w:p>
    <w:p w:rsidR="00E14F55" w:rsidRDefault="00E14F55" w:rsidP="000F49AE">
      <w:pPr>
        <w:ind w:firstLine="709"/>
        <w:jc w:val="both"/>
        <w:rPr>
          <w:sz w:val="26"/>
          <w:szCs w:val="26"/>
        </w:rPr>
      </w:pPr>
    </w:p>
    <w:p w:rsidR="00E14F55" w:rsidRDefault="00E14F55" w:rsidP="000F49AE">
      <w:pPr>
        <w:ind w:firstLine="709"/>
        <w:jc w:val="both"/>
        <w:rPr>
          <w:sz w:val="26"/>
          <w:szCs w:val="26"/>
        </w:rPr>
      </w:pPr>
    </w:p>
    <w:p w:rsidR="000F49AE" w:rsidRPr="00507F91" w:rsidRDefault="00E27D93" w:rsidP="000F49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55D11" w:rsidRPr="00507F91">
        <w:rPr>
          <w:sz w:val="26"/>
          <w:szCs w:val="26"/>
        </w:rPr>
        <w:t xml:space="preserve">. </w:t>
      </w:r>
      <w:bookmarkEnd w:id="3"/>
      <w:r w:rsidR="000F49AE" w:rsidRPr="00507F91">
        <w:rPr>
          <w:bCs/>
          <w:sz w:val="26"/>
          <w:szCs w:val="26"/>
        </w:rPr>
        <w:t xml:space="preserve">Настоящее решение </w:t>
      </w:r>
      <w:r w:rsidR="000F49AE" w:rsidRPr="00507F91">
        <w:rPr>
          <w:sz w:val="26"/>
          <w:szCs w:val="26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F49AE" w:rsidRPr="00507F91" w:rsidRDefault="00E27D93" w:rsidP="000F49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49AE" w:rsidRPr="00507F91">
        <w:rPr>
          <w:sz w:val="26"/>
          <w:szCs w:val="26"/>
        </w:rPr>
        <w:t xml:space="preserve">. Настоящее решение </w:t>
      </w:r>
      <w:proofErr w:type="gramStart"/>
      <w:r w:rsidR="000F49AE" w:rsidRPr="00507F91">
        <w:rPr>
          <w:sz w:val="26"/>
          <w:szCs w:val="26"/>
        </w:rPr>
        <w:t>вступает в силу после его официального опубликования</w:t>
      </w:r>
      <w:r w:rsidR="00415CFD">
        <w:rPr>
          <w:sz w:val="26"/>
          <w:szCs w:val="26"/>
        </w:rPr>
        <w:t xml:space="preserve"> и распространяется</w:t>
      </w:r>
      <w:proofErr w:type="gramEnd"/>
      <w:r w:rsidR="00415CFD">
        <w:rPr>
          <w:sz w:val="26"/>
          <w:szCs w:val="26"/>
        </w:rPr>
        <w:t xml:space="preserve"> на правоотношения, возникшие с 01.01.2023</w:t>
      </w:r>
      <w:r w:rsidR="000F49AE" w:rsidRPr="00507F91">
        <w:rPr>
          <w:sz w:val="26"/>
          <w:szCs w:val="26"/>
        </w:rPr>
        <w:t>.</w:t>
      </w:r>
    </w:p>
    <w:p w:rsidR="00D119EB" w:rsidRDefault="00D119EB" w:rsidP="00655D11">
      <w:pPr>
        <w:jc w:val="both"/>
        <w:rPr>
          <w:sz w:val="26"/>
          <w:szCs w:val="26"/>
        </w:rPr>
      </w:pPr>
    </w:p>
    <w:p w:rsidR="001F659F" w:rsidRDefault="001F659F" w:rsidP="00655D11">
      <w:pPr>
        <w:jc w:val="both"/>
        <w:rPr>
          <w:sz w:val="26"/>
          <w:szCs w:val="26"/>
        </w:rPr>
      </w:pPr>
    </w:p>
    <w:p w:rsidR="00D3628E" w:rsidRPr="00507F91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>Председатель Собрания депутатов</w:t>
      </w:r>
    </w:p>
    <w:p w:rsidR="00D3628E" w:rsidRPr="00507F91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>Козловского муниципального округа</w:t>
      </w:r>
    </w:p>
    <w:p w:rsidR="00D3628E" w:rsidRPr="00507F91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 xml:space="preserve">Чувашской Республики                              </w:t>
      </w:r>
      <w:r w:rsidRPr="00507F91">
        <w:rPr>
          <w:sz w:val="26"/>
          <w:szCs w:val="26"/>
        </w:rPr>
        <w:tab/>
        <w:t xml:space="preserve">                                      Ф.Р. </w:t>
      </w:r>
      <w:proofErr w:type="spellStart"/>
      <w:r w:rsidRPr="00507F91">
        <w:rPr>
          <w:sz w:val="26"/>
          <w:szCs w:val="26"/>
        </w:rPr>
        <w:t>Искандаров</w:t>
      </w:r>
      <w:proofErr w:type="spellEnd"/>
    </w:p>
    <w:p w:rsidR="00D3628E" w:rsidRDefault="00D3628E" w:rsidP="00D3628E">
      <w:pPr>
        <w:jc w:val="both"/>
        <w:rPr>
          <w:sz w:val="26"/>
          <w:szCs w:val="26"/>
        </w:rPr>
      </w:pPr>
    </w:p>
    <w:p w:rsidR="00E14F55" w:rsidRPr="00507F91" w:rsidRDefault="00E14F55" w:rsidP="00D3628E">
      <w:pPr>
        <w:jc w:val="both"/>
        <w:rPr>
          <w:sz w:val="26"/>
          <w:szCs w:val="26"/>
        </w:rPr>
      </w:pPr>
    </w:p>
    <w:p w:rsidR="00D3628E" w:rsidRPr="00507F91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 xml:space="preserve">Глава </w:t>
      </w:r>
    </w:p>
    <w:p w:rsidR="00D3628E" w:rsidRPr="00507F91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>Козловского муниципального округа</w:t>
      </w:r>
    </w:p>
    <w:p w:rsidR="00D3628E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 xml:space="preserve">Чувашской Республики                                        </w:t>
      </w:r>
      <w:r w:rsidR="00E14F55">
        <w:rPr>
          <w:sz w:val="26"/>
          <w:szCs w:val="26"/>
        </w:rPr>
        <w:t xml:space="preserve">                          </w:t>
      </w:r>
      <w:r w:rsidR="00AE1A8B" w:rsidRPr="00A1451B">
        <w:rPr>
          <w:sz w:val="26"/>
          <w:szCs w:val="26"/>
        </w:rPr>
        <w:t xml:space="preserve">        </w:t>
      </w:r>
      <w:r w:rsidRPr="00507F91">
        <w:rPr>
          <w:sz w:val="26"/>
          <w:szCs w:val="26"/>
        </w:rPr>
        <w:t>А.Н. Людков</w:t>
      </w: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E27D93" w:rsidRDefault="00E27D93" w:rsidP="00D3628E">
      <w:pPr>
        <w:jc w:val="both"/>
        <w:rPr>
          <w:sz w:val="26"/>
          <w:szCs w:val="26"/>
        </w:rPr>
      </w:pPr>
    </w:p>
    <w:p w:rsidR="00E27D93" w:rsidRDefault="00E27D93" w:rsidP="00D3628E">
      <w:pPr>
        <w:jc w:val="both"/>
        <w:rPr>
          <w:sz w:val="26"/>
          <w:szCs w:val="26"/>
        </w:rPr>
      </w:pPr>
    </w:p>
    <w:p w:rsidR="00E27D93" w:rsidRDefault="00E27D93" w:rsidP="00D3628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5066B2" w:rsidRPr="00507F91" w:rsidTr="001F659F">
        <w:tc>
          <w:tcPr>
            <w:tcW w:w="4075" w:type="dxa"/>
          </w:tcPr>
          <w:p w:rsidR="005066B2" w:rsidRPr="00507F91" w:rsidRDefault="005066B2" w:rsidP="000414CA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5066B2" w:rsidRPr="00507F91" w:rsidRDefault="005066B2" w:rsidP="000414CA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5066B2" w:rsidRPr="00507F91" w:rsidRDefault="005066B2" w:rsidP="00E14F55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 xml:space="preserve">от </w:t>
            </w:r>
            <w:r w:rsidR="00E14F55">
              <w:rPr>
                <w:sz w:val="26"/>
                <w:szCs w:val="26"/>
              </w:rPr>
              <w:t>27</w:t>
            </w:r>
            <w:r w:rsidRPr="00507F91">
              <w:rPr>
                <w:sz w:val="26"/>
                <w:szCs w:val="26"/>
              </w:rPr>
              <w:t>.1</w:t>
            </w:r>
            <w:r w:rsidR="00415CFD">
              <w:rPr>
                <w:sz w:val="26"/>
                <w:szCs w:val="26"/>
              </w:rPr>
              <w:t>2</w:t>
            </w:r>
            <w:r w:rsidRPr="00507F91">
              <w:rPr>
                <w:sz w:val="26"/>
                <w:szCs w:val="26"/>
              </w:rPr>
              <w:t xml:space="preserve">.2023 № </w:t>
            </w:r>
            <w:r w:rsidR="00AE1A8B">
              <w:rPr>
                <w:sz w:val="26"/>
                <w:szCs w:val="26"/>
                <w:lang w:val="en-US"/>
              </w:rPr>
              <w:t>2/236</w:t>
            </w:r>
          </w:p>
        </w:tc>
      </w:tr>
    </w:tbl>
    <w:p w:rsidR="001D556E" w:rsidRDefault="001D556E" w:rsidP="00655D11">
      <w:pPr>
        <w:pStyle w:val="11"/>
        <w:tabs>
          <w:tab w:val="left" w:pos="709"/>
        </w:tabs>
        <w:suppressAutoHyphens/>
        <w:ind w:left="0" w:firstLine="709"/>
        <w:jc w:val="both"/>
        <w:rPr>
          <w:sz w:val="26"/>
          <w:szCs w:val="26"/>
        </w:rPr>
      </w:pPr>
    </w:p>
    <w:p w:rsidR="00E14F55" w:rsidRDefault="00E14F55" w:rsidP="00E27D93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sz w:val="26"/>
          <w:szCs w:val="26"/>
        </w:rPr>
      </w:pPr>
    </w:p>
    <w:p w:rsidR="00E015B9" w:rsidRPr="00E27D93" w:rsidRDefault="00E015B9" w:rsidP="00E27D93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E27D93">
        <w:rPr>
          <w:b/>
          <w:bCs/>
          <w:sz w:val="26"/>
          <w:szCs w:val="26"/>
        </w:rPr>
        <w:t>Порядок</w:t>
      </w:r>
    </w:p>
    <w:p w:rsidR="001D556E" w:rsidRPr="00E27D93" w:rsidRDefault="00E015B9" w:rsidP="00E27D93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E27D93">
        <w:rPr>
          <w:b/>
          <w:bCs/>
          <w:sz w:val="26"/>
          <w:szCs w:val="26"/>
        </w:rPr>
        <w:t xml:space="preserve">материального стимулирования граждан, являющихся членами добровольной народной дружины, участвующих в мероприятиях по охране общественного порядка на территории Козловского муниципального округа Чувашской Республики </w:t>
      </w:r>
    </w:p>
    <w:p w:rsidR="00E015B9" w:rsidRPr="00E27D93" w:rsidRDefault="00E015B9" w:rsidP="00E27D93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sz w:val="26"/>
          <w:szCs w:val="26"/>
        </w:rPr>
      </w:pPr>
    </w:p>
    <w:p w:rsidR="001D556E" w:rsidRDefault="001D556E" w:rsidP="00E27D93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E27D93">
        <w:rPr>
          <w:b/>
          <w:bCs/>
          <w:sz w:val="26"/>
          <w:szCs w:val="26"/>
          <w:lang w:val="en-US"/>
        </w:rPr>
        <w:t>I</w:t>
      </w:r>
      <w:r w:rsidRPr="00E27D93">
        <w:rPr>
          <w:b/>
          <w:bCs/>
          <w:sz w:val="26"/>
          <w:szCs w:val="26"/>
        </w:rPr>
        <w:t>. Общие положения</w:t>
      </w:r>
    </w:p>
    <w:p w:rsidR="001D556E" w:rsidRPr="00E27D93" w:rsidRDefault="001D556E" w:rsidP="00CE04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="00CE0422" w:rsidRPr="00CE0422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E14F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0422" w:rsidRPr="00CE0422">
        <w:rPr>
          <w:rFonts w:ascii="Times New Roman" w:hAnsi="Times New Roman" w:cs="Times New Roman"/>
          <w:b w:val="0"/>
          <w:sz w:val="26"/>
          <w:szCs w:val="26"/>
        </w:rPr>
        <w:t xml:space="preserve">материального стимулирования граждан, являющихся членами добровольной народной дружины, участвующих в мероприятиях по охране общественного порядка на территории Козловского муниципального округа Чувашской Республики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разработан в соответствии с Федеральным законом </w:t>
      </w:r>
      <w:r w:rsidR="00A1451B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от</w:t>
      </w:r>
      <w:r w:rsidR="00A145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Федеральным законом от 02.04.2014 </w:t>
      </w:r>
      <w:r w:rsidR="00E14F55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№</w:t>
      </w:r>
      <w:r w:rsidR="00E14F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44-ФЗ «Об участии граждан в охране общественного порядка», Законом Чувашской Республики от 27.12.2014 №</w:t>
      </w:r>
      <w:r w:rsidR="00E14F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97 «О</w:t>
      </w:r>
      <w:proofErr w:type="gramEnd"/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E27D93">
        <w:rPr>
          <w:rFonts w:ascii="Times New Roman" w:hAnsi="Times New Roman" w:cs="Times New Roman"/>
          <w:b w:val="0"/>
          <w:sz w:val="26"/>
          <w:szCs w:val="26"/>
        </w:rPr>
        <w:t>регулировании отдельных правоотношений, связанных с участием граждан в охране общественного порядка на территории Чувашской Республики» и определяет</w:t>
      </w:r>
      <w:r w:rsidR="00A145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порядок материального поощрения народных дружинников (далее </w:t>
      </w:r>
      <w:r w:rsidR="00E14F55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 народный</w:t>
      </w:r>
      <w:r w:rsidR="00E14F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дружинник) за участие в мероприятиях по охране общественного порядка на территории Козловского муниципального округа Чувашской Республики.</w:t>
      </w:r>
      <w:proofErr w:type="gramEnd"/>
    </w:p>
    <w:p w:rsidR="001D556E" w:rsidRPr="00E27D93" w:rsidRDefault="001D556E" w:rsidP="005B5E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1.2. Порядок </w:t>
      </w:r>
      <w:proofErr w:type="gramStart"/>
      <w:r w:rsidRPr="00E27D93">
        <w:rPr>
          <w:rFonts w:ascii="Times New Roman" w:hAnsi="Times New Roman" w:cs="Times New Roman"/>
          <w:b w:val="0"/>
          <w:sz w:val="26"/>
          <w:szCs w:val="26"/>
        </w:rPr>
        <w:t>разработан в целях материального стимулирования народных дружинников</w:t>
      </w:r>
      <w:r w:rsidR="00A145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основан</w:t>
      </w:r>
      <w:proofErr w:type="gramEnd"/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 на принципах законности, гласности, повышения престижа добровольного участия в деятельности по охране общественного порядка и направлен на усиление их заинтересованности в качественном и добросовестном исполнении своих обязанностей.</w:t>
      </w:r>
    </w:p>
    <w:p w:rsidR="001D556E" w:rsidRPr="00E27D93" w:rsidRDefault="001D556E" w:rsidP="005B5E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1.3. Основными целями материального поощрения народных дружинников являются: </w:t>
      </w:r>
    </w:p>
    <w:p w:rsidR="001D556E" w:rsidRPr="00E27D93" w:rsidRDefault="001D556E" w:rsidP="005B5E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>- повышение престиж</w:t>
      </w:r>
      <w:r w:rsidR="00415CFD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добровольного участия граждан в охране общественного порядка на территории Козловского муниципального округа; </w:t>
      </w:r>
    </w:p>
    <w:p w:rsidR="001D556E" w:rsidRPr="00E27D93" w:rsidRDefault="001D556E" w:rsidP="005B5E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>- укрепление общественной безопасности и правопорядка на территории Козловского муниципального округа, повышение роли добровольной народной дружины в охране общественного порядка.</w:t>
      </w:r>
    </w:p>
    <w:p w:rsidR="001D556E" w:rsidRPr="00E27D93" w:rsidRDefault="001D556E" w:rsidP="005B5E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1.4. Материальное поощрение народных дружинников осуществляется в форме </w:t>
      </w:r>
      <w:r w:rsidR="00035DC4">
        <w:rPr>
          <w:rFonts w:ascii="Times New Roman" w:hAnsi="Times New Roman" w:cs="Times New Roman"/>
          <w:b w:val="0"/>
          <w:sz w:val="26"/>
          <w:szCs w:val="26"/>
        </w:rPr>
        <w:t>ежемесячного материального стимулирования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 на условиях и в порядке, определенных настоящим 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t>Порядком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D556E" w:rsidRPr="00E27D93" w:rsidRDefault="001D556E" w:rsidP="005B5E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>1.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t>5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. Финансовое обеспечение расходов, связанных с выплатой </w:t>
      </w:r>
      <w:r w:rsidR="00035DC4">
        <w:rPr>
          <w:rFonts w:ascii="Times New Roman" w:hAnsi="Times New Roman" w:cs="Times New Roman"/>
          <w:b w:val="0"/>
          <w:sz w:val="26"/>
          <w:szCs w:val="26"/>
        </w:rPr>
        <w:t>ежемесячного материального стимулирования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 народным дружинникам, является расходным обязательством 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t xml:space="preserve">Козловского муниципального округа Чувашской Республики. </w:t>
      </w:r>
    </w:p>
    <w:p w:rsidR="001D556E" w:rsidRPr="00E27D93" w:rsidRDefault="001D556E" w:rsidP="005B5EC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>1.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t>6</w:t>
      </w:r>
      <w:r w:rsidR="005B5EC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Главным распорядителем средств бюджета 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t>Козловского муниципального округа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осуществляющим расходование средств на материальное поощрение народных дружинников, является администрация 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t xml:space="preserve">Козловского 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lastRenderedPageBreak/>
        <w:t>муниципального округа Чувашской Республики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D556E" w:rsidRPr="00683FB8" w:rsidRDefault="001D556E" w:rsidP="005B5ECC">
      <w:pPr>
        <w:pStyle w:val="ConsPlusTitle"/>
        <w:ind w:firstLine="709"/>
        <w:jc w:val="both"/>
        <w:outlineLvl w:val="1"/>
        <w:rPr>
          <w:sz w:val="26"/>
          <w:szCs w:val="26"/>
        </w:rPr>
      </w:pPr>
      <w:r w:rsidRPr="00E27D93">
        <w:rPr>
          <w:rFonts w:ascii="Times New Roman" w:hAnsi="Times New Roman" w:cs="Times New Roman"/>
          <w:b w:val="0"/>
          <w:sz w:val="26"/>
          <w:szCs w:val="26"/>
        </w:rPr>
        <w:t>1.</w:t>
      </w:r>
      <w:r w:rsidR="00E015B9" w:rsidRPr="00E27D93">
        <w:rPr>
          <w:rFonts w:ascii="Times New Roman" w:hAnsi="Times New Roman" w:cs="Times New Roman"/>
          <w:b w:val="0"/>
          <w:sz w:val="26"/>
          <w:szCs w:val="26"/>
        </w:rPr>
        <w:t>7</w:t>
      </w:r>
      <w:r w:rsidRPr="00E27D93">
        <w:rPr>
          <w:rFonts w:ascii="Times New Roman" w:hAnsi="Times New Roman" w:cs="Times New Roman"/>
          <w:b w:val="0"/>
          <w:sz w:val="26"/>
          <w:szCs w:val="26"/>
        </w:rPr>
        <w:t>. Средства на материальное поощрение народных дружинников носят целевой характер и не могут быть использованы на другие цели.</w:t>
      </w:r>
    </w:p>
    <w:p w:rsidR="00AC4E1B" w:rsidRPr="00AC4E1B" w:rsidRDefault="00AC4E1B" w:rsidP="00AC4E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C4E1B">
        <w:rPr>
          <w:rFonts w:ascii="Times New Roman" w:hAnsi="Times New Roman" w:cs="Times New Roman"/>
          <w:b w:val="0"/>
          <w:sz w:val="26"/>
          <w:szCs w:val="26"/>
        </w:rPr>
        <w:t>1.8. Настоящим П</w:t>
      </w:r>
      <w:r w:rsidR="00CE0422">
        <w:rPr>
          <w:rFonts w:ascii="Times New Roman" w:hAnsi="Times New Roman" w:cs="Times New Roman"/>
          <w:b w:val="0"/>
          <w:sz w:val="26"/>
          <w:szCs w:val="26"/>
        </w:rPr>
        <w:t xml:space="preserve">орядком </w:t>
      </w:r>
      <w:r w:rsidRPr="00AC4E1B">
        <w:rPr>
          <w:rFonts w:ascii="Times New Roman" w:hAnsi="Times New Roman" w:cs="Times New Roman"/>
          <w:b w:val="0"/>
          <w:sz w:val="26"/>
          <w:szCs w:val="26"/>
        </w:rPr>
        <w:t>дружинникам предусматриваются следующие денежные выплаты:</w:t>
      </w:r>
    </w:p>
    <w:p w:rsidR="00AC4E1B" w:rsidRPr="00AC4E1B" w:rsidRDefault="00AC4E1B" w:rsidP="00AC4E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C4E1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>ежемесячное материальное стимулирование</w:t>
      </w:r>
      <w:r w:rsidRPr="00AC4E1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C4E1B" w:rsidRPr="00AC4E1B" w:rsidRDefault="00AC4E1B" w:rsidP="00AC4E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C4E1B">
        <w:rPr>
          <w:rFonts w:ascii="Times New Roman" w:hAnsi="Times New Roman" w:cs="Times New Roman"/>
          <w:b w:val="0"/>
          <w:sz w:val="26"/>
          <w:szCs w:val="26"/>
        </w:rPr>
        <w:t>- выплата единовременной денежной премии;</w:t>
      </w:r>
    </w:p>
    <w:p w:rsidR="00AC4E1B" w:rsidRPr="00AC4E1B" w:rsidRDefault="00AC4E1B" w:rsidP="00AC4E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C4E1B">
        <w:rPr>
          <w:rFonts w:ascii="Times New Roman" w:hAnsi="Times New Roman" w:cs="Times New Roman"/>
          <w:b w:val="0"/>
          <w:sz w:val="26"/>
          <w:szCs w:val="26"/>
        </w:rPr>
        <w:t>и устанавливаются следующие льготы:</w:t>
      </w:r>
    </w:p>
    <w:p w:rsidR="00AC4E1B" w:rsidRPr="00AC4E1B" w:rsidRDefault="00AC4E1B" w:rsidP="00AC4E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AC4E1B">
        <w:rPr>
          <w:rFonts w:ascii="Times New Roman" w:hAnsi="Times New Roman" w:cs="Times New Roman"/>
          <w:b w:val="0"/>
          <w:sz w:val="26"/>
          <w:szCs w:val="26"/>
        </w:rPr>
        <w:t xml:space="preserve">бесплатное посещение мероприятий, проводимых муниципальными бюджетными учреждениями культуры, на спортивных и других культурно-развлекательных объектах, находящихся в собственности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Козловского </w:t>
      </w:r>
      <w:r w:rsidRPr="00AC4E1B">
        <w:rPr>
          <w:rFonts w:ascii="Times New Roman" w:hAnsi="Times New Roman" w:cs="Times New Roman"/>
          <w:b w:val="0"/>
          <w:sz w:val="26"/>
          <w:szCs w:val="26"/>
        </w:rPr>
        <w:t>муниципального округа Чувашской Республики, при предъявлении удостоверения дружинника;</w:t>
      </w:r>
    </w:p>
    <w:p w:rsidR="00AC4E1B" w:rsidRPr="00AC4E1B" w:rsidRDefault="00AC4E1B" w:rsidP="00AC4E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C4E1B">
        <w:rPr>
          <w:rFonts w:ascii="Times New Roman" w:hAnsi="Times New Roman" w:cs="Times New Roman"/>
          <w:b w:val="0"/>
          <w:sz w:val="26"/>
          <w:szCs w:val="26"/>
        </w:rPr>
        <w:t xml:space="preserve">- бесплатное посещение </w:t>
      </w:r>
      <w:r w:rsidRPr="00AC4E1B">
        <w:rPr>
          <w:rFonts w:ascii="Times New Roman" w:hAnsi="Times New Roman" w:cs="Times New Roman"/>
          <w:b w:val="0"/>
          <w:bCs/>
          <w:sz w:val="26"/>
          <w:szCs w:val="26"/>
        </w:rPr>
        <w:t xml:space="preserve">АУ ДО «Спортивная школа </w:t>
      </w:r>
      <w:proofErr w:type="spellStart"/>
      <w:r w:rsidRPr="00AC4E1B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5F532C" w:rsidRPr="00AC4E1B">
        <w:rPr>
          <w:rFonts w:ascii="Times New Roman" w:hAnsi="Times New Roman" w:cs="Times New Roman"/>
          <w:b w:val="0"/>
          <w:bCs/>
          <w:sz w:val="26"/>
          <w:szCs w:val="26"/>
        </w:rPr>
        <w:t>тал</w:t>
      </w:r>
      <w:proofErr w:type="spellEnd"/>
      <w:r w:rsidRPr="00AC4E1B">
        <w:rPr>
          <w:rFonts w:ascii="Times New Roman" w:hAnsi="Times New Roman" w:cs="Times New Roman"/>
          <w:b w:val="0"/>
          <w:bCs/>
          <w:sz w:val="26"/>
          <w:szCs w:val="26"/>
        </w:rPr>
        <w:t xml:space="preserve">» Козловского </w:t>
      </w:r>
      <w:r w:rsidR="00342926">
        <w:rPr>
          <w:rFonts w:ascii="Times New Roman" w:hAnsi="Times New Roman" w:cs="Times New Roman"/>
          <w:b w:val="0"/>
          <w:bCs/>
          <w:sz w:val="26"/>
          <w:szCs w:val="26"/>
        </w:rPr>
        <w:t>м</w:t>
      </w:r>
      <w:r w:rsidRPr="00AC4E1B">
        <w:rPr>
          <w:rFonts w:ascii="Times New Roman" w:hAnsi="Times New Roman" w:cs="Times New Roman"/>
          <w:b w:val="0"/>
          <w:bCs/>
          <w:sz w:val="26"/>
          <w:szCs w:val="26"/>
        </w:rPr>
        <w:t>униципального округа Чувашской Республики</w:t>
      </w:r>
      <w:r w:rsidRPr="00AC4E1B">
        <w:rPr>
          <w:rFonts w:ascii="Times New Roman" w:hAnsi="Times New Roman" w:cs="Times New Roman"/>
          <w:b w:val="0"/>
          <w:sz w:val="26"/>
          <w:szCs w:val="26"/>
        </w:rPr>
        <w:t>, при предъявлении удостоверения дружинника.</w:t>
      </w:r>
    </w:p>
    <w:p w:rsidR="001D556E" w:rsidRPr="00E27D93" w:rsidRDefault="001D556E" w:rsidP="005B5ECC">
      <w:pPr>
        <w:shd w:val="clear" w:color="auto" w:fill="FFFFFF"/>
        <w:ind w:firstLine="709"/>
        <w:jc w:val="center"/>
        <w:textAlignment w:val="baseline"/>
        <w:rPr>
          <w:b/>
          <w:bCs/>
          <w:sz w:val="26"/>
          <w:szCs w:val="26"/>
        </w:rPr>
      </w:pPr>
    </w:p>
    <w:p w:rsidR="001D556E" w:rsidRPr="00E27D93" w:rsidRDefault="00AC4E1B" w:rsidP="005B5ECC">
      <w:pPr>
        <w:shd w:val="clear" w:color="auto" w:fill="FFFFFF"/>
        <w:ind w:firstLine="709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 w:rsidR="001D556E" w:rsidRPr="00E27D93">
        <w:rPr>
          <w:b/>
          <w:bCs/>
          <w:sz w:val="26"/>
          <w:szCs w:val="26"/>
        </w:rPr>
        <w:t xml:space="preserve">. Порядок осуществления </w:t>
      </w:r>
      <w:r w:rsidR="00415CFD">
        <w:rPr>
          <w:b/>
          <w:bCs/>
          <w:sz w:val="26"/>
          <w:szCs w:val="26"/>
        </w:rPr>
        <w:t>денежных выплат</w:t>
      </w:r>
    </w:p>
    <w:p w:rsidR="00E015B9" w:rsidRP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2.1. </w:t>
      </w:r>
      <w:r w:rsidR="00E015B9" w:rsidRPr="00E27D93">
        <w:rPr>
          <w:sz w:val="26"/>
          <w:szCs w:val="26"/>
        </w:rPr>
        <w:t xml:space="preserve">Выход дружинников на дежурство осуществляется согласно </w:t>
      </w:r>
      <w:r w:rsidR="00A217CC">
        <w:rPr>
          <w:sz w:val="26"/>
          <w:szCs w:val="26"/>
        </w:rPr>
        <w:t xml:space="preserve">ежемесячному </w:t>
      </w:r>
      <w:r w:rsidR="00E015B9" w:rsidRPr="00E27D93">
        <w:rPr>
          <w:sz w:val="26"/>
          <w:szCs w:val="26"/>
        </w:rPr>
        <w:t>графику</w:t>
      </w:r>
      <w:r w:rsidR="00415CFD">
        <w:rPr>
          <w:sz w:val="26"/>
          <w:szCs w:val="26"/>
        </w:rPr>
        <w:t xml:space="preserve"> дежурств (далее – график)</w:t>
      </w:r>
      <w:r w:rsidR="00E015B9" w:rsidRPr="00E27D93">
        <w:rPr>
          <w:sz w:val="26"/>
          <w:szCs w:val="26"/>
        </w:rPr>
        <w:t xml:space="preserve">. </w:t>
      </w:r>
    </w:p>
    <w:p w:rsidR="00E015B9" w:rsidRPr="00E27D93" w:rsidRDefault="00E015B9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2.1.1. </w:t>
      </w:r>
      <w:r w:rsidR="00415CFD">
        <w:rPr>
          <w:sz w:val="26"/>
          <w:szCs w:val="26"/>
        </w:rPr>
        <w:t>Г</w:t>
      </w:r>
      <w:r w:rsidRPr="00E27D93">
        <w:rPr>
          <w:sz w:val="26"/>
          <w:szCs w:val="26"/>
        </w:rPr>
        <w:t>рафик согласовывается с ОМВД России «Козловский» и администраци</w:t>
      </w:r>
      <w:r w:rsidR="00E27D93">
        <w:rPr>
          <w:sz w:val="26"/>
          <w:szCs w:val="26"/>
        </w:rPr>
        <w:t>ей</w:t>
      </w:r>
      <w:r w:rsidRPr="00E27D93">
        <w:rPr>
          <w:sz w:val="26"/>
          <w:szCs w:val="26"/>
        </w:rPr>
        <w:t xml:space="preserve"> Козловского муниципального округа, утверждает график Командир Народной дружины Козловского муниципального округа.</w:t>
      </w:r>
    </w:p>
    <w:p w:rsidR="001D556E" w:rsidRPr="00E27D93" w:rsidRDefault="00E015B9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2.1.2. Командир Народной дружины Козловского муниципального округа направляет график в адрес администрации Козловского муниципального округа </w:t>
      </w:r>
      <w:r w:rsidR="001D556E" w:rsidRPr="00E27D93">
        <w:rPr>
          <w:sz w:val="26"/>
          <w:szCs w:val="26"/>
        </w:rPr>
        <w:t>не позднее 10 числа месяца, следующего за отч</w:t>
      </w:r>
      <w:r w:rsidR="00415CFD">
        <w:rPr>
          <w:sz w:val="26"/>
          <w:szCs w:val="26"/>
        </w:rPr>
        <w:t>е</w:t>
      </w:r>
      <w:r w:rsidR="001D556E" w:rsidRPr="00E27D93">
        <w:rPr>
          <w:sz w:val="26"/>
          <w:szCs w:val="26"/>
        </w:rPr>
        <w:t>тным.</w:t>
      </w:r>
    </w:p>
    <w:p w:rsidR="001D556E" w:rsidRP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2.2. Список граждан, для материального стимулирования, формируется командиром добровольной народной дружины на основании </w:t>
      </w:r>
      <w:r w:rsidR="002205B0" w:rsidRPr="002205B0">
        <w:rPr>
          <w:sz w:val="26"/>
          <w:szCs w:val="26"/>
        </w:rPr>
        <w:t>ежемесячн</w:t>
      </w:r>
      <w:r w:rsidR="002205B0">
        <w:rPr>
          <w:sz w:val="26"/>
          <w:szCs w:val="26"/>
        </w:rPr>
        <w:t xml:space="preserve">ого </w:t>
      </w:r>
      <w:r w:rsidRPr="00E27D93">
        <w:rPr>
          <w:sz w:val="26"/>
          <w:szCs w:val="26"/>
        </w:rPr>
        <w:t>табеля выхода членов народной дружины, участвующих в охране общественного порядка в течение месяца.</w:t>
      </w:r>
    </w:p>
    <w:p w:rsidR="001D556E" w:rsidRP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2.3. В срок до 10 числа месяца, следующего за </w:t>
      </w:r>
      <w:r w:rsidR="00415CFD">
        <w:rPr>
          <w:sz w:val="26"/>
          <w:szCs w:val="26"/>
        </w:rPr>
        <w:t xml:space="preserve">отчетным </w:t>
      </w:r>
      <w:r w:rsidRPr="00E27D93">
        <w:rPr>
          <w:sz w:val="26"/>
          <w:szCs w:val="26"/>
        </w:rPr>
        <w:t xml:space="preserve">месяцем, командир народной дружины представляет в администрацию </w:t>
      </w:r>
      <w:r w:rsidR="00E015B9" w:rsidRPr="00E27D93">
        <w:rPr>
          <w:sz w:val="26"/>
          <w:szCs w:val="26"/>
        </w:rPr>
        <w:t xml:space="preserve">Козловского муниципального округа </w:t>
      </w:r>
      <w:r w:rsidR="002205B0" w:rsidRPr="002205B0">
        <w:rPr>
          <w:sz w:val="26"/>
          <w:szCs w:val="26"/>
        </w:rPr>
        <w:t xml:space="preserve">ежемесячный </w:t>
      </w:r>
      <w:r w:rsidR="00A217CC" w:rsidRPr="00A217CC">
        <w:rPr>
          <w:sz w:val="26"/>
          <w:szCs w:val="26"/>
        </w:rPr>
        <w:t xml:space="preserve">табель выхода членов народной дружины, участвующих в охране общественного порядка </w:t>
      </w:r>
      <w:r w:rsidRPr="00E27D93">
        <w:rPr>
          <w:sz w:val="26"/>
          <w:szCs w:val="26"/>
        </w:rPr>
        <w:t xml:space="preserve">для материального стимулирования. </w:t>
      </w:r>
      <w:r w:rsidR="00A217CC">
        <w:rPr>
          <w:sz w:val="26"/>
          <w:szCs w:val="26"/>
        </w:rPr>
        <w:t>Т</w:t>
      </w:r>
      <w:r w:rsidR="00A217CC" w:rsidRPr="00A217CC">
        <w:rPr>
          <w:sz w:val="26"/>
          <w:szCs w:val="26"/>
        </w:rPr>
        <w:t xml:space="preserve">абель выхода членов народной дружины, участвующих в охране общественного порядка </w:t>
      </w:r>
      <w:r w:rsidRPr="00E27D93">
        <w:rPr>
          <w:sz w:val="26"/>
          <w:szCs w:val="26"/>
        </w:rPr>
        <w:t>для материального стимулирования за декабрь текущего года командир дружины представляет до 2</w:t>
      </w:r>
      <w:r w:rsidR="003C71B3">
        <w:rPr>
          <w:sz w:val="26"/>
          <w:szCs w:val="26"/>
        </w:rPr>
        <w:t>0</w:t>
      </w:r>
      <w:r w:rsidRPr="00E27D93">
        <w:rPr>
          <w:sz w:val="26"/>
          <w:szCs w:val="26"/>
        </w:rPr>
        <w:t xml:space="preserve"> декабря текущего года.</w:t>
      </w:r>
    </w:p>
    <w:p w:rsidR="001D556E" w:rsidRP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2.4. </w:t>
      </w:r>
      <w:proofErr w:type="gramStart"/>
      <w:r w:rsidR="00415CFD">
        <w:rPr>
          <w:sz w:val="26"/>
          <w:szCs w:val="26"/>
        </w:rPr>
        <w:t xml:space="preserve">В течение 3 рабочих дней со дня </w:t>
      </w:r>
      <w:r w:rsidR="00415CFD" w:rsidRPr="00734605">
        <w:rPr>
          <w:sz w:val="26"/>
          <w:szCs w:val="26"/>
        </w:rPr>
        <w:t>представл</w:t>
      </w:r>
      <w:r w:rsidR="00415CFD">
        <w:rPr>
          <w:sz w:val="26"/>
          <w:szCs w:val="26"/>
        </w:rPr>
        <w:t>ения</w:t>
      </w:r>
      <w:r w:rsidR="00415CFD" w:rsidRPr="00734605">
        <w:rPr>
          <w:sz w:val="26"/>
          <w:szCs w:val="26"/>
        </w:rPr>
        <w:t xml:space="preserve"> в администрацию Козловского муниципального округа </w:t>
      </w:r>
      <w:r w:rsidR="00415CFD" w:rsidRPr="002205B0">
        <w:rPr>
          <w:sz w:val="26"/>
          <w:szCs w:val="26"/>
        </w:rPr>
        <w:t>ежемесячн</w:t>
      </w:r>
      <w:r w:rsidR="00415CFD">
        <w:rPr>
          <w:sz w:val="26"/>
          <w:szCs w:val="26"/>
        </w:rPr>
        <w:t>ого</w:t>
      </w:r>
      <w:r w:rsidR="004B5729">
        <w:rPr>
          <w:sz w:val="26"/>
          <w:szCs w:val="26"/>
        </w:rPr>
        <w:t xml:space="preserve"> </w:t>
      </w:r>
      <w:r w:rsidR="00415CFD" w:rsidRPr="00734605">
        <w:rPr>
          <w:sz w:val="26"/>
          <w:szCs w:val="26"/>
        </w:rPr>
        <w:t>табел</w:t>
      </w:r>
      <w:r w:rsidR="00415CFD">
        <w:rPr>
          <w:sz w:val="26"/>
          <w:szCs w:val="26"/>
        </w:rPr>
        <w:t>я</w:t>
      </w:r>
      <w:r w:rsidR="00415CFD" w:rsidRPr="00734605">
        <w:rPr>
          <w:sz w:val="26"/>
          <w:szCs w:val="26"/>
        </w:rPr>
        <w:t xml:space="preserve"> выхода членов народной дружины, участвующих в охране общественного порядка</w:t>
      </w:r>
      <w:r w:rsidR="00415CFD">
        <w:rPr>
          <w:sz w:val="26"/>
          <w:szCs w:val="26"/>
        </w:rPr>
        <w:t xml:space="preserve">, </w:t>
      </w:r>
      <w:r w:rsidR="00415CFD" w:rsidRPr="00E27D93">
        <w:rPr>
          <w:sz w:val="26"/>
          <w:szCs w:val="26"/>
        </w:rPr>
        <w:t>начальник отдела правового обеспечения и цифрового развития администрации Козловского муниципального округа</w:t>
      </w:r>
      <w:r w:rsidR="00415CFD">
        <w:rPr>
          <w:sz w:val="26"/>
          <w:szCs w:val="26"/>
        </w:rPr>
        <w:t xml:space="preserve"> осуществляет проверку правильности оформления табеля, р</w:t>
      </w:r>
      <w:r w:rsidR="00734605" w:rsidRPr="00E27D93">
        <w:rPr>
          <w:sz w:val="26"/>
          <w:szCs w:val="26"/>
        </w:rPr>
        <w:t xml:space="preserve">асчет </w:t>
      </w:r>
      <w:r w:rsidR="00415CFD">
        <w:rPr>
          <w:sz w:val="26"/>
          <w:szCs w:val="26"/>
        </w:rPr>
        <w:t xml:space="preserve">размера </w:t>
      </w:r>
      <w:r w:rsidR="003C71B3">
        <w:rPr>
          <w:sz w:val="26"/>
          <w:szCs w:val="26"/>
        </w:rPr>
        <w:t xml:space="preserve">ежемесячного </w:t>
      </w:r>
      <w:r w:rsidR="00734605" w:rsidRPr="00E27D93">
        <w:rPr>
          <w:sz w:val="26"/>
          <w:szCs w:val="26"/>
        </w:rPr>
        <w:t xml:space="preserve">материального стимулирования народных дружинников </w:t>
      </w:r>
      <w:r w:rsidR="003C71B3">
        <w:rPr>
          <w:sz w:val="26"/>
          <w:szCs w:val="26"/>
        </w:rPr>
        <w:t xml:space="preserve">и готовит проект распоряжения администрации Козловского муниципального округа. </w:t>
      </w:r>
      <w:proofErr w:type="gramEnd"/>
    </w:p>
    <w:p w:rsidR="001D556E" w:rsidRP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2.5. Основанием для </w:t>
      </w:r>
      <w:r w:rsidR="000106AB">
        <w:rPr>
          <w:sz w:val="26"/>
          <w:szCs w:val="26"/>
        </w:rPr>
        <w:t>выплаты</w:t>
      </w:r>
      <w:r w:rsidR="004B5729">
        <w:rPr>
          <w:sz w:val="26"/>
          <w:szCs w:val="26"/>
        </w:rPr>
        <w:t xml:space="preserve"> </w:t>
      </w:r>
      <w:r w:rsidR="00A217CC">
        <w:rPr>
          <w:sz w:val="26"/>
          <w:szCs w:val="26"/>
        </w:rPr>
        <w:t>ежемесячного материального стимулирования</w:t>
      </w:r>
      <w:r w:rsidRPr="00E27D93">
        <w:rPr>
          <w:sz w:val="26"/>
          <w:szCs w:val="26"/>
        </w:rPr>
        <w:t xml:space="preserve"> членам народной дружины, являются следующие документы:</w:t>
      </w:r>
    </w:p>
    <w:p w:rsidR="001D556E" w:rsidRPr="00E27D93" w:rsidRDefault="00E27D93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lastRenderedPageBreak/>
        <w:t xml:space="preserve">- </w:t>
      </w:r>
      <w:r w:rsidR="001D556E" w:rsidRPr="00E27D93">
        <w:rPr>
          <w:sz w:val="26"/>
          <w:szCs w:val="26"/>
        </w:rPr>
        <w:t xml:space="preserve">график дежурства граждан, являющихся членами народной дружины, участвующих в мероприятиях по охране общественного порядка на территории </w:t>
      </w:r>
      <w:r w:rsidRPr="00E27D93">
        <w:rPr>
          <w:sz w:val="26"/>
          <w:szCs w:val="26"/>
        </w:rPr>
        <w:t>Козловского муниципального округа;</w:t>
      </w:r>
    </w:p>
    <w:p w:rsidR="001D556E" w:rsidRPr="00E27D93" w:rsidRDefault="00E27D93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- </w:t>
      </w:r>
      <w:r w:rsidR="001D556E" w:rsidRPr="00E27D93">
        <w:rPr>
          <w:sz w:val="26"/>
          <w:szCs w:val="26"/>
        </w:rPr>
        <w:t>табель выхода членов народной дружины, участвующих в охране общественного порядка</w:t>
      </w:r>
      <w:r w:rsidRPr="00E27D93">
        <w:rPr>
          <w:sz w:val="26"/>
          <w:szCs w:val="26"/>
        </w:rPr>
        <w:t>;</w:t>
      </w:r>
    </w:p>
    <w:p w:rsidR="00E27D93" w:rsidRPr="00E27D93" w:rsidRDefault="00E27D93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- </w:t>
      </w:r>
      <w:r w:rsidR="001D556E" w:rsidRPr="00E27D93">
        <w:rPr>
          <w:sz w:val="26"/>
          <w:szCs w:val="26"/>
        </w:rPr>
        <w:t xml:space="preserve">распоряжение администрации </w:t>
      </w:r>
      <w:r w:rsidRPr="00E27D93">
        <w:rPr>
          <w:sz w:val="26"/>
          <w:szCs w:val="26"/>
        </w:rPr>
        <w:t xml:space="preserve">Козловского муниципального округа </w:t>
      </w:r>
      <w:r w:rsidR="001D556E" w:rsidRPr="00E27D93">
        <w:rPr>
          <w:sz w:val="26"/>
          <w:szCs w:val="26"/>
        </w:rPr>
        <w:t xml:space="preserve">о </w:t>
      </w:r>
      <w:r w:rsidR="003C71B3">
        <w:rPr>
          <w:sz w:val="26"/>
          <w:szCs w:val="26"/>
        </w:rPr>
        <w:t xml:space="preserve">материальном стимулировании </w:t>
      </w:r>
      <w:r w:rsidRPr="00E27D93">
        <w:rPr>
          <w:sz w:val="26"/>
          <w:szCs w:val="26"/>
        </w:rPr>
        <w:t>народных дружин</w:t>
      </w:r>
      <w:r w:rsidR="003C71B3">
        <w:rPr>
          <w:sz w:val="26"/>
          <w:szCs w:val="26"/>
        </w:rPr>
        <w:t>ников</w:t>
      </w:r>
      <w:r w:rsidRPr="00E27D93">
        <w:rPr>
          <w:sz w:val="26"/>
          <w:szCs w:val="26"/>
        </w:rPr>
        <w:t xml:space="preserve">. </w:t>
      </w:r>
    </w:p>
    <w:p w:rsidR="001D556E" w:rsidRP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2.6. </w:t>
      </w:r>
      <w:r w:rsidR="00A217CC">
        <w:rPr>
          <w:sz w:val="26"/>
          <w:szCs w:val="26"/>
        </w:rPr>
        <w:t xml:space="preserve">Ежемесячное материальное стимулирование </w:t>
      </w:r>
      <w:r w:rsidRPr="00E27D93">
        <w:rPr>
          <w:sz w:val="26"/>
          <w:szCs w:val="26"/>
        </w:rPr>
        <w:t>производится за фактически отработанное время</w:t>
      </w:r>
      <w:r w:rsidR="005B5ECC">
        <w:rPr>
          <w:sz w:val="26"/>
          <w:szCs w:val="26"/>
        </w:rPr>
        <w:t xml:space="preserve"> в соответствии с табелем выхода </w:t>
      </w:r>
      <w:r w:rsidR="005B5ECC" w:rsidRPr="005B5ECC">
        <w:rPr>
          <w:sz w:val="26"/>
          <w:szCs w:val="26"/>
        </w:rPr>
        <w:t>членов народной дружины</w:t>
      </w:r>
      <w:r w:rsidRPr="00E27D93">
        <w:rPr>
          <w:sz w:val="26"/>
          <w:szCs w:val="26"/>
        </w:rPr>
        <w:t xml:space="preserve">. Размер </w:t>
      </w:r>
      <w:r w:rsidR="00A217CC">
        <w:rPr>
          <w:sz w:val="26"/>
          <w:szCs w:val="26"/>
        </w:rPr>
        <w:t>ежемесячного материального стимулирования о</w:t>
      </w:r>
      <w:r w:rsidRPr="00E27D93">
        <w:rPr>
          <w:sz w:val="26"/>
          <w:szCs w:val="26"/>
        </w:rPr>
        <w:t xml:space="preserve">пределяется из расчета </w:t>
      </w:r>
      <w:r w:rsidR="004B5729">
        <w:rPr>
          <w:sz w:val="26"/>
          <w:szCs w:val="26"/>
        </w:rPr>
        <w:t xml:space="preserve">               </w:t>
      </w:r>
      <w:r w:rsidR="00E27D93" w:rsidRPr="00E27D93">
        <w:rPr>
          <w:sz w:val="26"/>
          <w:szCs w:val="26"/>
        </w:rPr>
        <w:t>100</w:t>
      </w:r>
      <w:r w:rsidRPr="00E27D93">
        <w:rPr>
          <w:sz w:val="26"/>
          <w:szCs w:val="26"/>
        </w:rPr>
        <w:t xml:space="preserve"> рублей за 1 час дежурства.</w:t>
      </w:r>
    </w:p>
    <w:p w:rsidR="001D556E" w:rsidRP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2.7. Перечисление </w:t>
      </w:r>
      <w:r w:rsidR="00A217CC">
        <w:rPr>
          <w:sz w:val="26"/>
          <w:szCs w:val="26"/>
        </w:rPr>
        <w:t xml:space="preserve">ежемесячного материального стимулирования производится </w:t>
      </w:r>
      <w:r w:rsidRPr="00E27D93">
        <w:rPr>
          <w:sz w:val="26"/>
          <w:szCs w:val="26"/>
        </w:rPr>
        <w:t>на счет</w:t>
      </w:r>
      <w:r w:rsidR="003C71B3">
        <w:rPr>
          <w:sz w:val="26"/>
          <w:szCs w:val="26"/>
        </w:rPr>
        <w:t>а</w:t>
      </w:r>
      <w:r w:rsidRPr="00E27D93">
        <w:rPr>
          <w:sz w:val="26"/>
          <w:szCs w:val="26"/>
        </w:rPr>
        <w:t xml:space="preserve"> дружинников, открыты</w:t>
      </w:r>
      <w:r w:rsidR="003C71B3">
        <w:rPr>
          <w:sz w:val="26"/>
          <w:szCs w:val="26"/>
        </w:rPr>
        <w:t>х</w:t>
      </w:r>
      <w:r w:rsidRPr="00E27D93">
        <w:rPr>
          <w:sz w:val="26"/>
          <w:szCs w:val="26"/>
        </w:rPr>
        <w:t xml:space="preserve"> в кредитно-финансовой организации, в срок до 25 числа месяца, следующего за истекшим месяцем.</w:t>
      </w:r>
    </w:p>
    <w:p w:rsidR="00E27D93" w:rsidRDefault="001D556E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Перечисление </w:t>
      </w:r>
      <w:r w:rsidR="00A217CC">
        <w:rPr>
          <w:sz w:val="26"/>
          <w:szCs w:val="26"/>
        </w:rPr>
        <w:t xml:space="preserve">ежемесячного материального стимулирования </w:t>
      </w:r>
      <w:r w:rsidRPr="00E27D93">
        <w:rPr>
          <w:sz w:val="26"/>
          <w:szCs w:val="26"/>
        </w:rPr>
        <w:t xml:space="preserve">на </w:t>
      </w:r>
      <w:r w:rsidR="003C71B3">
        <w:rPr>
          <w:sz w:val="26"/>
          <w:szCs w:val="26"/>
        </w:rPr>
        <w:t xml:space="preserve">счета </w:t>
      </w:r>
      <w:r w:rsidR="003C71B3" w:rsidRPr="00E27D93">
        <w:rPr>
          <w:sz w:val="26"/>
          <w:szCs w:val="26"/>
        </w:rPr>
        <w:t>дружинников, открыты</w:t>
      </w:r>
      <w:r w:rsidR="003C71B3">
        <w:rPr>
          <w:sz w:val="26"/>
          <w:szCs w:val="26"/>
        </w:rPr>
        <w:t>х</w:t>
      </w:r>
      <w:r w:rsidR="003C71B3" w:rsidRPr="00E27D93">
        <w:rPr>
          <w:sz w:val="26"/>
          <w:szCs w:val="26"/>
        </w:rPr>
        <w:t xml:space="preserve"> в кредитно-финансовой организации</w:t>
      </w:r>
      <w:r w:rsidR="003C71B3">
        <w:rPr>
          <w:sz w:val="26"/>
          <w:szCs w:val="26"/>
        </w:rPr>
        <w:t>,</w:t>
      </w:r>
      <w:r w:rsidRPr="00E27D93">
        <w:rPr>
          <w:sz w:val="26"/>
          <w:szCs w:val="26"/>
        </w:rPr>
        <w:t xml:space="preserve"> за декабрь текущего года </w:t>
      </w:r>
      <w:r w:rsidR="003C71B3">
        <w:rPr>
          <w:sz w:val="26"/>
          <w:szCs w:val="26"/>
        </w:rPr>
        <w:t>производится</w:t>
      </w:r>
      <w:r w:rsidRPr="00E27D93">
        <w:rPr>
          <w:sz w:val="26"/>
          <w:szCs w:val="26"/>
        </w:rPr>
        <w:t xml:space="preserve"> до 25 декабря текущего года</w:t>
      </w:r>
      <w:r w:rsidR="00E27D93" w:rsidRPr="00E27D93">
        <w:rPr>
          <w:sz w:val="26"/>
          <w:szCs w:val="26"/>
        </w:rPr>
        <w:t>.</w:t>
      </w:r>
    </w:p>
    <w:p w:rsidR="005B5ECC" w:rsidRDefault="005B5ECC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5B5ECC">
        <w:rPr>
          <w:sz w:val="26"/>
          <w:szCs w:val="26"/>
        </w:rPr>
        <w:t> В случае экономии финансовых средств, предусмотренных на выплату материального стимулирования дружинников на соответствующий финансовый год, дружинникам выплачива</w:t>
      </w:r>
      <w:r w:rsidR="005F532C">
        <w:rPr>
          <w:sz w:val="26"/>
          <w:szCs w:val="26"/>
        </w:rPr>
        <w:t>ется</w:t>
      </w:r>
      <w:r w:rsidRPr="005B5ECC">
        <w:rPr>
          <w:sz w:val="26"/>
          <w:szCs w:val="26"/>
        </w:rPr>
        <w:t xml:space="preserve"> единовременн</w:t>
      </w:r>
      <w:r w:rsidR="005F532C">
        <w:rPr>
          <w:sz w:val="26"/>
          <w:szCs w:val="26"/>
        </w:rPr>
        <w:t>ая</w:t>
      </w:r>
      <w:r w:rsidRPr="005B5ECC">
        <w:rPr>
          <w:sz w:val="26"/>
          <w:szCs w:val="26"/>
        </w:rPr>
        <w:t xml:space="preserve"> денежн</w:t>
      </w:r>
      <w:r w:rsidR="005F532C">
        <w:rPr>
          <w:sz w:val="26"/>
          <w:szCs w:val="26"/>
        </w:rPr>
        <w:t>ая</w:t>
      </w:r>
      <w:r w:rsidRPr="005B5ECC">
        <w:rPr>
          <w:sz w:val="26"/>
          <w:szCs w:val="26"/>
        </w:rPr>
        <w:t xml:space="preserve"> преми</w:t>
      </w:r>
      <w:r w:rsidR="005F532C">
        <w:rPr>
          <w:sz w:val="26"/>
          <w:szCs w:val="26"/>
        </w:rPr>
        <w:t>я</w:t>
      </w:r>
      <w:r w:rsidR="005F7E8F">
        <w:rPr>
          <w:sz w:val="26"/>
          <w:szCs w:val="26"/>
        </w:rPr>
        <w:t xml:space="preserve"> </w:t>
      </w:r>
      <w:r w:rsidRPr="005B5ECC">
        <w:rPr>
          <w:sz w:val="26"/>
          <w:szCs w:val="26"/>
        </w:rPr>
        <w:t xml:space="preserve">по ходатайству </w:t>
      </w:r>
      <w:r w:rsidR="00F55586">
        <w:rPr>
          <w:sz w:val="26"/>
          <w:szCs w:val="26"/>
        </w:rPr>
        <w:t>К</w:t>
      </w:r>
      <w:r w:rsidRPr="005B5ECC">
        <w:rPr>
          <w:sz w:val="26"/>
          <w:szCs w:val="26"/>
        </w:rPr>
        <w:t xml:space="preserve">омандира </w:t>
      </w:r>
      <w:r w:rsidR="00AC4E1B">
        <w:rPr>
          <w:sz w:val="26"/>
          <w:szCs w:val="26"/>
        </w:rPr>
        <w:t>народной д</w:t>
      </w:r>
      <w:r w:rsidR="00F55586">
        <w:rPr>
          <w:sz w:val="26"/>
          <w:szCs w:val="26"/>
        </w:rPr>
        <w:t xml:space="preserve">ружины Козловского муниципального округа </w:t>
      </w:r>
      <w:r w:rsidRPr="005B5ECC">
        <w:rPr>
          <w:sz w:val="26"/>
          <w:szCs w:val="26"/>
        </w:rPr>
        <w:t>на имя главы К</w:t>
      </w:r>
      <w:r w:rsidR="00F55586">
        <w:rPr>
          <w:sz w:val="26"/>
          <w:szCs w:val="26"/>
        </w:rPr>
        <w:t>озловского муниципального округа</w:t>
      </w:r>
      <w:r w:rsidR="000106AB">
        <w:rPr>
          <w:sz w:val="26"/>
          <w:szCs w:val="26"/>
        </w:rPr>
        <w:t xml:space="preserve"> (далее – ходатайство)</w:t>
      </w:r>
      <w:r w:rsidR="00F55586">
        <w:rPr>
          <w:sz w:val="26"/>
          <w:szCs w:val="26"/>
        </w:rPr>
        <w:t xml:space="preserve">. </w:t>
      </w:r>
    </w:p>
    <w:p w:rsidR="000106AB" w:rsidRDefault="000106AB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E0422">
        <w:rPr>
          <w:sz w:val="26"/>
          <w:szCs w:val="26"/>
        </w:rPr>
        <w:t xml:space="preserve">В случае, если дружинник произвел менее </w:t>
      </w:r>
      <w:r>
        <w:rPr>
          <w:sz w:val="26"/>
          <w:szCs w:val="26"/>
        </w:rPr>
        <w:t>15 часов дежурства</w:t>
      </w:r>
      <w:r w:rsidRPr="00CE0422">
        <w:rPr>
          <w:sz w:val="26"/>
          <w:szCs w:val="26"/>
        </w:rPr>
        <w:t xml:space="preserve"> в </w:t>
      </w:r>
      <w:r>
        <w:rPr>
          <w:sz w:val="26"/>
          <w:szCs w:val="26"/>
        </w:rPr>
        <w:t>текущем году</w:t>
      </w:r>
      <w:r w:rsidRPr="00CE0422">
        <w:rPr>
          <w:sz w:val="26"/>
          <w:szCs w:val="26"/>
        </w:rPr>
        <w:t xml:space="preserve">, то </w:t>
      </w:r>
      <w:r>
        <w:rPr>
          <w:sz w:val="26"/>
          <w:szCs w:val="26"/>
        </w:rPr>
        <w:t>выплата денежной премии</w:t>
      </w:r>
      <w:r w:rsidRPr="00CE0422">
        <w:rPr>
          <w:sz w:val="26"/>
          <w:szCs w:val="26"/>
        </w:rPr>
        <w:t xml:space="preserve"> не производится</w:t>
      </w:r>
      <w:r>
        <w:rPr>
          <w:sz w:val="26"/>
          <w:szCs w:val="26"/>
        </w:rPr>
        <w:t xml:space="preserve">. </w:t>
      </w:r>
    </w:p>
    <w:p w:rsidR="000106AB" w:rsidRDefault="000106AB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2.9. В течение 3 рабочих дней со дня </w:t>
      </w:r>
      <w:r w:rsidRPr="00734605">
        <w:rPr>
          <w:sz w:val="26"/>
          <w:szCs w:val="26"/>
        </w:rPr>
        <w:t>представл</w:t>
      </w:r>
      <w:r>
        <w:rPr>
          <w:sz w:val="26"/>
          <w:szCs w:val="26"/>
        </w:rPr>
        <w:t>ения</w:t>
      </w:r>
      <w:r w:rsidRPr="00734605">
        <w:rPr>
          <w:sz w:val="26"/>
          <w:szCs w:val="26"/>
        </w:rPr>
        <w:t xml:space="preserve"> в администрацию Козловского муниципального округа </w:t>
      </w:r>
      <w:r>
        <w:rPr>
          <w:sz w:val="26"/>
          <w:szCs w:val="26"/>
        </w:rPr>
        <w:t xml:space="preserve">ходатайства, </w:t>
      </w:r>
      <w:r w:rsidRPr="00E27D93">
        <w:rPr>
          <w:sz w:val="26"/>
          <w:szCs w:val="26"/>
        </w:rPr>
        <w:t>начальник отдела правового обеспечения и цифрового развития администрации Козловского муниципального округа</w:t>
      </w:r>
      <w:r>
        <w:rPr>
          <w:sz w:val="26"/>
          <w:szCs w:val="26"/>
        </w:rPr>
        <w:t xml:space="preserve"> осуществляет р</w:t>
      </w:r>
      <w:r w:rsidRPr="00E27D93">
        <w:rPr>
          <w:sz w:val="26"/>
          <w:szCs w:val="26"/>
        </w:rPr>
        <w:t xml:space="preserve">асчет </w:t>
      </w:r>
      <w:r>
        <w:rPr>
          <w:sz w:val="26"/>
          <w:szCs w:val="26"/>
        </w:rPr>
        <w:t xml:space="preserve">размера </w:t>
      </w:r>
      <w:r w:rsidRPr="005B5ECC">
        <w:rPr>
          <w:sz w:val="26"/>
          <w:szCs w:val="26"/>
        </w:rPr>
        <w:t>единовременн</w:t>
      </w:r>
      <w:r>
        <w:rPr>
          <w:sz w:val="26"/>
          <w:szCs w:val="26"/>
        </w:rPr>
        <w:t>ой</w:t>
      </w:r>
      <w:r w:rsidRPr="005B5ECC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ой</w:t>
      </w:r>
      <w:r w:rsidRPr="005B5ECC">
        <w:rPr>
          <w:sz w:val="26"/>
          <w:szCs w:val="26"/>
        </w:rPr>
        <w:t xml:space="preserve"> преми</w:t>
      </w:r>
      <w:r>
        <w:rPr>
          <w:sz w:val="26"/>
          <w:szCs w:val="26"/>
        </w:rPr>
        <w:t xml:space="preserve">и и готовит проект распоряжения администрации Козловского муниципального округа о выплате </w:t>
      </w:r>
      <w:r w:rsidRPr="005B5ECC">
        <w:rPr>
          <w:sz w:val="26"/>
          <w:szCs w:val="26"/>
        </w:rPr>
        <w:t>единовременн</w:t>
      </w:r>
      <w:r>
        <w:rPr>
          <w:sz w:val="26"/>
          <w:szCs w:val="26"/>
        </w:rPr>
        <w:t>ой</w:t>
      </w:r>
      <w:r w:rsidRPr="005B5ECC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ой</w:t>
      </w:r>
      <w:r w:rsidRPr="005B5ECC">
        <w:rPr>
          <w:sz w:val="26"/>
          <w:szCs w:val="26"/>
        </w:rPr>
        <w:t xml:space="preserve"> преми</w:t>
      </w:r>
      <w:r>
        <w:rPr>
          <w:sz w:val="26"/>
          <w:szCs w:val="26"/>
        </w:rPr>
        <w:t xml:space="preserve">и </w:t>
      </w:r>
      <w:r w:rsidRPr="00E27D93">
        <w:rPr>
          <w:sz w:val="26"/>
          <w:szCs w:val="26"/>
        </w:rPr>
        <w:t>народны</w:t>
      </w:r>
      <w:r>
        <w:rPr>
          <w:sz w:val="26"/>
          <w:szCs w:val="26"/>
        </w:rPr>
        <w:t>м</w:t>
      </w:r>
      <w:r w:rsidRPr="00E27D93">
        <w:rPr>
          <w:sz w:val="26"/>
          <w:szCs w:val="26"/>
        </w:rPr>
        <w:t xml:space="preserve"> дружин</w:t>
      </w:r>
      <w:r>
        <w:rPr>
          <w:sz w:val="26"/>
          <w:szCs w:val="26"/>
        </w:rPr>
        <w:t>никам.</w:t>
      </w:r>
    </w:p>
    <w:p w:rsidR="000106AB" w:rsidRPr="00E27D93" w:rsidRDefault="000106AB" w:rsidP="000106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E27D93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E27D93">
        <w:rPr>
          <w:sz w:val="26"/>
          <w:szCs w:val="26"/>
        </w:rPr>
        <w:t xml:space="preserve">. Основанием для </w:t>
      </w:r>
      <w:r>
        <w:rPr>
          <w:sz w:val="26"/>
          <w:szCs w:val="26"/>
        </w:rPr>
        <w:t>выплаты</w:t>
      </w:r>
      <w:r w:rsidR="004B5729">
        <w:rPr>
          <w:sz w:val="26"/>
          <w:szCs w:val="26"/>
        </w:rPr>
        <w:t xml:space="preserve"> </w:t>
      </w:r>
      <w:r w:rsidRPr="005B5ECC">
        <w:rPr>
          <w:sz w:val="26"/>
          <w:szCs w:val="26"/>
        </w:rPr>
        <w:t>единовременн</w:t>
      </w:r>
      <w:r>
        <w:rPr>
          <w:sz w:val="26"/>
          <w:szCs w:val="26"/>
        </w:rPr>
        <w:t>ой</w:t>
      </w:r>
      <w:r w:rsidRPr="005B5ECC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ой</w:t>
      </w:r>
      <w:r w:rsidRPr="005B5ECC">
        <w:rPr>
          <w:sz w:val="26"/>
          <w:szCs w:val="26"/>
        </w:rPr>
        <w:t xml:space="preserve"> преми</w:t>
      </w:r>
      <w:r>
        <w:rPr>
          <w:sz w:val="26"/>
          <w:szCs w:val="26"/>
        </w:rPr>
        <w:t>и</w:t>
      </w:r>
      <w:r w:rsidRPr="00E27D93">
        <w:rPr>
          <w:sz w:val="26"/>
          <w:szCs w:val="26"/>
        </w:rPr>
        <w:t xml:space="preserve"> членам народной дружины, являются следующие документы:</w:t>
      </w:r>
    </w:p>
    <w:p w:rsidR="00D82B98" w:rsidRDefault="000106AB" w:rsidP="000106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- </w:t>
      </w:r>
      <w:r w:rsidR="00D82B98" w:rsidRPr="005B5ECC">
        <w:rPr>
          <w:sz w:val="26"/>
          <w:szCs w:val="26"/>
        </w:rPr>
        <w:t>ходатайств</w:t>
      </w:r>
      <w:r w:rsidR="00D82B98">
        <w:rPr>
          <w:sz w:val="26"/>
          <w:szCs w:val="26"/>
        </w:rPr>
        <w:t>о</w:t>
      </w:r>
      <w:r w:rsidR="00E14F55">
        <w:rPr>
          <w:sz w:val="26"/>
          <w:szCs w:val="26"/>
        </w:rPr>
        <w:t xml:space="preserve"> </w:t>
      </w:r>
      <w:r w:rsidR="00D82B98">
        <w:rPr>
          <w:sz w:val="26"/>
          <w:szCs w:val="26"/>
        </w:rPr>
        <w:t>К</w:t>
      </w:r>
      <w:r w:rsidR="00D82B98" w:rsidRPr="005B5ECC">
        <w:rPr>
          <w:sz w:val="26"/>
          <w:szCs w:val="26"/>
        </w:rPr>
        <w:t xml:space="preserve">омандира </w:t>
      </w:r>
      <w:r w:rsidR="00D82B98">
        <w:rPr>
          <w:sz w:val="26"/>
          <w:szCs w:val="26"/>
        </w:rPr>
        <w:t xml:space="preserve">народной дружины Козловского муниципального округа </w:t>
      </w:r>
      <w:r w:rsidR="00D82B98" w:rsidRPr="005B5ECC">
        <w:rPr>
          <w:sz w:val="26"/>
          <w:szCs w:val="26"/>
        </w:rPr>
        <w:t>на имя главы К</w:t>
      </w:r>
      <w:r w:rsidR="00D82B98">
        <w:rPr>
          <w:sz w:val="26"/>
          <w:szCs w:val="26"/>
        </w:rPr>
        <w:t>озловского муниципального округа;</w:t>
      </w:r>
    </w:p>
    <w:p w:rsidR="000106AB" w:rsidRPr="00E27D93" w:rsidRDefault="000106AB" w:rsidP="000106A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27D93">
        <w:rPr>
          <w:sz w:val="26"/>
          <w:szCs w:val="26"/>
        </w:rPr>
        <w:t xml:space="preserve">- распоряжение администрации Козловского муниципального округа о </w:t>
      </w:r>
      <w:r w:rsidR="00D82B98">
        <w:rPr>
          <w:sz w:val="26"/>
          <w:szCs w:val="26"/>
        </w:rPr>
        <w:t xml:space="preserve">выплате </w:t>
      </w:r>
      <w:r w:rsidR="00D82B98" w:rsidRPr="005B5ECC">
        <w:rPr>
          <w:sz w:val="26"/>
          <w:szCs w:val="26"/>
        </w:rPr>
        <w:t>единовременн</w:t>
      </w:r>
      <w:r w:rsidR="00D82B98">
        <w:rPr>
          <w:sz w:val="26"/>
          <w:szCs w:val="26"/>
        </w:rPr>
        <w:t>ой</w:t>
      </w:r>
      <w:r w:rsidR="00D82B98" w:rsidRPr="005B5ECC">
        <w:rPr>
          <w:sz w:val="26"/>
          <w:szCs w:val="26"/>
        </w:rPr>
        <w:t xml:space="preserve"> денежн</w:t>
      </w:r>
      <w:r w:rsidR="00D82B98">
        <w:rPr>
          <w:sz w:val="26"/>
          <w:szCs w:val="26"/>
        </w:rPr>
        <w:t>ой</w:t>
      </w:r>
      <w:r w:rsidR="00D82B98" w:rsidRPr="005B5ECC">
        <w:rPr>
          <w:sz w:val="26"/>
          <w:szCs w:val="26"/>
        </w:rPr>
        <w:t xml:space="preserve"> преми</w:t>
      </w:r>
      <w:r w:rsidR="00D82B98">
        <w:rPr>
          <w:sz w:val="26"/>
          <w:szCs w:val="26"/>
        </w:rPr>
        <w:t xml:space="preserve">и </w:t>
      </w:r>
      <w:r w:rsidR="00D82B98" w:rsidRPr="00E27D93">
        <w:rPr>
          <w:sz w:val="26"/>
          <w:szCs w:val="26"/>
        </w:rPr>
        <w:t>народны</w:t>
      </w:r>
      <w:r w:rsidR="00D82B98">
        <w:rPr>
          <w:sz w:val="26"/>
          <w:szCs w:val="26"/>
        </w:rPr>
        <w:t>м</w:t>
      </w:r>
      <w:r w:rsidR="00D82B98" w:rsidRPr="00E27D93">
        <w:rPr>
          <w:sz w:val="26"/>
          <w:szCs w:val="26"/>
        </w:rPr>
        <w:t xml:space="preserve"> дружин</w:t>
      </w:r>
      <w:r w:rsidR="00D82B98">
        <w:rPr>
          <w:sz w:val="26"/>
          <w:szCs w:val="26"/>
        </w:rPr>
        <w:t>никам</w:t>
      </w:r>
      <w:r w:rsidRPr="00E27D93">
        <w:rPr>
          <w:sz w:val="26"/>
          <w:szCs w:val="26"/>
        </w:rPr>
        <w:t xml:space="preserve">. </w:t>
      </w:r>
    </w:p>
    <w:p w:rsidR="00F55586" w:rsidRDefault="000106AB" w:rsidP="005B5EC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CE0422">
        <w:rPr>
          <w:sz w:val="26"/>
          <w:szCs w:val="26"/>
        </w:rPr>
        <w:t>1</w:t>
      </w:r>
      <w:r w:rsidR="00D82B98">
        <w:rPr>
          <w:sz w:val="26"/>
          <w:szCs w:val="26"/>
        </w:rPr>
        <w:t>1</w:t>
      </w:r>
      <w:r w:rsidR="00F55586">
        <w:rPr>
          <w:sz w:val="26"/>
          <w:szCs w:val="26"/>
        </w:rPr>
        <w:t xml:space="preserve">. </w:t>
      </w:r>
      <w:r w:rsidR="00F55586" w:rsidRPr="00F55586">
        <w:rPr>
          <w:sz w:val="26"/>
          <w:szCs w:val="26"/>
        </w:rPr>
        <w:t xml:space="preserve">Выплата единовременной денежной премии осуществляется </w:t>
      </w:r>
      <w:r w:rsidR="00F55586">
        <w:rPr>
          <w:sz w:val="26"/>
          <w:szCs w:val="26"/>
        </w:rPr>
        <w:t xml:space="preserve">администрацией Козловского муниципального округа </w:t>
      </w:r>
      <w:r w:rsidR="00F55586" w:rsidRPr="00F55586">
        <w:rPr>
          <w:sz w:val="26"/>
          <w:szCs w:val="26"/>
        </w:rPr>
        <w:t>вместе с выплатой еже</w:t>
      </w:r>
      <w:r w:rsidR="005F532C">
        <w:rPr>
          <w:sz w:val="26"/>
          <w:szCs w:val="26"/>
        </w:rPr>
        <w:t>месячного</w:t>
      </w:r>
      <w:r w:rsidR="004B5729">
        <w:rPr>
          <w:sz w:val="26"/>
          <w:szCs w:val="26"/>
        </w:rPr>
        <w:t xml:space="preserve"> </w:t>
      </w:r>
      <w:r w:rsidR="00A217CC">
        <w:rPr>
          <w:sz w:val="26"/>
          <w:szCs w:val="26"/>
        </w:rPr>
        <w:t>материального стимулирования</w:t>
      </w:r>
      <w:r w:rsidR="00F55586" w:rsidRPr="00F55586">
        <w:rPr>
          <w:sz w:val="26"/>
          <w:szCs w:val="26"/>
        </w:rPr>
        <w:t xml:space="preserve"> за </w:t>
      </w:r>
      <w:r w:rsidR="00F55586">
        <w:rPr>
          <w:sz w:val="26"/>
          <w:szCs w:val="26"/>
        </w:rPr>
        <w:t xml:space="preserve">декабрь </w:t>
      </w:r>
      <w:r w:rsidR="00F55586" w:rsidRPr="00F55586">
        <w:rPr>
          <w:sz w:val="26"/>
          <w:szCs w:val="26"/>
        </w:rPr>
        <w:t>календарного года.</w:t>
      </w:r>
    </w:p>
    <w:sectPr w:rsidR="00F55586" w:rsidSect="00E14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23E7"/>
    <w:rsid w:val="000106AB"/>
    <w:rsid w:val="00035DC4"/>
    <w:rsid w:val="00083551"/>
    <w:rsid w:val="000953AF"/>
    <w:rsid w:val="000B4805"/>
    <w:rsid w:val="000E0D71"/>
    <w:rsid w:val="000F49AE"/>
    <w:rsid w:val="00147562"/>
    <w:rsid w:val="001C35C7"/>
    <w:rsid w:val="001D556E"/>
    <w:rsid w:val="001F659F"/>
    <w:rsid w:val="0021007B"/>
    <w:rsid w:val="002205B0"/>
    <w:rsid w:val="00226846"/>
    <w:rsid w:val="0025268A"/>
    <w:rsid w:val="00342926"/>
    <w:rsid w:val="003A387A"/>
    <w:rsid w:val="003C71B3"/>
    <w:rsid w:val="00415B28"/>
    <w:rsid w:val="00415CFD"/>
    <w:rsid w:val="0043184A"/>
    <w:rsid w:val="004376A1"/>
    <w:rsid w:val="004B5729"/>
    <w:rsid w:val="004C243D"/>
    <w:rsid w:val="005066B2"/>
    <w:rsid w:val="00507F91"/>
    <w:rsid w:val="0054381F"/>
    <w:rsid w:val="00572889"/>
    <w:rsid w:val="005A1288"/>
    <w:rsid w:val="005B5ECC"/>
    <w:rsid w:val="005C22B7"/>
    <w:rsid w:val="005F532C"/>
    <w:rsid w:val="005F7E8F"/>
    <w:rsid w:val="0062494B"/>
    <w:rsid w:val="00655D11"/>
    <w:rsid w:val="00683FB8"/>
    <w:rsid w:val="006D528B"/>
    <w:rsid w:val="006E2AA9"/>
    <w:rsid w:val="0072357C"/>
    <w:rsid w:val="00734605"/>
    <w:rsid w:val="007D6721"/>
    <w:rsid w:val="007E07A0"/>
    <w:rsid w:val="008913F4"/>
    <w:rsid w:val="008D5D1B"/>
    <w:rsid w:val="008F2908"/>
    <w:rsid w:val="00961304"/>
    <w:rsid w:val="009A5604"/>
    <w:rsid w:val="009F0488"/>
    <w:rsid w:val="009F1E00"/>
    <w:rsid w:val="00A1451B"/>
    <w:rsid w:val="00A217CC"/>
    <w:rsid w:val="00A54AF6"/>
    <w:rsid w:val="00A623E7"/>
    <w:rsid w:val="00A70CD0"/>
    <w:rsid w:val="00AC4E1B"/>
    <w:rsid w:val="00AC7215"/>
    <w:rsid w:val="00AE1A8B"/>
    <w:rsid w:val="00B150A0"/>
    <w:rsid w:val="00B178F4"/>
    <w:rsid w:val="00B2693A"/>
    <w:rsid w:val="00B76D75"/>
    <w:rsid w:val="00C83920"/>
    <w:rsid w:val="00C90F33"/>
    <w:rsid w:val="00C90FD6"/>
    <w:rsid w:val="00CB6781"/>
    <w:rsid w:val="00CE0422"/>
    <w:rsid w:val="00D119EB"/>
    <w:rsid w:val="00D12525"/>
    <w:rsid w:val="00D35222"/>
    <w:rsid w:val="00D3628E"/>
    <w:rsid w:val="00D50FCF"/>
    <w:rsid w:val="00D82B98"/>
    <w:rsid w:val="00D87951"/>
    <w:rsid w:val="00DC4419"/>
    <w:rsid w:val="00DC6A89"/>
    <w:rsid w:val="00DF3771"/>
    <w:rsid w:val="00E015B9"/>
    <w:rsid w:val="00E12892"/>
    <w:rsid w:val="00E13E1B"/>
    <w:rsid w:val="00E14F55"/>
    <w:rsid w:val="00E25EA4"/>
    <w:rsid w:val="00E26FA5"/>
    <w:rsid w:val="00E27D93"/>
    <w:rsid w:val="00E36399"/>
    <w:rsid w:val="00E533B4"/>
    <w:rsid w:val="00EA35A8"/>
    <w:rsid w:val="00EA7A18"/>
    <w:rsid w:val="00F55586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5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3"/>
    <w:uiPriority w:val="99"/>
    <w:rsid w:val="00655D11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55D11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655D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55D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1D55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22716666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5</cp:revision>
  <cp:lastPrinted>2023-12-28T16:56:00Z</cp:lastPrinted>
  <dcterms:created xsi:type="dcterms:W3CDTF">2023-12-26T14:43:00Z</dcterms:created>
  <dcterms:modified xsi:type="dcterms:W3CDTF">2023-12-28T17:04:00Z</dcterms:modified>
</cp:coreProperties>
</file>