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80C6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w:t>
                            </w:r>
                            <w:r w:rsidR="00713AC5">
                              <w:rPr>
                                <w:rFonts w:ascii="Times New Roman" w:eastAsia="Times New Roman" w:hAnsi="Times New Roman" w:cs="Times New Roman"/>
                                <w:sz w:val="24"/>
                                <w:szCs w:val="20"/>
                                <w:u w:val="single"/>
                                <w:lang w:eastAsia="ru-RU"/>
                              </w:rPr>
                              <w:t>.07</w:t>
                            </w:r>
                            <w:r w:rsidR="00B234DC">
                              <w:rPr>
                                <w:rFonts w:ascii="Times New Roman" w:eastAsia="Times New Roman" w:hAnsi="Times New Roman" w:cs="Times New Roman"/>
                                <w:sz w:val="24"/>
                                <w:szCs w:val="20"/>
                                <w:u w:val="single"/>
                                <w:lang w:eastAsia="ru-RU"/>
                              </w:rPr>
                              <w:t>.2024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062BC8">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2</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80C6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w:t>
                      </w:r>
                      <w:r w:rsidR="00713AC5">
                        <w:rPr>
                          <w:rFonts w:ascii="Times New Roman" w:eastAsia="Times New Roman" w:hAnsi="Times New Roman" w:cs="Times New Roman"/>
                          <w:sz w:val="24"/>
                          <w:szCs w:val="20"/>
                          <w:u w:val="single"/>
                          <w:lang w:eastAsia="ru-RU"/>
                        </w:rPr>
                        <w:t>.07</w:t>
                      </w:r>
                      <w:r w:rsidR="00B234DC">
                        <w:rPr>
                          <w:rFonts w:ascii="Times New Roman" w:eastAsia="Times New Roman" w:hAnsi="Times New Roman" w:cs="Times New Roman"/>
                          <w:sz w:val="24"/>
                          <w:szCs w:val="20"/>
                          <w:u w:val="single"/>
                          <w:lang w:eastAsia="ru-RU"/>
                        </w:rPr>
                        <w:t>.2024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062BC8">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2</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80C66">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.07</w:t>
                            </w:r>
                            <w:r w:rsidR="00B234DC">
                              <w:rPr>
                                <w:rFonts w:ascii="Times New Roman" w:eastAsia="Times New Roman" w:hAnsi="Times New Roman" w:cs="Times New Roman"/>
                                <w:sz w:val="24"/>
                                <w:szCs w:val="24"/>
                                <w:u w:val="single"/>
                                <w:lang w:eastAsia="ru-RU"/>
                              </w:rPr>
                              <w:t>.2024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062BC8">
                              <w:rPr>
                                <w:rFonts w:ascii="Times New Roman" w:eastAsia="Times New Roman" w:hAnsi="Times New Roman" w:cs="Times New Roman"/>
                                <w:sz w:val="24"/>
                                <w:szCs w:val="24"/>
                                <w:u w:val="single"/>
                                <w:lang w:eastAsia="ru-RU"/>
                              </w:rPr>
                              <w:t>5</w:t>
                            </w:r>
                            <w:r w:rsidR="00680C66">
                              <w:rPr>
                                <w:rFonts w:ascii="Times New Roman" w:eastAsia="Times New Roman" w:hAnsi="Times New Roman" w:cs="Times New Roman"/>
                                <w:sz w:val="24"/>
                                <w:szCs w:val="24"/>
                                <w:u w:val="single"/>
                                <w:lang w:eastAsia="ru-RU"/>
                              </w:rPr>
                              <w:t>2</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680C66">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.07</w:t>
                      </w:r>
                      <w:r w:rsidR="00B234DC">
                        <w:rPr>
                          <w:rFonts w:ascii="Times New Roman" w:eastAsia="Times New Roman" w:hAnsi="Times New Roman" w:cs="Times New Roman"/>
                          <w:sz w:val="24"/>
                          <w:szCs w:val="24"/>
                          <w:u w:val="single"/>
                          <w:lang w:eastAsia="ru-RU"/>
                        </w:rPr>
                        <w:t>.2024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062BC8">
                        <w:rPr>
                          <w:rFonts w:ascii="Times New Roman" w:eastAsia="Times New Roman" w:hAnsi="Times New Roman" w:cs="Times New Roman"/>
                          <w:sz w:val="24"/>
                          <w:szCs w:val="24"/>
                          <w:u w:val="single"/>
                          <w:lang w:eastAsia="ru-RU"/>
                        </w:rPr>
                        <w:t>5</w:t>
                      </w:r>
                      <w:r w:rsidR="00680C66">
                        <w:rPr>
                          <w:rFonts w:ascii="Times New Roman" w:eastAsia="Times New Roman" w:hAnsi="Times New Roman" w:cs="Times New Roman"/>
                          <w:sz w:val="24"/>
                          <w:szCs w:val="24"/>
                          <w:u w:val="single"/>
                          <w:lang w:eastAsia="ru-RU"/>
                        </w:rPr>
                        <w:t>2</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9E4832" w:rsidRDefault="0081214B" w:rsidP="009E4832">
      <w:pPr>
        <w:tabs>
          <w:tab w:val="left" w:pos="4820"/>
        </w:tabs>
        <w:spacing w:after="0" w:line="240" w:lineRule="auto"/>
        <w:ind w:firstLine="720"/>
        <w:jc w:val="both"/>
        <w:rPr>
          <w:rFonts w:ascii="Times New Roman" w:hAnsi="Times New Roman" w:cs="Times New Roman"/>
          <w:color w:val="000000" w:themeColor="text1"/>
          <w:sz w:val="24"/>
          <w:szCs w:val="24"/>
        </w:rPr>
      </w:pPr>
    </w:p>
    <w:p w:rsidR="00680C66" w:rsidRDefault="00680C66" w:rsidP="00680C66">
      <w:pPr>
        <w:spacing w:after="0" w:line="240" w:lineRule="auto"/>
        <w:ind w:right="4962"/>
        <w:jc w:val="both"/>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Положения по оплате труда работников Муниципального казенного Учреждения «Центр хозяйственного обеспечения» Урмарского муниципального округа Чувашской Республики</w:t>
      </w:r>
    </w:p>
    <w:p w:rsidR="00680C66" w:rsidRDefault="00680C66" w:rsidP="00680C66">
      <w:pPr>
        <w:spacing w:after="0" w:line="240" w:lineRule="auto"/>
        <w:ind w:right="4820" w:firstLine="720"/>
        <w:jc w:val="both"/>
        <w:rPr>
          <w:rFonts w:ascii="Times New Roman" w:hAnsi="Times New Roman" w:cs="Times New Roman"/>
          <w:color w:val="000000"/>
          <w:sz w:val="24"/>
          <w:szCs w:val="24"/>
        </w:rPr>
      </w:pPr>
    </w:p>
    <w:p w:rsidR="00680C66" w:rsidRDefault="00680C66" w:rsidP="00680C66">
      <w:pPr>
        <w:spacing w:after="0" w:line="240" w:lineRule="auto"/>
        <w:ind w:firstLine="720"/>
        <w:jc w:val="both"/>
        <w:rPr>
          <w:rFonts w:ascii="Times New Roman" w:hAnsi="Times New Roman" w:cs="Times New Roman"/>
          <w:color w:val="000000"/>
          <w:sz w:val="24"/>
          <w:szCs w:val="24"/>
        </w:rPr>
      </w:pP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Трудовым кодексом Российской Федерации, Федеральным законом от 06.10.2003г. №131-ФЗ «Об общих принципах организации местного самоуправления  в  Российской Федерации», руководствуясь постановлением Кабинета Министров Чувашской Республики от 22.04.2021г. № 151 «Об утверждении Примерного положения об оплате  труда  работников  государственных  учреждений  Чувашской  Республики», занятых в  сфере  обеспечения  деятельности  государственных  органов  Чувашской  Республики, администрация   Урмарского  муниципального  округа  Чувашской  Республики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о с т а н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в л я е т:</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прилагаемое Положение по оплате труда работников Муниципального казенного учреждения «Центр  хозяйственного обеспечения» Урмарского муниципального округа Чувашской Республики, обслуживающего органы местного самоуправления, муниципальные бюджетные и автономные учреждения Урмарского муниципального округа Чувашской Республики.</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Признать утратившим силу:</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от 02.02.2023  №  138 «Об утверждении Положения по оплате труда работников Муниципального казенного Учреждения «Центр финансового и хозяйственного обеспечения» Урмарского муниципального округа Чувашской Республики.</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Контроль за выполнением настоящего постановления возложить на отдел организационно-контрольной  и кадровой работы администрации Урмарского муниципального округа Чувашской Республики и финансовый отдел администрации Урмарского муниципального округа Чувашской Республики.</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Настоящее постановление </w:t>
      </w:r>
      <w:proofErr w:type="gramStart"/>
      <w:r>
        <w:rPr>
          <w:rFonts w:ascii="Times New Roman" w:hAnsi="Times New Roman" w:cs="Times New Roman"/>
          <w:color w:val="000000"/>
          <w:sz w:val="24"/>
          <w:szCs w:val="24"/>
        </w:rPr>
        <w:t>вступает в силу после официального опубликования  и распространяется</w:t>
      </w:r>
      <w:proofErr w:type="gramEnd"/>
      <w:r>
        <w:rPr>
          <w:rFonts w:ascii="Times New Roman" w:hAnsi="Times New Roman" w:cs="Times New Roman"/>
          <w:color w:val="000000"/>
          <w:sz w:val="24"/>
          <w:szCs w:val="24"/>
        </w:rPr>
        <w:t xml:space="preserve"> на правоотношения, возникшие   с 01.04.2024 г.</w:t>
      </w:r>
    </w:p>
    <w:p w:rsidR="00680C66" w:rsidRDefault="00680C66" w:rsidP="00680C66">
      <w:pPr>
        <w:pStyle w:val="af"/>
        <w:jc w:val="both"/>
        <w:rPr>
          <w:rFonts w:ascii="Times New Roman" w:eastAsia="Times New Roman" w:hAnsi="Times New Roman"/>
          <w:color w:val="000000"/>
          <w:sz w:val="24"/>
          <w:szCs w:val="24"/>
          <w:lang w:eastAsia="ru-RU"/>
        </w:rPr>
      </w:pPr>
    </w:p>
    <w:p w:rsidR="00680C66" w:rsidRDefault="00680C66" w:rsidP="00680C66">
      <w:pPr>
        <w:pStyle w:val="af"/>
        <w:jc w:val="both"/>
        <w:rPr>
          <w:rFonts w:ascii="Times New Roman" w:eastAsia="Times New Roman" w:hAnsi="Times New Roman"/>
          <w:color w:val="000000"/>
          <w:sz w:val="24"/>
          <w:szCs w:val="24"/>
          <w:lang w:eastAsia="ru-RU"/>
        </w:rPr>
      </w:pPr>
    </w:p>
    <w:p w:rsidR="00680C66" w:rsidRDefault="00680C66" w:rsidP="00680C66">
      <w:pPr>
        <w:pStyle w:val="af"/>
        <w:jc w:val="both"/>
        <w:rPr>
          <w:rFonts w:ascii="Times New Roman" w:eastAsia="Times New Roman" w:hAnsi="Times New Roman"/>
          <w:color w:val="000000"/>
          <w:sz w:val="24"/>
          <w:szCs w:val="24"/>
          <w:lang w:eastAsia="ru-RU"/>
        </w:rPr>
      </w:pPr>
    </w:p>
    <w:p w:rsidR="00680C66" w:rsidRDefault="00680C66" w:rsidP="00680C66">
      <w:pPr>
        <w:pStyle w:val="af"/>
        <w:jc w:val="both"/>
        <w:rPr>
          <w:rFonts w:ascii="Times New Roman" w:hAnsi="Times New Roman"/>
          <w:color w:val="000000"/>
          <w:sz w:val="24"/>
          <w:szCs w:val="24"/>
        </w:rPr>
      </w:pPr>
      <w:r>
        <w:rPr>
          <w:rFonts w:ascii="Times New Roman" w:hAnsi="Times New Roman"/>
          <w:color w:val="000000"/>
          <w:sz w:val="24"/>
          <w:szCs w:val="24"/>
        </w:rPr>
        <w:t xml:space="preserve">Глава Урмарского </w:t>
      </w:r>
    </w:p>
    <w:p w:rsidR="00680C66" w:rsidRDefault="00680C66" w:rsidP="00680C66">
      <w:pPr>
        <w:pStyle w:val="af"/>
        <w:jc w:val="both"/>
        <w:rPr>
          <w:rFonts w:ascii="Times New Roman" w:hAnsi="Times New Roman"/>
          <w:color w:val="000000"/>
          <w:sz w:val="24"/>
          <w:szCs w:val="24"/>
        </w:rPr>
      </w:pPr>
      <w:r>
        <w:rPr>
          <w:rFonts w:ascii="Times New Roman" w:hAnsi="Times New Roman"/>
          <w:color w:val="000000"/>
          <w:sz w:val="24"/>
          <w:szCs w:val="24"/>
        </w:rPr>
        <w:t>муниципального округа                                                                                    В.В. Шигильдеев</w:t>
      </w:r>
    </w:p>
    <w:p w:rsidR="00680C66" w:rsidRDefault="00680C66" w:rsidP="00680C66">
      <w:pPr>
        <w:spacing w:after="0" w:line="240" w:lineRule="auto"/>
        <w:ind w:firstLine="720"/>
        <w:jc w:val="both"/>
        <w:rPr>
          <w:rFonts w:ascii="Times New Roman" w:hAnsi="Times New Roman" w:cs="Times New Roman"/>
          <w:color w:val="000000"/>
          <w:sz w:val="24"/>
          <w:szCs w:val="24"/>
        </w:rPr>
      </w:pPr>
    </w:p>
    <w:p w:rsidR="00680C66" w:rsidRDefault="00680C66" w:rsidP="00680C66">
      <w:pPr>
        <w:spacing w:after="0" w:line="240" w:lineRule="auto"/>
        <w:ind w:firstLine="720"/>
        <w:jc w:val="both"/>
        <w:rPr>
          <w:rFonts w:ascii="Times New Roman" w:hAnsi="Times New Roman" w:cs="Times New Roman"/>
          <w:color w:val="000000"/>
          <w:sz w:val="24"/>
          <w:szCs w:val="24"/>
        </w:rPr>
      </w:pPr>
    </w:p>
    <w:p w:rsidR="00680C66" w:rsidRDefault="00680C66" w:rsidP="00680C66">
      <w:pPr>
        <w:spacing w:after="0" w:line="240" w:lineRule="auto"/>
        <w:jc w:val="both"/>
        <w:rPr>
          <w:rFonts w:ascii="Times New Roman" w:hAnsi="Times New Roman" w:cs="Times New Roman"/>
          <w:color w:val="000000"/>
          <w:sz w:val="20"/>
          <w:szCs w:val="20"/>
        </w:rPr>
      </w:pPr>
    </w:p>
    <w:p w:rsidR="00680C66" w:rsidRDefault="00680C66" w:rsidP="00680C66">
      <w:pPr>
        <w:spacing w:after="0" w:line="240" w:lineRule="auto"/>
        <w:jc w:val="both"/>
        <w:rPr>
          <w:rFonts w:ascii="Times New Roman" w:hAnsi="Times New Roman" w:cs="Times New Roman"/>
          <w:color w:val="000000"/>
          <w:sz w:val="20"/>
          <w:szCs w:val="20"/>
        </w:rPr>
      </w:pPr>
    </w:p>
    <w:p w:rsidR="00680C66" w:rsidRDefault="00680C66" w:rsidP="00680C6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Кошельков Олег Михайлович</w:t>
      </w:r>
    </w:p>
    <w:p w:rsidR="00680C66" w:rsidRDefault="00680C66" w:rsidP="00680C6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8(835-44) 2-16-10</w:t>
      </w:r>
    </w:p>
    <w:p w:rsidR="00680C66" w:rsidRDefault="00680C66" w:rsidP="00680C66">
      <w:pPr>
        <w:spacing w:after="0" w:line="240" w:lineRule="auto"/>
        <w:jc w:val="both"/>
        <w:rPr>
          <w:rFonts w:ascii="Times New Roman" w:hAnsi="Times New Roman" w:cs="Times New Roman"/>
          <w:color w:val="000000"/>
          <w:sz w:val="20"/>
          <w:szCs w:val="20"/>
        </w:rPr>
      </w:pPr>
    </w:p>
    <w:p w:rsidR="00680C66" w:rsidRDefault="00680C66" w:rsidP="00680C66">
      <w:pPr>
        <w:spacing w:after="0" w:line="240" w:lineRule="auto"/>
        <w:jc w:val="both"/>
        <w:rPr>
          <w:rFonts w:ascii="Times New Roman" w:hAnsi="Times New Roman" w:cs="Times New Roman"/>
          <w:color w:val="000000"/>
          <w:sz w:val="20"/>
          <w:szCs w:val="20"/>
        </w:rPr>
      </w:pPr>
    </w:p>
    <w:p w:rsidR="00680C66" w:rsidRDefault="00680C66" w:rsidP="00680C66">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УТВЕРЖДЕНО</w:t>
      </w:r>
    </w:p>
    <w:p w:rsidR="00680C66" w:rsidRDefault="00680C66" w:rsidP="00680C66">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680C66" w:rsidRDefault="00680C66" w:rsidP="00680C66">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680C66" w:rsidRDefault="00680C66" w:rsidP="00680C66">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680C66" w:rsidRDefault="00680C66" w:rsidP="00680C6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от 02.07.2024 № 1052</w:t>
      </w:r>
    </w:p>
    <w:p w:rsidR="00680C66" w:rsidRDefault="00680C66" w:rsidP="00680C66">
      <w:pPr>
        <w:spacing w:after="0" w:line="240" w:lineRule="auto"/>
        <w:ind w:left="5387"/>
        <w:jc w:val="both"/>
        <w:rPr>
          <w:rFonts w:ascii="Times New Roman" w:hAnsi="Times New Roman" w:cs="Times New Roman"/>
          <w:color w:val="000000"/>
          <w:sz w:val="24"/>
          <w:szCs w:val="24"/>
        </w:rPr>
      </w:pPr>
    </w:p>
    <w:p w:rsidR="00680C66" w:rsidRDefault="00680C66" w:rsidP="00680C66">
      <w:pPr>
        <w:pStyle w:val="10"/>
        <w:spacing w:after="0"/>
        <w:jc w:val="center"/>
        <w:rPr>
          <w:rFonts w:cs="Times New Roman"/>
          <w:color w:val="000000"/>
          <w:sz w:val="24"/>
          <w:szCs w:val="24"/>
        </w:rPr>
      </w:pPr>
      <w:r>
        <w:rPr>
          <w:rFonts w:cs="Times New Roman"/>
          <w:color w:val="000000"/>
          <w:sz w:val="24"/>
          <w:szCs w:val="24"/>
        </w:rPr>
        <w:t>Положение</w:t>
      </w:r>
      <w:r>
        <w:rPr>
          <w:rFonts w:cs="Times New Roman"/>
          <w:color w:val="000000"/>
          <w:sz w:val="24"/>
          <w:szCs w:val="24"/>
        </w:rPr>
        <w:br/>
        <w:t>об оплате труда работников Муниципального казенного учреждения «Центр хозяйственного обеспечения» Урмарского муниципального округа Чувашской Республики</w:t>
      </w:r>
    </w:p>
    <w:p w:rsidR="00680C66" w:rsidRDefault="00680C66" w:rsidP="00680C66">
      <w:pPr>
        <w:pStyle w:val="10"/>
        <w:spacing w:after="0"/>
        <w:jc w:val="center"/>
        <w:rPr>
          <w:rFonts w:cs="Times New Roman"/>
          <w:color w:val="000000"/>
          <w:sz w:val="24"/>
          <w:szCs w:val="24"/>
        </w:rPr>
      </w:pPr>
      <w:bookmarkStart w:id="0" w:name="sub_1001"/>
      <w:r>
        <w:rPr>
          <w:rFonts w:cs="Times New Roman"/>
          <w:b w:val="0"/>
          <w:color w:val="000000"/>
          <w:sz w:val="24"/>
          <w:szCs w:val="24"/>
        </w:rPr>
        <w:t>I. Общие положения</w:t>
      </w:r>
    </w:p>
    <w:p w:rsidR="00680C66" w:rsidRDefault="00680C66" w:rsidP="00680C66">
      <w:pPr>
        <w:spacing w:after="0" w:line="240" w:lineRule="auto"/>
        <w:ind w:firstLine="720"/>
        <w:jc w:val="both"/>
        <w:rPr>
          <w:rFonts w:ascii="Times New Roman" w:hAnsi="Times New Roman" w:cs="Times New Roman"/>
          <w:color w:val="000000"/>
          <w:sz w:val="24"/>
          <w:szCs w:val="24"/>
        </w:rPr>
      </w:pPr>
      <w:bookmarkStart w:id="1" w:name="sub_11"/>
      <w:bookmarkEnd w:id="0"/>
      <w:r>
        <w:rPr>
          <w:rFonts w:ascii="Times New Roman" w:hAnsi="Times New Roman" w:cs="Times New Roman"/>
          <w:color w:val="000000"/>
          <w:sz w:val="24"/>
          <w:szCs w:val="24"/>
        </w:rPr>
        <w:t>1.1. Настоящее Положение об оплате труда работников Муниципального казенного  учреждения «Центр хозяйственного обеспечения» Урмарского муниципального округа Чувашской Республики, обслуживающих органы местного самоуправления и муниципальные учреждения Урмарского муниципального округа Чувашской Республики (далее соответственно - Положение), устанавливает</w:t>
      </w:r>
      <w:bookmarkStart w:id="2" w:name="sub_12"/>
      <w:bookmarkEnd w:id="1"/>
      <w:r>
        <w:rPr>
          <w:rFonts w:ascii="Times New Roman" w:hAnsi="Times New Roman" w:cs="Times New Roman"/>
          <w:color w:val="000000"/>
          <w:sz w:val="24"/>
          <w:szCs w:val="24"/>
        </w:rPr>
        <w:t>:</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окладов (должностных окладов), повышающих коэффициентов к окладам (должностным окладам) по профессиональным квалификационным группам и квалификационным уровням;</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оплаты труда руководителя, его заместителей.</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Положение определяет порядок </w:t>
      </w:r>
      <w:proofErr w:type="gramStart"/>
      <w:r>
        <w:rPr>
          <w:rFonts w:ascii="Times New Roman" w:hAnsi="Times New Roman" w:cs="Times New Roman"/>
          <w:color w:val="000000"/>
          <w:sz w:val="24"/>
          <w:szCs w:val="24"/>
        </w:rPr>
        <w:t>формирования фонда оплаты труда работников Муниципального казенного</w:t>
      </w:r>
      <w:proofErr w:type="gramEnd"/>
      <w:r>
        <w:rPr>
          <w:rFonts w:ascii="Times New Roman" w:hAnsi="Times New Roman" w:cs="Times New Roman"/>
          <w:color w:val="000000"/>
          <w:sz w:val="24"/>
          <w:szCs w:val="24"/>
        </w:rPr>
        <w:t xml:space="preserve">  учреждения «Центр хозяйственного обеспечения» Урмарского муниципального округа Чувашской Республики (далее – учреждения) исходя из объема средств из бюджета Урмарского муниципального округа Чувашской Республики.</w:t>
      </w:r>
    </w:p>
    <w:p w:rsidR="00680C66" w:rsidRDefault="00680C66" w:rsidP="00680C66">
      <w:pPr>
        <w:spacing w:after="0" w:line="240" w:lineRule="auto"/>
        <w:ind w:firstLine="720"/>
        <w:jc w:val="both"/>
        <w:rPr>
          <w:rFonts w:ascii="Times New Roman" w:hAnsi="Times New Roman" w:cs="Times New Roman"/>
          <w:color w:val="000000"/>
          <w:sz w:val="24"/>
          <w:szCs w:val="24"/>
        </w:rPr>
      </w:pPr>
      <w:bookmarkStart w:id="3" w:name="sub_13"/>
      <w:bookmarkEnd w:id="2"/>
      <w:r>
        <w:rPr>
          <w:rFonts w:ascii="Times New Roman" w:hAnsi="Times New Roman" w:cs="Times New Roman"/>
          <w:color w:val="000000"/>
          <w:sz w:val="24"/>
          <w:szCs w:val="24"/>
        </w:rPr>
        <w:t xml:space="preserve"> 1.3. Система оплаты труда работников учреждения устанавливается коллективным договором, соглашениями, локальными нормативными актами в соответствии с </w:t>
      </w:r>
      <w:hyperlink r:id="rId11" w:history="1">
        <w:r>
          <w:rPr>
            <w:rStyle w:val="af3"/>
            <w:color w:val="000000"/>
          </w:rPr>
          <w:t>трудовым</w:t>
        </w:r>
        <w:r>
          <w:rPr>
            <w:rStyle w:val="af3"/>
            <w:b/>
            <w:color w:val="000000"/>
          </w:rPr>
          <w:t xml:space="preserve"> </w:t>
        </w:r>
        <w:r>
          <w:rPr>
            <w:rStyle w:val="af3"/>
            <w:color w:val="000000"/>
          </w:rPr>
          <w:t>законодательством</w:t>
        </w:r>
      </w:hyperlink>
      <w:r>
        <w:rPr>
          <w:rFonts w:ascii="Times New Roman" w:hAnsi="Times New Roman" w:cs="Times New Roman"/>
          <w:color w:val="000000"/>
          <w:sz w:val="24"/>
          <w:szCs w:val="24"/>
        </w:rPr>
        <w:t>, иными нормативными правовыми актами Российской Федерации, нормативными правовыми актами Чувашской Республики, содержащими нормы трудового права, и иными нормативными правовыми актами администрации Урмарского муниципального округа Чувашской Республики, а также настоящим Положением.</w:t>
      </w:r>
    </w:p>
    <w:p w:rsidR="00680C66" w:rsidRDefault="00680C66" w:rsidP="00680C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680C66" w:rsidRDefault="00680C66" w:rsidP="00680C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1.4. Структура и штатное расписание учреждения в соответствии с уставом учреждения утверждается по согласованию главой Урмарского муниципального округа Чувашской Республики, осуществляющей функции и полномочия учредителя данного учреждения и включает в себя все должности работников учреждения. В штат работников учреждения могут вводиться должности, утвержденные в других отраслях, при условии выполнения соответствующих видов работ.</w:t>
      </w:r>
    </w:p>
    <w:p w:rsidR="00680C66" w:rsidRDefault="00680C66" w:rsidP="00680C66">
      <w:pPr>
        <w:spacing w:after="0" w:line="240" w:lineRule="auto"/>
        <w:jc w:val="both"/>
        <w:rPr>
          <w:rFonts w:ascii="Times New Roman" w:hAnsi="Times New Roman" w:cs="Times New Roman"/>
          <w:color w:val="000000"/>
          <w:sz w:val="24"/>
          <w:szCs w:val="24"/>
        </w:rPr>
      </w:pPr>
      <w:bookmarkStart w:id="4" w:name="sub_14"/>
      <w:bookmarkEnd w:id="3"/>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1.5. Условия оплаты труда работника учреждения, включая размер оклада (должностного оклада) работника, виды и размеры выплат стимулирующего и компенсационного характера, являются обязательными для включения в трудовой договор.</w:t>
      </w:r>
    </w:p>
    <w:p w:rsidR="00680C66"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расходов на выплату премии осуществляется за счет средств бюджета Урмарского муниципального округа в пределах утвержденных лимитов бюджетных обязательств на оплату труда работников Муниципального казенного учреждения «Центр хозяйственного обеспечения».</w:t>
      </w:r>
      <w:bookmarkEnd w:id="4"/>
    </w:p>
    <w:p w:rsidR="00680C66" w:rsidRPr="002A21DB" w:rsidRDefault="00680C66" w:rsidP="00680C6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Месячная заработная плата работника учреждения, полностью отработавшего за этот период норму рабочего времени и выполнившего нормы труда (трудовые </w:t>
      </w:r>
      <w:r>
        <w:rPr>
          <w:rFonts w:ascii="Times New Roman" w:hAnsi="Times New Roman" w:cs="Times New Roman"/>
          <w:color w:val="000000"/>
          <w:sz w:val="24"/>
          <w:szCs w:val="24"/>
        </w:rPr>
        <w:lastRenderedPageBreak/>
        <w:t xml:space="preserve">обязанности), не может быть ниже </w:t>
      </w:r>
      <w:hyperlink r:id="rId12" w:history="1">
        <w:r w:rsidRPr="002A21DB">
          <w:rPr>
            <w:rStyle w:val="af3"/>
            <w:rFonts w:ascii="Times New Roman" w:hAnsi="Times New Roman"/>
            <w:color w:val="000000"/>
            <w:sz w:val="24"/>
            <w:szCs w:val="24"/>
          </w:rPr>
          <w:t xml:space="preserve">минимального </w:t>
        </w:r>
        <w:proofErr w:type="gramStart"/>
        <w:r w:rsidRPr="002A21DB">
          <w:rPr>
            <w:rStyle w:val="af3"/>
            <w:rFonts w:ascii="Times New Roman" w:hAnsi="Times New Roman"/>
            <w:color w:val="000000"/>
            <w:sz w:val="24"/>
            <w:szCs w:val="24"/>
          </w:rPr>
          <w:t>размера оплаты труда</w:t>
        </w:r>
        <w:proofErr w:type="gramEnd"/>
      </w:hyperlink>
      <w:r w:rsidRPr="002A21DB">
        <w:rPr>
          <w:rFonts w:ascii="Times New Roman" w:hAnsi="Times New Roman" w:cs="Times New Roman"/>
          <w:color w:val="000000"/>
          <w:sz w:val="24"/>
          <w:szCs w:val="24"/>
        </w:rPr>
        <w:t>, установленного в соответствии с законодательством Российской Федерации.</w:t>
      </w:r>
    </w:p>
    <w:p w:rsidR="00680C66" w:rsidRPr="002A21DB" w:rsidRDefault="00680C66" w:rsidP="00680C66">
      <w:pPr>
        <w:spacing w:after="0" w:line="240" w:lineRule="auto"/>
        <w:jc w:val="both"/>
        <w:rPr>
          <w:rFonts w:ascii="Times New Roman" w:hAnsi="Times New Roman" w:cs="Times New Roman"/>
          <w:color w:val="000000"/>
          <w:sz w:val="24"/>
          <w:szCs w:val="24"/>
        </w:rPr>
      </w:pPr>
      <w:r w:rsidRPr="002A21DB">
        <w:rPr>
          <w:rFonts w:ascii="Times New Roman" w:hAnsi="Times New Roman" w:cs="Times New Roman"/>
          <w:color w:val="000000"/>
          <w:sz w:val="24"/>
          <w:szCs w:val="24"/>
        </w:rPr>
        <w:t xml:space="preserve">В случае если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ниже </w:t>
      </w:r>
      <w:hyperlink r:id="rId13" w:history="1">
        <w:r w:rsidRPr="002A21DB">
          <w:rPr>
            <w:rStyle w:val="af3"/>
            <w:rFonts w:ascii="Times New Roman" w:hAnsi="Times New Roman"/>
            <w:color w:val="000000"/>
            <w:sz w:val="24"/>
            <w:szCs w:val="24"/>
          </w:rPr>
          <w:t xml:space="preserve">минимального </w:t>
        </w:r>
        <w:proofErr w:type="gramStart"/>
        <w:r w:rsidRPr="002A21DB">
          <w:rPr>
            <w:rStyle w:val="af3"/>
            <w:rFonts w:ascii="Times New Roman" w:hAnsi="Times New Roman"/>
            <w:color w:val="000000"/>
            <w:sz w:val="24"/>
            <w:szCs w:val="24"/>
          </w:rPr>
          <w:t>размера оплаты труда</w:t>
        </w:r>
        <w:proofErr w:type="gramEnd"/>
      </w:hyperlink>
      <w:r w:rsidRPr="002A21DB">
        <w:rPr>
          <w:rFonts w:ascii="Times New Roman" w:hAnsi="Times New Roman" w:cs="Times New Roman"/>
          <w:color w:val="000000"/>
          <w:sz w:val="24"/>
          <w:szCs w:val="24"/>
        </w:rPr>
        <w:t>, установленного в соответствии с законодательством Российской Федера</w:t>
      </w:r>
      <w:r>
        <w:rPr>
          <w:rFonts w:ascii="Times New Roman" w:hAnsi="Times New Roman" w:cs="Times New Roman"/>
          <w:color w:val="000000"/>
          <w:sz w:val="24"/>
          <w:szCs w:val="24"/>
        </w:rPr>
        <w:t xml:space="preserve">ции, то ему устанавливается доплата, обеспечивающая оплату </w:t>
      </w:r>
      <w:r w:rsidRPr="002A21DB">
        <w:rPr>
          <w:rFonts w:ascii="Times New Roman" w:hAnsi="Times New Roman" w:cs="Times New Roman"/>
          <w:color w:val="000000"/>
          <w:sz w:val="24"/>
          <w:szCs w:val="24"/>
        </w:rPr>
        <w:t>труда работника не ниже установленного минимального размера оплаты труда.</w:t>
      </w:r>
    </w:p>
    <w:p w:rsidR="00680C66" w:rsidRPr="002A21DB" w:rsidRDefault="00680C66" w:rsidP="00680C66">
      <w:pPr>
        <w:spacing w:after="0" w:line="240" w:lineRule="auto"/>
        <w:ind w:firstLine="720"/>
        <w:jc w:val="both"/>
        <w:rPr>
          <w:rFonts w:ascii="Times New Roman" w:hAnsi="Times New Roman" w:cs="Times New Roman"/>
          <w:color w:val="000000"/>
          <w:sz w:val="24"/>
          <w:szCs w:val="24"/>
        </w:rPr>
      </w:pPr>
      <w:proofErr w:type="gramStart"/>
      <w:r w:rsidRPr="002A21DB">
        <w:rPr>
          <w:rFonts w:ascii="Times New Roman" w:hAnsi="Times New Roman" w:cs="Times New Roman"/>
          <w:color w:val="000000"/>
          <w:sz w:val="24"/>
          <w:szCs w:val="24"/>
        </w:rPr>
        <w:t xml:space="preserve">Компенсационные выплаты за работу в условиях, отклоняющихся от нормальных, начисляются работникам учреждения после доведения размера их заработной платы до </w:t>
      </w:r>
      <w:hyperlink r:id="rId14" w:history="1">
        <w:r w:rsidRPr="002A21DB">
          <w:rPr>
            <w:rStyle w:val="af3"/>
            <w:rFonts w:ascii="Times New Roman" w:hAnsi="Times New Roman"/>
            <w:color w:val="000000"/>
            <w:sz w:val="24"/>
            <w:szCs w:val="24"/>
          </w:rPr>
          <w:t>минимального размера оплаты труда</w:t>
        </w:r>
      </w:hyperlink>
      <w:r w:rsidRPr="002A21DB">
        <w:rPr>
          <w:rFonts w:ascii="Times New Roman" w:hAnsi="Times New Roman" w:cs="Times New Roman"/>
          <w:b/>
          <w:color w:val="000000"/>
          <w:sz w:val="24"/>
          <w:szCs w:val="24"/>
        </w:rPr>
        <w:t xml:space="preserve">, </w:t>
      </w:r>
      <w:r w:rsidRPr="002A21DB">
        <w:rPr>
          <w:rFonts w:ascii="Times New Roman" w:hAnsi="Times New Roman" w:cs="Times New Roman"/>
          <w:color w:val="000000"/>
          <w:sz w:val="24"/>
          <w:szCs w:val="24"/>
        </w:rPr>
        <w:t>установленного в соответствии с законодательством Российской Федерации.</w:t>
      </w:r>
      <w:proofErr w:type="gramEnd"/>
    </w:p>
    <w:p w:rsidR="00680C66" w:rsidRDefault="00680C66" w:rsidP="00680C66">
      <w:pPr>
        <w:spacing w:after="0" w:line="240" w:lineRule="auto"/>
        <w:ind w:firstLine="720"/>
        <w:jc w:val="both"/>
        <w:rPr>
          <w:rFonts w:ascii="Times New Roman" w:hAnsi="Times New Roman" w:cs="Times New Roman"/>
          <w:color w:val="000000"/>
          <w:sz w:val="24"/>
          <w:szCs w:val="24"/>
        </w:rPr>
      </w:pPr>
      <w:r w:rsidRPr="002A21DB">
        <w:rPr>
          <w:rFonts w:ascii="Times New Roman" w:hAnsi="Times New Roman" w:cs="Times New Roman"/>
          <w:color w:val="000000"/>
          <w:sz w:val="24"/>
          <w:szCs w:val="24"/>
        </w:rPr>
        <w:t>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w:t>
      </w:r>
      <w:r>
        <w:rPr>
          <w:rFonts w:ascii="Times New Roman" w:hAnsi="Times New Roman" w:cs="Times New Roman"/>
          <w:color w:val="000000"/>
          <w:sz w:val="24"/>
          <w:szCs w:val="24"/>
        </w:rPr>
        <w:t xml:space="preserve"> по каждой из должностей.</w:t>
      </w:r>
    </w:p>
    <w:p w:rsidR="00680C66" w:rsidRDefault="00680C66" w:rsidP="00680C66">
      <w:pPr>
        <w:pStyle w:val="10"/>
        <w:spacing w:after="0"/>
        <w:jc w:val="center"/>
        <w:rPr>
          <w:rFonts w:cs="Times New Roman"/>
          <w:color w:val="000000"/>
          <w:sz w:val="24"/>
          <w:szCs w:val="24"/>
        </w:rPr>
      </w:pPr>
      <w:bookmarkStart w:id="5" w:name="sub_1002"/>
      <w:r>
        <w:rPr>
          <w:rFonts w:cs="Times New Roman"/>
          <w:b w:val="0"/>
          <w:color w:val="000000"/>
          <w:sz w:val="24"/>
          <w:szCs w:val="24"/>
        </w:rPr>
        <w:t>II. Порядок и условия оплаты труда</w:t>
      </w:r>
    </w:p>
    <w:p w:rsidR="00680C66" w:rsidRDefault="00680C66" w:rsidP="00680C66">
      <w:pPr>
        <w:pStyle w:val="10"/>
        <w:spacing w:after="0"/>
        <w:ind w:firstLine="720"/>
        <w:jc w:val="center"/>
        <w:rPr>
          <w:rFonts w:cs="Times New Roman"/>
          <w:b w:val="0"/>
          <w:color w:val="000000"/>
          <w:sz w:val="24"/>
          <w:szCs w:val="24"/>
        </w:rPr>
      </w:pPr>
      <w:bookmarkStart w:id="6" w:name="sub_21"/>
      <w:bookmarkEnd w:id="5"/>
      <w:r>
        <w:rPr>
          <w:rFonts w:cs="Times New Roman"/>
          <w:color w:val="000000"/>
          <w:sz w:val="24"/>
          <w:szCs w:val="24"/>
        </w:rPr>
        <w:t>2.1. Основные условия оплаты труда</w:t>
      </w:r>
    </w:p>
    <w:p w:rsidR="00680C66" w:rsidRDefault="00680C66" w:rsidP="00680C66">
      <w:pPr>
        <w:spacing w:after="0" w:line="240" w:lineRule="auto"/>
        <w:jc w:val="both"/>
        <w:rPr>
          <w:rFonts w:ascii="Times New Roman" w:hAnsi="Times New Roman" w:cs="Times New Roman"/>
          <w:color w:val="000000"/>
          <w:sz w:val="24"/>
          <w:szCs w:val="24"/>
        </w:rPr>
      </w:pPr>
      <w:bookmarkStart w:id="7" w:name="sub_211"/>
      <w:bookmarkEnd w:id="6"/>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2.1.1. Система оплаты труда работников учреждения включает в себя размеры окладов (должностных окладов) (далее - должностной оклад), повышающие коэффициенты к должностным окладам, выплаты компенсационного и стимулирующего характера.</w:t>
      </w:r>
    </w:p>
    <w:bookmarkEnd w:id="7"/>
    <w:p w:rsidR="00680C66" w:rsidRDefault="00680C66" w:rsidP="00680C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должностных окладов работников учреждения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680C66" w:rsidRDefault="00680C66" w:rsidP="00680C66">
      <w:pPr>
        <w:spacing w:after="0" w:line="240" w:lineRule="auto"/>
        <w:jc w:val="both"/>
        <w:rPr>
          <w:rFonts w:ascii="Times New Roman" w:hAnsi="Times New Roman" w:cs="Times New Roman"/>
          <w:color w:val="000000"/>
          <w:sz w:val="24"/>
          <w:szCs w:val="24"/>
        </w:rPr>
      </w:pPr>
      <w:bookmarkStart w:id="8" w:name="sub_213"/>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2.1.2.Должностные оклады работников учреждения, осуществляющих свою профессиональную деятельность по должностям служащих, устанавливаются на основе отнесения занимаемых ими должностей к </w:t>
      </w:r>
      <w:hyperlink r:id="rId15" w:history="1">
        <w:r>
          <w:rPr>
            <w:rStyle w:val="af3"/>
            <w:color w:val="000000"/>
          </w:rPr>
          <w:t>профессиональным квалификационным группам</w:t>
        </w:r>
      </w:hyperlink>
      <w:r>
        <w:rPr>
          <w:rFonts w:ascii="Times New Roman" w:hAnsi="Times New Roman" w:cs="Times New Roman"/>
          <w:color w:val="000000"/>
          <w:sz w:val="24"/>
          <w:szCs w:val="24"/>
        </w:rPr>
        <w:t xml:space="preserve"> общеотраслевых должностей руководителей, специалистов и служащих, утвержденным </w:t>
      </w:r>
      <w:hyperlink r:id="rId16" w:history="1">
        <w:r>
          <w:rPr>
            <w:rStyle w:val="af3"/>
            <w:color w:val="000000"/>
          </w:rPr>
          <w:t>приказом</w:t>
        </w:r>
      </w:hyperlink>
      <w:r>
        <w:rPr>
          <w:rFonts w:ascii="Times New Roman" w:hAnsi="Times New Roman" w:cs="Times New Roman"/>
          <w:color w:val="000000"/>
          <w:sz w:val="24"/>
          <w:szCs w:val="24"/>
        </w:rPr>
        <w:t xml:space="preserve">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w:t>
      </w:r>
      <w:proofErr w:type="gramEnd"/>
    </w:p>
    <w:bookmarkEnd w:id="8"/>
    <w:p w:rsidR="00680C66" w:rsidRDefault="00680C66" w:rsidP="00680C66">
      <w:pPr>
        <w:spacing w:after="0" w:line="240" w:lineRule="auto"/>
        <w:jc w:val="both"/>
        <w:rPr>
          <w:rFonts w:ascii="Times New Roman" w:hAnsi="Times New Roman" w:cs="Times New Roman"/>
          <w:color w:val="000000"/>
          <w:sz w:val="24"/>
          <w:szCs w:val="24"/>
        </w:rPr>
      </w:pPr>
    </w:p>
    <w:p w:rsidR="00680C66" w:rsidRDefault="00680C66" w:rsidP="00680C66">
      <w:pPr>
        <w:spacing w:after="0" w:line="240" w:lineRule="auto"/>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3301"/>
        <w:gridCol w:w="2940"/>
      </w:tblGrid>
      <w:tr w:rsidR="00680C66" w:rsidTr="00680C66">
        <w:tc>
          <w:tcPr>
            <w:tcW w:w="3220" w:type="dxa"/>
            <w:tcBorders>
              <w:top w:val="single" w:sz="4" w:space="0" w:color="auto"/>
              <w:left w:val="single" w:sz="4" w:space="0" w:color="auto"/>
              <w:bottom w:val="single" w:sz="4" w:space="0" w:color="auto"/>
              <w:right w:val="single" w:sz="4" w:space="0" w:color="auto"/>
            </w:tcBorders>
            <w:hideMark/>
          </w:tcPr>
          <w:p w:rsidR="00680C66" w:rsidRDefault="00680C66"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Квалификационные уровни</w:t>
            </w:r>
          </w:p>
        </w:tc>
        <w:tc>
          <w:tcPr>
            <w:tcW w:w="3301" w:type="dxa"/>
            <w:tcBorders>
              <w:top w:val="single" w:sz="4" w:space="0" w:color="auto"/>
              <w:left w:val="single" w:sz="4" w:space="0" w:color="auto"/>
              <w:bottom w:val="single" w:sz="4" w:space="0" w:color="auto"/>
              <w:right w:val="single" w:sz="4" w:space="0" w:color="auto"/>
            </w:tcBorders>
            <w:hideMark/>
          </w:tcPr>
          <w:p w:rsidR="00680C66" w:rsidRDefault="00680C66"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Должности, отнесенные к квалификационным уровням</w:t>
            </w:r>
          </w:p>
        </w:tc>
        <w:tc>
          <w:tcPr>
            <w:tcW w:w="2940" w:type="dxa"/>
            <w:tcBorders>
              <w:top w:val="single" w:sz="4" w:space="0" w:color="auto"/>
              <w:left w:val="single" w:sz="4" w:space="0" w:color="auto"/>
              <w:bottom w:val="single" w:sz="4" w:space="0" w:color="auto"/>
              <w:right w:val="single" w:sz="4" w:space="0" w:color="auto"/>
            </w:tcBorders>
            <w:hideMark/>
          </w:tcPr>
          <w:p w:rsidR="00680C66" w:rsidRDefault="00680C66"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Рекомендуемый должностной оклад, рублей</w:t>
            </w:r>
          </w:p>
        </w:tc>
      </w:tr>
      <w:tr w:rsidR="00680C66" w:rsidTr="00680C66">
        <w:tc>
          <w:tcPr>
            <w:tcW w:w="3220" w:type="dxa"/>
            <w:tcBorders>
              <w:top w:val="single" w:sz="4" w:space="0" w:color="auto"/>
              <w:left w:val="single" w:sz="4" w:space="0" w:color="auto"/>
              <w:bottom w:val="single" w:sz="4" w:space="0" w:color="auto"/>
              <w:right w:val="single" w:sz="4" w:space="0" w:color="auto"/>
            </w:tcBorders>
            <w:hideMark/>
          </w:tcPr>
          <w:p w:rsidR="00680C66" w:rsidRDefault="00680C66"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1</w:t>
            </w:r>
          </w:p>
        </w:tc>
        <w:tc>
          <w:tcPr>
            <w:tcW w:w="3301" w:type="dxa"/>
            <w:tcBorders>
              <w:top w:val="single" w:sz="4" w:space="0" w:color="auto"/>
              <w:left w:val="single" w:sz="4" w:space="0" w:color="auto"/>
              <w:bottom w:val="single" w:sz="4" w:space="0" w:color="auto"/>
              <w:right w:val="single" w:sz="4" w:space="0" w:color="auto"/>
            </w:tcBorders>
            <w:hideMark/>
          </w:tcPr>
          <w:p w:rsidR="00680C66" w:rsidRDefault="00680C66"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2</w:t>
            </w:r>
          </w:p>
        </w:tc>
        <w:tc>
          <w:tcPr>
            <w:tcW w:w="2940" w:type="dxa"/>
            <w:tcBorders>
              <w:top w:val="single" w:sz="4" w:space="0" w:color="auto"/>
              <w:left w:val="single" w:sz="4" w:space="0" w:color="auto"/>
              <w:bottom w:val="single" w:sz="4" w:space="0" w:color="auto"/>
              <w:right w:val="single" w:sz="4" w:space="0" w:color="auto"/>
            </w:tcBorders>
            <w:hideMark/>
          </w:tcPr>
          <w:p w:rsidR="00680C66" w:rsidRDefault="00680C66"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3</w:t>
            </w:r>
          </w:p>
        </w:tc>
      </w:tr>
      <w:tr w:rsidR="00680C66" w:rsidTr="00680C66">
        <w:tc>
          <w:tcPr>
            <w:tcW w:w="9461" w:type="dxa"/>
            <w:gridSpan w:val="3"/>
            <w:tcBorders>
              <w:top w:val="single" w:sz="4" w:space="0" w:color="auto"/>
              <w:left w:val="single" w:sz="4" w:space="0" w:color="auto"/>
              <w:bottom w:val="single" w:sz="4" w:space="0" w:color="auto"/>
              <w:right w:val="single" w:sz="4" w:space="0" w:color="auto"/>
            </w:tcBorders>
            <w:hideMark/>
          </w:tcPr>
          <w:p w:rsidR="00680C66" w:rsidRDefault="00680C66" w:rsidP="00680C66">
            <w:pPr>
              <w:pStyle w:val="10"/>
              <w:spacing w:after="0" w:line="240" w:lineRule="auto"/>
              <w:jc w:val="both"/>
              <w:rPr>
                <w:rFonts w:cs="Times New Roman"/>
                <w:color w:val="000000"/>
                <w:sz w:val="24"/>
                <w:szCs w:val="24"/>
                <w:lang w:eastAsia="en-US"/>
              </w:rPr>
            </w:pPr>
            <w:r>
              <w:rPr>
                <w:rFonts w:cs="Times New Roman"/>
                <w:color w:val="000000"/>
                <w:sz w:val="24"/>
                <w:szCs w:val="24"/>
                <w:lang w:eastAsia="en-US"/>
              </w:rPr>
              <w:t>Профессиональная квалификационная группа "Общеотраслевые должности служащих второго уровня"</w:t>
            </w:r>
          </w:p>
        </w:tc>
      </w:tr>
      <w:tr w:rsidR="00680C66" w:rsidTr="00680C66">
        <w:tc>
          <w:tcPr>
            <w:tcW w:w="3220"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1 квалификационный уровень</w:t>
            </w:r>
          </w:p>
        </w:tc>
        <w:tc>
          <w:tcPr>
            <w:tcW w:w="3301"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инспектор по кадрам</w:t>
            </w:r>
          </w:p>
        </w:tc>
        <w:tc>
          <w:tcPr>
            <w:tcW w:w="2940" w:type="dxa"/>
            <w:tcBorders>
              <w:top w:val="nil"/>
              <w:left w:val="single" w:sz="4" w:space="0" w:color="auto"/>
              <w:bottom w:val="nil"/>
              <w:right w:val="single" w:sz="4" w:space="0" w:color="auto"/>
            </w:tcBorders>
            <w:hideMark/>
          </w:tcPr>
          <w:p w:rsidR="00680C66" w:rsidRDefault="002A21DB"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4188</w:t>
            </w:r>
          </w:p>
        </w:tc>
      </w:tr>
      <w:tr w:rsidR="00680C66" w:rsidTr="00680C66">
        <w:tc>
          <w:tcPr>
            <w:tcW w:w="3220"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2 квалификационный уровень</w:t>
            </w:r>
          </w:p>
        </w:tc>
        <w:tc>
          <w:tcPr>
            <w:tcW w:w="3301"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заведующий складом;</w:t>
            </w:r>
          </w:p>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должности служащих первого квалификационного уровня, по которым устанавливается производное должностное наименование "старший"</w:t>
            </w:r>
          </w:p>
        </w:tc>
        <w:tc>
          <w:tcPr>
            <w:tcW w:w="2940" w:type="dxa"/>
            <w:tcBorders>
              <w:top w:val="nil"/>
              <w:left w:val="single" w:sz="4" w:space="0" w:color="auto"/>
              <w:bottom w:val="nil"/>
              <w:right w:val="single" w:sz="4" w:space="0" w:color="auto"/>
            </w:tcBorders>
            <w:hideMark/>
          </w:tcPr>
          <w:p w:rsidR="00680C66" w:rsidRDefault="00680C66" w:rsidP="002A21DB">
            <w:pPr>
              <w:pStyle w:val="af4"/>
              <w:rPr>
                <w:rFonts w:ascii="Times New Roman" w:hAnsi="Times New Roman" w:cs="Times New Roman"/>
                <w:color w:val="000000"/>
                <w:lang w:eastAsia="en-US"/>
              </w:rPr>
            </w:pPr>
            <w:r>
              <w:rPr>
                <w:rFonts w:ascii="Times New Roman" w:hAnsi="Times New Roman" w:cs="Times New Roman"/>
                <w:color w:val="000000"/>
                <w:lang w:eastAsia="en-US"/>
              </w:rPr>
              <w:t>4</w:t>
            </w:r>
            <w:r w:rsidR="002A21DB">
              <w:rPr>
                <w:rFonts w:ascii="Times New Roman" w:hAnsi="Times New Roman" w:cs="Times New Roman"/>
                <w:color w:val="000000"/>
                <w:lang w:eastAsia="en-US"/>
              </w:rPr>
              <w:t>650</w:t>
            </w:r>
          </w:p>
        </w:tc>
      </w:tr>
      <w:tr w:rsidR="00680C66" w:rsidTr="00680C66">
        <w:tc>
          <w:tcPr>
            <w:tcW w:w="9461" w:type="dxa"/>
            <w:gridSpan w:val="3"/>
            <w:tcBorders>
              <w:top w:val="single" w:sz="4" w:space="0" w:color="auto"/>
              <w:left w:val="single" w:sz="4" w:space="0" w:color="auto"/>
              <w:bottom w:val="single" w:sz="4" w:space="0" w:color="auto"/>
              <w:right w:val="single" w:sz="4" w:space="0" w:color="auto"/>
            </w:tcBorders>
          </w:tcPr>
          <w:p w:rsidR="00680C66" w:rsidRDefault="00680C66" w:rsidP="00680C66">
            <w:pPr>
              <w:pStyle w:val="10"/>
              <w:spacing w:after="0" w:line="240" w:lineRule="auto"/>
              <w:jc w:val="both"/>
              <w:rPr>
                <w:rFonts w:cs="Times New Roman"/>
                <w:color w:val="000000"/>
                <w:sz w:val="24"/>
                <w:szCs w:val="24"/>
                <w:lang w:eastAsia="en-US"/>
              </w:rPr>
            </w:pPr>
            <w:r>
              <w:rPr>
                <w:rFonts w:cs="Times New Roman"/>
                <w:color w:val="000000"/>
                <w:sz w:val="24"/>
                <w:szCs w:val="24"/>
                <w:lang w:eastAsia="en-US"/>
              </w:rPr>
              <w:lastRenderedPageBreak/>
              <w:t>Профессиональная квалификационная группа "Общеотраслевые должности служащих третьего уровня"</w:t>
            </w:r>
          </w:p>
        </w:tc>
      </w:tr>
      <w:tr w:rsidR="00680C66" w:rsidTr="00680C66">
        <w:tc>
          <w:tcPr>
            <w:tcW w:w="3220"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1 квалификационный уровень</w:t>
            </w:r>
          </w:p>
        </w:tc>
        <w:tc>
          <w:tcPr>
            <w:tcW w:w="3301"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proofErr w:type="gramStart"/>
            <w:r>
              <w:rPr>
                <w:rFonts w:ascii="Times New Roman" w:hAnsi="Times New Roman" w:cs="Times New Roman"/>
                <w:color w:val="000000"/>
                <w:lang w:eastAsia="en-US"/>
              </w:rPr>
              <w:t>бухгалтер, инженер, инженер по охране труда, инженер по ремонту, инженер-программист (программист), инженер-энергетик (энергетик), специалист по кадрам, экономист по бухгалтерскому учету и анализу хозяйственной деятельности, юрисконсульт</w:t>
            </w:r>
            <w:proofErr w:type="gramEnd"/>
          </w:p>
        </w:tc>
        <w:tc>
          <w:tcPr>
            <w:tcW w:w="2940" w:type="dxa"/>
            <w:tcBorders>
              <w:top w:val="nil"/>
              <w:left w:val="single" w:sz="4" w:space="0" w:color="auto"/>
              <w:bottom w:val="nil"/>
              <w:right w:val="single" w:sz="4" w:space="0" w:color="auto"/>
            </w:tcBorders>
            <w:hideMark/>
          </w:tcPr>
          <w:p w:rsidR="00680C66" w:rsidRDefault="00680C66" w:rsidP="002A21DB">
            <w:pPr>
              <w:pStyle w:val="af4"/>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002A21DB">
              <w:rPr>
                <w:rFonts w:ascii="Times New Roman" w:hAnsi="Times New Roman" w:cs="Times New Roman"/>
                <w:color w:val="000000"/>
                <w:lang w:eastAsia="en-US"/>
              </w:rPr>
              <w:t>6227</w:t>
            </w:r>
          </w:p>
        </w:tc>
      </w:tr>
      <w:tr w:rsidR="00680C66" w:rsidTr="00680C66">
        <w:tc>
          <w:tcPr>
            <w:tcW w:w="3220"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2 квалификационный уровень</w:t>
            </w:r>
          </w:p>
        </w:tc>
        <w:tc>
          <w:tcPr>
            <w:tcW w:w="3301"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 xml:space="preserve">должности служащих первого квалификационного уровня, по которым может устанавливаться II </w:t>
            </w:r>
            <w:proofErr w:type="spellStart"/>
            <w:r>
              <w:rPr>
                <w:rFonts w:ascii="Times New Roman" w:hAnsi="Times New Roman" w:cs="Times New Roman"/>
                <w:color w:val="000000"/>
                <w:lang w:eastAsia="en-US"/>
              </w:rPr>
              <w:t>внутридолжностная</w:t>
            </w:r>
            <w:proofErr w:type="spellEnd"/>
            <w:r>
              <w:rPr>
                <w:rFonts w:ascii="Times New Roman" w:hAnsi="Times New Roman" w:cs="Times New Roman"/>
                <w:color w:val="000000"/>
                <w:lang w:eastAsia="en-US"/>
              </w:rPr>
              <w:t xml:space="preserve"> категория</w:t>
            </w:r>
          </w:p>
        </w:tc>
        <w:tc>
          <w:tcPr>
            <w:tcW w:w="2940" w:type="dxa"/>
            <w:tcBorders>
              <w:top w:val="nil"/>
              <w:left w:val="single" w:sz="4" w:space="0" w:color="auto"/>
              <w:bottom w:val="nil"/>
              <w:right w:val="single" w:sz="4" w:space="0" w:color="auto"/>
            </w:tcBorders>
            <w:hideMark/>
          </w:tcPr>
          <w:p w:rsidR="00680C66" w:rsidRDefault="00680C66" w:rsidP="002A21DB">
            <w:pPr>
              <w:pStyle w:val="af4"/>
              <w:rPr>
                <w:rFonts w:ascii="Times New Roman" w:hAnsi="Times New Roman" w:cs="Times New Roman"/>
                <w:color w:val="000000"/>
                <w:lang w:eastAsia="en-US"/>
              </w:rPr>
            </w:pPr>
            <w:r>
              <w:rPr>
                <w:rFonts w:ascii="Times New Roman" w:hAnsi="Times New Roman" w:cs="Times New Roman"/>
                <w:color w:val="000000"/>
                <w:lang w:eastAsia="en-US"/>
              </w:rPr>
              <w:t>6</w:t>
            </w:r>
            <w:r w:rsidR="002A21DB">
              <w:rPr>
                <w:rFonts w:ascii="Times New Roman" w:hAnsi="Times New Roman" w:cs="Times New Roman"/>
                <w:color w:val="000000"/>
                <w:lang w:eastAsia="en-US"/>
              </w:rPr>
              <w:t>838</w:t>
            </w:r>
          </w:p>
        </w:tc>
      </w:tr>
      <w:tr w:rsidR="00680C66" w:rsidTr="00680C66">
        <w:tc>
          <w:tcPr>
            <w:tcW w:w="3220"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3 квалификационный уровень</w:t>
            </w:r>
          </w:p>
        </w:tc>
        <w:tc>
          <w:tcPr>
            <w:tcW w:w="3301"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 xml:space="preserve">должности служащих первого квалификационного уровня, по которым может устанавливаться I </w:t>
            </w:r>
            <w:proofErr w:type="spellStart"/>
            <w:r>
              <w:rPr>
                <w:rFonts w:ascii="Times New Roman" w:hAnsi="Times New Roman" w:cs="Times New Roman"/>
                <w:color w:val="000000"/>
                <w:lang w:eastAsia="en-US"/>
              </w:rPr>
              <w:t>внутридолжностная</w:t>
            </w:r>
            <w:proofErr w:type="spellEnd"/>
            <w:r>
              <w:rPr>
                <w:rFonts w:ascii="Times New Roman" w:hAnsi="Times New Roman" w:cs="Times New Roman"/>
                <w:color w:val="000000"/>
                <w:lang w:eastAsia="en-US"/>
              </w:rPr>
              <w:t xml:space="preserve"> категория</w:t>
            </w:r>
          </w:p>
        </w:tc>
        <w:tc>
          <w:tcPr>
            <w:tcW w:w="2940" w:type="dxa"/>
            <w:tcBorders>
              <w:top w:val="nil"/>
              <w:left w:val="single" w:sz="4" w:space="0" w:color="auto"/>
              <w:bottom w:val="nil"/>
              <w:right w:val="single" w:sz="4" w:space="0" w:color="auto"/>
            </w:tcBorders>
            <w:hideMark/>
          </w:tcPr>
          <w:p w:rsidR="00680C66" w:rsidRDefault="002A21DB"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7501</w:t>
            </w:r>
          </w:p>
        </w:tc>
      </w:tr>
      <w:tr w:rsidR="00680C66" w:rsidTr="00680C66">
        <w:tc>
          <w:tcPr>
            <w:tcW w:w="3220"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4 квалификационный уровень</w:t>
            </w:r>
          </w:p>
        </w:tc>
        <w:tc>
          <w:tcPr>
            <w:tcW w:w="3301" w:type="dxa"/>
            <w:tcBorders>
              <w:top w:val="nil"/>
              <w:left w:val="single" w:sz="4" w:space="0" w:color="auto"/>
              <w:bottom w:val="nil"/>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940" w:type="dxa"/>
            <w:tcBorders>
              <w:top w:val="nil"/>
              <w:left w:val="single" w:sz="4" w:space="0" w:color="auto"/>
              <w:bottom w:val="nil"/>
              <w:right w:val="single" w:sz="4" w:space="0" w:color="auto"/>
            </w:tcBorders>
            <w:hideMark/>
          </w:tcPr>
          <w:p w:rsidR="00680C66" w:rsidRDefault="002A21DB"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8214</w:t>
            </w:r>
          </w:p>
        </w:tc>
      </w:tr>
      <w:tr w:rsidR="00680C66" w:rsidTr="00680C66">
        <w:tc>
          <w:tcPr>
            <w:tcW w:w="3220" w:type="dxa"/>
            <w:tcBorders>
              <w:top w:val="nil"/>
              <w:left w:val="single" w:sz="4" w:space="0" w:color="auto"/>
              <w:bottom w:val="single" w:sz="4" w:space="0" w:color="auto"/>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5 квалификационный уровень</w:t>
            </w:r>
          </w:p>
        </w:tc>
        <w:tc>
          <w:tcPr>
            <w:tcW w:w="3301" w:type="dxa"/>
            <w:tcBorders>
              <w:top w:val="nil"/>
              <w:left w:val="single" w:sz="4" w:space="0" w:color="auto"/>
              <w:bottom w:val="single" w:sz="4" w:space="0" w:color="auto"/>
              <w:right w:val="single" w:sz="4" w:space="0" w:color="auto"/>
            </w:tcBorders>
            <w:hideMark/>
          </w:tcPr>
          <w:p w:rsidR="00680C66" w:rsidRDefault="00680C66" w:rsidP="00680C66">
            <w:pPr>
              <w:pStyle w:val="af5"/>
              <w:jc w:val="both"/>
              <w:rPr>
                <w:rFonts w:ascii="Times New Roman" w:hAnsi="Times New Roman" w:cs="Times New Roman"/>
                <w:color w:val="000000"/>
                <w:lang w:eastAsia="en-US"/>
              </w:rPr>
            </w:pPr>
            <w:r>
              <w:rPr>
                <w:rFonts w:ascii="Times New Roman" w:hAnsi="Times New Roman" w:cs="Times New Roman"/>
                <w:color w:val="000000"/>
                <w:lang w:eastAsia="en-US"/>
              </w:rPr>
              <w:t>главные специалисты: в отделах, отделениях, мастерских</w:t>
            </w:r>
          </w:p>
        </w:tc>
        <w:tc>
          <w:tcPr>
            <w:tcW w:w="2940" w:type="dxa"/>
            <w:tcBorders>
              <w:top w:val="nil"/>
              <w:left w:val="single" w:sz="4" w:space="0" w:color="auto"/>
              <w:bottom w:val="single" w:sz="4" w:space="0" w:color="auto"/>
              <w:right w:val="single" w:sz="4" w:space="0" w:color="auto"/>
            </w:tcBorders>
            <w:hideMark/>
          </w:tcPr>
          <w:p w:rsidR="00680C66" w:rsidRDefault="00680C66" w:rsidP="002A21DB">
            <w:pPr>
              <w:pStyle w:val="af4"/>
              <w:rPr>
                <w:rFonts w:ascii="Times New Roman" w:hAnsi="Times New Roman" w:cs="Times New Roman"/>
                <w:color w:val="000000"/>
                <w:lang w:eastAsia="en-US"/>
              </w:rPr>
            </w:pPr>
            <w:r>
              <w:rPr>
                <w:rFonts w:ascii="Times New Roman" w:hAnsi="Times New Roman" w:cs="Times New Roman"/>
                <w:color w:val="000000"/>
                <w:lang w:eastAsia="en-US"/>
              </w:rPr>
              <w:t>8</w:t>
            </w:r>
            <w:r w:rsidR="002A21DB">
              <w:rPr>
                <w:rFonts w:ascii="Times New Roman" w:hAnsi="Times New Roman" w:cs="Times New Roman"/>
                <w:color w:val="000000"/>
                <w:lang w:eastAsia="en-US"/>
              </w:rPr>
              <w:t>997</w:t>
            </w:r>
          </w:p>
        </w:tc>
      </w:tr>
    </w:tbl>
    <w:p w:rsidR="00680C66" w:rsidRPr="00680C66" w:rsidRDefault="00A968D6" w:rsidP="00680C66">
      <w:pPr>
        <w:spacing w:after="0" w:line="240" w:lineRule="auto"/>
        <w:jc w:val="both"/>
        <w:rPr>
          <w:rFonts w:ascii="Times New Roman" w:hAnsi="Times New Roman" w:cs="Times New Roman"/>
          <w:color w:val="000000"/>
          <w:sz w:val="24"/>
          <w:szCs w:val="24"/>
        </w:rPr>
      </w:pPr>
      <w:bookmarkStart w:id="9" w:name="sub_214"/>
      <w:r>
        <w:rPr>
          <w:rFonts w:ascii="Times New Roman" w:hAnsi="Times New Roman" w:cs="Times New Roman"/>
          <w:color w:val="000000"/>
          <w:sz w:val="24"/>
          <w:szCs w:val="24"/>
        </w:rPr>
        <w:tab/>
      </w:r>
      <w:r w:rsidR="00680C66" w:rsidRPr="00680C66">
        <w:rPr>
          <w:rFonts w:ascii="Times New Roman" w:hAnsi="Times New Roman" w:cs="Times New Roman"/>
          <w:color w:val="000000"/>
          <w:sz w:val="24"/>
          <w:szCs w:val="24"/>
        </w:rPr>
        <w:t xml:space="preserve">2.1.3.Должностные оклады работников учреждения, осуществляющих свою профессиональную деятельность по профессиям рабочих, устанавливаются по </w:t>
      </w:r>
      <w:hyperlink r:id="rId17" w:history="1">
        <w:r w:rsidR="00680C66" w:rsidRPr="00680C66">
          <w:rPr>
            <w:rStyle w:val="af3"/>
            <w:rFonts w:ascii="Times New Roman" w:hAnsi="Times New Roman"/>
            <w:color w:val="000000"/>
            <w:sz w:val="24"/>
            <w:szCs w:val="24"/>
          </w:rPr>
          <w:t>профессиональным квалификационным группам</w:t>
        </w:r>
      </w:hyperlink>
      <w:r w:rsidR="00680C66" w:rsidRPr="00680C66">
        <w:rPr>
          <w:rFonts w:ascii="Times New Roman" w:hAnsi="Times New Roman" w:cs="Times New Roman"/>
          <w:color w:val="000000"/>
          <w:sz w:val="24"/>
          <w:szCs w:val="24"/>
        </w:rPr>
        <w:t xml:space="preserve"> общеотраслевых профессий рабочих, утвержденным </w:t>
      </w:r>
      <w:hyperlink r:id="rId18" w:history="1">
        <w:r w:rsidR="00680C66" w:rsidRPr="00680C66">
          <w:rPr>
            <w:rStyle w:val="af3"/>
            <w:rFonts w:ascii="Times New Roman" w:hAnsi="Times New Roman"/>
            <w:color w:val="000000"/>
            <w:sz w:val="24"/>
            <w:szCs w:val="24"/>
          </w:rPr>
          <w:t>приказом</w:t>
        </w:r>
      </w:hyperlink>
      <w:r w:rsidR="00680C66" w:rsidRPr="00680C66">
        <w:rPr>
          <w:rFonts w:ascii="Times New Roman" w:hAnsi="Times New Roman" w:cs="Times New Roman"/>
          <w:color w:val="000000"/>
          <w:sz w:val="24"/>
          <w:szCs w:val="24"/>
        </w:rPr>
        <w:t xml:space="preserve">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w:t>
      </w:r>
      <w:bookmarkEnd w:id="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3301"/>
        <w:gridCol w:w="2940"/>
      </w:tblGrid>
      <w:tr w:rsidR="00680C66" w:rsidRPr="00680C66" w:rsidTr="00680C66">
        <w:tc>
          <w:tcPr>
            <w:tcW w:w="3220"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Квалификационные уровни</w:t>
            </w:r>
          </w:p>
        </w:tc>
        <w:tc>
          <w:tcPr>
            <w:tcW w:w="3301"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Профессии, отнесенные к квалификационным уровням</w:t>
            </w:r>
          </w:p>
        </w:tc>
        <w:tc>
          <w:tcPr>
            <w:tcW w:w="2940"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Рекомендуемый должностной оклад, рублей</w:t>
            </w:r>
          </w:p>
        </w:tc>
      </w:tr>
      <w:tr w:rsidR="00680C66" w:rsidRPr="00680C66" w:rsidTr="00680C66">
        <w:tc>
          <w:tcPr>
            <w:tcW w:w="3220"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1</w:t>
            </w:r>
          </w:p>
        </w:tc>
        <w:tc>
          <w:tcPr>
            <w:tcW w:w="3301"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2</w:t>
            </w:r>
          </w:p>
        </w:tc>
        <w:tc>
          <w:tcPr>
            <w:tcW w:w="2940"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3</w:t>
            </w:r>
          </w:p>
        </w:tc>
      </w:tr>
      <w:tr w:rsidR="00680C66" w:rsidTr="00680C66">
        <w:tc>
          <w:tcPr>
            <w:tcW w:w="9461" w:type="dxa"/>
            <w:gridSpan w:val="3"/>
            <w:tcBorders>
              <w:top w:val="single" w:sz="4" w:space="0" w:color="auto"/>
              <w:left w:val="single" w:sz="4" w:space="0" w:color="auto"/>
              <w:bottom w:val="single" w:sz="4" w:space="0" w:color="auto"/>
              <w:right w:val="single" w:sz="4" w:space="0" w:color="auto"/>
            </w:tcBorders>
            <w:hideMark/>
          </w:tcPr>
          <w:p w:rsidR="00680C66" w:rsidRDefault="00680C66" w:rsidP="00A968D6">
            <w:pPr>
              <w:pStyle w:val="10"/>
              <w:spacing w:before="0" w:after="0" w:line="276" w:lineRule="auto"/>
              <w:jc w:val="both"/>
              <w:rPr>
                <w:rFonts w:cs="Times New Roman"/>
                <w:color w:val="000000"/>
                <w:sz w:val="24"/>
                <w:szCs w:val="24"/>
                <w:lang w:eastAsia="en-US"/>
              </w:rPr>
            </w:pPr>
            <w:r>
              <w:rPr>
                <w:rFonts w:cs="Times New Roman"/>
                <w:color w:val="000000"/>
                <w:sz w:val="24"/>
                <w:szCs w:val="24"/>
                <w:lang w:eastAsia="en-US"/>
              </w:rPr>
              <w:t>Профессиональная квалификационная группа "Общеотраслевые профессии рабочих первого уровня"</w:t>
            </w:r>
          </w:p>
        </w:tc>
      </w:tr>
      <w:tr w:rsidR="00680C66" w:rsidRPr="00680C66" w:rsidTr="00680C66">
        <w:tc>
          <w:tcPr>
            <w:tcW w:w="3220" w:type="dxa"/>
            <w:tcBorders>
              <w:top w:val="nil"/>
              <w:left w:val="single" w:sz="4" w:space="0" w:color="auto"/>
              <w:bottom w:val="nil"/>
              <w:right w:val="single" w:sz="4" w:space="0" w:color="auto"/>
            </w:tcBorders>
            <w:hideMark/>
          </w:tcPr>
          <w:p w:rsidR="00680C66" w:rsidRPr="00680C66" w:rsidRDefault="00680C66" w:rsidP="00A968D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1 квалификационный уровень</w:t>
            </w:r>
          </w:p>
        </w:tc>
        <w:tc>
          <w:tcPr>
            <w:tcW w:w="3301" w:type="dxa"/>
            <w:tcBorders>
              <w:top w:val="nil"/>
              <w:left w:val="single" w:sz="4" w:space="0" w:color="auto"/>
              <w:bottom w:val="nil"/>
              <w:right w:val="single" w:sz="4" w:space="0" w:color="auto"/>
            </w:tcBorders>
            <w:hideMark/>
          </w:tcPr>
          <w:p w:rsidR="00680C66" w:rsidRPr="00680C66" w:rsidRDefault="00680C66" w:rsidP="00A968D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лифтер, садовник, сторож (вахтер), уборщик производственных помещений, уборщик служебных помещений, уборщик территорий</w:t>
            </w:r>
          </w:p>
        </w:tc>
        <w:tc>
          <w:tcPr>
            <w:tcW w:w="2940" w:type="dxa"/>
            <w:tcBorders>
              <w:top w:val="nil"/>
              <w:left w:val="single" w:sz="4" w:space="0" w:color="auto"/>
              <w:bottom w:val="nil"/>
              <w:right w:val="single" w:sz="4" w:space="0" w:color="auto"/>
            </w:tcBorders>
            <w:hideMark/>
          </w:tcPr>
          <w:p w:rsidR="00680C66" w:rsidRPr="00680C66" w:rsidRDefault="00680C66" w:rsidP="002A21DB">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3</w:t>
            </w:r>
            <w:r w:rsidR="002A21DB">
              <w:rPr>
                <w:rFonts w:ascii="Times New Roman" w:hAnsi="Times New Roman" w:cs="Times New Roman"/>
                <w:color w:val="000000"/>
                <w:lang w:eastAsia="en-US"/>
              </w:rPr>
              <w:t>811</w:t>
            </w:r>
          </w:p>
        </w:tc>
      </w:tr>
      <w:tr w:rsidR="00680C66" w:rsidRPr="00680C66" w:rsidTr="00680C66">
        <w:tc>
          <w:tcPr>
            <w:tcW w:w="9461" w:type="dxa"/>
            <w:gridSpan w:val="3"/>
            <w:tcBorders>
              <w:top w:val="single" w:sz="4" w:space="0" w:color="auto"/>
              <w:left w:val="single" w:sz="4" w:space="0" w:color="auto"/>
              <w:bottom w:val="single" w:sz="4" w:space="0" w:color="auto"/>
              <w:right w:val="single" w:sz="4" w:space="0" w:color="auto"/>
            </w:tcBorders>
          </w:tcPr>
          <w:p w:rsidR="00680C66" w:rsidRPr="00680C66" w:rsidRDefault="00680C66" w:rsidP="00A968D6">
            <w:pPr>
              <w:pStyle w:val="10"/>
              <w:spacing w:before="0" w:after="0" w:line="240" w:lineRule="auto"/>
              <w:jc w:val="both"/>
              <w:rPr>
                <w:rFonts w:cs="Times New Roman"/>
                <w:color w:val="000000"/>
                <w:sz w:val="24"/>
                <w:szCs w:val="24"/>
                <w:lang w:eastAsia="en-US"/>
              </w:rPr>
            </w:pPr>
            <w:r w:rsidRPr="00680C66">
              <w:rPr>
                <w:rFonts w:cs="Times New Roman"/>
                <w:color w:val="000000"/>
                <w:sz w:val="24"/>
                <w:szCs w:val="24"/>
                <w:lang w:eastAsia="en-US"/>
              </w:rPr>
              <w:lastRenderedPageBreak/>
              <w:t>Профессиональная квалификационная группа "Общеотраслевые профессии рабочих второго уровня"</w:t>
            </w:r>
          </w:p>
        </w:tc>
      </w:tr>
      <w:tr w:rsidR="00680C66" w:rsidRPr="00680C66" w:rsidTr="00680C66">
        <w:tc>
          <w:tcPr>
            <w:tcW w:w="3220" w:type="dxa"/>
            <w:vMerge w:val="restart"/>
            <w:tcBorders>
              <w:top w:val="nil"/>
              <w:left w:val="single" w:sz="4" w:space="0" w:color="auto"/>
              <w:bottom w:val="nil"/>
              <w:right w:val="single" w:sz="4" w:space="0" w:color="auto"/>
            </w:tcBorders>
            <w:hideMark/>
          </w:tcPr>
          <w:p w:rsidR="00680C66" w:rsidRPr="00680C66" w:rsidRDefault="00680C66" w:rsidP="00A968D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1 квалификационный уровень</w:t>
            </w:r>
          </w:p>
        </w:tc>
        <w:tc>
          <w:tcPr>
            <w:tcW w:w="3301" w:type="dxa"/>
            <w:tcBorders>
              <w:top w:val="nil"/>
              <w:left w:val="single" w:sz="4" w:space="0" w:color="auto"/>
              <w:bottom w:val="nil"/>
              <w:right w:val="single" w:sz="4" w:space="0" w:color="auto"/>
            </w:tcBorders>
            <w:hideMark/>
          </w:tcPr>
          <w:p w:rsidR="00680C66" w:rsidRPr="00680C66" w:rsidRDefault="00680C66" w:rsidP="00A968D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 xml:space="preserve">профессии рабочих, по которым предусмотрено присвоение 4 квалификационного разряда в соответствии с </w:t>
            </w:r>
            <w:hyperlink r:id="rId19" w:history="1">
              <w:r w:rsidRPr="00680C66">
                <w:rPr>
                  <w:rStyle w:val="af3"/>
                  <w:rFonts w:ascii="Times New Roman" w:hAnsi="Times New Roman"/>
                  <w:color w:val="000000"/>
                  <w:lang w:eastAsia="en-US"/>
                </w:rPr>
                <w:t>Единым тарифно-квалификационным справочником</w:t>
              </w:r>
            </w:hyperlink>
            <w:r w:rsidRPr="00680C66">
              <w:rPr>
                <w:rFonts w:ascii="Times New Roman" w:hAnsi="Times New Roman" w:cs="Times New Roman"/>
                <w:color w:val="000000"/>
                <w:lang w:eastAsia="en-US"/>
              </w:rPr>
              <w:t xml:space="preserve"> работ и профессий рабочих; водитель автомобиля;</w:t>
            </w:r>
          </w:p>
        </w:tc>
        <w:tc>
          <w:tcPr>
            <w:tcW w:w="2940" w:type="dxa"/>
            <w:tcBorders>
              <w:top w:val="nil"/>
              <w:left w:val="single" w:sz="4" w:space="0" w:color="auto"/>
              <w:bottom w:val="nil"/>
              <w:right w:val="single" w:sz="4" w:space="0" w:color="auto"/>
            </w:tcBorders>
            <w:hideMark/>
          </w:tcPr>
          <w:p w:rsidR="00680C66" w:rsidRPr="00680C66" w:rsidRDefault="002A21DB" w:rsidP="00A968D6">
            <w:pPr>
              <w:pStyle w:val="af4"/>
              <w:rPr>
                <w:rFonts w:ascii="Times New Roman" w:hAnsi="Times New Roman" w:cs="Times New Roman"/>
                <w:color w:val="000000"/>
                <w:lang w:eastAsia="en-US"/>
              </w:rPr>
            </w:pPr>
            <w:r>
              <w:rPr>
                <w:rFonts w:ascii="Times New Roman" w:hAnsi="Times New Roman" w:cs="Times New Roman"/>
                <w:color w:val="000000"/>
                <w:lang w:eastAsia="en-US"/>
              </w:rPr>
              <w:t>4188</w:t>
            </w:r>
          </w:p>
        </w:tc>
      </w:tr>
      <w:tr w:rsidR="00680C66" w:rsidRPr="00680C66" w:rsidTr="00680C66">
        <w:tc>
          <w:tcPr>
            <w:tcW w:w="9461" w:type="dxa"/>
            <w:vMerge/>
            <w:tcBorders>
              <w:top w:val="nil"/>
              <w:left w:val="single" w:sz="4" w:space="0" w:color="auto"/>
              <w:bottom w:val="nil"/>
              <w:right w:val="single" w:sz="4" w:space="0" w:color="auto"/>
            </w:tcBorders>
            <w:vAlign w:val="center"/>
            <w:hideMark/>
          </w:tcPr>
          <w:p w:rsidR="00680C66" w:rsidRPr="00680C66" w:rsidRDefault="00680C66" w:rsidP="00680C66">
            <w:pPr>
              <w:spacing w:after="0" w:line="240" w:lineRule="auto"/>
              <w:rPr>
                <w:rFonts w:ascii="Times New Roman" w:eastAsia="Times New Roman" w:hAnsi="Times New Roman" w:cs="Times New Roman"/>
                <w:color w:val="000000"/>
                <w:sz w:val="24"/>
                <w:szCs w:val="24"/>
              </w:rPr>
            </w:pPr>
          </w:p>
        </w:tc>
        <w:tc>
          <w:tcPr>
            <w:tcW w:w="3301" w:type="dxa"/>
            <w:tcBorders>
              <w:top w:val="nil"/>
              <w:left w:val="single" w:sz="4" w:space="0" w:color="auto"/>
              <w:bottom w:val="nil"/>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 xml:space="preserve">профессии рабочих, по которым предусмотрено присвоение 5 квалификационного разряда в соответствии с </w:t>
            </w:r>
            <w:hyperlink r:id="rId20" w:history="1">
              <w:r w:rsidRPr="00680C66">
                <w:rPr>
                  <w:rStyle w:val="af3"/>
                  <w:rFonts w:ascii="Times New Roman" w:hAnsi="Times New Roman"/>
                  <w:color w:val="000000"/>
                  <w:lang w:eastAsia="en-US"/>
                </w:rPr>
                <w:t>Единым тарифно-квалификационным справочником</w:t>
              </w:r>
            </w:hyperlink>
            <w:r w:rsidRPr="00680C66">
              <w:rPr>
                <w:rFonts w:ascii="Times New Roman" w:hAnsi="Times New Roman" w:cs="Times New Roman"/>
                <w:color w:val="000000"/>
                <w:lang w:eastAsia="en-US"/>
              </w:rPr>
              <w:t xml:space="preserve"> работ и профессий рабочих</w:t>
            </w:r>
          </w:p>
        </w:tc>
        <w:tc>
          <w:tcPr>
            <w:tcW w:w="2940" w:type="dxa"/>
            <w:tcBorders>
              <w:top w:val="nil"/>
              <w:left w:val="single" w:sz="4" w:space="0" w:color="auto"/>
              <w:bottom w:val="nil"/>
              <w:right w:val="single" w:sz="4" w:space="0" w:color="auto"/>
            </w:tcBorders>
            <w:hideMark/>
          </w:tcPr>
          <w:p w:rsidR="00680C66" w:rsidRPr="00680C66" w:rsidRDefault="00680C66" w:rsidP="002A21DB">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4</w:t>
            </w:r>
            <w:r w:rsidR="002A21DB">
              <w:rPr>
                <w:rFonts w:ascii="Times New Roman" w:hAnsi="Times New Roman" w:cs="Times New Roman"/>
                <w:color w:val="000000"/>
                <w:lang w:eastAsia="en-US"/>
              </w:rPr>
              <w:t>650</w:t>
            </w:r>
          </w:p>
        </w:tc>
      </w:tr>
      <w:tr w:rsidR="00680C66" w:rsidRPr="00680C66" w:rsidTr="00680C66">
        <w:tc>
          <w:tcPr>
            <w:tcW w:w="3220" w:type="dxa"/>
            <w:vMerge w:val="restart"/>
            <w:tcBorders>
              <w:top w:val="nil"/>
              <w:left w:val="single" w:sz="4" w:space="0" w:color="auto"/>
              <w:bottom w:val="single" w:sz="4" w:space="0" w:color="auto"/>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2 квалификационный уровень</w:t>
            </w:r>
          </w:p>
        </w:tc>
        <w:tc>
          <w:tcPr>
            <w:tcW w:w="3301" w:type="dxa"/>
            <w:tcBorders>
              <w:top w:val="nil"/>
              <w:left w:val="single" w:sz="4" w:space="0" w:color="auto"/>
              <w:bottom w:val="nil"/>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 xml:space="preserve">профессии рабочих, по которым предусмотрено присвоение 6 квалификационного разряда в соответствии с </w:t>
            </w:r>
            <w:hyperlink r:id="rId21" w:history="1">
              <w:r w:rsidRPr="00680C66">
                <w:rPr>
                  <w:rStyle w:val="af3"/>
                  <w:rFonts w:ascii="Times New Roman" w:hAnsi="Times New Roman"/>
                  <w:color w:val="000000"/>
                  <w:lang w:eastAsia="en-US"/>
                </w:rPr>
                <w:t>Единым тарифно-квалификационным справочником</w:t>
              </w:r>
            </w:hyperlink>
            <w:r w:rsidRPr="00680C66">
              <w:rPr>
                <w:rFonts w:ascii="Times New Roman" w:hAnsi="Times New Roman" w:cs="Times New Roman"/>
                <w:color w:val="000000"/>
                <w:lang w:eastAsia="en-US"/>
              </w:rPr>
              <w:t xml:space="preserve"> работ и профессий рабочих;</w:t>
            </w:r>
          </w:p>
        </w:tc>
        <w:tc>
          <w:tcPr>
            <w:tcW w:w="2940" w:type="dxa"/>
            <w:tcBorders>
              <w:top w:val="nil"/>
              <w:left w:val="single" w:sz="4" w:space="0" w:color="auto"/>
              <w:bottom w:val="nil"/>
              <w:right w:val="single" w:sz="4" w:space="0" w:color="auto"/>
            </w:tcBorders>
            <w:hideMark/>
          </w:tcPr>
          <w:p w:rsidR="00680C66" w:rsidRPr="00680C66" w:rsidRDefault="002A21DB"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5296</w:t>
            </w:r>
          </w:p>
        </w:tc>
      </w:tr>
      <w:tr w:rsidR="00680C66" w:rsidRPr="00680C66" w:rsidTr="00680C66">
        <w:tc>
          <w:tcPr>
            <w:tcW w:w="9461" w:type="dxa"/>
            <w:vMerge/>
            <w:tcBorders>
              <w:top w:val="nil"/>
              <w:left w:val="single" w:sz="4" w:space="0" w:color="auto"/>
              <w:bottom w:val="single" w:sz="4" w:space="0" w:color="auto"/>
              <w:right w:val="single" w:sz="4" w:space="0" w:color="auto"/>
            </w:tcBorders>
            <w:vAlign w:val="center"/>
            <w:hideMark/>
          </w:tcPr>
          <w:p w:rsidR="00680C66" w:rsidRPr="00680C66" w:rsidRDefault="00680C66" w:rsidP="00680C66">
            <w:pPr>
              <w:spacing w:after="0" w:line="240" w:lineRule="auto"/>
              <w:rPr>
                <w:rFonts w:ascii="Times New Roman" w:eastAsia="Times New Roman" w:hAnsi="Times New Roman" w:cs="Times New Roman"/>
                <w:color w:val="000000"/>
                <w:sz w:val="24"/>
                <w:szCs w:val="24"/>
              </w:rPr>
            </w:pPr>
          </w:p>
        </w:tc>
        <w:tc>
          <w:tcPr>
            <w:tcW w:w="3301" w:type="dxa"/>
            <w:tcBorders>
              <w:top w:val="nil"/>
              <w:left w:val="single" w:sz="4" w:space="0" w:color="auto"/>
              <w:bottom w:val="single" w:sz="4" w:space="0" w:color="auto"/>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 xml:space="preserve">профессии рабочих, по которым предусмотрено присвоение 7 квалификационного разряда в соответствии с </w:t>
            </w:r>
            <w:hyperlink r:id="rId22" w:history="1">
              <w:r w:rsidRPr="00680C66">
                <w:rPr>
                  <w:rStyle w:val="af3"/>
                  <w:rFonts w:ascii="Times New Roman" w:hAnsi="Times New Roman"/>
                  <w:color w:val="000000"/>
                  <w:lang w:eastAsia="en-US"/>
                </w:rPr>
                <w:t>Единым тарифно-квалификационным справочником</w:t>
              </w:r>
            </w:hyperlink>
            <w:r w:rsidRPr="00680C66">
              <w:rPr>
                <w:rFonts w:ascii="Times New Roman" w:hAnsi="Times New Roman" w:cs="Times New Roman"/>
                <w:color w:val="000000"/>
                <w:lang w:eastAsia="en-US"/>
              </w:rPr>
              <w:t xml:space="preserve"> работ и профессий рабочих</w:t>
            </w:r>
          </w:p>
        </w:tc>
        <w:tc>
          <w:tcPr>
            <w:tcW w:w="2940" w:type="dxa"/>
            <w:tcBorders>
              <w:top w:val="nil"/>
              <w:left w:val="single" w:sz="4" w:space="0" w:color="auto"/>
              <w:bottom w:val="single" w:sz="4" w:space="0" w:color="auto"/>
              <w:right w:val="single" w:sz="4" w:space="0" w:color="auto"/>
            </w:tcBorders>
            <w:hideMark/>
          </w:tcPr>
          <w:p w:rsidR="00680C66" w:rsidRPr="00680C66" w:rsidRDefault="00680C66" w:rsidP="002A21DB">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5</w:t>
            </w:r>
            <w:r w:rsidR="002A21DB">
              <w:rPr>
                <w:rFonts w:ascii="Times New Roman" w:hAnsi="Times New Roman" w:cs="Times New Roman"/>
                <w:color w:val="000000"/>
                <w:lang w:eastAsia="en-US"/>
              </w:rPr>
              <w:t>941</w:t>
            </w:r>
          </w:p>
        </w:tc>
      </w:tr>
    </w:tbl>
    <w:p w:rsidR="00680C66" w:rsidRDefault="00A968D6" w:rsidP="00680C66">
      <w:pPr>
        <w:spacing w:after="0" w:line="240" w:lineRule="auto"/>
        <w:jc w:val="both"/>
        <w:rPr>
          <w:rFonts w:ascii="Times New Roman" w:hAnsi="Times New Roman" w:cs="Times New Roman"/>
          <w:color w:val="000000"/>
          <w:sz w:val="24"/>
          <w:szCs w:val="24"/>
        </w:rPr>
      </w:pPr>
      <w:bookmarkStart w:id="10" w:name="sub_215"/>
      <w:r>
        <w:rPr>
          <w:rFonts w:ascii="Times New Roman" w:hAnsi="Times New Roman" w:cs="Times New Roman"/>
          <w:color w:val="000000"/>
          <w:sz w:val="24"/>
          <w:szCs w:val="24"/>
        </w:rPr>
        <w:tab/>
      </w:r>
      <w:r w:rsidR="00680C66" w:rsidRPr="00680C66">
        <w:rPr>
          <w:rFonts w:ascii="Times New Roman" w:hAnsi="Times New Roman" w:cs="Times New Roman"/>
          <w:color w:val="000000"/>
          <w:sz w:val="24"/>
          <w:szCs w:val="24"/>
        </w:rPr>
        <w:t>2.1.4.Должностные оклады работников учреждения, осуществляющих свою профессиональную деятельность по должностям, не отнесенным к профессиональным</w:t>
      </w:r>
      <w:r w:rsidR="00680C66">
        <w:rPr>
          <w:rFonts w:ascii="Times New Roman" w:hAnsi="Times New Roman" w:cs="Times New Roman"/>
          <w:color w:val="000000"/>
          <w:sz w:val="24"/>
          <w:szCs w:val="24"/>
        </w:rPr>
        <w:t xml:space="preserve"> квалификационным группам:</w:t>
      </w:r>
    </w:p>
    <w:bookmarkEnd w:id="10"/>
    <w:p w:rsidR="00680C66" w:rsidRDefault="00680C66" w:rsidP="00680C66">
      <w:pPr>
        <w:spacing w:after="0" w:line="240" w:lineRule="auto"/>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46"/>
        <w:gridCol w:w="2520"/>
      </w:tblGrid>
      <w:tr w:rsidR="00680C66" w:rsidRPr="00680C66" w:rsidTr="00680C66">
        <w:tc>
          <w:tcPr>
            <w:tcW w:w="6946"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Наименование должности</w:t>
            </w:r>
          </w:p>
        </w:tc>
        <w:tc>
          <w:tcPr>
            <w:tcW w:w="2520"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Рекомендуемый должностной оклад, рублей</w:t>
            </w:r>
          </w:p>
        </w:tc>
      </w:tr>
      <w:tr w:rsidR="00680C66" w:rsidRPr="00680C66" w:rsidTr="00680C66">
        <w:tc>
          <w:tcPr>
            <w:tcW w:w="6946"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rsidR="00680C66" w:rsidRPr="00680C66" w:rsidRDefault="00680C66" w:rsidP="00680C66">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2</w:t>
            </w:r>
          </w:p>
        </w:tc>
      </w:tr>
      <w:tr w:rsidR="00680C66" w:rsidRPr="00680C66" w:rsidTr="00680C66">
        <w:tc>
          <w:tcPr>
            <w:tcW w:w="6946" w:type="dxa"/>
            <w:tcBorders>
              <w:top w:val="single" w:sz="4" w:space="0" w:color="auto"/>
              <w:left w:val="single" w:sz="4" w:space="0" w:color="auto"/>
              <w:bottom w:val="nil"/>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Начальник управления (службы) эксплуатации зданий</w:t>
            </w:r>
          </w:p>
        </w:tc>
        <w:tc>
          <w:tcPr>
            <w:tcW w:w="2520" w:type="dxa"/>
            <w:tcBorders>
              <w:top w:val="single" w:sz="4" w:space="0" w:color="auto"/>
              <w:left w:val="single" w:sz="4" w:space="0" w:color="auto"/>
              <w:bottom w:val="nil"/>
              <w:right w:val="single" w:sz="4" w:space="0" w:color="auto"/>
            </w:tcBorders>
            <w:hideMark/>
          </w:tcPr>
          <w:p w:rsidR="00680C66" w:rsidRPr="00680C66" w:rsidRDefault="00680C66" w:rsidP="002A21DB">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8</w:t>
            </w:r>
            <w:r w:rsidR="002A21DB">
              <w:rPr>
                <w:rFonts w:ascii="Times New Roman" w:hAnsi="Times New Roman" w:cs="Times New Roman"/>
                <w:color w:val="000000"/>
                <w:lang w:eastAsia="en-US"/>
              </w:rPr>
              <w:t>997</w:t>
            </w:r>
          </w:p>
        </w:tc>
      </w:tr>
      <w:tr w:rsidR="00680C66" w:rsidRPr="00680C66" w:rsidTr="00680C66">
        <w:tc>
          <w:tcPr>
            <w:tcW w:w="6946" w:type="dxa"/>
            <w:tcBorders>
              <w:top w:val="nil"/>
              <w:left w:val="single" w:sz="4" w:space="0" w:color="auto"/>
              <w:bottom w:val="nil"/>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Сметчик (экономисты-сметчики, инженеры-сметчики), специалист в сфере закупок</w:t>
            </w:r>
          </w:p>
        </w:tc>
        <w:tc>
          <w:tcPr>
            <w:tcW w:w="2520" w:type="dxa"/>
            <w:tcBorders>
              <w:top w:val="nil"/>
              <w:left w:val="single" w:sz="4" w:space="0" w:color="auto"/>
              <w:bottom w:val="nil"/>
              <w:right w:val="single" w:sz="4" w:space="0" w:color="auto"/>
            </w:tcBorders>
            <w:hideMark/>
          </w:tcPr>
          <w:p w:rsidR="00680C66" w:rsidRPr="00680C66" w:rsidRDefault="002A21DB"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8214</w:t>
            </w:r>
          </w:p>
        </w:tc>
      </w:tr>
      <w:tr w:rsidR="00680C66" w:rsidRPr="00680C66" w:rsidTr="00680C66">
        <w:tc>
          <w:tcPr>
            <w:tcW w:w="6946" w:type="dxa"/>
            <w:tcBorders>
              <w:top w:val="nil"/>
              <w:left w:val="single" w:sz="4" w:space="0" w:color="auto"/>
              <w:bottom w:val="nil"/>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Инженер по эксплуатации и снабжению, инженер по охране труда и экологии</w:t>
            </w:r>
          </w:p>
        </w:tc>
        <w:tc>
          <w:tcPr>
            <w:tcW w:w="2520" w:type="dxa"/>
            <w:tcBorders>
              <w:top w:val="nil"/>
              <w:left w:val="single" w:sz="4" w:space="0" w:color="auto"/>
              <w:bottom w:val="nil"/>
              <w:right w:val="single" w:sz="4" w:space="0" w:color="auto"/>
            </w:tcBorders>
            <w:hideMark/>
          </w:tcPr>
          <w:p w:rsidR="00680C66" w:rsidRPr="00680C66" w:rsidRDefault="00680C66" w:rsidP="002A21DB">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6</w:t>
            </w:r>
            <w:r w:rsidR="002A21DB">
              <w:rPr>
                <w:rFonts w:ascii="Times New Roman" w:hAnsi="Times New Roman" w:cs="Times New Roman"/>
                <w:color w:val="000000"/>
                <w:lang w:eastAsia="en-US"/>
              </w:rPr>
              <w:t>838</w:t>
            </w:r>
          </w:p>
        </w:tc>
      </w:tr>
      <w:tr w:rsidR="00680C66" w:rsidRPr="00680C66" w:rsidTr="00680C66">
        <w:tc>
          <w:tcPr>
            <w:tcW w:w="6946" w:type="dxa"/>
            <w:tcBorders>
              <w:top w:val="nil"/>
              <w:left w:val="single" w:sz="4" w:space="0" w:color="auto"/>
              <w:bottom w:val="nil"/>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t>Инженер по безопасности движения</w:t>
            </w:r>
          </w:p>
        </w:tc>
        <w:tc>
          <w:tcPr>
            <w:tcW w:w="2520" w:type="dxa"/>
            <w:tcBorders>
              <w:top w:val="nil"/>
              <w:left w:val="single" w:sz="4" w:space="0" w:color="auto"/>
              <w:bottom w:val="nil"/>
              <w:right w:val="single" w:sz="4" w:space="0" w:color="auto"/>
            </w:tcBorders>
            <w:hideMark/>
          </w:tcPr>
          <w:p w:rsidR="00680C66" w:rsidRPr="00680C66" w:rsidRDefault="002A21DB"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t>6227</w:t>
            </w:r>
          </w:p>
        </w:tc>
      </w:tr>
      <w:tr w:rsidR="00680C66" w:rsidRPr="00680C66" w:rsidTr="00680C66">
        <w:tc>
          <w:tcPr>
            <w:tcW w:w="6946" w:type="dxa"/>
            <w:tcBorders>
              <w:top w:val="nil"/>
              <w:left w:val="single" w:sz="4" w:space="0" w:color="auto"/>
              <w:bottom w:val="nil"/>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proofErr w:type="spellStart"/>
            <w:r w:rsidRPr="00680C66">
              <w:rPr>
                <w:rFonts w:ascii="Times New Roman" w:hAnsi="Times New Roman" w:cs="Times New Roman"/>
                <w:color w:val="000000"/>
                <w:lang w:eastAsia="en-US"/>
              </w:rPr>
              <w:t>Газоэлектросварщик</w:t>
            </w:r>
            <w:proofErr w:type="spellEnd"/>
            <w:r w:rsidRPr="00680C66">
              <w:rPr>
                <w:rFonts w:ascii="Times New Roman" w:hAnsi="Times New Roman" w:cs="Times New Roman"/>
                <w:color w:val="000000"/>
                <w:lang w:eastAsia="en-US"/>
              </w:rPr>
              <w:t xml:space="preserve"> (</w:t>
            </w:r>
            <w:proofErr w:type="spellStart"/>
            <w:r w:rsidRPr="00680C66">
              <w:rPr>
                <w:rFonts w:ascii="Times New Roman" w:hAnsi="Times New Roman" w:cs="Times New Roman"/>
                <w:color w:val="000000"/>
                <w:lang w:eastAsia="en-US"/>
              </w:rPr>
              <w:t>электрогазосварщик</w:t>
            </w:r>
            <w:proofErr w:type="spellEnd"/>
            <w:r w:rsidRPr="00680C66">
              <w:rPr>
                <w:rFonts w:ascii="Times New Roman" w:hAnsi="Times New Roman" w:cs="Times New Roman"/>
                <w:color w:val="000000"/>
                <w:lang w:eastAsia="en-US"/>
              </w:rPr>
              <w:t xml:space="preserve">), маляр, машинист экскаватора, оператор пульта управления оборудованием общественных зданий, слесарь-сантехник, электрик, слесарь по ремонту автомобилей, столяр, станочник широкого профиля, токарь-расточник, шлифовщик, штукатур, электромонтер по </w:t>
            </w:r>
            <w:r w:rsidRPr="00680C66">
              <w:rPr>
                <w:rFonts w:ascii="Times New Roman" w:hAnsi="Times New Roman" w:cs="Times New Roman"/>
                <w:color w:val="000000"/>
                <w:lang w:eastAsia="en-US"/>
              </w:rPr>
              <w:lastRenderedPageBreak/>
              <w:t>ремонту и обслуживанию электрооборудования, электромонтер по обслуживанию электрических установок; электромеханик по средствам автоматики и приборам технологического оборудования</w:t>
            </w:r>
          </w:p>
        </w:tc>
        <w:tc>
          <w:tcPr>
            <w:tcW w:w="2520" w:type="dxa"/>
            <w:tcBorders>
              <w:top w:val="nil"/>
              <w:left w:val="single" w:sz="4" w:space="0" w:color="auto"/>
              <w:bottom w:val="nil"/>
              <w:right w:val="single" w:sz="4" w:space="0" w:color="auto"/>
            </w:tcBorders>
            <w:hideMark/>
          </w:tcPr>
          <w:p w:rsidR="00680C66" w:rsidRPr="00680C66" w:rsidRDefault="002A21DB" w:rsidP="00680C66">
            <w:pPr>
              <w:pStyle w:val="af4"/>
              <w:rPr>
                <w:rFonts w:ascii="Times New Roman" w:hAnsi="Times New Roman" w:cs="Times New Roman"/>
                <w:color w:val="000000"/>
                <w:lang w:eastAsia="en-US"/>
              </w:rPr>
            </w:pPr>
            <w:r>
              <w:rPr>
                <w:rFonts w:ascii="Times New Roman" w:hAnsi="Times New Roman" w:cs="Times New Roman"/>
                <w:color w:val="000000"/>
                <w:lang w:eastAsia="en-US"/>
              </w:rPr>
              <w:lastRenderedPageBreak/>
              <w:t>5296</w:t>
            </w:r>
          </w:p>
        </w:tc>
      </w:tr>
      <w:tr w:rsidR="00680C66" w:rsidRPr="00680C66" w:rsidTr="00680C66">
        <w:tc>
          <w:tcPr>
            <w:tcW w:w="6946" w:type="dxa"/>
            <w:tcBorders>
              <w:top w:val="nil"/>
              <w:left w:val="single" w:sz="4" w:space="0" w:color="auto"/>
              <w:bottom w:val="single" w:sz="4" w:space="0" w:color="auto"/>
              <w:right w:val="single" w:sz="4" w:space="0" w:color="auto"/>
            </w:tcBorders>
            <w:hideMark/>
          </w:tcPr>
          <w:p w:rsidR="00680C66" w:rsidRPr="00680C66" w:rsidRDefault="00680C66" w:rsidP="00680C66">
            <w:pPr>
              <w:pStyle w:val="af5"/>
              <w:jc w:val="both"/>
              <w:rPr>
                <w:rFonts w:ascii="Times New Roman" w:hAnsi="Times New Roman" w:cs="Times New Roman"/>
                <w:color w:val="000000"/>
                <w:lang w:eastAsia="en-US"/>
              </w:rPr>
            </w:pPr>
            <w:r w:rsidRPr="00680C66">
              <w:rPr>
                <w:rFonts w:ascii="Times New Roman" w:hAnsi="Times New Roman" w:cs="Times New Roman"/>
                <w:color w:val="000000"/>
                <w:lang w:eastAsia="en-US"/>
              </w:rPr>
              <w:lastRenderedPageBreak/>
              <w:t>Аккумуляторщик, старший инспектор бюро пропусков, рихтовщик кузова, старший диспетчер</w:t>
            </w:r>
          </w:p>
        </w:tc>
        <w:tc>
          <w:tcPr>
            <w:tcW w:w="2520" w:type="dxa"/>
            <w:tcBorders>
              <w:top w:val="nil"/>
              <w:left w:val="single" w:sz="4" w:space="0" w:color="auto"/>
              <w:bottom w:val="single" w:sz="4" w:space="0" w:color="auto"/>
              <w:right w:val="single" w:sz="4" w:space="0" w:color="auto"/>
            </w:tcBorders>
            <w:hideMark/>
          </w:tcPr>
          <w:p w:rsidR="00680C66" w:rsidRPr="00680C66" w:rsidRDefault="00680C66" w:rsidP="002A21DB">
            <w:pPr>
              <w:pStyle w:val="af4"/>
              <w:rPr>
                <w:rFonts w:ascii="Times New Roman" w:hAnsi="Times New Roman" w:cs="Times New Roman"/>
                <w:color w:val="000000"/>
                <w:lang w:eastAsia="en-US"/>
              </w:rPr>
            </w:pPr>
            <w:r w:rsidRPr="00680C66">
              <w:rPr>
                <w:rFonts w:ascii="Times New Roman" w:hAnsi="Times New Roman" w:cs="Times New Roman"/>
                <w:color w:val="000000"/>
                <w:lang w:eastAsia="en-US"/>
              </w:rPr>
              <w:t>4</w:t>
            </w:r>
            <w:r w:rsidR="002A21DB">
              <w:rPr>
                <w:rFonts w:ascii="Times New Roman" w:hAnsi="Times New Roman" w:cs="Times New Roman"/>
                <w:color w:val="000000"/>
                <w:lang w:eastAsia="en-US"/>
              </w:rPr>
              <w:t>650</w:t>
            </w:r>
          </w:p>
        </w:tc>
      </w:tr>
    </w:tbl>
    <w:p w:rsidR="00680C66" w:rsidRPr="00680C66" w:rsidRDefault="00680C66" w:rsidP="00680C66">
      <w:pPr>
        <w:spacing w:after="0" w:line="240" w:lineRule="auto"/>
        <w:jc w:val="both"/>
        <w:rPr>
          <w:rFonts w:ascii="Times New Roman" w:hAnsi="Times New Roman" w:cs="Times New Roman"/>
          <w:color w:val="000000"/>
          <w:sz w:val="24"/>
          <w:szCs w:val="24"/>
        </w:rPr>
      </w:pP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11" w:name="sub_216"/>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2.1.5. Размеры должностных окладов повышаются на коэффициент в зависимости от сложности выполняемой работы и уровня квалификационной подготовки, необходимой для занятия должности служащего или работы по профессии рабочего.</w:t>
      </w:r>
    </w:p>
    <w:bookmarkEnd w:id="11"/>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Решение об установлении повышающего коэффициента по квалификационному уровню к должностному окладу и его размера принимается руководителем учреждения по представлению руководителей структурных подразделений (заместителей начальника - главного бухгалтера) при условии обеспечения указанных выплат финансовыми средствами.</w:t>
      </w:r>
    </w:p>
    <w:p w:rsidR="00680C66" w:rsidRPr="00680C66" w:rsidRDefault="00680C66" w:rsidP="00680C66">
      <w:pPr>
        <w:spacing w:after="0" w:line="240" w:lineRule="auto"/>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Размер повышающего коэффициента работникам устанавливается в следующих размерах:</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 xml:space="preserve">- водителям автомобилей, обслуживающих органы </w:t>
      </w:r>
      <w:proofErr w:type="gramStart"/>
      <w:r w:rsidRPr="00680C66">
        <w:rPr>
          <w:rFonts w:ascii="Times New Roman" w:hAnsi="Times New Roman" w:cs="Times New Roman"/>
          <w:color w:val="000000"/>
          <w:sz w:val="24"/>
          <w:szCs w:val="24"/>
        </w:rPr>
        <w:t>муниципального</w:t>
      </w:r>
      <w:proofErr w:type="gramEnd"/>
      <w:r w:rsidRPr="00680C66">
        <w:rPr>
          <w:rFonts w:ascii="Times New Roman" w:hAnsi="Times New Roman" w:cs="Times New Roman"/>
          <w:color w:val="000000"/>
          <w:sz w:val="24"/>
          <w:szCs w:val="24"/>
        </w:rPr>
        <w:t xml:space="preserve"> образования Чувашской Республики - до 3,2;</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 водителям автомобилей, обслуживающего главу Урмарского муниципального округа - до 3,8;</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 прочим работникам - до 3,3.</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Размер выплат по повышающему коэффициенту к окладу определяется путем умножения размера оклада работника на повышающий коэффициент.</w:t>
      </w:r>
    </w:p>
    <w:p w:rsidR="00680C66" w:rsidRPr="00680C66" w:rsidRDefault="00680C66" w:rsidP="00680C66">
      <w:pPr>
        <w:pStyle w:val="10"/>
        <w:spacing w:after="0" w:line="240" w:lineRule="auto"/>
        <w:jc w:val="center"/>
        <w:rPr>
          <w:rFonts w:cs="Times New Roman"/>
          <w:color w:val="000000"/>
          <w:sz w:val="24"/>
          <w:szCs w:val="24"/>
        </w:rPr>
      </w:pPr>
      <w:bookmarkStart w:id="12" w:name="sub_22"/>
      <w:r w:rsidRPr="00680C66">
        <w:rPr>
          <w:rFonts w:cs="Times New Roman"/>
          <w:color w:val="000000"/>
          <w:sz w:val="24"/>
          <w:szCs w:val="24"/>
        </w:rPr>
        <w:t>2.2. Выплаты компенсационного характера</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bookmarkStart w:id="13" w:name="sub_221"/>
      <w:bookmarkEnd w:id="12"/>
      <w:r w:rsidRPr="00680C66">
        <w:rPr>
          <w:rFonts w:ascii="Times New Roman" w:hAnsi="Times New Roman" w:cs="Times New Roman"/>
          <w:color w:val="000000"/>
          <w:sz w:val="24"/>
          <w:szCs w:val="24"/>
        </w:rPr>
        <w:t>2.2.1. В учреждении устанавливаются следующие виды компенсационных выплат:</w:t>
      </w:r>
    </w:p>
    <w:bookmarkEnd w:id="13"/>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 xml:space="preserve">выплаты работникам, занятым на работах с вредными и (или) опасными условиями труда, в соответствии со </w:t>
      </w:r>
      <w:hyperlink r:id="rId23" w:history="1">
        <w:r w:rsidRPr="00680C66">
          <w:rPr>
            <w:rStyle w:val="af3"/>
            <w:rFonts w:ascii="Times New Roman" w:hAnsi="Times New Roman"/>
            <w:color w:val="000000"/>
            <w:sz w:val="24"/>
            <w:szCs w:val="24"/>
          </w:rPr>
          <w:t>статьей 147</w:t>
        </w:r>
      </w:hyperlink>
      <w:r w:rsidRPr="00680C66">
        <w:rPr>
          <w:rStyle w:val="af3"/>
          <w:rFonts w:ascii="Times New Roman" w:hAnsi="Times New Roman"/>
          <w:color w:val="000000"/>
          <w:sz w:val="24"/>
          <w:szCs w:val="24"/>
        </w:rPr>
        <w:t xml:space="preserve"> </w:t>
      </w:r>
      <w:r w:rsidRPr="00680C66">
        <w:rPr>
          <w:rFonts w:ascii="Times New Roman" w:hAnsi="Times New Roman" w:cs="Times New Roman"/>
          <w:color w:val="000000"/>
          <w:sz w:val="24"/>
          <w:szCs w:val="24"/>
        </w:rPr>
        <w:t>Трудового кодекса Российской Федерации;</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proofErr w:type="gramStart"/>
      <w:r w:rsidRPr="00680C66">
        <w:rPr>
          <w:rFonts w:ascii="Times New Roman" w:hAnsi="Times New Roman" w:cs="Times New Roman"/>
          <w:color w:val="000000"/>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соответствии со </w:t>
      </w:r>
      <w:hyperlink r:id="rId24" w:history="1">
        <w:r w:rsidRPr="00680C66">
          <w:rPr>
            <w:rStyle w:val="af3"/>
            <w:rFonts w:ascii="Times New Roman" w:hAnsi="Times New Roman"/>
            <w:color w:val="000000"/>
            <w:sz w:val="24"/>
            <w:szCs w:val="24"/>
          </w:rPr>
          <w:t>статьями</w:t>
        </w:r>
        <w:proofErr w:type="gramEnd"/>
        <w:r w:rsidRPr="00680C66">
          <w:rPr>
            <w:rStyle w:val="af3"/>
            <w:rFonts w:ascii="Times New Roman" w:hAnsi="Times New Roman"/>
            <w:color w:val="000000"/>
            <w:sz w:val="24"/>
            <w:szCs w:val="24"/>
          </w:rPr>
          <w:t xml:space="preserve"> 149-154</w:t>
        </w:r>
      </w:hyperlink>
      <w:r w:rsidRPr="00680C66">
        <w:rPr>
          <w:rFonts w:ascii="Times New Roman" w:hAnsi="Times New Roman" w:cs="Times New Roman"/>
          <w:color w:val="000000"/>
          <w:sz w:val="24"/>
          <w:szCs w:val="24"/>
        </w:rPr>
        <w:t xml:space="preserve"> Трудового кодекса Российской Федерации.</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14" w:name="sub_222"/>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2.2.2. Работникам, занятым на работах с вредными и (или) опасными условиями труда, по результатам специальной оценки условий труда устанавливается надбавка за вредные условия до 12 процентов к должностному окладу по конкретным рабочим местам только за время фактической занятости на этих местах.</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15" w:name="sub_223"/>
      <w:bookmarkEnd w:id="14"/>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2.2.3.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w:t>
      </w:r>
      <w:r>
        <w:rPr>
          <w:rFonts w:ascii="Times New Roman" w:hAnsi="Times New Roman" w:cs="Times New Roman"/>
          <w:color w:val="000000"/>
          <w:sz w:val="24"/>
          <w:szCs w:val="24"/>
        </w:rPr>
        <w:t xml:space="preserve">енной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w:t>
      </w:r>
      <w:r w:rsidRPr="00680C66">
        <w:rPr>
          <w:rFonts w:ascii="Times New Roman" w:hAnsi="Times New Roman" w:cs="Times New Roman"/>
          <w:color w:val="000000"/>
          <w:sz w:val="24"/>
          <w:szCs w:val="24"/>
        </w:rPr>
        <w:t>трудового договора с учетом содержания и (или) объема дополнительной работы.</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bookmarkStart w:id="16" w:name="sub_224"/>
      <w:bookmarkEnd w:id="15"/>
      <w:r w:rsidRPr="00680C66">
        <w:rPr>
          <w:rFonts w:ascii="Times New Roman" w:hAnsi="Times New Roman" w:cs="Times New Roman"/>
          <w:color w:val="000000"/>
          <w:sz w:val="24"/>
          <w:szCs w:val="24"/>
        </w:rPr>
        <w:t xml:space="preserve">2.2.4. Доплата за работу в ночное время осуществляется в соответствии с </w:t>
      </w:r>
      <w:hyperlink r:id="rId25" w:history="1">
        <w:r w:rsidRPr="00680C66">
          <w:rPr>
            <w:rStyle w:val="af3"/>
            <w:rFonts w:ascii="Times New Roman" w:hAnsi="Times New Roman"/>
            <w:color w:val="000000"/>
            <w:sz w:val="24"/>
            <w:szCs w:val="24"/>
          </w:rPr>
          <w:t>трудовым законодательством</w:t>
        </w:r>
      </w:hyperlink>
      <w:r w:rsidRPr="00680C66">
        <w:rPr>
          <w:rFonts w:ascii="Times New Roman" w:hAnsi="Times New Roman" w:cs="Times New Roman"/>
          <w:color w:val="000000"/>
          <w:sz w:val="24"/>
          <w:szCs w:val="24"/>
        </w:rPr>
        <w:t>.</w:t>
      </w:r>
    </w:p>
    <w:bookmarkEnd w:id="16"/>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Размер доплаты составляет 40 процентов от должностного оклада, рассчитанного за час работы в ночное время с 22.00 ч. до 06.00 ч.</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17" w:name="sub_225"/>
      <w:r w:rsidRPr="00680C66">
        <w:rPr>
          <w:rFonts w:ascii="Times New Roman" w:hAnsi="Times New Roman" w:cs="Times New Roman"/>
          <w:color w:val="000000"/>
          <w:sz w:val="24"/>
          <w:szCs w:val="24"/>
        </w:rPr>
        <w:lastRenderedPageBreak/>
        <w:t xml:space="preserve">  </w:t>
      </w:r>
      <w:r w:rsidRPr="00680C66">
        <w:rPr>
          <w:rFonts w:ascii="Times New Roman" w:hAnsi="Times New Roman" w:cs="Times New Roman"/>
          <w:color w:val="000000"/>
          <w:sz w:val="24"/>
          <w:szCs w:val="24"/>
        </w:rPr>
        <w:tab/>
        <w:t xml:space="preserve">2.2.5. Сверхурочная работа в соответствии со </w:t>
      </w:r>
      <w:hyperlink r:id="rId26" w:history="1">
        <w:r w:rsidRPr="00680C66">
          <w:rPr>
            <w:rStyle w:val="af3"/>
            <w:rFonts w:ascii="Times New Roman" w:hAnsi="Times New Roman"/>
            <w:color w:val="000000"/>
            <w:sz w:val="24"/>
            <w:szCs w:val="24"/>
          </w:rPr>
          <w:t>статьей 152</w:t>
        </w:r>
      </w:hyperlink>
      <w:r w:rsidRPr="00680C66">
        <w:rPr>
          <w:rFonts w:ascii="Times New Roman" w:hAnsi="Times New Roman" w:cs="Times New Roman"/>
          <w:color w:val="000000"/>
          <w:sz w:val="24"/>
          <w:szCs w:val="24"/>
        </w:rPr>
        <w:t xml:space="preserve"> Трудового кодекса Российской Федерации оплачивается за первые два часа работы не менее чем в полуторном размере, за последующие часы - не менее чем в двойном размере.</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18" w:name="sub_226"/>
      <w:bookmarkEnd w:id="17"/>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 xml:space="preserve">2.2.6. Оплата труда за работу в выходные и нерабочие праздничные дни осуществляется в соответствии со </w:t>
      </w:r>
      <w:hyperlink r:id="rId27" w:history="1">
        <w:r w:rsidRPr="00680C66">
          <w:rPr>
            <w:rStyle w:val="af3"/>
            <w:rFonts w:ascii="Times New Roman" w:hAnsi="Times New Roman"/>
            <w:color w:val="000000"/>
            <w:sz w:val="24"/>
            <w:szCs w:val="24"/>
          </w:rPr>
          <w:t>статьей 153</w:t>
        </w:r>
      </w:hyperlink>
      <w:r w:rsidRPr="00680C66">
        <w:rPr>
          <w:rFonts w:ascii="Times New Roman" w:hAnsi="Times New Roman" w:cs="Times New Roman"/>
          <w:color w:val="000000"/>
          <w:sz w:val="24"/>
          <w:szCs w:val="24"/>
        </w:rPr>
        <w:t xml:space="preserve"> Трудового кодекса Российской Федерации.</w:t>
      </w:r>
    </w:p>
    <w:p w:rsidR="00680C66" w:rsidRDefault="00680C66" w:rsidP="00680C66">
      <w:pPr>
        <w:spacing w:after="0" w:line="240" w:lineRule="auto"/>
        <w:jc w:val="both"/>
        <w:rPr>
          <w:rFonts w:ascii="Times New Roman" w:hAnsi="Times New Roman" w:cs="Times New Roman"/>
          <w:color w:val="000000"/>
          <w:sz w:val="24"/>
          <w:szCs w:val="24"/>
        </w:rPr>
      </w:pPr>
      <w:bookmarkStart w:id="19" w:name="sub_227"/>
      <w:bookmarkEnd w:id="18"/>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 xml:space="preserve">2.2.7. </w:t>
      </w:r>
      <w:proofErr w:type="gramStart"/>
      <w:r w:rsidRPr="00680C66">
        <w:rPr>
          <w:rFonts w:ascii="Times New Roman" w:hAnsi="Times New Roman" w:cs="Times New Roman"/>
          <w:color w:val="000000"/>
          <w:sz w:val="24"/>
          <w:szCs w:val="24"/>
        </w:rPr>
        <w:t>Оплата труда при выполнении работ в других условиях, отклоняющихся от нормальных, осуществляется</w:t>
      </w:r>
      <w:r>
        <w:rPr>
          <w:rFonts w:ascii="Times New Roman" w:hAnsi="Times New Roman" w:cs="Times New Roman"/>
          <w:color w:val="000000"/>
          <w:sz w:val="24"/>
          <w:szCs w:val="24"/>
        </w:rPr>
        <w:t xml:space="preserve"> в соответствии со </w:t>
      </w:r>
      <w:hyperlink r:id="rId28" w:history="1">
        <w:r>
          <w:rPr>
            <w:rStyle w:val="af3"/>
            <w:color w:val="000000"/>
          </w:rPr>
          <w:t>статьей 149</w:t>
        </w:r>
      </w:hyperlink>
      <w:r>
        <w:rPr>
          <w:rFonts w:ascii="Times New Roman" w:hAnsi="Times New Roman" w:cs="Times New Roman"/>
          <w:color w:val="000000"/>
          <w:sz w:val="24"/>
          <w:szCs w:val="24"/>
        </w:rPr>
        <w:t xml:space="preserve"> Трудового кодекса Российской Федерации.</w:t>
      </w:r>
      <w:proofErr w:type="gramEnd"/>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20" w:name="sub_228"/>
      <w:bookmarkEnd w:id="19"/>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2.2.8. Выплаты </w:t>
      </w:r>
      <w:r w:rsidRPr="00680C66">
        <w:rPr>
          <w:rFonts w:ascii="Times New Roman" w:hAnsi="Times New Roman" w:cs="Times New Roman"/>
          <w:color w:val="000000"/>
          <w:sz w:val="24"/>
          <w:szCs w:val="24"/>
        </w:rPr>
        <w:t>компенсационного характера устанавливаются в процентах к должностным окладам работников учреждения без учета повышающих коэффициентов или в абсолютных размерах.</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21" w:name="sub_229"/>
      <w:bookmarkEnd w:id="20"/>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2.2.9. При совмещении должностей, исполнении обязанностей временно отсутствующего работника размер установленной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22" w:name="sub_2210"/>
      <w:bookmarkEnd w:id="21"/>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 xml:space="preserve">2.2.10. </w:t>
      </w:r>
      <w:proofErr w:type="gramStart"/>
      <w:r w:rsidRPr="00680C66">
        <w:rPr>
          <w:rFonts w:ascii="Times New Roman" w:hAnsi="Times New Roman" w:cs="Times New Roman"/>
          <w:color w:val="000000"/>
          <w:sz w:val="24"/>
          <w:szCs w:val="24"/>
        </w:rPr>
        <w:t xml:space="preserve">Конкретные размеры выплат компенсационного характера не могут быть ниже предусмотренных </w:t>
      </w:r>
      <w:hyperlink r:id="rId29" w:history="1">
        <w:r w:rsidRPr="00680C66">
          <w:rPr>
            <w:rStyle w:val="af3"/>
            <w:rFonts w:ascii="Times New Roman" w:hAnsi="Times New Roman"/>
            <w:color w:val="000000"/>
            <w:sz w:val="24"/>
            <w:szCs w:val="24"/>
          </w:rPr>
          <w:t>трудовым законодательством</w:t>
        </w:r>
      </w:hyperlink>
      <w:r w:rsidRPr="00680C66">
        <w:rPr>
          <w:rFonts w:ascii="Times New Roman" w:hAnsi="Times New Roman" w:cs="Times New Roman"/>
          <w:color w:val="000000"/>
          <w:sz w:val="24"/>
          <w:szCs w:val="24"/>
        </w:rPr>
        <w:t xml:space="preserve"> и иными нормативными правовыми актами, содержащими нормы трудового права.</w:t>
      </w:r>
      <w:proofErr w:type="gramEnd"/>
    </w:p>
    <w:p w:rsidR="00680C66" w:rsidRDefault="00680C66" w:rsidP="00680C66">
      <w:pPr>
        <w:spacing w:after="0" w:line="240" w:lineRule="auto"/>
        <w:jc w:val="both"/>
        <w:rPr>
          <w:rFonts w:ascii="Times New Roman" w:hAnsi="Times New Roman" w:cs="Times New Roman"/>
          <w:color w:val="000000"/>
          <w:sz w:val="24"/>
          <w:szCs w:val="24"/>
        </w:rPr>
      </w:pPr>
      <w:bookmarkStart w:id="23" w:name="sub_2211"/>
      <w:bookmarkEnd w:id="22"/>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2.2.11. Размеры компенсационных выплат и условия их осуществления устанавливаются коллективным договором, соглашениями</w:t>
      </w:r>
      <w:r>
        <w:rPr>
          <w:rFonts w:ascii="Times New Roman" w:hAnsi="Times New Roman" w:cs="Times New Roman"/>
          <w:color w:val="000000"/>
          <w:sz w:val="24"/>
          <w:szCs w:val="24"/>
        </w:rPr>
        <w:t xml:space="preserve">, локальными нормативными актами в соответствии с </w:t>
      </w:r>
      <w:hyperlink r:id="rId30" w:history="1">
        <w:r>
          <w:rPr>
            <w:rStyle w:val="af3"/>
            <w:color w:val="000000"/>
          </w:rPr>
          <w:t>трудовым законодательством</w:t>
        </w:r>
      </w:hyperlink>
      <w:r>
        <w:rPr>
          <w:rFonts w:ascii="Times New Roman" w:hAnsi="Times New Roman" w:cs="Times New Roman"/>
          <w:color w:val="000000"/>
          <w:sz w:val="24"/>
          <w:szCs w:val="24"/>
        </w:rPr>
        <w:t xml:space="preserve"> и иными нормативными правовыми актами, содержащими нормы трудового права, конкретизируются в трудовых договорах работников.</w:t>
      </w:r>
    </w:p>
    <w:p w:rsidR="00680C66" w:rsidRDefault="00680C66" w:rsidP="00680C66">
      <w:pPr>
        <w:pStyle w:val="10"/>
        <w:spacing w:after="0"/>
        <w:jc w:val="center"/>
        <w:rPr>
          <w:rFonts w:cs="Times New Roman"/>
          <w:color w:val="000000"/>
          <w:sz w:val="24"/>
          <w:szCs w:val="24"/>
        </w:rPr>
      </w:pPr>
      <w:bookmarkStart w:id="24" w:name="sub_23"/>
      <w:bookmarkEnd w:id="23"/>
      <w:r>
        <w:rPr>
          <w:rFonts w:cs="Times New Roman"/>
          <w:color w:val="000000"/>
          <w:sz w:val="24"/>
          <w:szCs w:val="24"/>
        </w:rPr>
        <w:t>2.3. Выплаты стимулирующего характера</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25" w:name="sub_231"/>
      <w:bookmarkEnd w:id="24"/>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80C66">
        <w:rPr>
          <w:rFonts w:ascii="Times New Roman" w:hAnsi="Times New Roman" w:cs="Times New Roman"/>
          <w:color w:val="000000"/>
          <w:sz w:val="24"/>
          <w:szCs w:val="24"/>
        </w:rPr>
        <w:t>2.3.1. Выплаты стимулирующего характера устанавливаются коллективным договором, соглашениями, локальными нормативными актами, трудовыми договорами в соответствии с рекомендуемыми размерами и условиями их осуществления, определенными настоящим Положением.</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26" w:name="sub_232"/>
      <w:bookmarkEnd w:id="25"/>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2.3.2. В учреждении устанавливаются следующие виды выплат стимулирующего характера:</w:t>
      </w:r>
    </w:p>
    <w:bookmarkEnd w:id="26"/>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ежемесячная надбавка за выслугу лет;</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ежемесячная надбавка за классность водителям автомобилей;</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премии по итогам работы.</w:t>
      </w:r>
    </w:p>
    <w:p w:rsidR="00680C66" w:rsidRPr="00680C66" w:rsidRDefault="00680C66" w:rsidP="00680C66">
      <w:pPr>
        <w:spacing w:after="0" w:line="240" w:lineRule="auto"/>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 xml:space="preserve">Размеры и условия установления соответствующих видов выплат стимулирующего характера приведены в </w:t>
      </w:r>
      <w:hyperlink r:id="rId31" w:anchor="sub_233" w:history="1">
        <w:r w:rsidRPr="00680C66">
          <w:rPr>
            <w:rStyle w:val="af3"/>
            <w:rFonts w:ascii="Times New Roman" w:hAnsi="Times New Roman"/>
            <w:color w:val="000000"/>
            <w:sz w:val="24"/>
            <w:szCs w:val="24"/>
          </w:rPr>
          <w:t>пунктах 2.3.3-2.3.</w:t>
        </w:r>
      </w:hyperlink>
      <w:r w:rsidRPr="00680C66">
        <w:rPr>
          <w:rStyle w:val="af3"/>
          <w:rFonts w:ascii="Times New Roman" w:hAnsi="Times New Roman"/>
          <w:color w:val="000000"/>
          <w:sz w:val="24"/>
          <w:szCs w:val="24"/>
        </w:rPr>
        <w:t>7</w:t>
      </w:r>
      <w:r w:rsidRPr="00680C66">
        <w:rPr>
          <w:rFonts w:ascii="Times New Roman" w:hAnsi="Times New Roman" w:cs="Times New Roman"/>
          <w:color w:val="000000"/>
          <w:sz w:val="24"/>
          <w:szCs w:val="24"/>
        </w:rPr>
        <w:t xml:space="preserve"> настоящего подраздела.</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27" w:name="sub_233"/>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r>
      <w:bookmarkStart w:id="28" w:name="sub_234"/>
      <w:bookmarkEnd w:id="27"/>
      <w:r w:rsidRPr="00680C66">
        <w:rPr>
          <w:rFonts w:ascii="Times New Roman" w:hAnsi="Times New Roman" w:cs="Times New Roman"/>
          <w:color w:val="000000"/>
          <w:sz w:val="24"/>
          <w:szCs w:val="24"/>
        </w:rPr>
        <w:t>2.3.3. Ежемесячная надбавка за выслугу лет устанавливается в процентном отношении к должностному окладу с применением персонального коэффициента работника учреждения в зависимости от общего количества лет, проработанных в профессиональной сфере, в следующих размерах:</w:t>
      </w:r>
    </w:p>
    <w:bookmarkEnd w:id="28"/>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при выслуге лет от 1 года до 5 лет - 10 процентов;</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при выслуге лет от 5 до 10 лет - 15 процентов;</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при выслуге лет от 10 до 15 лет - 20 процентов</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при выслуге лет от 15 лет - 30 процентов.</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Ежемесячная надбавка за выслугу лет работникам учреждения осуществляется на основании решения комиссии по установлению стажа работы, состав и порядок деятельности которой определяются локальным нормативным актом учреждения.</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Руководителю учреждения ежемесячная надбавка за выслугу лет устанавливается распоряжением Администрации на основании решения комиссии по установлению стажа, образованной в Администрации.</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Основанием для определения общего стажа работы, дающего право на установление ежемесячной надбавки за выслугу лет, являются документы, удостоверяющие наличие стажа работы (службы), дающего право на установление ежемесячной надбавки за выслугу лет.</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29" w:name="sub_235"/>
      <w:r w:rsidRPr="00680C66">
        <w:rPr>
          <w:rFonts w:ascii="Times New Roman" w:hAnsi="Times New Roman" w:cs="Times New Roman"/>
          <w:color w:val="000000"/>
          <w:sz w:val="24"/>
          <w:szCs w:val="24"/>
        </w:rPr>
        <w:lastRenderedPageBreak/>
        <w:t xml:space="preserve"> </w:t>
      </w:r>
      <w:r w:rsidRPr="00680C66">
        <w:rPr>
          <w:rFonts w:ascii="Times New Roman" w:hAnsi="Times New Roman" w:cs="Times New Roman"/>
          <w:color w:val="000000"/>
          <w:sz w:val="24"/>
          <w:szCs w:val="24"/>
        </w:rPr>
        <w:tab/>
        <w:t>2.3.4. Ежемесячная надбавка за классность сотрудникам по должности  водитель автомобиля устанавливается в следующих размерах по приказу руководителя учреждения:</w:t>
      </w:r>
    </w:p>
    <w:bookmarkEnd w:id="29"/>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водителям 1 класса - 25 процентов;</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водителям 2 класса - 10 процентов.</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proofErr w:type="gramStart"/>
      <w:r w:rsidRPr="00680C66">
        <w:rPr>
          <w:rFonts w:ascii="Times New Roman" w:hAnsi="Times New Roman" w:cs="Times New Roman"/>
          <w:color w:val="000000"/>
          <w:sz w:val="24"/>
          <w:szCs w:val="24"/>
        </w:rPr>
        <w:t>Присвоение водителю 2-го класса производится при наличии в водительском удостоверении разрешающих отметок «В», «С», «Е», или только «В», «С», «Д» с соответствующими подкатегориями, а водителю 1-го класса – «В», «С», «Д», «Е» с соответствующими подкатегориями.</w:t>
      </w:r>
      <w:proofErr w:type="gramEnd"/>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30" w:name="sub_236"/>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 xml:space="preserve">2.3.5. </w:t>
      </w:r>
      <w:bookmarkEnd w:id="30"/>
      <w:proofErr w:type="gramStart"/>
      <w:r w:rsidRPr="00680C66">
        <w:rPr>
          <w:rFonts w:ascii="Times New Roman" w:hAnsi="Times New Roman" w:cs="Times New Roman"/>
          <w:color w:val="000000"/>
          <w:sz w:val="24"/>
          <w:szCs w:val="24"/>
        </w:rPr>
        <w:t>Премиальные выплаты по итогам работы (за месяц, квартал, полугодие, 9 месяцев, год), а также премиальные разовые выплаты к государственным и профессиональным праздникам, за выполнение особо важных работ производятся в пределах лимитов бюджетных обязательств на оплату труда работников по фонду оплаты труда (согласно приложения №1 к настоящему положению об оплате труда работников Муниципального казенного учреждения «Центр хозяйственного обеспечения» Урмарского муниципального округа</w:t>
      </w:r>
      <w:proofErr w:type="gramEnd"/>
      <w:r w:rsidRPr="00680C66">
        <w:rPr>
          <w:rFonts w:ascii="Times New Roman" w:hAnsi="Times New Roman" w:cs="Times New Roman"/>
          <w:color w:val="000000"/>
          <w:sz w:val="24"/>
          <w:szCs w:val="24"/>
        </w:rPr>
        <w:t xml:space="preserve"> Чувашской Республики).</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На премирование работников учреждения при утверждении фонда заработной платы на соответствующий год предусматриваются средства в размере двух должностных окладов (50% должностного оклада в расчете на квартал) с учетом повышающего коэффициента, материальная помощь в размере двух должностных окладов без учета повышающего коэффициента.</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Размеры премиальных выплат могут определяться как в процентах к окладу (должностному окладу) работника, так и в абсолютном размере, в кратном размере заработной платы, могут исчисляться исходя из фактически отработанного времени за премируемый период.</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При определении размера премии по итогам работы (за месяц, квартал, полугодие, 9 месяцев, год), за достижение показателей деятельности, за выполнение особо важных работ учитывается:</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отсутствие обоснованных жалоб со стороны участников бюджетного процесса;</w:t>
      </w:r>
    </w:p>
    <w:p w:rsidR="00680C66" w:rsidRPr="00680C66" w:rsidRDefault="00680C66" w:rsidP="00680C66">
      <w:pPr>
        <w:spacing w:after="0" w:line="240" w:lineRule="auto"/>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полное выполнение обязательств по договорам о предоставлении услуг (своевременность расчетов и выплат, отсутствия просроченной кредиторской и дебиторской задолженности, целевое и эффективное использование бюджетных средств);</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качественная подготовка и своевременная сдача отчетности;</w:t>
      </w:r>
    </w:p>
    <w:p w:rsidR="00680C66" w:rsidRPr="00680C66" w:rsidRDefault="00680C66" w:rsidP="00680C66">
      <w:pPr>
        <w:spacing w:after="0" w:line="240" w:lineRule="auto"/>
        <w:ind w:left="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отсутствие выявленных проверками нарушений по основной деятельности, фактов искажения отчетности, нецелевого и неэффективного использования бюджетных средств;</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участие в выполнении особо важных работ, мероприятий;</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высокая исполнительская дисциплина и компетентность в принятии управленческих решений;</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успешное и добросовестное исполнение работником своих обязанностей в соответствующем периоде;</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инициатива, творчество и применение в работе современных форм и методов организации труда;</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выполнение порученной работы, связанной с обеспечением рабочего процесса;</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участие в выполнении особо важных работ и мероприятий;</w:t>
      </w:r>
    </w:p>
    <w:p w:rsidR="00680C66" w:rsidRPr="00680C66" w:rsidRDefault="00680C66" w:rsidP="00680C66">
      <w:pPr>
        <w:spacing w:after="0" w:line="240" w:lineRule="auto"/>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Максимальным размером премия по итогам работы не ограничивается.</w:t>
      </w:r>
    </w:p>
    <w:p w:rsidR="00680C66" w:rsidRPr="00680C66" w:rsidRDefault="00680C66" w:rsidP="00680C66">
      <w:pPr>
        <w:spacing w:after="0" w:line="240" w:lineRule="auto"/>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Премия не выплачивается, либо ее размер может снижаться в случаях:</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применения к работнику мер дисциплинарного взыскания (замечание, выговор);</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нарушения трудовой или производственной дисциплины;</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невыполнение приказов и распоряжений, в том числе устных, руководства и других организационно-распорядительных документов;</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lastRenderedPageBreak/>
        <w:t>прогул, появление на работе в нетрезвом состоянии, распитие спиртных напитков в рабочее время;</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утрата, повреждение и причинение ущерба имуществу учреждения или иное причинение ущерба виновными действиями работника.</w:t>
      </w:r>
    </w:p>
    <w:p w:rsidR="00680C66" w:rsidRPr="00680C66" w:rsidRDefault="00680C66" w:rsidP="00680C66">
      <w:pPr>
        <w:spacing w:after="0" w:line="240" w:lineRule="auto"/>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 xml:space="preserve">Премия по итогам работы руководителю учреждения выплачивается в соответствии с </w:t>
      </w:r>
      <w:hyperlink r:id="rId32" w:anchor="sub_38" w:history="1">
        <w:r w:rsidRPr="00680C66">
          <w:rPr>
            <w:rStyle w:val="af3"/>
            <w:rFonts w:ascii="Times New Roman" w:hAnsi="Times New Roman"/>
            <w:color w:val="000000"/>
            <w:sz w:val="24"/>
            <w:szCs w:val="24"/>
          </w:rPr>
          <w:t>пунктом 3.</w:t>
        </w:r>
      </w:hyperlink>
      <w:r w:rsidRPr="00680C66">
        <w:rPr>
          <w:rStyle w:val="af3"/>
          <w:rFonts w:ascii="Times New Roman" w:hAnsi="Times New Roman"/>
          <w:color w:val="000000"/>
          <w:sz w:val="24"/>
          <w:szCs w:val="24"/>
        </w:rPr>
        <w:t>6</w:t>
      </w:r>
      <w:r w:rsidRPr="00680C66">
        <w:rPr>
          <w:rStyle w:val="af3"/>
          <w:rFonts w:ascii="Times New Roman" w:hAnsi="Times New Roman"/>
          <w:b/>
          <w:color w:val="000000"/>
          <w:sz w:val="24"/>
          <w:szCs w:val="24"/>
        </w:rPr>
        <w:t xml:space="preserve"> </w:t>
      </w:r>
      <w:r w:rsidRPr="00680C66">
        <w:rPr>
          <w:rFonts w:ascii="Times New Roman" w:hAnsi="Times New Roman" w:cs="Times New Roman"/>
          <w:color w:val="000000"/>
          <w:sz w:val="24"/>
          <w:szCs w:val="24"/>
        </w:rPr>
        <w:t>настоящего Положения.</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31" w:name="sub_237"/>
      <w:r w:rsidRPr="00680C66">
        <w:rPr>
          <w:rFonts w:ascii="Times New Roman" w:hAnsi="Times New Roman" w:cs="Times New Roman"/>
          <w:color w:val="000000"/>
          <w:sz w:val="24"/>
          <w:szCs w:val="24"/>
        </w:rPr>
        <w:tab/>
        <w:t>2.3.6. Выплаты стимулирующего характера производятся в процентном отношении к должностному окладу, установленному с учетом повышающего коэффициента по квалификационному уровню, или в абсолютных размерах.</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bookmarkStart w:id="32" w:name="sub_238"/>
      <w:bookmarkEnd w:id="31"/>
      <w:r w:rsidRPr="00680C66">
        <w:rPr>
          <w:rFonts w:ascii="Times New Roman" w:hAnsi="Times New Roman" w:cs="Times New Roman"/>
          <w:color w:val="000000"/>
          <w:sz w:val="24"/>
          <w:szCs w:val="24"/>
        </w:rPr>
        <w:t>2.3.7. Выплаты стимулирующего характера производятся по решению руководителя учреждения в пределах объема бюджетных ассигнований, в пределах утвержденных плановых назначений учреждению из местного бюджета Урмарского муниципального округа Чувашской Республики</w:t>
      </w:r>
      <w:bookmarkEnd w:id="32"/>
      <w:r w:rsidRPr="00680C66">
        <w:rPr>
          <w:rFonts w:ascii="Times New Roman" w:hAnsi="Times New Roman" w:cs="Times New Roman"/>
          <w:color w:val="000000"/>
          <w:sz w:val="24"/>
          <w:szCs w:val="24"/>
        </w:rPr>
        <w:t>.</w:t>
      </w:r>
    </w:p>
    <w:p w:rsidR="00680C66" w:rsidRPr="00680C66" w:rsidRDefault="00680C66" w:rsidP="000415F1">
      <w:pPr>
        <w:pStyle w:val="10"/>
        <w:spacing w:after="0" w:line="240" w:lineRule="auto"/>
        <w:jc w:val="center"/>
        <w:rPr>
          <w:rFonts w:cs="Times New Roman"/>
          <w:color w:val="000000"/>
          <w:sz w:val="24"/>
          <w:szCs w:val="24"/>
        </w:rPr>
      </w:pPr>
      <w:bookmarkStart w:id="33" w:name="sub_1003"/>
      <w:r w:rsidRPr="00680C66">
        <w:rPr>
          <w:rFonts w:cs="Times New Roman"/>
          <w:b w:val="0"/>
          <w:color w:val="000000"/>
          <w:sz w:val="24"/>
          <w:szCs w:val="24"/>
        </w:rPr>
        <w:t>III. Условия оплаты труда руководителя учреждения и его заместителей</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bookmarkStart w:id="34" w:name="sub_31"/>
      <w:bookmarkEnd w:id="33"/>
      <w:r w:rsidRPr="00680C66">
        <w:rPr>
          <w:rFonts w:ascii="Times New Roman" w:hAnsi="Times New Roman" w:cs="Times New Roman"/>
          <w:color w:val="000000"/>
          <w:sz w:val="24"/>
          <w:szCs w:val="24"/>
        </w:rPr>
        <w:t xml:space="preserve">3.1. Условия оплаты труда руководителя учреждения устанавливаются в трудовом договоре, заключаемом на основе </w:t>
      </w:r>
      <w:hyperlink r:id="rId33" w:history="1">
        <w:r w:rsidRPr="00680C66">
          <w:rPr>
            <w:rStyle w:val="af3"/>
            <w:rFonts w:ascii="Times New Roman" w:hAnsi="Times New Roman"/>
            <w:color w:val="000000"/>
            <w:sz w:val="24"/>
            <w:szCs w:val="24"/>
          </w:rPr>
          <w:t>типовой формы трудового договора</w:t>
        </w:r>
      </w:hyperlink>
      <w:r w:rsidRPr="00680C66">
        <w:rPr>
          <w:rFonts w:ascii="Times New Roman" w:hAnsi="Times New Roman" w:cs="Times New Roman"/>
          <w:color w:val="000000"/>
          <w:sz w:val="24"/>
          <w:szCs w:val="24"/>
        </w:rPr>
        <w:t xml:space="preserve"> с руководителем государственного (муниципального) учреждения, утвержденной </w:t>
      </w:r>
      <w:hyperlink r:id="rId34" w:history="1">
        <w:r w:rsidRPr="00680C66">
          <w:rPr>
            <w:rStyle w:val="af3"/>
            <w:rFonts w:ascii="Times New Roman" w:hAnsi="Times New Roman"/>
            <w:color w:val="000000"/>
            <w:sz w:val="24"/>
            <w:szCs w:val="24"/>
          </w:rPr>
          <w:t>постановлением</w:t>
        </w:r>
      </w:hyperlink>
      <w:r w:rsidRPr="00680C66">
        <w:rPr>
          <w:rFonts w:ascii="Times New Roman" w:hAnsi="Times New Roman" w:cs="Times New Roman"/>
          <w:color w:val="000000"/>
          <w:sz w:val="24"/>
          <w:szCs w:val="24"/>
        </w:rP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35" w:name="sub_32"/>
      <w:bookmarkEnd w:id="34"/>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3.2. Заработная плата руководителя учреждения и его заместителей учреждения состоит из должностного оклада, выплат компенсационного характера и выплат стимулирующего характера.</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36" w:name="sub_33"/>
      <w:bookmarkEnd w:id="35"/>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r>
      <w:bookmarkStart w:id="37" w:name="sub_34"/>
      <w:bookmarkEnd w:id="36"/>
      <w:r w:rsidRPr="00680C66">
        <w:rPr>
          <w:rFonts w:ascii="Times New Roman" w:hAnsi="Times New Roman" w:cs="Times New Roman"/>
          <w:color w:val="000000"/>
          <w:sz w:val="24"/>
          <w:szCs w:val="24"/>
        </w:rPr>
        <w:t>3.3. Установление размера должностного оклада руководителя учреждения на календарный год осуществляется распоряжением Администрации.</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38" w:name="sub_35"/>
      <w:bookmarkEnd w:id="37"/>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3.4. Должностные оклады заместителя руководителя учреждения устанавливаются на 10-30 процентов ниже должностного оклада руководителя этого учреждения приказом руководителя учреждения.</w:t>
      </w:r>
    </w:p>
    <w:bookmarkEnd w:id="38"/>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 xml:space="preserve">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руководителя, заместителей руководителя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35" w:history="1">
        <w:r w:rsidRPr="00680C66">
          <w:rPr>
            <w:rStyle w:val="af3"/>
            <w:rFonts w:ascii="Times New Roman" w:hAnsi="Times New Roman"/>
            <w:color w:val="000000"/>
            <w:sz w:val="24"/>
            <w:szCs w:val="24"/>
          </w:rPr>
          <w:t>Положением</w:t>
        </w:r>
      </w:hyperlink>
      <w:r w:rsidRPr="00680C66">
        <w:rPr>
          <w:rFonts w:ascii="Times New Roman" w:hAnsi="Times New Roman" w:cs="Times New Roman"/>
          <w:color w:val="000000"/>
          <w:sz w:val="24"/>
          <w:szCs w:val="24"/>
        </w:rPr>
        <w:t xml:space="preserve"> об особенностях порядка исчисления средней заработной платы, утвержденным </w:t>
      </w:r>
      <w:hyperlink r:id="rId36" w:history="1">
        <w:r w:rsidRPr="00680C66">
          <w:rPr>
            <w:rStyle w:val="af3"/>
            <w:rFonts w:ascii="Times New Roman" w:hAnsi="Times New Roman"/>
            <w:color w:val="000000"/>
            <w:sz w:val="24"/>
            <w:szCs w:val="24"/>
          </w:rPr>
          <w:t>постановлением</w:t>
        </w:r>
      </w:hyperlink>
      <w:r w:rsidRPr="00680C66">
        <w:rPr>
          <w:rStyle w:val="af3"/>
          <w:rFonts w:ascii="Times New Roman" w:hAnsi="Times New Roman"/>
          <w:b/>
          <w:color w:val="000000"/>
          <w:sz w:val="24"/>
          <w:szCs w:val="24"/>
        </w:rPr>
        <w:t xml:space="preserve"> </w:t>
      </w:r>
      <w:r w:rsidRPr="00680C66">
        <w:rPr>
          <w:rFonts w:ascii="Times New Roman" w:hAnsi="Times New Roman" w:cs="Times New Roman"/>
          <w:color w:val="000000"/>
          <w:sz w:val="24"/>
          <w:szCs w:val="24"/>
        </w:rPr>
        <w:t>Правительства Российской Федерации от 24 декабря 2007 г. N 922 "Об особенностях порядка исчисления средней заработной платы".</w:t>
      </w:r>
    </w:p>
    <w:p w:rsidR="00680C66" w:rsidRPr="00680C66" w:rsidRDefault="00680C66" w:rsidP="00680C66">
      <w:pPr>
        <w:spacing w:after="0" w:line="240" w:lineRule="auto"/>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 xml:space="preserve">      При установлении условий оплаты труда руководителю учреждения Администрация должна исходить из необходимости обеспечения не превышения предельного уровня соотношения среднемесячной заработной платы, установленного в соответствии с </w:t>
      </w:r>
      <w:hyperlink r:id="rId37" w:anchor="sub_36" w:history="1">
        <w:r w:rsidRPr="00680C66">
          <w:rPr>
            <w:rStyle w:val="af3"/>
            <w:rFonts w:ascii="Times New Roman" w:hAnsi="Times New Roman"/>
            <w:color w:val="000000"/>
            <w:sz w:val="24"/>
            <w:szCs w:val="24"/>
          </w:rPr>
          <w:t>абзацем первым</w:t>
        </w:r>
      </w:hyperlink>
      <w:r w:rsidRPr="00680C66">
        <w:rPr>
          <w:rFonts w:ascii="Times New Roman" w:hAnsi="Times New Roman" w:cs="Times New Roman"/>
          <w:color w:val="000000"/>
          <w:sz w:val="24"/>
          <w:szCs w:val="24"/>
        </w:rPr>
        <w:t xml:space="preserve"> настоящего пункта, в случае </w:t>
      </w:r>
      <w:proofErr w:type="gramStart"/>
      <w:r w:rsidRPr="00680C66">
        <w:rPr>
          <w:rFonts w:ascii="Times New Roman" w:hAnsi="Times New Roman" w:cs="Times New Roman"/>
          <w:color w:val="000000"/>
          <w:sz w:val="24"/>
          <w:szCs w:val="24"/>
        </w:rPr>
        <w:t>выполнения всех показателей эффективности деятельности учреждения</w:t>
      </w:r>
      <w:proofErr w:type="gramEnd"/>
      <w:r w:rsidRPr="00680C66">
        <w:rPr>
          <w:rFonts w:ascii="Times New Roman" w:hAnsi="Times New Roman" w:cs="Times New Roman"/>
          <w:color w:val="000000"/>
          <w:sz w:val="24"/>
          <w:szCs w:val="24"/>
        </w:rPr>
        <w:t xml:space="preserve"> и работы его руководителя и получения выплат стимулирующего характера в максимальном размере.</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39" w:name="sub_37"/>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 xml:space="preserve">3.5. Руководителю учреждения, его заместителям устанавливаются выплаты стимулирующего характера, предусмотренные </w:t>
      </w:r>
      <w:hyperlink r:id="rId38" w:anchor="sub_23" w:history="1">
        <w:r w:rsidRPr="00680C66">
          <w:rPr>
            <w:rStyle w:val="af3"/>
            <w:rFonts w:ascii="Times New Roman" w:hAnsi="Times New Roman"/>
            <w:color w:val="000000"/>
            <w:sz w:val="24"/>
            <w:szCs w:val="24"/>
          </w:rPr>
          <w:t>подразделом 2.3 раздела II</w:t>
        </w:r>
      </w:hyperlink>
      <w:r w:rsidRPr="00680C66">
        <w:rPr>
          <w:rFonts w:ascii="Times New Roman" w:hAnsi="Times New Roman" w:cs="Times New Roman"/>
          <w:color w:val="000000"/>
          <w:sz w:val="24"/>
          <w:szCs w:val="24"/>
        </w:rPr>
        <w:t xml:space="preserve"> настоящего Положения, за исключением ежемесячной надбавки за классность водителям автомобилей.</w:t>
      </w:r>
    </w:p>
    <w:bookmarkEnd w:id="39"/>
    <w:p w:rsidR="00680C66" w:rsidRPr="00680C66" w:rsidRDefault="00680C66" w:rsidP="00680C66">
      <w:pPr>
        <w:spacing w:after="0" w:line="240" w:lineRule="auto"/>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Конкретные размеры выплат компенсационного и стимулирующего характера для руководителя учреждения устанавливаются Администрацией, для заместителей руководителя - руководителем учреждения в пределах средств фонда оплаты труда.</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40" w:name="sub_38"/>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 xml:space="preserve">3.6. Руководителю учреждения устанавливаются выплаты стимулирующего характера - премии по итогам работы с учетом </w:t>
      </w:r>
      <w:proofErr w:type="gramStart"/>
      <w:r w:rsidRPr="00680C66">
        <w:rPr>
          <w:rFonts w:ascii="Times New Roman" w:hAnsi="Times New Roman" w:cs="Times New Roman"/>
          <w:color w:val="000000"/>
          <w:sz w:val="24"/>
          <w:szCs w:val="24"/>
        </w:rPr>
        <w:t xml:space="preserve">достижения показателей эффективности </w:t>
      </w:r>
      <w:r w:rsidRPr="00680C66">
        <w:rPr>
          <w:rFonts w:ascii="Times New Roman" w:hAnsi="Times New Roman" w:cs="Times New Roman"/>
          <w:color w:val="000000"/>
          <w:sz w:val="24"/>
          <w:szCs w:val="24"/>
        </w:rPr>
        <w:lastRenderedPageBreak/>
        <w:t>деятельности учреждения</w:t>
      </w:r>
      <w:proofErr w:type="gramEnd"/>
      <w:r w:rsidRPr="00680C66">
        <w:rPr>
          <w:rFonts w:ascii="Times New Roman" w:hAnsi="Times New Roman" w:cs="Times New Roman"/>
          <w:color w:val="000000"/>
          <w:sz w:val="24"/>
          <w:szCs w:val="24"/>
        </w:rPr>
        <w:t xml:space="preserve"> и работы его руководителя в пределах средств фонда оплаты труда работников учреждения.</w:t>
      </w:r>
    </w:p>
    <w:bookmarkEnd w:id="40"/>
    <w:p w:rsidR="00680C66" w:rsidRPr="00680C66" w:rsidRDefault="00680C66" w:rsidP="00680C66">
      <w:pPr>
        <w:spacing w:after="0" w:line="240" w:lineRule="auto"/>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Порядок и условия установления и выплаты руководителю учреждения премиальных выплат по итогам работы, а также перечень показателей эффективности деятельности учреждения и работы его руководителя устанавливаются распоряжением Администрации.</w:t>
      </w:r>
    </w:p>
    <w:p w:rsidR="00680C66" w:rsidRPr="00680C66" w:rsidRDefault="00680C66" w:rsidP="00680C66">
      <w:pPr>
        <w:spacing w:after="0" w:line="240" w:lineRule="auto"/>
        <w:jc w:val="both"/>
        <w:rPr>
          <w:rFonts w:ascii="Times New Roman" w:hAnsi="Times New Roman" w:cs="Times New Roman"/>
          <w:color w:val="000000"/>
          <w:sz w:val="24"/>
          <w:szCs w:val="24"/>
        </w:rPr>
      </w:pPr>
    </w:p>
    <w:p w:rsidR="00680C66" w:rsidRPr="00680C66" w:rsidRDefault="00680C66" w:rsidP="00680C66">
      <w:pPr>
        <w:pStyle w:val="10"/>
        <w:spacing w:after="0" w:line="240" w:lineRule="auto"/>
        <w:jc w:val="center"/>
        <w:rPr>
          <w:rFonts w:cs="Times New Roman"/>
          <w:color w:val="000000"/>
          <w:sz w:val="24"/>
          <w:szCs w:val="24"/>
        </w:rPr>
      </w:pPr>
      <w:bookmarkStart w:id="41" w:name="sub_1004"/>
      <w:r w:rsidRPr="00680C66">
        <w:rPr>
          <w:rFonts w:cs="Times New Roman"/>
          <w:b w:val="0"/>
          <w:color w:val="000000"/>
          <w:sz w:val="24"/>
          <w:szCs w:val="24"/>
        </w:rPr>
        <w:t>IV. Другие вопросы оплаты труда</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42" w:name="sub_41"/>
      <w:bookmarkEnd w:id="41"/>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4.1. Руководитель учреждения самостоятельно разрабатывает структуру и штатное расписание учреждения исходя из объема средств, предусмотренных в фонде оплаты труда работников учреждения. Структура и штатное расписание учреждения утверждается руководителем учреждения по согласованию с Администрацией.</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43" w:name="sub_42"/>
      <w:bookmarkEnd w:id="42"/>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 xml:space="preserve">4.2. Экономия </w:t>
      </w:r>
      <w:proofErr w:type="gramStart"/>
      <w:r w:rsidRPr="00680C66">
        <w:rPr>
          <w:rFonts w:ascii="Times New Roman" w:hAnsi="Times New Roman" w:cs="Times New Roman"/>
          <w:color w:val="000000"/>
          <w:sz w:val="24"/>
          <w:szCs w:val="24"/>
        </w:rPr>
        <w:t>средств фонда оплаты труда работников учреждения</w:t>
      </w:r>
      <w:proofErr w:type="gramEnd"/>
      <w:r w:rsidRPr="00680C66">
        <w:rPr>
          <w:rFonts w:ascii="Times New Roman" w:hAnsi="Times New Roman" w:cs="Times New Roman"/>
          <w:color w:val="000000"/>
          <w:sz w:val="24"/>
          <w:szCs w:val="24"/>
        </w:rPr>
        <w:t xml:space="preserve"> направляется на премирование работников учреждения, оказание иных видов единовременной материальной помощи в соответствии с коллективным договором либо локальным нормативным актом учреждения.</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44" w:name="sub_43"/>
      <w:bookmarkEnd w:id="43"/>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 xml:space="preserve"> 4.3. При предоставлении ежегодного основного оплачиваемого отпуска работникам учреждения выплачивается материальная помощь в размере, равном двух кратному размеру должностного оклада без учета повышающих коэффициентов.</w:t>
      </w:r>
    </w:p>
    <w:p w:rsidR="00680C66" w:rsidRPr="00680C66" w:rsidRDefault="00680C66" w:rsidP="00680C66">
      <w:pPr>
        <w:spacing w:after="0" w:line="240" w:lineRule="auto"/>
        <w:jc w:val="both"/>
        <w:rPr>
          <w:rFonts w:ascii="Times New Roman" w:hAnsi="Times New Roman" w:cs="Times New Roman"/>
          <w:color w:val="000000"/>
          <w:sz w:val="24"/>
          <w:szCs w:val="24"/>
        </w:rPr>
      </w:pPr>
      <w:bookmarkStart w:id="45" w:name="sub_44"/>
      <w:bookmarkEnd w:id="44"/>
      <w:r w:rsidRPr="00680C66">
        <w:rPr>
          <w:rFonts w:ascii="Times New Roman" w:hAnsi="Times New Roman" w:cs="Times New Roman"/>
          <w:color w:val="000000"/>
          <w:sz w:val="24"/>
          <w:szCs w:val="24"/>
        </w:rPr>
        <w:t xml:space="preserve">  </w:t>
      </w:r>
      <w:r w:rsidRPr="00680C66">
        <w:rPr>
          <w:rFonts w:ascii="Times New Roman" w:hAnsi="Times New Roman" w:cs="Times New Roman"/>
          <w:color w:val="000000"/>
          <w:sz w:val="24"/>
          <w:szCs w:val="24"/>
        </w:rPr>
        <w:tab/>
        <w:t xml:space="preserve">4.4. </w:t>
      </w:r>
      <w:proofErr w:type="gramStart"/>
      <w:r w:rsidRPr="00680C66">
        <w:rPr>
          <w:rFonts w:ascii="Times New Roman" w:hAnsi="Times New Roman" w:cs="Times New Roman"/>
          <w:color w:val="000000"/>
          <w:sz w:val="24"/>
          <w:szCs w:val="24"/>
        </w:rPr>
        <w:t>Из средств фонда оплаты труда учреждения может быть оказана материальная помощь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платного лечения или приобретения дорогостоящих лекарств при хронических заболеваниях (по представлении подтверждающих документов), и в иных случаях в размерах и на условиях, установленных коллективным договором и иным локальным нормативным актом учреждения</w:t>
      </w:r>
      <w:proofErr w:type="gramEnd"/>
      <w:r w:rsidRPr="00680C66">
        <w:rPr>
          <w:rFonts w:ascii="Times New Roman" w:hAnsi="Times New Roman" w:cs="Times New Roman"/>
          <w:color w:val="000000"/>
          <w:sz w:val="24"/>
          <w:szCs w:val="24"/>
        </w:rPr>
        <w:t>, но не более одного должностного оклада работника без учета повышающих коэффициентов.</w:t>
      </w:r>
    </w:p>
    <w:bookmarkEnd w:id="45"/>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Решение об оказании материальной помощи работнику учреждения и о ее конкретных размерах принимает руководитель учреждения на основании письменного заявления работника учреждения.</w:t>
      </w:r>
    </w:p>
    <w:p w:rsidR="00680C66" w:rsidRP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 xml:space="preserve">Руководителю учреждения на основании личного заявления </w:t>
      </w:r>
      <w:r w:rsidR="00F028BE">
        <w:rPr>
          <w:rFonts w:ascii="Times New Roman" w:hAnsi="Times New Roman" w:cs="Times New Roman"/>
          <w:color w:val="000000"/>
          <w:sz w:val="24"/>
          <w:szCs w:val="24"/>
        </w:rPr>
        <w:t>два</w:t>
      </w:r>
      <w:r w:rsidRPr="00680C66">
        <w:rPr>
          <w:rFonts w:ascii="Times New Roman" w:hAnsi="Times New Roman" w:cs="Times New Roman"/>
          <w:color w:val="000000"/>
          <w:sz w:val="24"/>
          <w:szCs w:val="24"/>
        </w:rPr>
        <w:t xml:space="preserve"> раз</w:t>
      </w:r>
      <w:r w:rsidR="00F028BE">
        <w:rPr>
          <w:rFonts w:ascii="Times New Roman" w:hAnsi="Times New Roman" w:cs="Times New Roman"/>
          <w:color w:val="000000"/>
          <w:sz w:val="24"/>
          <w:szCs w:val="24"/>
        </w:rPr>
        <w:t>а</w:t>
      </w:r>
      <w:r w:rsidRPr="00680C66">
        <w:rPr>
          <w:rFonts w:ascii="Times New Roman" w:hAnsi="Times New Roman" w:cs="Times New Roman"/>
          <w:color w:val="000000"/>
          <w:sz w:val="24"/>
          <w:szCs w:val="24"/>
        </w:rPr>
        <w:t xml:space="preserve"> в год выплачивается материальная помощь в размере одного должностного оклада, установленного на дату оказания материальной помощи, в соответствии с распоряжением Администрации. </w:t>
      </w:r>
    </w:p>
    <w:p w:rsidR="00680C66" w:rsidRDefault="00680C66" w:rsidP="00680C66">
      <w:pPr>
        <w:spacing w:after="0" w:line="240" w:lineRule="auto"/>
        <w:ind w:firstLine="720"/>
        <w:jc w:val="both"/>
        <w:rPr>
          <w:rFonts w:ascii="Times New Roman" w:hAnsi="Times New Roman" w:cs="Times New Roman"/>
          <w:color w:val="000000"/>
          <w:sz w:val="24"/>
          <w:szCs w:val="24"/>
        </w:rPr>
      </w:pPr>
      <w:r w:rsidRPr="00680C66">
        <w:rPr>
          <w:rFonts w:ascii="Times New Roman" w:hAnsi="Times New Roman" w:cs="Times New Roman"/>
          <w:color w:val="000000"/>
          <w:sz w:val="24"/>
          <w:szCs w:val="24"/>
        </w:rPr>
        <w:t>Заместителям руководителя учреждения на основании личного заявления один раз в год выплачивается материальная помощь в размере</w:t>
      </w:r>
      <w:r>
        <w:rPr>
          <w:rFonts w:ascii="Times New Roman" w:hAnsi="Times New Roman" w:cs="Times New Roman"/>
          <w:color w:val="000000"/>
          <w:sz w:val="24"/>
          <w:szCs w:val="24"/>
        </w:rPr>
        <w:t xml:space="preserve"> одного должностного оклада, установленного на дату оказания материальной помощи, в соответствии с приказом руководителя.</w:t>
      </w:r>
    </w:p>
    <w:p w:rsidR="00680C66" w:rsidRDefault="00680C66" w:rsidP="00680C66">
      <w:pPr>
        <w:pStyle w:val="10"/>
        <w:spacing w:after="0"/>
        <w:jc w:val="center"/>
        <w:rPr>
          <w:rFonts w:cs="Times New Roman"/>
          <w:color w:val="000000"/>
          <w:sz w:val="24"/>
          <w:szCs w:val="24"/>
        </w:rPr>
      </w:pPr>
      <w:bookmarkStart w:id="46" w:name="sub_1005"/>
      <w:r>
        <w:rPr>
          <w:rFonts w:cs="Times New Roman"/>
          <w:b w:val="0"/>
          <w:color w:val="000000"/>
          <w:sz w:val="24"/>
          <w:szCs w:val="24"/>
        </w:rPr>
        <w:t>V. Заключительные положения</w:t>
      </w:r>
    </w:p>
    <w:p w:rsidR="00680C66" w:rsidRDefault="00680C66" w:rsidP="00680C66">
      <w:pPr>
        <w:spacing w:after="0" w:line="240" w:lineRule="auto"/>
        <w:jc w:val="both"/>
        <w:rPr>
          <w:rFonts w:ascii="Times New Roman" w:hAnsi="Times New Roman" w:cs="Times New Roman"/>
          <w:color w:val="000000"/>
          <w:sz w:val="24"/>
          <w:szCs w:val="24"/>
        </w:rPr>
      </w:pPr>
      <w:bookmarkStart w:id="47" w:name="sub_51"/>
      <w:bookmarkEnd w:id="46"/>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5.1. Увеличение (индексация) должностных окладов работников производится в соответствии с лока</w:t>
      </w:r>
      <w:bookmarkStart w:id="48" w:name="_GoBack"/>
      <w:bookmarkEnd w:id="48"/>
      <w:r>
        <w:rPr>
          <w:rFonts w:ascii="Times New Roman" w:hAnsi="Times New Roman" w:cs="Times New Roman"/>
          <w:color w:val="000000"/>
          <w:sz w:val="24"/>
          <w:szCs w:val="24"/>
        </w:rPr>
        <w:t>льными нормативными актами учреждения, принимаемыми на основании соответствующих нормативных правовых актов Администрации и Кабинета Министров Чувашской Республики.</w:t>
      </w:r>
    </w:p>
    <w:p w:rsidR="00680C66" w:rsidRDefault="00680C66" w:rsidP="00680C66">
      <w:pPr>
        <w:spacing w:after="0" w:line="240" w:lineRule="auto"/>
        <w:jc w:val="both"/>
        <w:rPr>
          <w:rFonts w:ascii="Times New Roman" w:hAnsi="Times New Roman" w:cs="Times New Roman"/>
          <w:color w:val="000000"/>
          <w:sz w:val="24"/>
          <w:szCs w:val="24"/>
        </w:rPr>
      </w:pPr>
      <w:bookmarkStart w:id="49" w:name="sub_52"/>
      <w:bookmarkEnd w:id="47"/>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5.2. При увеличении (индексации) должностных окладов работников учреждения размеры должностных окладов подлежат округлению до целого рубля в сторону увеличения.</w:t>
      </w:r>
    </w:p>
    <w:bookmarkEnd w:id="49"/>
    <w:p w:rsidR="00680C66" w:rsidRDefault="00680C66" w:rsidP="00680C66">
      <w:pPr>
        <w:spacing w:after="0" w:line="240" w:lineRule="auto"/>
        <w:jc w:val="both"/>
        <w:rPr>
          <w:rFonts w:ascii="Times New Roman" w:hAnsi="Times New Roman" w:cs="Times New Roman"/>
          <w:color w:val="000000"/>
          <w:sz w:val="24"/>
          <w:szCs w:val="24"/>
        </w:rPr>
      </w:pPr>
    </w:p>
    <w:p w:rsidR="00680C66" w:rsidRDefault="00680C66" w:rsidP="00680C66">
      <w:pPr>
        <w:spacing w:after="0" w:line="240" w:lineRule="auto"/>
        <w:jc w:val="both"/>
        <w:rPr>
          <w:rFonts w:ascii="Times New Roman" w:hAnsi="Times New Roman" w:cs="Times New Roman"/>
          <w:color w:val="000000"/>
          <w:sz w:val="24"/>
          <w:szCs w:val="24"/>
        </w:rPr>
      </w:pPr>
    </w:p>
    <w:p w:rsidR="000415F1" w:rsidRDefault="000415F1" w:rsidP="00680C66">
      <w:pPr>
        <w:shd w:val="clear" w:color="auto" w:fill="FFFFFF"/>
        <w:spacing w:after="0" w:line="240" w:lineRule="auto"/>
        <w:ind w:right="57" w:firstLine="709"/>
        <w:jc w:val="right"/>
        <w:rPr>
          <w:rFonts w:ascii="Times New Roman" w:hAnsi="Times New Roman" w:cs="Times New Roman"/>
          <w:color w:val="000000"/>
          <w:sz w:val="24"/>
          <w:szCs w:val="24"/>
        </w:rPr>
      </w:pPr>
    </w:p>
    <w:p w:rsidR="000415F1" w:rsidRDefault="000415F1" w:rsidP="00680C66">
      <w:pPr>
        <w:shd w:val="clear" w:color="auto" w:fill="FFFFFF"/>
        <w:spacing w:after="0" w:line="240" w:lineRule="auto"/>
        <w:ind w:right="57" w:firstLine="709"/>
        <w:jc w:val="right"/>
        <w:rPr>
          <w:rFonts w:ascii="Times New Roman" w:hAnsi="Times New Roman" w:cs="Times New Roman"/>
          <w:color w:val="000000"/>
          <w:sz w:val="24"/>
          <w:szCs w:val="24"/>
        </w:rPr>
      </w:pPr>
    </w:p>
    <w:p w:rsidR="000415F1" w:rsidRDefault="000415F1" w:rsidP="00680C66">
      <w:pPr>
        <w:shd w:val="clear" w:color="auto" w:fill="FFFFFF"/>
        <w:spacing w:after="0" w:line="240" w:lineRule="auto"/>
        <w:ind w:right="57" w:firstLine="709"/>
        <w:jc w:val="right"/>
        <w:rPr>
          <w:rFonts w:ascii="Times New Roman" w:hAnsi="Times New Roman" w:cs="Times New Roman"/>
          <w:color w:val="000000"/>
          <w:sz w:val="24"/>
          <w:szCs w:val="24"/>
        </w:rPr>
      </w:pPr>
    </w:p>
    <w:p w:rsidR="000415F1" w:rsidRDefault="000415F1" w:rsidP="00680C66">
      <w:pPr>
        <w:shd w:val="clear" w:color="auto" w:fill="FFFFFF"/>
        <w:spacing w:after="0" w:line="240" w:lineRule="auto"/>
        <w:ind w:right="57" w:firstLine="709"/>
        <w:jc w:val="right"/>
        <w:rPr>
          <w:rFonts w:ascii="Times New Roman" w:hAnsi="Times New Roman" w:cs="Times New Roman"/>
          <w:color w:val="000000"/>
          <w:sz w:val="24"/>
          <w:szCs w:val="24"/>
        </w:rPr>
      </w:pPr>
    </w:p>
    <w:p w:rsidR="000415F1" w:rsidRDefault="000415F1" w:rsidP="00680C66">
      <w:pPr>
        <w:shd w:val="clear" w:color="auto" w:fill="FFFFFF"/>
        <w:spacing w:after="0" w:line="240" w:lineRule="auto"/>
        <w:ind w:right="57" w:firstLine="709"/>
        <w:jc w:val="right"/>
        <w:rPr>
          <w:rFonts w:ascii="Times New Roman" w:hAnsi="Times New Roman" w:cs="Times New Roman"/>
          <w:color w:val="000000"/>
          <w:sz w:val="24"/>
          <w:szCs w:val="24"/>
        </w:rPr>
      </w:pPr>
    </w:p>
    <w:p w:rsidR="00680C66" w:rsidRDefault="00680C66" w:rsidP="00680C66">
      <w:pPr>
        <w:shd w:val="clear" w:color="auto" w:fill="FFFFFF"/>
        <w:spacing w:after="0" w:line="240" w:lineRule="auto"/>
        <w:ind w:right="57"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 к </w:t>
      </w:r>
      <w:hyperlink r:id="rId39" w:anchor="/document/74701854/entry/1000" w:history="1">
        <w:r w:rsidRPr="00680C66">
          <w:rPr>
            <w:rStyle w:val="ae"/>
            <w:rFonts w:ascii="Times New Roman" w:hAnsi="Times New Roman" w:cs="Times New Roman"/>
            <w:color w:val="000000"/>
            <w:sz w:val="24"/>
            <w:szCs w:val="24"/>
            <w:u w:val="none"/>
          </w:rPr>
          <w:t>положению</w:t>
        </w:r>
      </w:hyperlink>
      <w:r w:rsidRPr="00680C66">
        <w:rPr>
          <w:rFonts w:ascii="Times New Roman" w:hAnsi="Times New Roman" w:cs="Times New Roman"/>
          <w:color w:val="000000"/>
          <w:sz w:val="24"/>
          <w:szCs w:val="24"/>
        </w:rPr>
        <w:t> об оплате труда</w:t>
      </w:r>
      <w:r w:rsidRPr="00680C66">
        <w:rPr>
          <w:rFonts w:ascii="Times New Roman" w:hAnsi="Times New Roman" w:cs="Times New Roman"/>
          <w:color w:val="000000"/>
          <w:sz w:val="24"/>
          <w:szCs w:val="24"/>
        </w:rPr>
        <w:br/>
        <w:t>работников учреждения по осуществлению</w:t>
      </w:r>
      <w:r w:rsidRPr="00680C66">
        <w:rPr>
          <w:rFonts w:ascii="Times New Roman" w:hAnsi="Times New Roman" w:cs="Times New Roman"/>
          <w:color w:val="000000"/>
          <w:sz w:val="24"/>
          <w:szCs w:val="24"/>
        </w:rPr>
        <w:br/>
        <w:t>стим</w:t>
      </w:r>
      <w:r>
        <w:rPr>
          <w:rFonts w:ascii="Times New Roman" w:hAnsi="Times New Roman" w:cs="Times New Roman"/>
          <w:color w:val="000000"/>
          <w:sz w:val="24"/>
          <w:szCs w:val="24"/>
        </w:rPr>
        <w:t>улирующей выплаты</w:t>
      </w:r>
      <w:r>
        <w:rPr>
          <w:rFonts w:ascii="Times New Roman" w:hAnsi="Times New Roman" w:cs="Times New Roman"/>
          <w:color w:val="000000"/>
          <w:sz w:val="24"/>
          <w:szCs w:val="24"/>
        </w:rPr>
        <w:br/>
        <w:t>по премированию работников</w:t>
      </w:r>
    </w:p>
    <w:p w:rsidR="00680C66" w:rsidRDefault="00680C66" w:rsidP="00680C66">
      <w:pPr>
        <w:pStyle w:val="ConsNormal"/>
        <w:ind w:right="57" w:firstLine="709"/>
        <w:jc w:val="both"/>
        <w:rPr>
          <w:rFonts w:ascii="Times New Roman" w:hAnsi="Times New Roman" w:cs="Times New Roman"/>
          <w:sz w:val="24"/>
          <w:szCs w:val="24"/>
        </w:rPr>
      </w:pPr>
    </w:p>
    <w:p w:rsidR="00680C66" w:rsidRDefault="00680C66" w:rsidP="00680C66">
      <w:pPr>
        <w:pStyle w:val="ConsNormal"/>
        <w:ind w:right="57" w:firstLine="709"/>
        <w:jc w:val="both"/>
        <w:rPr>
          <w:rFonts w:ascii="Times New Roman" w:hAnsi="Times New Roman" w:cs="Times New Roman"/>
          <w:sz w:val="24"/>
          <w:szCs w:val="24"/>
        </w:rPr>
      </w:pPr>
      <w:r>
        <w:rPr>
          <w:rFonts w:ascii="Times New Roman" w:hAnsi="Times New Roman" w:cs="Times New Roman"/>
          <w:sz w:val="24"/>
          <w:szCs w:val="24"/>
        </w:rPr>
        <w:t>1. В целях поощрения работников за выполненную работу устанавливаются следующие выплаты стимулирующего характера:</w:t>
      </w:r>
    </w:p>
    <w:p w:rsidR="00680C66" w:rsidRDefault="00680C66" w:rsidP="00680C66">
      <w:pPr>
        <w:pStyle w:val="ConsNormal"/>
        <w:ind w:right="57" w:firstLine="709"/>
        <w:jc w:val="both"/>
        <w:rPr>
          <w:rFonts w:ascii="Times New Roman" w:hAnsi="Times New Roman" w:cs="Times New Roman"/>
          <w:sz w:val="24"/>
          <w:szCs w:val="24"/>
        </w:rPr>
      </w:pPr>
      <w:r>
        <w:rPr>
          <w:rFonts w:ascii="Times New Roman" w:hAnsi="Times New Roman" w:cs="Times New Roman"/>
          <w:sz w:val="24"/>
          <w:szCs w:val="24"/>
        </w:rPr>
        <w:t>- премирование по итогам работы (за месяц, квартал, полугодие, 9 месяцев, год).</w:t>
      </w:r>
    </w:p>
    <w:p w:rsidR="00680C66" w:rsidRDefault="00680C66" w:rsidP="00680C66">
      <w:pPr>
        <w:pStyle w:val="ConsNormal"/>
        <w:ind w:right="57" w:firstLine="709"/>
        <w:jc w:val="both"/>
        <w:rPr>
          <w:rFonts w:ascii="Times New Roman" w:hAnsi="Times New Roman" w:cs="Times New Roman"/>
          <w:sz w:val="24"/>
          <w:szCs w:val="24"/>
        </w:rPr>
      </w:pPr>
      <w:r>
        <w:rPr>
          <w:rFonts w:ascii="Times New Roman" w:hAnsi="Times New Roman" w:cs="Times New Roman"/>
          <w:sz w:val="24"/>
          <w:szCs w:val="24"/>
        </w:rPr>
        <w:t>Премирование осуществляется в пределах лимитов бюджетных обязательств на оплату труда работников по фонду оплаты труда.</w:t>
      </w:r>
    </w:p>
    <w:p w:rsidR="00680C66" w:rsidRDefault="00680C66" w:rsidP="00680C66">
      <w:pPr>
        <w:pStyle w:val="ConsNormal"/>
        <w:ind w:right="57" w:firstLine="709"/>
        <w:jc w:val="both"/>
        <w:rPr>
          <w:rFonts w:ascii="Times New Roman" w:hAnsi="Times New Roman" w:cs="Times New Roman"/>
          <w:sz w:val="24"/>
          <w:szCs w:val="24"/>
        </w:rPr>
      </w:pPr>
      <w:r>
        <w:rPr>
          <w:rFonts w:ascii="Times New Roman" w:hAnsi="Times New Roman" w:cs="Times New Roman"/>
          <w:sz w:val="24"/>
          <w:szCs w:val="24"/>
        </w:rPr>
        <w:t>Размер премии может определяться как в процентах к окладу (должностному окладу) работника, так и  в абсолютном размере.</w:t>
      </w:r>
    </w:p>
    <w:p w:rsidR="00680C66" w:rsidRDefault="00680C66" w:rsidP="00680C66">
      <w:pPr>
        <w:pStyle w:val="ConsNormal"/>
        <w:ind w:right="57" w:firstLine="709"/>
        <w:jc w:val="both"/>
        <w:rPr>
          <w:rFonts w:ascii="Times New Roman" w:hAnsi="Times New Roman" w:cs="Times New Roman"/>
          <w:sz w:val="24"/>
          <w:szCs w:val="24"/>
        </w:rPr>
      </w:pPr>
      <w:r>
        <w:rPr>
          <w:rFonts w:ascii="Times New Roman" w:hAnsi="Times New Roman" w:cs="Times New Roman"/>
          <w:sz w:val="24"/>
          <w:szCs w:val="24"/>
        </w:rPr>
        <w:t>2. Основными показателями премирования по итогам работы за месяц, квартал, полугодие, 9 месяцев, год являются:</w:t>
      </w:r>
    </w:p>
    <w:p w:rsidR="00680C66" w:rsidRDefault="00680C66" w:rsidP="00680C66">
      <w:pPr>
        <w:pStyle w:val="ConsNormal"/>
        <w:ind w:right="57" w:firstLine="709"/>
        <w:jc w:val="both"/>
        <w:rPr>
          <w:rFonts w:ascii="Times New Roman" w:hAnsi="Times New Roman" w:cs="Times New Roman"/>
          <w:sz w:val="24"/>
          <w:szCs w:val="24"/>
        </w:rPr>
      </w:pPr>
      <w:r>
        <w:rPr>
          <w:rFonts w:ascii="Times New Roman" w:hAnsi="Times New Roman" w:cs="Times New Roman"/>
          <w:sz w:val="24"/>
          <w:szCs w:val="24"/>
        </w:rPr>
        <w:t xml:space="preserve">качество работы, </w:t>
      </w:r>
      <w:proofErr w:type="gramStart"/>
      <w:r>
        <w:rPr>
          <w:rFonts w:ascii="Times New Roman" w:hAnsi="Times New Roman" w:cs="Times New Roman"/>
          <w:sz w:val="24"/>
          <w:szCs w:val="24"/>
        </w:rPr>
        <w:t>включая своевременную подготовка всех бухгалтерских</w:t>
      </w:r>
      <w:proofErr w:type="gramEnd"/>
      <w:r>
        <w:rPr>
          <w:rFonts w:ascii="Times New Roman" w:hAnsi="Times New Roman" w:cs="Times New Roman"/>
          <w:sz w:val="24"/>
          <w:szCs w:val="24"/>
        </w:rPr>
        <w:t xml:space="preserve"> документов для обслуживания муниципальных учреждений по перечислениям, своевременную подготовка всех первичных документов для балансов муниципальных учреждений;</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отсутствие нарушений по результатам проверок контролирующими органами;</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своевременное и качественное рассмотрение обращений, заявлений граждан и представителей муниципальных учреждений;</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высокая исполнительская дисциплина и компетентность в принятии управленческих решений:</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инициатива, творчество и применение в работе современных форм методов организации труда;</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выполнение порученной работы, связанной с обеспечением рабочего процесса;</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участие в выполнении особо важных работ и мероприятий.</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3. Премирование работников по итогам работы за квартал производится за выполнение показателей премирования с учетом коэффициентов премирования, устанавливаемых приказом руководителя учреждения.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3.1. Премирование за квартал осуществляется за фактически отработанное время в соответствующем квартале каждого конкретного работника учреждения в следующем порядке:</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за первый и второй месяцы квартала в размере 16,67 процента от должностного оклада;</w:t>
      </w:r>
    </w:p>
    <w:p w:rsidR="00680C66" w:rsidRDefault="00680C66" w:rsidP="00680C66">
      <w:pPr>
        <w:pStyle w:val="ConsNormal"/>
        <w:ind w:right="0"/>
        <w:jc w:val="both"/>
        <w:rPr>
          <w:rFonts w:ascii="Times New Roman" w:hAnsi="Times New Roman" w:cs="Times New Roman"/>
          <w:sz w:val="24"/>
          <w:szCs w:val="24"/>
        </w:rPr>
      </w:pPr>
      <w:proofErr w:type="gramStart"/>
      <w:r>
        <w:rPr>
          <w:rFonts w:ascii="Times New Roman" w:hAnsi="Times New Roman" w:cs="Times New Roman"/>
          <w:sz w:val="24"/>
          <w:szCs w:val="24"/>
        </w:rPr>
        <w:t>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работника (без учета премий, единовременных выплат, материальной помощи, оплаты отпусков и листов нетрудоспособности) на долю премии и на коэффициент премирования.</w:t>
      </w:r>
      <w:proofErr w:type="gramEnd"/>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Доля премии исчисляется как отношение фонда премирования к начисленным за соответствующий расчетный период расходам по оплате труда (без учета премий, единовременных выплат, материальной помощи, оплаты отпусков и листов нетрудоспособности).</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Расчет премии МКУ " Центра хозяйственного обеспечения" согласовывается с начальником финансового отдела администрации Урмарского муниципального округа.</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Коэффициент премирования при работе без замечаний оценивается в 1,0 (один) балл.</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Дни, когда работник находился в очередном отпуске, учебном отпуске, отсутствовал по болезни и другим причинам, к фактически отработанному времени не относятся.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3.2. По усмотрению руководителя учреждения премия отдельным работникам может быть повышена в пределах квартального фонда премирования. При этом могут быть учтены такие факторы, как проведение на высоком организационном уровне всей </w:t>
      </w:r>
      <w:r>
        <w:rPr>
          <w:rFonts w:ascii="Times New Roman" w:hAnsi="Times New Roman" w:cs="Times New Roman"/>
          <w:sz w:val="24"/>
          <w:szCs w:val="24"/>
        </w:rPr>
        <w:lastRenderedPageBreak/>
        <w:t xml:space="preserve">бухгалтерской работы и исполнение указаний </w:t>
      </w:r>
      <w:r w:rsidR="000415F1">
        <w:rPr>
          <w:rFonts w:ascii="Times New Roman" w:hAnsi="Times New Roman" w:cs="Times New Roman"/>
          <w:sz w:val="24"/>
          <w:szCs w:val="24"/>
        </w:rPr>
        <w:t>руководителя</w:t>
      </w:r>
      <w:r>
        <w:rPr>
          <w:rFonts w:ascii="Times New Roman" w:hAnsi="Times New Roman" w:cs="Times New Roman"/>
          <w:sz w:val="24"/>
          <w:szCs w:val="24"/>
        </w:rPr>
        <w:t>, в том числе устные указания, другие положительные и значительные результаты работы.</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  4. Выплата премий осуществляется в пределах фонда оплаты труда.</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  5. По усмотрению руководителя учреждения премия отдельным работникам может быть повышена в пределах квартального фонда премирования. При этом могут быть учтены такие факторы, как проведение на высоком организационном уровне работы и исполнение указаний руководителя, в том числе устные указания, другие положительные и значительные результаты работы.</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  6. Коэффициент </w:t>
      </w:r>
      <w:proofErr w:type="gramStart"/>
      <w:r>
        <w:rPr>
          <w:rFonts w:ascii="Times New Roman" w:hAnsi="Times New Roman" w:cs="Times New Roman"/>
          <w:sz w:val="24"/>
          <w:szCs w:val="24"/>
        </w:rPr>
        <w:t>снижения оценки качества труда работников</w:t>
      </w:r>
      <w:proofErr w:type="gramEnd"/>
      <w:r>
        <w:rPr>
          <w:rFonts w:ascii="Times New Roman" w:hAnsi="Times New Roman" w:cs="Times New Roman"/>
          <w:sz w:val="24"/>
          <w:szCs w:val="24"/>
        </w:rPr>
        <w:t xml:space="preserve"> определяется согласно следующим показателям:</w:t>
      </w:r>
    </w:p>
    <w:p w:rsidR="00A968D6" w:rsidRDefault="00A968D6" w:rsidP="00680C66">
      <w:pPr>
        <w:pStyle w:val="ConsNormal"/>
        <w:ind w:right="0"/>
        <w:jc w:val="both"/>
        <w:rPr>
          <w:rFonts w:ascii="Times New Roman" w:hAnsi="Times New Roman" w:cs="Times New Roman"/>
          <w:sz w:val="24"/>
          <w:szCs w:val="24"/>
        </w:rPr>
      </w:pPr>
    </w:p>
    <w:tbl>
      <w:tblPr>
        <w:tblW w:w="8148" w:type="dxa"/>
        <w:tblLook w:val="04A0" w:firstRow="1" w:lastRow="0" w:firstColumn="1" w:lastColumn="0" w:noHBand="0" w:noVBand="1"/>
      </w:tblPr>
      <w:tblGrid>
        <w:gridCol w:w="620"/>
        <w:gridCol w:w="4479"/>
        <w:gridCol w:w="1599"/>
        <w:gridCol w:w="1450"/>
      </w:tblGrid>
      <w:tr w:rsidR="00680C66" w:rsidTr="00680C66">
        <w:tc>
          <w:tcPr>
            <w:tcW w:w="6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 снижения</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firstLine="0"/>
              <w:jc w:val="both"/>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firstLine="47"/>
              <w:jc w:val="both"/>
              <w:rPr>
                <w:rFonts w:ascii="Times New Roman" w:hAnsi="Times New Roman" w:cs="Times New Roman"/>
                <w:sz w:val="24"/>
                <w:szCs w:val="24"/>
              </w:rPr>
            </w:pPr>
            <w:r>
              <w:rPr>
                <w:rFonts w:ascii="Times New Roman" w:hAnsi="Times New Roman" w:cs="Times New Roman"/>
                <w:sz w:val="24"/>
                <w:szCs w:val="24"/>
              </w:rPr>
              <w:t>Коэффициент снижения</w:t>
            </w:r>
          </w:p>
        </w:tc>
      </w:tr>
      <w:tr w:rsidR="00680C66" w:rsidTr="00680C66">
        <w:tc>
          <w:tcPr>
            <w:tcW w:w="6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11.</w:t>
            </w:r>
          </w:p>
        </w:tc>
        <w:tc>
          <w:tcPr>
            <w:tcW w:w="4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Объявление административного взыскания по приказу руководителя учреждения</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firstLine="0"/>
              <w:jc w:val="center"/>
              <w:rPr>
                <w:rFonts w:ascii="Times New Roman" w:hAnsi="Times New Roman" w:cs="Times New Roman"/>
                <w:sz w:val="24"/>
                <w:szCs w:val="24"/>
              </w:rPr>
            </w:pPr>
            <w:r>
              <w:rPr>
                <w:rFonts w:ascii="Times New Roman" w:hAnsi="Times New Roman" w:cs="Times New Roman"/>
                <w:sz w:val="24"/>
                <w:szCs w:val="24"/>
              </w:rPr>
              <w:t>За каждый случай</w:t>
            </w:r>
          </w:p>
        </w:tc>
        <w:tc>
          <w:tcPr>
            <w:tcW w:w="1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firstLine="47"/>
              <w:jc w:val="center"/>
              <w:rPr>
                <w:rFonts w:ascii="Times New Roman" w:hAnsi="Times New Roman" w:cs="Times New Roman"/>
                <w:sz w:val="24"/>
                <w:szCs w:val="24"/>
              </w:rPr>
            </w:pPr>
            <w:r>
              <w:rPr>
                <w:rFonts w:ascii="Times New Roman" w:hAnsi="Times New Roman" w:cs="Times New Roman"/>
                <w:sz w:val="24"/>
                <w:szCs w:val="24"/>
              </w:rPr>
              <w:t>0,1</w:t>
            </w:r>
          </w:p>
        </w:tc>
      </w:tr>
      <w:tr w:rsidR="00680C66" w:rsidTr="00680C66">
        <w:tc>
          <w:tcPr>
            <w:tcW w:w="6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22.</w:t>
            </w:r>
          </w:p>
        </w:tc>
        <w:tc>
          <w:tcPr>
            <w:tcW w:w="4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 xml:space="preserve">Несвоевременное выполнение поручения, приказа, распоряжения, указания руководителя, в том числе </w:t>
            </w:r>
            <w:proofErr w:type="gramStart"/>
            <w:r>
              <w:rPr>
                <w:rFonts w:ascii="Times New Roman" w:hAnsi="Times New Roman" w:cs="Times New Roman"/>
                <w:sz w:val="24"/>
                <w:szCs w:val="24"/>
              </w:rPr>
              <w:t>устных</w:t>
            </w:r>
            <w:proofErr w:type="gramEnd"/>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firstLine="0"/>
              <w:jc w:val="center"/>
              <w:rPr>
                <w:rFonts w:ascii="Times New Roman" w:hAnsi="Times New Roman" w:cs="Times New Roman"/>
                <w:sz w:val="24"/>
                <w:szCs w:val="24"/>
              </w:rPr>
            </w:pPr>
            <w:r>
              <w:rPr>
                <w:rFonts w:ascii="Times New Roman" w:hAnsi="Times New Roman" w:cs="Times New Roman"/>
                <w:sz w:val="24"/>
                <w:szCs w:val="24"/>
              </w:rPr>
              <w:t>За каждый случай</w:t>
            </w:r>
          </w:p>
        </w:tc>
        <w:tc>
          <w:tcPr>
            <w:tcW w:w="1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firstLine="47"/>
              <w:jc w:val="center"/>
              <w:rPr>
                <w:rFonts w:ascii="Times New Roman" w:hAnsi="Times New Roman" w:cs="Times New Roman"/>
                <w:sz w:val="24"/>
                <w:szCs w:val="24"/>
              </w:rPr>
            </w:pPr>
            <w:r>
              <w:rPr>
                <w:rFonts w:ascii="Times New Roman" w:hAnsi="Times New Roman" w:cs="Times New Roman"/>
                <w:sz w:val="24"/>
                <w:szCs w:val="24"/>
              </w:rPr>
              <w:t>0,05</w:t>
            </w:r>
          </w:p>
        </w:tc>
      </w:tr>
      <w:tr w:rsidR="00680C66" w:rsidTr="00680C66">
        <w:tc>
          <w:tcPr>
            <w:tcW w:w="6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33.</w:t>
            </w:r>
          </w:p>
        </w:tc>
        <w:tc>
          <w:tcPr>
            <w:tcW w:w="4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Несвоевременное предоставление отчетов, выполнение постановлений, распоряжений вышестоящих органов</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firstLine="0"/>
              <w:jc w:val="center"/>
              <w:rPr>
                <w:rFonts w:ascii="Times New Roman" w:hAnsi="Times New Roman" w:cs="Times New Roman"/>
                <w:sz w:val="24"/>
                <w:szCs w:val="24"/>
              </w:rPr>
            </w:pPr>
            <w:r>
              <w:rPr>
                <w:rFonts w:ascii="Times New Roman" w:hAnsi="Times New Roman" w:cs="Times New Roman"/>
                <w:sz w:val="24"/>
                <w:szCs w:val="24"/>
              </w:rPr>
              <w:t>За каждый случай</w:t>
            </w:r>
          </w:p>
        </w:tc>
        <w:tc>
          <w:tcPr>
            <w:tcW w:w="1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pPr>
              <w:pStyle w:val="ConsNormal"/>
              <w:spacing w:line="276" w:lineRule="auto"/>
              <w:ind w:right="0" w:firstLine="47"/>
              <w:jc w:val="center"/>
              <w:rPr>
                <w:rFonts w:ascii="Times New Roman" w:hAnsi="Times New Roman" w:cs="Times New Roman"/>
                <w:sz w:val="24"/>
                <w:szCs w:val="24"/>
              </w:rPr>
            </w:pPr>
            <w:r>
              <w:rPr>
                <w:rFonts w:ascii="Times New Roman" w:hAnsi="Times New Roman" w:cs="Times New Roman"/>
                <w:sz w:val="24"/>
                <w:szCs w:val="24"/>
              </w:rPr>
              <w:t>0,05</w:t>
            </w:r>
          </w:p>
        </w:tc>
      </w:tr>
      <w:tr w:rsidR="00680C66" w:rsidTr="00680C66">
        <w:tc>
          <w:tcPr>
            <w:tcW w:w="6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jc w:val="both"/>
              <w:rPr>
                <w:rFonts w:ascii="Times New Roman" w:hAnsi="Times New Roman" w:cs="Times New Roman"/>
                <w:sz w:val="24"/>
                <w:szCs w:val="24"/>
              </w:rPr>
            </w:pPr>
            <w:r>
              <w:rPr>
                <w:rFonts w:ascii="Times New Roman" w:hAnsi="Times New Roman" w:cs="Times New Roman"/>
                <w:sz w:val="24"/>
                <w:szCs w:val="24"/>
              </w:rPr>
              <w:t>44.</w:t>
            </w:r>
          </w:p>
        </w:tc>
        <w:tc>
          <w:tcPr>
            <w:tcW w:w="4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Неудовлетворительная подготовка документов для представления в вышестоящие органы</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За каждый случай</w:t>
            </w:r>
          </w:p>
        </w:tc>
        <w:tc>
          <w:tcPr>
            <w:tcW w:w="1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47"/>
              <w:jc w:val="center"/>
              <w:rPr>
                <w:rFonts w:ascii="Times New Roman" w:hAnsi="Times New Roman" w:cs="Times New Roman"/>
                <w:sz w:val="24"/>
                <w:szCs w:val="24"/>
              </w:rPr>
            </w:pPr>
            <w:r>
              <w:rPr>
                <w:rFonts w:ascii="Times New Roman" w:hAnsi="Times New Roman" w:cs="Times New Roman"/>
                <w:sz w:val="24"/>
                <w:szCs w:val="24"/>
              </w:rPr>
              <w:t>0,05</w:t>
            </w:r>
          </w:p>
        </w:tc>
      </w:tr>
      <w:tr w:rsidR="00680C66" w:rsidTr="00680C66">
        <w:tc>
          <w:tcPr>
            <w:tcW w:w="6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jc w:val="both"/>
              <w:rPr>
                <w:rFonts w:ascii="Times New Roman" w:hAnsi="Times New Roman" w:cs="Times New Roman"/>
                <w:sz w:val="24"/>
                <w:szCs w:val="24"/>
              </w:rPr>
            </w:pPr>
            <w:r>
              <w:rPr>
                <w:rFonts w:ascii="Times New Roman" w:hAnsi="Times New Roman" w:cs="Times New Roman"/>
                <w:sz w:val="24"/>
                <w:szCs w:val="24"/>
              </w:rPr>
              <w:t>55.</w:t>
            </w:r>
          </w:p>
        </w:tc>
        <w:tc>
          <w:tcPr>
            <w:tcW w:w="4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Невыполнение плана работы</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За каждый случай</w:t>
            </w:r>
          </w:p>
        </w:tc>
        <w:tc>
          <w:tcPr>
            <w:tcW w:w="1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47"/>
              <w:jc w:val="center"/>
              <w:rPr>
                <w:rFonts w:ascii="Times New Roman" w:hAnsi="Times New Roman" w:cs="Times New Roman"/>
                <w:sz w:val="24"/>
                <w:szCs w:val="24"/>
              </w:rPr>
            </w:pPr>
            <w:r>
              <w:rPr>
                <w:rFonts w:ascii="Times New Roman" w:hAnsi="Times New Roman" w:cs="Times New Roman"/>
                <w:sz w:val="24"/>
                <w:szCs w:val="24"/>
              </w:rPr>
              <w:t>0,1</w:t>
            </w:r>
          </w:p>
        </w:tc>
      </w:tr>
      <w:tr w:rsidR="00680C66" w:rsidTr="00680C66">
        <w:tc>
          <w:tcPr>
            <w:tcW w:w="6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jc w:val="both"/>
              <w:rPr>
                <w:rFonts w:ascii="Times New Roman" w:hAnsi="Times New Roman" w:cs="Times New Roman"/>
                <w:sz w:val="24"/>
                <w:szCs w:val="24"/>
              </w:rPr>
            </w:pPr>
            <w:r>
              <w:rPr>
                <w:rFonts w:ascii="Times New Roman" w:hAnsi="Times New Roman" w:cs="Times New Roman"/>
                <w:sz w:val="24"/>
                <w:szCs w:val="24"/>
              </w:rPr>
              <w:t>66.</w:t>
            </w:r>
          </w:p>
        </w:tc>
        <w:tc>
          <w:tcPr>
            <w:tcW w:w="4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Необеспечение сохранности материальных ценностей</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За каждый случай</w:t>
            </w:r>
          </w:p>
        </w:tc>
        <w:tc>
          <w:tcPr>
            <w:tcW w:w="1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47"/>
              <w:jc w:val="center"/>
              <w:rPr>
                <w:rFonts w:ascii="Times New Roman" w:hAnsi="Times New Roman" w:cs="Times New Roman"/>
                <w:sz w:val="24"/>
                <w:szCs w:val="24"/>
              </w:rPr>
            </w:pPr>
            <w:r>
              <w:rPr>
                <w:rFonts w:ascii="Times New Roman" w:hAnsi="Times New Roman" w:cs="Times New Roman"/>
                <w:sz w:val="24"/>
                <w:szCs w:val="24"/>
              </w:rPr>
              <w:t>0,2</w:t>
            </w:r>
          </w:p>
        </w:tc>
      </w:tr>
      <w:tr w:rsidR="00680C66" w:rsidTr="00680C66">
        <w:tc>
          <w:tcPr>
            <w:tcW w:w="6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jc w:val="both"/>
              <w:rPr>
                <w:rFonts w:ascii="Times New Roman" w:hAnsi="Times New Roman" w:cs="Times New Roman"/>
                <w:sz w:val="24"/>
                <w:szCs w:val="24"/>
              </w:rPr>
            </w:pPr>
            <w:r>
              <w:rPr>
                <w:rFonts w:ascii="Times New Roman" w:hAnsi="Times New Roman" w:cs="Times New Roman"/>
                <w:sz w:val="24"/>
                <w:szCs w:val="24"/>
              </w:rPr>
              <w:t>77.</w:t>
            </w:r>
          </w:p>
        </w:tc>
        <w:tc>
          <w:tcPr>
            <w:tcW w:w="4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Неудовлетворительное состояние делопроизводства</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За каждый случай</w:t>
            </w:r>
          </w:p>
        </w:tc>
        <w:tc>
          <w:tcPr>
            <w:tcW w:w="1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0C66" w:rsidRDefault="00680C66" w:rsidP="00A968D6">
            <w:pPr>
              <w:pStyle w:val="ConsNormal"/>
              <w:ind w:right="0" w:firstLine="47"/>
              <w:jc w:val="center"/>
              <w:rPr>
                <w:rFonts w:ascii="Times New Roman" w:hAnsi="Times New Roman" w:cs="Times New Roman"/>
                <w:sz w:val="24"/>
                <w:szCs w:val="24"/>
              </w:rPr>
            </w:pPr>
            <w:r>
              <w:rPr>
                <w:rFonts w:ascii="Times New Roman" w:hAnsi="Times New Roman" w:cs="Times New Roman"/>
                <w:sz w:val="24"/>
                <w:szCs w:val="24"/>
              </w:rPr>
              <w:t>0,05</w:t>
            </w:r>
          </w:p>
        </w:tc>
      </w:tr>
    </w:tbl>
    <w:p w:rsidR="00A968D6" w:rsidRDefault="00A968D6" w:rsidP="00680C66">
      <w:pPr>
        <w:pStyle w:val="ConsNormal"/>
        <w:ind w:right="0"/>
        <w:jc w:val="both"/>
        <w:rPr>
          <w:rFonts w:ascii="Times New Roman" w:hAnsi="Times New Roman" w:cs="Times New Roman"/>
          <w:sz w:val="24"/>
          <w:szCs w:val="24"/>
        </w:rPr>
      </w:pPr>
    </w:p>
    <w:p w:rsidR="00680C66" w:rsidRDefault="00680C66" w:rsidP="00680C66">
      <w:pPr>
        <w:pStyle w:val="ConsNormal"/>
        <w:ind w:right="0"/>
        <w:jc w:val="both"/>
        <w:rPr>
          <w:rFonts w:ascii="Times New Roman" w:hAnsi="Times New Roman" w:cs="Times New Roman"/>
          <w:sz w:val="24"/>
          <w:szCs w:val="24"/>
          <w:lang w:eastAsia="hi-IN"/>
        </w:rPr>
      </w:pPr>
      <w:r>
        <w:rPr>
          <w:rFonts w:ascii="Times New Roman" w:hAnsi="Times New Roman" w:cs="Times New Roman"/>
          <w:sz w:val="24"/>
          <w:szCs w:val="24"/>
        </w:rPr>
        <w:t>8. Работникам, не обеспечившим выполнение условий премирования и допустившим упущения в работе, премия может быть снижена частично или не выплачена полностью по приказу руководителя учреждения.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При наличии замечаний и упущений в работе по выполнению показателей премирования коэффициент премирования за каждый случай может быть снижен на 0,1 балла. При внесении предложений о снижении коэффициента премирования ниже 1,0 к ним прилагаются письменные обоснования причин снижения коэффициента и подтверждающие их документы.</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  9. На премирование работников учреждения при утверждении фонда заработной платы на соответствующий год предусматриваются средства в размере двух должностных окладов (50% должностного оклада в расчете на квартал) с учетом повышающего коэффициента, материальная помощь в размере двух должностных окладов без учета повышающего коэффициента.</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Премия начисляется за фактически отработанное время (исключаются время за период отпуска, болезни, учебы) и выплачивается в следующем за отчетным периодом месяце.</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Размер премии определяется исходя из доли премии, приходящийся на один рубль фактически начисленной заработной платы с учетом коэффициента за каждый месяц, квартал, полугодие, 9 месяцев, год.</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lastRenderedPageBreak/>
        <w:t>Работникам, проработавшим неполный квартал в связи с поступлением в учебное заведение, уходом на пенсию, в других случаях, предусмотренных действующим законодательством, выплата премии производится за фактически отработанное в данном расчетном периоде время.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Вновь назначенному на должность специалисту премия выплачивается за фактически отработанное в данном периоде время. При увольнении работника по собственному желанию и не </w:t>
      </w:r>
      <w:proofErr w:type="gramStart"/>
      <w:r>
        <w:rPr>
          <w:rFonts w:ascii="Times New Roman" w:hAnsi="Times New Roman" w:cs="Times New Roman"/>
          <w:sz w:val="24"/>
          <w:szCs w:val="24"/>
        </w:rPr>
        <w:t>проработавшему полный квартал</w:t>
      </w:r>
      <w:proofErr w:type="gramEnd"/>
      <w:r>
        <w:rPr>
          <w:rFonts w:ascii="Times New Roman" w:hAnsi="Times New Roman" w:cs="Times New Roman"/>
          <w:sz w:val="24"/>
          <w:szCs w:val="24"/>
        </w:rPr>
        <w:t xml:space="preserve"> (месяц), премия не выплачивается.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Полное лишение или частичное снижение премии производится за тот период, в котором имели место упущения в работе. Если они были выявлены после выплаты премии, то снижение премии или ее лишение производится за тот период, в котором обнаружены упущения.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  10. Руководителю учреждения выплаты стимулирующего характера устанавливаются трудовым договором и локальным нормативным актом.</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Размер выплат стимулирующего характера определяется с учетом результатов деятельности учреждения.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При премировании руководителя учреждения (за месяц, квартал, полугодие, 9 месяцев, за год) учитываются следующие показатели работы:</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качественная организация работы учреждения, предусмотренной уставной деятельностью учреждения;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обеспечение условий работы специалистов.</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Премирование руководителя учреждения осуществляется на основании локально-нормативного акта учредителя.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Премия руководителю не начисляется за месяц, в котором имеют место следующие факты:</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наложение дисциплинарного взыскания за неисполнение или ненадлежащее исполнение возложенных функций и полномочий в отчетном периоде;</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нанесение учреждению своими действиями (бездействием) материального ущерба;</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выявление нарушений уставной деятельности;</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наличие нарушений, выявленных по результатам проверок учреждения;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неисполнение в установленные сроки предписаний контрольно-надзорных органов, распоряжений, поручений учредителя;</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нецелевое расходование бюджетных средств.</w:t>
      </w:r>
    </w:p>
    <w:p w:rsidR="00680C66" w:rsidRDefault="00680C66" w:rsidP="00680C66">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  11. Материальная помощь оказывается в размере до 2 (двух) должностных окладов без повышающего коэффициента при предоставлении очередного отпуска работнику независимо от оформления отпуска на 28 или на 14 календарных дня.</w:t>
      </w:r>
    </w:p>
    <w:p w:rsidR="00680C66" w:rsidRDefault="00680C66" w:rsidP="00680C66">
      <w:pPr>
        <w:pStyle w:val="ConsNormal"/>
        <w:ind w:right="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12. Финансирование расходов на выплату премии осуществляется за счет средств бюджета Урмарского муниципального округа в пределах утвержденных лимитов бюджетных обязательств на оплату труда работников Муниципального казенного учреждения «Центр хозяйственного обеспечения».</w:t>
      </w:r>
    </w:p>
    <w:p w:rsidR="000A1D69" w:rsidRPr="00062BC8" w:rsidRDefault="000A1D69" w:rsidP="00680C66">
      <w:pPr>
        <w:spacing w:after="0" w:line="240" w:lineRule="auto"/>
        <w:ind w:right="4962"/>
        <w:jc w:val="both"/>
        <w:rPr>
          <w:rFonts w:ascii="Times New Roman" w:hAnsi="Times New Roman" w:cs="Times New Roman"/>
          <w:color w:val="000000" w:themeColor="text1"/>
          <w:sz w:val="20"/>
          <w:szCs w:val="20"/>
        </w:rPr>
      </w:pPr>
    </w:p>
    <w:sectPr w:rsidR="000A1D69" w:rsidRPr="00062BC8" w:rsidSect="00680C66">
      <w:headerReference w:type="default" r:id="rId40"/>
      <w:pgSz w:w="11906" w:h="16838"/>
      <w:pgMar w:top="1134" w:right="707"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13" w:rsidRDefault="00966A13" w:rsidP="00C65999">
      <w:pPr>
        <w:spacing w:after="0" w:line="240" w:lineRule="auto"/>
      </w:pPr>
      <w:r>
        <w:separator/>
      </w:r>
    </w:p>
  </w:endnote>
  <w:endnote w:type="continuationSeparator" w:id="0">
    <w:p w:rsidR="00966A13" w:rsidRDefault="00966A1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0"/>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 w:name="SimSun, 宋体">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13" w:rsidRDefault="00966A13" w:rsidP="00C65999">
      <w:pPr>
        <w:spacing w:after="0" w:line="240" w:lineRule="auto"/>
      </w:pPr>
      <w:r>
        <w:separator/>
      </w:r>
    </w:p>
  </w:footnote>
  <w:footnote w:type="continuationSeparator" w:id="0">
    <w:p w:rsidR="00966A13" w:rsidRDefault="00966A1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2EF65A0"/>
    <w:multiLevelType w:val="hybridMultilevel"/>
    <w:tmpl w:val="7880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1">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7">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4E375CC"/>
    <w:multiLevelType w:val="hybridMultilevel"/>
    <w:tmpl w:val="A29230BC"/>
    <w:lvl w:ilvl="0" w:tplc="4BC63B62">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2">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3">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6">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2"/>
  </w:num>
  <w:num w:numId="3">
    <w:abstractNumId w:val="40"/>
  </w:num>
  <w:num w:numId="4">
    <w:abstractNumId w:val="23"/>
  </w:num>
  <w:num w:numId="5">
    <w:abstractNumId w:val="4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6"/>
  </w:num>
  <w:num w:numId="23">
    <w:abstractNumId w:val="37"/>
  </w:num>
  <w:num w:numId="24">
    <w:abstractNumId w:val="36"/>
  </w:num>
  <w:num w:numId="25">
    <w:abstractNumId w:val="13"/>
  </w:num>
  <w:num w:numId="26">
    <w:abstractNumId w:val="18"/>
  </w:num>
  <w:num w:numId="27">
    <w:abstractNumId w:val="6"/>
  </w:num>
  <w:num w:numId="28">
    <w:abstractNumId w:val="7"/>
  </w:num>
  <w:num w:numId="29">
    <w:abstractNumId w:val="27"/>
  </w:num>
  <w:num w:numId="30">
    <w:abstractNumId w:val="21"/>
  </w:num>
  <w:num w:numId="31">
    <w:abstractNumId w:val="35"/>
  </w:num>
  <w:num w:numId="32">
    <w:abstractNumId w:val="1"/>
  </w:num>
  <w:num w:numId="33">
    <w:abstractNumId w:val="19"/>
  </w:num>
  <w:num w:numId="34">
    <w:abstractNumId w:val="43"/>
  </w:num>
  <w:num w:numId="35">
    <w:abstractNumId w:val="39"/>
  </w:num>
  <w:num w:numId="36">
    <w:abstractNumId w:val="26"/>
  </w:num>
  <w:num w:numId="37">
    <w:abstractNumId w:val="2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4F74"/>
    <w:rsid w:val="000161FF"/>
    <w:rsid w:val="00020078"/>
    <w:rsid w:val="00023847"/>
    <w:rsid w:val="00024CCF"/>
    <w:rsid w:val="00026A03"/>
    <w:rsid w:val="00031A66"/>
    <w:rsid w:val="000328C1"/>
    <w:rsid w:val="00035C98"/>
    <w:rsid w:val="000415F1"/>
    <w:rsid w:val="0004660D"/>
    <w:rsid w:val="00046FD2"/>
    <w:rsid w:val="000471A6"/>
    <w:rsid w:val="00051660"/>
    <w:rsid w:val="00053E85"/>
    <w:rsid w:val="0005764F"/>
    <w:rsid w:val="00057D60"/>
    <w:rsid w:val="00060E96"/>
    <w:rsid w:val="0006145B"/>
    <w:rsid w:val="00062059"/>
    <w:rsid w:val="0006261A"/>
    <w:rsid w:val="00062BC8"/>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6AA9"/>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431B"/>
    <w:rsid w:val="000F752A"/>
    <w:rsid w:val="00101F89"/>
    <w:rsid w:val="0010395F"/>
    <w:rsid w:val="001039B9"/>
    <w:rsid w:val="001044A1"/>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26D7C"/>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1DB"/>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793"/>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3CF2"/>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6D2D"/>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5EF"/>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37E64"/>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0C66"/>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3AC5"/>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33C3"/>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00CF"/>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7D2"/>
    <w:rsid w:val="00956E62"/>
    <w:rsid w:val="00960EF4"/>
    <w:rsid w:val="0096146D"/>
    <w:rsid w:val="00961880"/>
    <w:rsid w:val="00963B18"/>
    <w:rsid w:val="00965944"/>
    <w:rsid w:val="00966A13"/>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70FA"/>
    <w:rsid w:val="009E72EE"/>
    <w:rsid w:val="009F0E54"/>
    <w:rsid w:val="009F1A6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0A9"/>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68D6"/>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6C9"/>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97F5B"/>
    <w:rsid w:val="00BA0164"/>
    <w:rsid w:val="00BA06A3"/>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4EF1"/>
    <w:rsid w:val="00BD69A6"/>
    <w:rsid w:val="00BD6A18"/>
    <w:rsid w:val="00BE06E5"/>
    <w:rsid w:val="00BE0D4B"/>
    <w:rsid w:val="00BE1392"/>
    <w:rsid w:val="00BE3A91"/>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69D5"/>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450"/>
    <w:rsid w:val="00DF3906"/>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28BE"/>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64900627">
      <w:bodyDiv w:val="1"/>
      <w:marLeft w:val="0"/>
      <w:marRight w:val="0"/>
      <w:marTop w:val="0"/>
      <w:marBottom w:val="0"/>
      <w:divBdr>
        <w:top w:val="none" w:sz="0" w:space="0" w:color="auto"/>
        <w:left w:val="none" w:sz="0" w:space="0" w:color="auto"/>
        <w:bottom w:val="none" w:sz="0" w:space="0" w:color="auto"/>
        <w:right w:val="none" w:sz="0" w:space="0" w:color="auto"/>
      </w:divBdr>
    </w:div>
    <w:div w:id="870731626">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1190779">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599604643">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0305532">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180093/0" TargetMode="External"/><Relationship Id="rId18" Type="http://schemas.openxmlformats.org/officeDocument/2006/relationships/hyperlink" Target="http://internet.garant.ru/document/redirect/193507/0" TargetMode="External"/><Relationship Id="rId26" Type="http://schemas.openxmlformats.org/officeDocument/2006/relationships/hyperlink" Target="http://internet.garant.ru/document/redirect/12125268/152"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internet.garant.ru/document/redirect/108186/0" TargetMode="External"/><Relationship Id="rId34" Type="http://schemas.openxmlformats.org/officeDocument/2006/relationships/hyperlink" Target="http://internet.garant.ru/document/redirect/70359584/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0180093/0" TargetMode="External"/><Relationship Id="rId17" Type="http://schemas.openxmlformats.org/officeDocument/2006/relationships/hyperlink" Target="http://internet.garant.ru/document/redirect/193507/1000" TargetMode="External"/><Relationship Id="rId25" Type="http://schemas.openxmlformats.org/officeDocument/2006/relationships/hyperlink" Target="http://internet.garant.ru/document/redirect/12125268/5" TargetMode="External"/><Relationship Id="rId33" Type="http://schemas.openxmlformats.org/officeDocument/2006/relationships/hyperlink" Target="http://internet.garant.ru/document/redirect/70359584/1000" TargetMode="External"/><Relationship Id="rId38" Type="http://schemas.openxmlformats.org/officeDocument/2006/relationships/hyperlink" Target="file:///O:\&#1045;&#1050;&#1040;&#1058;&#1045;&#1056;&#1048;&#1053;&#1040;%20&#1053;&#1048;&#1050;&#1054;&#1051;&#1040;&#1045;&#1042;&#1040;\&#1087;&#1086;&#1089;&#1090;&#1072;&#1085;&#1086;&#1074;&#1083;&#1077;&#1085;&#1080;&#1077;%20&#1086;&#1087;&#1083;&#1072;&#1090;&#1072;&#1090;%20&#1085;&#1086;&#1074;&#1086;&#1077;.docx" TargetMode="External"/><Relationship Id="rId2" Type="http://schemas.openxmlformats.org/officeDocument/2006/relationships/numbering" Target="numbering.xml"/><Relationship Id="rId16" Type="http://schemas.openxmlformats.org/officeDocument/2006/relationships/hyperlink" Target="http://internet.garant.ru/document/redirect/193459/0" TargetMode="External"/><Relationship Id="rId20" Type="http://schemas.openxmlformats.org/officeDocument/2006/relationships/hyperlink" Target="http://internet.garant.ru/document/redirect/108186/0" TargetMode="External"/><Relationship Id="rId29" Type="http://schemas.openxmlformats.org/officeDocument/2006/relationships/hyperlink" Target="http://internet.garant.ru/document/redirect/12125268/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268/5" TargetMode="External"/><Relationship Id="rId24" Type="http://schemas.openxmlformats.org/officeDocument/2006/relationships/hyperlink" Target="http://internet.garant.ru/document/redirect/12125268/149" TargetMode="External"/><Relationship Id="rId32" Type="http://schemas.openxmlformats.org/officeDocument/2006/relationships/hyperlink" Target="file:///O:\&#1045;&#1050;&#1040;&#1058;&#1045;&#1056;&#1048;&#1053;&#1040;%20&#1053;&#1048;&#1050;&#1054;&#1051;&#1040;&#1045;&#1042;&#1040;\&#1087;&#1086;&#1089;&#1090;&#1072;&#1085;&#1086;&#1074;&#1083;&#1077;&#1085;&#1080;&#1077;%20&#1086;&#1087;&#1083;&#1072;&#1090;&#1072;&#1090;%20&#1085;&#1086;&#1074;&#1086;&#1077;.docx" TargetMode="External"/><Relationship Id="rId37" Type="http://schemas.openxmlformats.org/officeDocument/2006/relationships/hyperlink" Target="file:///O:\&#1045;&#1050;&#1040;&#1058;&#1045;&#1056;&#1048;&#1053;&#1040;%20&#1053;&#1048;&#1050;&#1054;&#1051;&#1040;&#1045;&#1042;&#1040;\&#1087;&#1086;&#1089;&#1090;&#1072;&#1085;&#1086;&#1074;&#1083;&#1077;&#1085;&#1080;&#1077;%20&#1086;&#1087;&#1083;&#1072;&#1090;&#1072;&#1090;%20&#1085;&#1086;&#1074;&#1086;&#1077;.docx"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redirect/193459/1000" TargetMode="External"/><Relationship Id="rId23" Type="http://schemas.openxmlformats.org/officeDocument/2006/relationships/hyperlink" Target="http://internet.garant.ru/document/redirect/12125268/147" TargetMode="External"/><Relationship Id="rId28" Type="http://schemas.openxmlformats.org/officeDocument/2006/relationships/hyperlink" Target="http://internet.garant.ru/document/redirect/12125268/149" TargetMode="External"/><Relationship Id="rId36" Type="http://schemas.openxmlformats.org/officeDocument/2006/relationships/hyperlink" Target="http://internet.garant.ru/document/redirect/12158040/0" TargetMode="External"/><Relationship Id="rId10" Type="http://schemas.openxmlformats.org/officeDocument/2006/relationships/image" Target="media/image10.emf"/><Relationship Id="rId19" Type="http://schemas.openxmlformats.org/officeDocument/2006/relationships/hyperlink" Target="http://internet.garant.ru/document/redirect/108186/0" TargetMode="External"/><Relationship Id="rId31" Type="http://schemas.openxmlformats.org/officeDocument/2006/relationships/hyperlink" Target="file:///O:\&#1045;&#1050;&#1040;&#1058;&#1045;&#1056;&#1048;&#1053;&#1040;%20&#1053;&#1048;&#1050;&#1054;&#1051;&#1040;&#1045;&#1042;&#1040;\&#1087;&#1086;&#1089;&#1090;&#1072;&#1085;&#1086;&#1074;&#1083;&#1077;&#1085;&#1080;&#1077;%20&#1086;&#1087;&#1083;&#1072;&#1090;&#1072;&#1090;%20&#1085;&#1086;&#1074;&#1086;&#1077;.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0180093/0" TargetMode="External"/><Relationship Id="rId22" Type="http://schemas.openxmlformats.org/officeDocument/2006/relationships/hyperlink" Target="http://internet.garant.ru/document/redirect/108186/0" TargetMode="External"/><Relationship Id="rId27" Type="http://schemas.openxmlformats.org/officeDocument/2006/relationships/hyperlink" Target="http://internet.garant.ru/document/redirect/12125268/153" TargetMode="External"/><Relationship Id="rId30" Type="http://schemas.openxmlformats.org/officeDocument/2006/relationships/hyperlink" Target="http://internet.garant.ru/document/redirect/12125268/5" TargetMode="External"/><Relationship Id="rId35" Type="http://schemas.openxmlformats.org/officeDocument/2006/relationships/hyperlink" Target="http://internet.garant.ru/document/redirect/121580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1562-CCEE-4559-BD6D-8FDDF1DA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Pages>
  <Words>5687</Words>
  <Characters>32417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103</cp:revision>
  <cp:lastPrinted>2024-07-05T06:39:00Z</cp:lastPrinted>
  <dcterms:created xsi:type="dcterms:W3CDTF">2024-06-07T07:05:00Z</dcterms:created>
  <dcterms:modified xsi:type="dcterms:W3CDTF">2024-07-05T06:39:00Z</dcterms:modified>
</cp:coreProperties>
</file>