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8B" w:rsidRDefault="00DB418B">
      <w:bookmarkStart w:id="0" w:name="_GoBack"/>
      <w:bookmarkEnd w:id="0"/>
    </w:p>
    <w:tbl>
      <w:tblPr>
        <w:tblW w:w="10348" w:type="dxa"/>
        <w:jc w:val="center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24197B">
        <w:trPr>
          <w:trHeight w:val="851"/>
          <w:jc w:val="center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64563488" wp14:editId="5A2A2F34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24197B">
        <w:trPr>
          <w:trHeight w:val="2118"/>
          <w:jc w:val="center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EB33F2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93B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03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807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EB33F2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93B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03C7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807</w:t>
            </w:r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FC1" w:rsidRPr="00250E77" w:rsidRDefault="006C5FC1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C73" w:rsidRPr="002A2EF0" w:rsidRDefault="00503C73" w:rsidP="002061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2EF0">
        <w:rPr>
          <w:rFonts w:ascii="Times New Roman" w:hAnsi="Times New Roman" w:cs="Times New Roman"/>
          <w:b/>
          <w:sz w:val="26"/>
          <w:szCs w:val="26"/>
        </w:rPr>
        <w:t>Об утверждении Положения об организации</w:t>
      </w:r>
      <w:r w:rsidR="00206189" w:rsidRPr="002A2E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2EF0">
        <w:rPr>
          <w:rFonts w:ascii="Times New Roman" w:hAnsi="Times New Roman" w:cs="Times New Roman"/>
          <w:b/>
          <w:sz w:val="26"/>
          <w:szCs w:val="26"/>
        </w:rPr>
        <w:t>библиотечного обслуживания населения Алатырского</w:t>
      </w:r>
      <w:r w:rsidR="00206189" w:rsidRPr="002A2E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2EF0">
        <w:rPr>
          <w:rFonts w:ascii="Times New Roman" w:hAnsi="Times New Roman" w:cs="Times New Roman"/>
          <w:b/>
          <w:sz w:val="26"/>
          <w:szCs w:val="26"/>
        </w:rPr>
        <w:t>муниципального округа Чувашской Республики</w:t>
      </w:r>
    </w:p>
    <w:p w:rsidR="00503C73" w:rsidRDefault="00503C73" w:rsidP="00340B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40B52" w:rsidRPr="00340B52" w:rsidRDefault="00340B52" w:rsidP="00340B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3C73" w:rsidRPr="002A2EF0" w:rsidRDefault="00503C73" w:rsidP="00503C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x-none"/>
        </w:rPr>
      </w:pPr>
    </w:p>
    <w:p w:rsidR="00503C73" w:rsidRPr="002A2EF0" w:rsidRDefault="00503C73" w:rsidP="00206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EF0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hyperlink r:id="rId10" w:history="1">
        <w:r w:rsidRPr="002A2EF0">
          <w:rPr>
            <w:rStyle w:val="af4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19 части 1 статьи 15</w:t>
        </w:r>
      </w:hyperlink>
      <w:r w:rsidRPr="002A2EF0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N 131-ФЗ «Об общих принципах организации местного самоуправления в Российской Федерации», в целях реализации полномочий муниципального округа по организации библиотечного обслуживания населения на территории Алатырского муниципального округа Чувашской Республики и прав граждан на библиотечное обслуживание, администрация Алатырского муниципального округа</w:t>
      </w:r>
    </w:p>
    <w:p w:rsidR="00503C73" w:rsidRPr="002A2EF0" w:rsidRDefault="00503C73" w:rsidP="002061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2EF0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503C73" w:rsidRPr="002A2EF0" w:rsidRDefault="00503C73" w:rsidP="002A2EF0">
      <w:pPr>
        <w:pStyle w:val="a5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2EF0">
        <w:rPr>
          <w:rFonts w:ascii="Times New Roman" w:hAnsi="Times New Roman" w:cs="Times New Roman"/>
          <w:sz w:val="26"/>
          <w:szCs w:val="26"/>
        </w:rPr>
        <w:t xml:space="preserve">Утвердить прилагаемое </w:t>
      </w:r>
      <w:hyperlink w:anchor="P31" w:history="1">
        <w:r w:rsidRPr="002A2EF0">
          <w:rPr>
            <w:rStyle w:val="af4"/>
            <w:rFonts w:ascii="Times New Roman" w:hAnsi="Times New Roman" w:cs="Times New Roman"/>
            <w:color w:val="auto"/>
            <w:sz w:val="26"/>
            <w:szCs w:val="26"/>
            <w:u w:val="none"/>
          </w:rPr>
          <w:t>Положение</w:t>
        </w:r>
      </w:hyperlink>
      <w:r w:rsidRPr="002A2EF0">
        <w:rPr>
          <w:rFonts w:ascii="Times New Roman" w:hAnsi="Times New Roman" w:cs="Times New Roman"/>
          <w:sz w:val="26"/>
          <w:szCs w:val="26"/>
        </w:rPr>
        <w:t xml:space="preserve"> об организации библиотечного обслуживания населения Алатырского муниципального округа Чувашской Республики.</w:t>
      </w:r>
    </w:p>
    <w:p w:rsidR="00503C73" w:rsidRPr="002A2EF0" w:rsidRDefault="00503C73" w:rsidP="002A2EF0">
      <w:pPr>
        <w:pStyle w:val="a5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2EF0">
        <w:rPr>
          <w:rFonts w:ascii="Times New Roman" w:hAnsi="Times New Roman" w:cs="Times New Roman"/>
          <w:sz w:val="26"/>
          <w:szCs w:val="26"/>
        </w:rPr>
        <w:t>Признать утратившим силу постановление администрации Алатырского района Чувашской Республики от 17.04.2017 №</w:t>
      </w:r>
      <w:r w:rsidR="002A2EF0">
        <w:rPr>
          <w:rFonts w:ascii="Times New Roman" w:hAnsi="Times New Roman" w:cs="Times New Roman"/>
          <w:sz w:val="26"/>
          <w:szCs w:val="26"/>
        </w:rPr>
        <w:t xml:space="preserve"> </w:t>
      </w:r>
      <w:r w:rsidRPr="002A2EF0">
        <w:rPr>
          <w:rFonts w:ascii="Times New Roman" w:hAnsi="Times New Roman" w:cs="Times New Roman"/>
          <w:sz w:val="26"/>
          <w:szCs w:val="26"/>
        </w:rPr>
        <w:t>149</w:t>
      </w:r>
      <w:r w:rsidR="002A2EF0">
        <w:rPr>
          <w:rFonts w:ascii="Times New Roman" w:hAnsi="Times New Roman" w:cs="Times New Roman"/>
          <w:sz w:val="26"/>
          <w:szCs w:val="26"/>
        </w:rPr>
        <w:t xml:space="preserve"> «</w:t>
      </w:r>
      <w:r w:rsidR="002A2EF0" w:rsidRPr="002A2EF0">
        <w:rPr>
          <w:rFonts w:ascii="Times New Roman" w:hAnsi="Times New Roman" w:cs="Times New Roman"/>
          <w:sz w:val="26"/>
          <w:szCs w:val="26"/>
        </w:rPr>
        <w:t>Об утверждении Положения об организации библиотечного обслуживания населения Алатырского района Чувашской Республики</w:t>
      </w:r>
      <w:r w:rsidR="002A2EF0">
        <w:rPr>
          <w:rFonts w:ascii="Times New Roman" w:hAnsi="Times New Roman" w:cs="Times New Roman"/>
          <w:sz w:val="26"/>
          <w:szCs w:val="26"/>
        </w:rPr>
        <w:t>»</w:t>
      </w:r>
      <w:r w:rsidRPr="002A2EF0">
        <w:rPr>
          <w:rFonts w:ascii="Times New Roman" w:hAnsi="Times New Roman" w:cs="Times New Roman"/>
          <w:sz w:val="26"/>
          <w:szCs w:val="26"/>
        </w:rPr>
        <w:t>.</w:t>
      </w:r>
    </w:p>
    <w:p w:rsidR="00503C73" w:rsidRPr="002A2EF0" w:rsidRDefault="00503C73" w:rsidP="002A2EF0">
      <w:pPr>
        <w:pStyle w:val="a5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A2EF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A2EF0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отдел культуры, по делам национальностей, спорта</w:t>
      </w:r>
      <w:r w:rsidR="002A2EF0">
        <w:rPr>
          <w:rFonts w:ascii="Times New Roman" w:hAnsi="Times New Roman" w:cs="Times New Roman"/>
          <w:sz w:val="26"/>
          <w:szCs w:val="26"/>
        </w:rPr>
        <w:t xml:space="preserve"> и информационного обеспечения </w:t>
      </w:r>
      <w:r w:rsidRPr="002A2EF0">
        <w:rPr>
          <w:rFonts w:ascii="Times New Roman" w:hAnsi="Times New Roman" w:cs="Times New Roman"/>
          <w:sz w:val="26"/>
          <w:szCs w:val="26"/>
        </w:rPr>
        <w:t>администрации Алатырского муниципального округа Чувашской Республики.</w:t>
      </w:r>
    </w:p>
    <w:p w:rsidR="00503C73" w:rsidRPr="002A2EF0" w:rsidRDefault="00503C73" w:rsidP="002A2EF0">
      <w:pPr>
        <w:pStyle w:val="a5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2EF0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официального опубликования.</w:t>
      </w:r>
    </w:p>
    <w:p w:rsidR="00503C73" w:rsidRPr="002A2EF0" w:rsidRDefault="00503C73" w:rsidP="00503C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3C73" w:rsidRPr="002A2EF0" w:rsidRDefault="00503C73" w:rsidP="00503C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3F54" w:rsidRPr="002A2EF0" w:rsidRDefault="0057487D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Врио главы </w:t>
      </w:r>
      <w:r w:rsidR="00443F54" w:rsidRPr="002A2EF0">
        <w:rPr>
          <w:rFonts w:ascii="Times New Roman" w:hAnsi="Times New Roman" w:cs="Times New Roman"/>
          <w:sz w:val="26"/>
          <w:szCs w:val="26"/>
        </w:rPr>
        <w:t xml:space="preserve">Алатырского </w:t>
      </w:r>
    </w:p>
    <w:p w:rsidR="00250E77" w:rsidRPr="002A2EF0" w:rsidRDefault="00443F54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2EF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50E77" w:rsidRPr="002A2EF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Pr="002A2EF0">
        <w:rPr>
          <w:rFonts w:ascii="Times New Roman" w:hAnsi="Times New Roman" w:cs="Times New Roman"/>
          <w:sz w:val="26"/>
          <w:szCs w:val="26"/>
        </w:rPr>
        <w:t xml:space="preserve"> </w:t>
      </w:r>
      <w:r w:rsidR="0057487D">
        <w:rPr>
          <w:rFonts w:ascii="Times New Roman" w:hAnsi="Times New Roman" w:cs="Times New Roman"/>
          <w:sz w:val="26"/>
          <w:szCs w:val="26"/>
        </w:rPr>
        <w:t xml:space="preserve">О. Г. </w:t>
      </w:r>
      <w:proofErr w:type="spellStart"/>
      <w:r w:rsidR="0057487D">
        <w:rPr>
          <w:rFonts w:ascii="Times New Roman" w:hAnsi="Times New Roman" w:cs="Times New Roman"/>
          <w:sz w:val="26"/>
          <w:szCs w:val="26"/>
        </w:rPr>
        <w:t>Прошенкова</w:t>
      </w:r>
      <w:proofErr w:type="spellEnd"/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607" w:rsidRDefault="00E85607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607" w:rsidRDefault="00E85607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607" w:rsidRDefault="00E85607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607" w:rsidRDefault="00E85607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607" w:rsidRDefault="00E85607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607" w:rsidRDefault="00E85607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607" w:rsidRDefault="00E85607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375" w:rsidRDefault="00942375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375" w:rsidRDefault="00942375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607" w:rsidRPr="002A2EF0" w:rsidRDefault="00E85607" w:rsidP="002A2EF0">
      <w:pPr>
        <w:pStyle w:val="ConsPlusNormal"/>
        <w:ind w:left="6379"/>
        <w:rPr>
          <w:rFonts w:ascii="Times New Roman" w:hAnsi="Times New Roman" w:cs="Times New Roman"/>
          <w:szCs w:val="22"/>
        </w:rPr>
      </w:pPr>
      <w:r w:rsidRPr="002A2EF0">
        <w:rPr>
          <w:rFonts w:ascii="Times New Roman" w:hAnsi="Times New Roman" w:cs="Times New Roman"/>
          <w:szCs w:val="22"/>
        </w:rPr>
        <w:t>УТВЕРЖДЕНО</w:t>
      </w:r>
    </w:p>
    <w:p w:rsidR="00E85607" w:rsidRPr="002A2EF0" w:rsidRDefault="00E85607" w:rsidP="002A2EF0">
      <w:pPr>
        <w:pStyle w:val="ConsPlusNormal"/>
        <w:ind w:left="6379"/>
        <w:rPr>
          <w:rFonts w:ascii="Times New Roman" w:hAnsi="Times New Roman" w:cs="Times New Roman"/>
          <w:szCs w:val="22"/>
        </w:rPr>
      </w:pPr>
      <w:r w:rsidRPr="002A2EF0">
        <w:rPr>
          <w:rFonts w:ascii="Times New Roman" w:hAnsi="Times New Roman" w:cs="Times New Roman"/>
          <w:szCs w:val="22"/>
        </w:rPr>
        <w:t xml:space="preserve">постановлением администрации </w:t>
      </w:r>
    </w:p>
    <w:p w:rsidR="00E85607" w:rsidRPr="002A2EF0" w:rsidRDefault="00E85607" w:rsidP="002A2EF0">
      <w:pPr>
        <w:pStyle w:val="ConsPlusNormal"/>
        <w:ind w:left="6379"/>
        <w:rPr>
          <w:rFonts w:ascii="Times New Roman" w:hAnsi="Times New Roman" w:cs="Times New Roman"/>
          <w:szCs w:val="22"/>
        </w:rPr>
      </w:pPr>
      <w:r w:rsidRPr="002A2EF0">
        <w:rPr>
          <w:rFonts w:ascii="Times New Roman" w:hAnsi="Times New Roman" w:cs="Times New Roman"/>
          <w:szCs w:val="22"/>
        </w:rPr>
        <w:t>Алатыр</w:t>
      </w:r>
      <w:r w:rsidR="00D7513B">
        <w:rPr>
          <w:rFonts w:ascii="Times New Roman" w:hAnsi="Times New Roman" w:cs="Times New Roman"/>
          <w:szCs w:val="22"/>
        </w:rPr>
        <w:t>с</w:t>
      </w:r>
      <w:r w:rsidRPr="002A2EF0">
        <w:rPr>
          <w:rFonts w:ascii="Times New Roman" w:hAnsi="Times New Roman" w:cs="Times New Roman"/>
          <w:szCs w:val="22"/>
        </w:rPr>
        <w:t>кого муниципального округа</w:t>
      </w:r>
    </w:p>
    <w:p w:rsidR="00E85607" w:rsidRPr="002A2EF0" w:rsidRDefault="00EB33F2" w:rsidP="002A2EF0">
      <w:pPr>
        <w:pStyle w:val="ConsPlusNormal"/>
        <w:ind w:left="6379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от 01</w:t>
      </w:r>
      <w:r w:rsidR="00593B59">
        <w:rPr>
          <w:rFonts w:ascii="Times New Roman" w:hAnsi="Times New Roman" w:cs="Times New Roman"/>
          <w:szCs w:val="22"/>
        </w:rPr>
        <w:t>.08</w:t>
      </w:r>
      <w:r>
        <w:rPr>
          <w:rFonts w:ascii="Times New Roman" w:hAnsi="Times New Roman" w:cs="Times New Roman"/>
          <w:szCs w:val="22"/>
        </w:rPr>
        <w:t>.2023 № 807</w:t>
      </w:r>
    </w:p>
    <w:p w:rsidR="00E85607" w:rsidRDefault="00E85607" w:rsidP="00E856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2"/>
      <w:bookmarkEnd w:id="1"/>
    </w:p>
    <w:p w:rsidR="00E85607" w:rsidRPr="002E7C34" w:rsidRDefault="00E85607" w:rsidP="00E856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>ПОЛОЖЕНИЕ</w:t>
      </w:r>
    </w:p>
    <w:p w:rsidR="00E85607" w:rsidRPr="002E7C34" w:rsidRDefault="00E85607" w:rsidP="00E856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>ОБ ОРГАНИЗАЦИИ БИБЛИОТЕЧНОГО ОБСЛУЖИВАНИЯ НАСЕЛЕНИЯ АЛАТЫРСКОГО МУНИЦИПАЛЬНОГО ОКРУГА ЧУВАШСКОЙ РЕСПУБЛИКИ</w:t>
      </w:r>
    </w:p>
    <w:p w:rsidR="00E85607" w:rsidRPr="002E7C34" w:rsidRDefault="00E85607" w:rsidP="00E8560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607" w:rsidRPr="002E7C34" w:rsidRDefault="00E85607" w:rsidP="00E8560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E7C3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85607" w:rsidRPr="002E7C34" w:rsidRDefault="00E85607" w:rsidP="00E856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2E7C34">
        <w:rPr>
          <w:rFonts w:ascii="Times New Roman" w:hAnsi="Times New Roman" w:cs="Times New Roman"/>
          <w:sz w:val="24"/>
          <w:szCs w:val="24"/>
        </w:rPr>
        <w:t xml:space="preserve">Настоящее Положение об организации библиотечного обслуживания населения Алатырского муниципального округа Чувашской Республики (далее - Положение) разработано в соответствии с Федеральным </w:t>
      </w:r>
      <w:hyperlink r:id="rId11" w:history="1">
        <w:r w:rsidRPr="002E7C3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E7C34">
        <w:rPr>
          <w:rFonts w:ascii="Times New Roman" w:hAnsi="Times New Roman" w:cs="Times New Roman"/>
          <w:sz w:val="24"/>
          <w:szCs w:val="24"/>
        </w:rPr>
        <w:t xml:space="preserve"> от 06.10.2003 N 131-ФЗ </w:t>
      </w:r>
      <w:r w:rsidR="002A2EF0">
        <w:rPr>
          <w:rFonts w:ascii="Times New Roman" w:hAnsi="Times New Roman" w:cs="Times New Roman"/>
          <w:sz w:val="24"/>
          <w:szCs w:val="24"/>
        </w:rPr>
        <w:t>«</w:t>
      </w:r>
      <w:r w:rsidRPr="002E7C34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2A2EF0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2E7C34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12" w:history="1">
        <w:r w:rsidRPr="002E7C3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E7C34">
        <w:rPr>
          <w:rFonts w:ascii="Times New Roman" w:hAnsi="Times New Roman" w:cs="Times New Roman"/>
          <w:sz w:val="24"/>
          <w:szCs w:val="24"/>
        </w:rPr>
        <w:t xml:space="preserve"> от 29.12.1994 N 78-ФЗ </w:t>
      </w:r>
      <w:r w:rsidR="002A2EF0">
        <w:rPr>
          <w:rFonts w:ascii="Times New Roman" w:hAnsi="Times New Roman" w:cs="Times New Roman"/>
          <w:sz w:val="24"/>
          <w:szCs w:val="24"/>
        </w:rPr>
        <w:t>«</w:t>
      </w:r>
      <w:r w:rsidRPr="002E7C34">
        <w:rPr>
          <w:rFonts w:ascii="Times New Roman" w:hAnsi="Times New Roman" w:cs="Times New Roman"/>
          <w:sz w:val="24"/>
          <w:szCs w:val="24"/>
        </w:rPr>
        <w:t>О библиотечном деле</w:t>
      </w:r>
      <w:r w:rsidR="002A2EF0">
        <w:rPr>
          <w:rFonts w:ascii="Times New Roman" w:hAnsi="Times New Roman" w:cs="Times New Roman"/>
          <w:sz w:val="24"/>
          <w:szCs w:val="24"/>
        </w:rPr>
        <w:t>»</w:t>
      </w:r>
      <w:r w:rsidRPr="002E7C34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2E7C3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E7C34">
        <w:rPr>
          <w:rFonts w:ascii="Times New Roman" w:hAnsi="Times New Roman" w:cs="Times New Roman"/>
          <w:sz w:val="24"/>
          <w:szCs w:val="24"/>
        </w:rPr>
        <w:t xml:space="preserve"> Российской Федерации от 09.10.1992 N 3612-1 </w:t>
      </w:r>
      <w:r w:rsidR="002A2EF0">
        <w:rPr>
          <w:rFonts w:ascii="Times New Roman" w:hAnsi="Times New Roman" w:cs="Times New Roman"/>
          <w:sz w:val="24"/>
          <w:szCs w:val="24"/>
        </w:rPr>
        <w:t>«</w:t>
      </w:r>
      <w:r w:rsidRPr="002E7C34">
        <w:rPr>
          <w:rFonts w:ascii="Times New Roman" w:hAnsi="Times New Roman" w:cs="Times New Roman"/>
          <w:sz w:val="24"/>
          <w:szCs w:val="24"/>
        </w:rPr>
        <w:t>Основы законодательства Российской Федерации о культуре</w:t>
      </w:r>
      <w:r w:rsidR="002A2EF0">
        <w:rPr>
          <w:rFonts w:ascii="Times New Roman" w:hAnsi="Times New Roman" w:cs="Times New Roman"/>
          <w:sz w:val="24"/>
          <w:szCs w:val="24"/>
        </w:rPr>
        <w:t>»</w:t>
      </w:r>
      <w:r w:rsidRPr="002E7C34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2E7C34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2E7C34">
        <w:rPr>
          <w:rFonts w:ascii="Times New Roman" w:hAnsi="Times New Roman" w:cs="Times New Roman"/>
          <w:sz w:val="24"/>
          <w:szCs w:val="24"/>
        </w:rPr>
        <w:t xml:space="preserve"> Алатырск</w:t>
      </w:r>
      <w:r w:rsidR="002A2EF0">
        <w:rPr>
          <w:rFonts w:ascii="Times New Roman" w:hAnsi="Times New Roman" w:cs="Times New Roman"/>
          <w:sz w:val="24"/>
          <w:szCs w:val="24"/>
        </w:rPr>
        <w:t>ого</w:t>
      </w:r>
      <w:r w:rsidRPr="002E7C34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2A2EF0">
        <w:rPr>
          <w:rFonts w:ascii="Times New Roman" w:hAnsi="Times New Roman" w:cs="Times New Roman"/>
          <w:sz w:val="24"/>
          <w:szCs w:val="24"/>
        </w:rPr>
        <w:t>ого</w:t>
      </w:r>
      <w:r w:rsidRPr="002E7C34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2A2EF0">
        <w:rPr>
          <w:rFonts w:ascii="Times New Roman" w:hAnsi="Times New Roman" w:cs="Times New Roman"/>
          <w:sz w:val="24"/>
          <w:szCs w:val="24"/>
        </w:rPr>
        <w:t>а</w:t>
      </w:r>
      <w:r w:rsidRPr="002E7C34">
        <w:rPr>
          <w:rFonts w:ascii="Times New Roman" w:hAnsi="Times New Roman" w:cs="Times New Roman"/>
          <w:sz w:val="24"/>
          <w:szCs w:val="24"/>
        </w:rPr>
        <w:t xml:space="preserve"> Чувашской</w:t>
      </w:r>
      <w:proofErr w:type="gramEnd"/>
      <w:r w:rsidRPr="002E7C34">
        <w:rPr>
          <w:rFonts w:ascii="Times New Roman" w:hAnsi="Times New Roman" w:cs="Times New Roman"/>
          <w:sz w:val="24"/>
          <w:szCs w:val="24"/>
        </w:rPr>
        <w:t xml:space="preserve"> Республики, и устанавливает основы организации библиотечного обслуживания населения Алатырского муниципального округа Чувашской Республики</w:t>
      </w:r>
      <w:r w:rsidR="002A2EF0">
        <w:rPr>
          <w:rFonts w:ascii="Times New Roman" w:hAnsi="Times New Roman" w:cs="Times New Roman"/>
          <w:sz w:val="24"/>
          <w:szCs w:val="24"/>
        </w:rPr>
        <w:t xml:space="preserve"> (далее – </w:t>
      </w:r>
      <w:proofErr w:type="gramStart"/>
      <w:r w:rsidR="002A2EF0">
        <w:rPr>
          <w:rFonts w:ascii="Times New Roman" w:hAnsi="Times New Roman" w:cs="Times New Roman"/>
          <w:sz w:val="24"/>
          <w:szCs w:val="24"/>
        </w:rPr>
        <w:t>Алатырский</w:t>
      </w:r>
      <w:proofErr w:type="gramEnd"/>
      <w:r w:rsidR="002A2EF0">
        <w:rPr>
          <w:rFonts w:ascii="Times New Roman" w:hAnsi="Times New Roman" w:cs="Times New Roman"/>
          <w:sz w:val="24"/>
          <w:szCs w:val="24"/>
        </w:rPr>
        <w:t xml:space="preserve"> МО)</w:t>
      </w:r>
      <w:r w:rsidRPr="002E7C34">
        <w:rPr>
          <w:rFonts w:ascii="Times New Roman" w:hAnsi="Times New Roman" w:cs="Times New Roman"/>
          <w:sz w:val="24"/>
          <w:szCs w:val="24"/>
        </w:rPr>
        <w:t>.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 xml:space="preserve">1.2. Положение направлено на реализацию полномочий органов местного самоуправления </w:t>
      </w:r>
      <w:r w:rsidR="002A2EF0">
        <w:rPr>
          <w:rFonts w:ascii="Times New Roman" w:hAnsi="Times New Roman" w:cs="Times New Roman"/>
          <w:sz w:val="24"/>
          <w:szCs w:val="24"/>
        </w:rPr>
        <w:t>Алатырского МО</w:t>
      </w:r>
      <w:r w:rsidRPr="002E7C34">
        <w:rPr>
          <w:rFonts w:ascii="Times New Roman" w:hAnsi="Times New Roman" w:cs="Times New Roman"/>
          <w:sz w:val="24"/>
          <w:szCs w:val="24"/>
        </w:rPr>
        <w:t xml:space="preserve"> по организации библиотечного обслуживания населения и прав граждан на библиотечное обслуживание.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 xml:space="preserve">1.3. Положение определяет основы организации библиотечного обслуживания на территории Алатырского </w:t>
      </w:r>
      <w:r w:rsidR="002A2EF0">
        <w:rPr>
          <w:rFonts w:ascii="Times New Roman" w:hAnsi="Times New Roman" w:cs="Times New Roman"/>
          <w:sz w:val="24"/>
          <w:szCs w:val="24"/>
        </w:rPr>
        <w:t>МО</w:t>
      </w:r>
      <w:r w:rsidRPr="002E7C34">
        <w:rPr>
          <w:rFonts w:ascii="Times New Roman" w:hAnsi="Times New Roman" w:cs="Times New Roman"/>
          <w:sz w:val="24"/>
          <w:szCs w:val="24"/>
        </w:rPr>
        <w:t>, правовое регулирование библиотечного обслуживания, нормативы организации библиотечного обслуживания, отчетность и планирование деятельности муниципальных библиотек.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 xml:space="preserve">1.4. Библиотечное обслуживание населения осуществляется 16 сельскими библиотеками, входящими в муниципальное бюджетное учреждение культуры "Централизованная библиотечная система" Алатырского муниципального округа Чувашской Республики </w:t>
      </w:r>
      <w:r w:rsidR="002A2EF0">
        <w:rPr>
          <w:rFonts w:ascii="Times New Roman" w:hAnsi="Times New Roman" w:cs="Times New Roman"/>
          <w:sz w:val="24"/>
          <w:szCs w:val="24"/>
        </w:rPr>
        <w:t xml:space="preserve">(далее – «ЦБС» Алатырского МО) </w:t>
      </w:r>
      <w:r w:rsidRPr="002E7C34">
        <w:rPr>
          <w:rFonts w:ascii="Times New Roman" w:hAnsi="Times New Roman" w:cs="Times New Roman"/>
          <w:sz w:val="24"/>
          <w:szCs w:val="24"/>
        </w:rPr>
        <w:t>в качестве структурных подразделений.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>1.3. В положении используются следующие понятия: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EF0">
        <w:rPr>
          <w:rFonts w:ascii="Times New Roman" w:hAnsi="Times New Roman" w:cs="Times New Roman"/>
          <w:b/>
          <w:sz w:val="24"/>
          <w:szCs w:val="24"/>
        </w:rPr>
        <w:t>Библиотека</w:t>
      </w:r>
      <w:r w:rsidRPr="002E7C34">
        <w:rPr>
          <w:rFonts w:ascii="Times New Roman" w:hAnsi="Times New Roman" w:cs="Times New Roman"/>
          <w:sz w:val="24"/>
          <w:szCs w:val="24"/>
        </w:rPr>
        <w:t xml:space="preserve"> - информационная, культурная, просветительская организация или структурное подразделение организации, располагающие организованным фондом документов и предоставляющие их во временное пользование физическим и юридическим лицам;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EF0">
        <w:rPr>
          <w:rFonts w:ascii="Times New Roman" w:hAnsi="Times New Roman" w:cs="Times New Roman"/>
          <w:b/>
          <w:sz w:val="24"/>
          <w:szCs w:val="24"/>
        </w:rPr>
        <w:t>Библиотечное обслуживание</w:t>
      </w:r>
      <w:r w:rsidRPr="002E7C34">
        <w:rPr>
          <w:rFonts w:ascii="Times New Roman" w:hAnsi="Times New Roman" w:cs="Times New Roman"/>
          <w:sz w:val="24"/>
          <w:szCs w:val="24"/>
        </w:rPr>
        <w:t xml:space="preserve"> - совокупность разных видов деятельности библиотеки по удовлетворению потребностей ее пользователей путем предоставления библиотечных услуг.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EF0">
        <w:rPr>
          <w:rFonts w:ascii="Times New Roman" w:hAnsi="Times New Roman" w:cs="Times New Roman"/>
          <w:b/>
          <w:sz w:val="24"/>
          <w:szCs w:val="24"/>
        </w:rPr>
        <w:t>Муниципальная библиотека</w:t>
      </w:r>
      <w:r w:rsidRPr="002E7C34">
        <w:rPr>
          <w:rFonts w:ascii="Times New Roman" w:hAnsi="Times New Roman" w:cs="Times New Roman"/>
          <w:sz w:val="24"/>
          <w:szCs w:val="24"/>
        </w:rPr>
        <w:t xml:space="preserve"> - библиотека, расположенная в пределах административной границы поселения, предназначенная для библиотечного обслуживания населения поселения.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EF0">
        <w:rPr>
          <w:rFonts w:ascii="Times New Roman" w:hAnsi="Times New Roman" w:cs="Times New Roman"/>
          <w:b/>
          <w:sz w:val="24"/>
          <w:szCs w:val="24"/>
        </w:rPr>
        <w:t>Пользователь библиотеки</w:t>
      </w:r>
      <w:r w:rsidRPr="002E7C34">
        <w:rPr>
          <w:rFonts w:ascii="Times New Roman" w:hAnsi="Times New Roman" w:cs="Times New Roman"/>
          <w:sz w:val="24"/>
          <w:szCs w:val="24"/>
        </w:rPr>
        <w:t xml:space="preserve"> - физическое или юридическое лицо, пользующееся услугами библиотеки;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 xml:space="preserve">1.4. Настоящее Положение действует на всей территории Алатырского </w:t>
      </w:r>
      <w:r w:rsidR="002A2EF0">
        <w:rPr>
          <w:rFonts w:ascii="Times New Roman" w:hAnsi="Times New Roman" w:cs="Times New Roman"/>
          <w:sz w:val="24"/>
          <w:szCs w:val="24"/>
        </w:rPr>
        <w:t>МО</w:t>
      </w:r>
      <w:r w:rsidRPr="002E7C34">
        <w:rPr>
          <w:rFonts w:ascii="Times New Roman" w:hAnsi="Times New Roman" w:cs="Times New Roman"/>
          <w:sz w:val="24"/>
          <w:szCs w:val="24"/>
        </w:rPr>
        <w:t xml:space="preserve"> в отношении муниципальных библиотек.</w:t>
      </w:r>
    </w:p>
    <w:p w:rsidR="00E85607" w:rsidRPr="002E7C34" w:rsidRDefault="00E85607" w:rsidP="00E856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5607" w:rsidRPr="002A2EF0" w:rsidRDefault="00E85607" w:rsidP="00E8560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A2EF0">
        <w:rPr>
          <w:rFonts w:ascii="Times New Roman" w:hAnsi="Times New Roman" w:cs="Times New Roman"/>
          <w:b/>
          <w:sz w:val="24"/>
          <w:szCs w:val="24"/>
        </w:rPr>
        <w:t>2. Основные принципы</w:t>
      </w:r>
    </w:p>
    <w:p w:rsidR="00E85607" w:rsidRPr="002A2EF0" w:rsidRDefault="00E85607" w:rsidP="00E8560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EF0">
        <w:rPr>
          <w:rFonts w:ascii="Times New Roman" w:hAnsi="Times New Roman" w:cs="Times New Roman"/>
          <w:b/>
          <w:sz w:val="24"/>
          <w:szCs w:val="24"/>
        </w:rPr>
        <w:t>библиотечного обслуживания населения</w:t>
      </w:r>
    </w:p>
    <w:p w:rsidR="00E85607" w:rsidRPr="002E7C34" w:rsidRDefault="00E85607" w:rsidP="00E8560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5607" w:rsidRPr="002E7C34" w:rsidRDefault="00530FAD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E85607" w:rsidRPr="00530FAD">
        <w:rPr>
          <w:rFonts w:ascii="Times New Roman" w:hAnsi="Times New Roman" w:cs="Times New Roman"/>
          <w:sz w:val="24"/>
          <w:szCs w:val="24"/>
        </w:rPr>
        <w:t>Основными принципами библиотечного обслуживания</w:t>
      </w:r>
      <w:r w:rsidR="00E85607" w:rsidRPr="002E7C34">
        <w:rPr>
          <w:rFonts w:ascii="Times New Roman" w:hAnsi="Times New Roman" w:cs="Times New Roman"/>
          <w:sz w:val="24"/>
          <w:szCs w:val="24"/>
        </w:rPr>
        <w:t xml:space="preserve"> населения поселений являются: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>1) всеобщая доступность библиотечных фондов;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>2) единство муниципальной библиотечной сети;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>3) максимальное и качественное удовлетворение информационных, культурных и образовательных потребностей пользователей библиотек;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>4) обеспечение динамичного и устойчивого развития библиотек и библиотечного дела;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>5) недопустимость идеологического, политического и религиозного давления;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 xml:space="preserve">6) недопустимость распространения экстремистских материалов, включенных в </w:t>
      </w:r>
      <w:r w:rsidRPr="002E7C34">
        <w:rPr>
          <w:rFonts w:ascii="Times New Roman" w:hAnsi="Times New Roman" w:cs="Times New Roman"/>
          <w:sz w:val="24"/>
          <w:szCs w:val="24"/>
        </w:rPr>
        <w:lastRenderedPageBreak/>
        <w:t>федеральный список экстремистских материалов, а равно их хранение в целях распространения;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 xml:space="preserve">7) рациональное использование фондов библиотек, находящихся на территории муниципального образования, с помощью создания условий для </w:t>
      </w:r>
      <w:proofErr w:type="spellStart"/>
      <w:r w:rsidRPr="002E7C34">
        <w:rPr>
          <w:rFonts w:ascii="Times New Roman" w:hAnsi="Times New Roman" w:cs="Times New Roman"/>
          <w:sz w:val="24"/>
          <w:szCs w:val="24"/>
        </w:rPr>
        <w:t>взаимоиспользования</w:t>
      </w:r>
      <w:proofErr w:type="spellEnd"/>
      <w:r w:rsidRPr="002E7C34">
        <w:rPr>
          <w:rFonts w:ascii="Times New Roman" w:hAnsi="Times New Roman" w:cs="Times New Roman"/>
          <w:sz w:val="24"/>
          <w:szCs w:val="24"/>
        </w:rPr>
        <w:t xml:space="preserve"> библиотечных ресурсов.</w:t>
      </w:r>
    </w:p>
    <w:p w:rsidR="00E85607" w:rsidRPr="002E7C34" w:rsidRDefault="00E85607" w:rsidP="00E856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5607" w:rsidRPr="002E7C34" w:rsidRDefault="00E85607" w:rsidP="00E8560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E7C34">
        <w:rPr>
          <w:rFonts w:ascii="Times New Roman" w:hAnsi="Times New Roman" w:cs="Times New Roman"/>
          <w:b/>
          <w:sz w:val="24"/>
          <w:szCs w:val="24"/>
        </w:rPr>
        <w:t>3. Задачи и предмет библиотечного обслуживания</w:t>
      </w:r>
    </w:p>
    <w:p w:rsidR="00E85607" w:rsidRPr="002E7C34" w:rsidRDefault="00E85607" w:rsidP="00E8560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C34">
        <w:rPr>
          <w:rFonts w:ascii="Times New Roman" w:hAnsi="Times New Roman" w:cs="Times New Roman"/>
          <w:b/>
          <w:sz w:val="24"/>
          <w:szCs w:val="24"/>
        </w:rPr>
        <w:t>населения на территории Алатырского муниципального округа</w:t>
      </w:r>
    </w:p>
    <w:p w:rsidR="00E85607" w:rsidRPr="002E7C34" w:rsidRDefault="00E85607" w:rsidP="00E8560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C34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p w:rsidR="00E85607" w:rsidRPr="002E7C34" w:rsidRDefault="00E85607" w:rsidP="00E8560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>3.1. Основными задачами и предметом деятельности библиотек являются организация библиотечного обслуживания населения, сохранение находящихся в ее фондах печатных и электронных изданий, иных документов, их пополнение и изучение, обеспечение прав населения на приобщение к ценностям науки, культуры, на свободный доступ к информации.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>3.2. В целях формирования всесторонне развитой личности и в соответствии с задачами библиотеки: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>1) осуществляют культурную и просветительскую деятельность, направленную на удовлетворение духовных, интеллектуальных и культурных потребностей граждан;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>2) участвуют в обеспечении учебного процесса, способствуют развитию подрастающего поколения, прививают им навыки чтения;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>3) обеспечивают экологическое и нравственное просвещение населения, формируют правовую культуру читателей, приобщают к художественным традициям национальной культуры;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>4) организуют библиотечное и справочно-библиографическое обслуживание населения;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>5) реализуют права всех граждан без каких-либо ограничений на свободный доступ к библиотечному фонду и информацию о его составе;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>6) организуют обслуживание читателей с учетом их интересов, возрастных, социальных и других особенностей, новых явлений и процессов, происходящих в обществе, обеспечивая максимально удобный доступ к фондам;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>7) обеспечивают сохранность библиотечного фонда путем его учета, организации рационального хранения, консервации, реставрации документов;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>8) воспитывают бережное отношение читателей к фонду;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>9) формируют максимально полный фонд краеведческой литературы;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>10) изучают, обрабатывают, раскрывают фонды библиотек с помощью каталогов;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>11) информируют население о пополнении фондов и услуг библиотек;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>12) организуют клубы и кружки по интересам в библиотеках;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>13) способствуют повышению квалификации библиотечных кадров.</w:t>
      </w:r>
    </w:p>
    <w:p w:rsidR="00E85607" w:rsidRPr="002E7C34" w:rsidRDefault="00E85607" w:rsidP="00E856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5607" w:rsidRPr="002E7C34" w:rsidRDefault="00E85607" w:rsidP="00E856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85607" w:rsidRPr="002E7C34" w:rsidRDefault="00E85607" w:rsidP="00E8560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E7C34">
        <w:rPr>
          <w:rFonts w:ascii="Times New Roman" w:hAnsi="Times New Roman" w:cs="Times New Roman"/>
          <w:b/>
          <w:sz w:val="24"/>
          <w:szCs w:val="24"/>
        </w:rPr>
        <w:t xml:space="preserve">4. Компетенция и обязанности </w:t>
      </w:r>
      <w:r w:rsidR="00530FAD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Pr="002E7C34">
        <w:rPr>
          <w:rFonts w:ascii="Times New Roman" w:hAnsi="Times New Roman" w:cs="Times New Roman"/>
          <w:b/>
          <w:sz w:val="24"/>
          <w:szCs w:val="24"/>
        </w:rPr>
        <w:t>Алатырского муниципального округа Чувашской Республики в сфере организации библиотечного обслуживания населения</w:t>
      </w:r>
    </w:p>
    <w:p w:rsidR="00E85607" w:rsidRPr="002E7C34" w:rsidRDefault="00E85607" w:rsidP="00E8560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 xml:space="preserve">4.1. К компетенции </w:t>
      </w:r>
      <w:r w:rsidR="00530FAD">
        <w:rPr>
          <w:rFonts w:ascii="Times New Roman" w:hAnsi="Times New Roman" w:cs="Times New Roman"/>
          <w:sz w:val="24"/>
          <w:szCs w:val="24"/>
        </w:rPr>
        <w:t>администрации Алатырского МО</w:t>
      </w:r>
      <w:r w:rsidRPr="002E7C34">
        <w:rPr>
          <w:rFonts w:ascii="Times New Roman" w:hAnsi="Times New Roman" w:cs="Times New Roman"/>
          <w:sz w:val="24"/>
          <w:szCs w:val="24"/>
        </w:rPr>
        <w:t xml:space="preserve"> относится: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E7C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E7C34">
        <w:rPr>
          <w:rFonts w:ascii="Times New Roman" w:hAnsi="Times New Roman" w:cs="Times New Roman"/>
          <w:sz w:val="24"/>
          <w:szCs w:val="24"/>
        </w:rPr>
        <w:t xml:space="preserve"> соблюдением реализации прав граждан на библиотечное обслуживание;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 xml:space="preserve">- разработка, утверждение, финансирование и реализация муниципальных программ, направленных на развитие и совершенствование деятельности библиотек </w:t>
      </w:r>
      <w:r w:rsidR="00530FAD">
        <w:rPr>
          <w:rFonts w:ascii="Times New Roman" w:hAnsi="Times New Roman" w:cs="Times New Roman"/>
          <w:sz w:val="24"/>
          <w:szCs w:val="24"/>
        </w:rPr>
        <w:t>Алатырского МО</w:t>
      </w:r>
      <w:r w:rsidRPr="002E7C34">
        <w:rPr>
          <w:rFonts w:ascii="Times New Roman" w:hAnsi="Times New Roman" w:cs="Times New Roman"/>
          <w:sz w:val="24"/>
          <w:szCs w:val="24"/>
        </w:rPr>
        <w:t>;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>- утверждение нормативов на организацию и функционирование библиотек, размещение библиотек с учетом географических, климатических, этнических особенностей территории, специфики обслуживания социально и экономически незащищенных слоев населения;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E7C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E7C34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в деятельности библиотек без вмешательства в их творческую деятельность; принятие и организация выполнения планов, программ социально-экономического развития в части организации библиотечного обслуживания населения и целевых программ развития библиотечного дела;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>- определение видов документов, входящих в состав местного обязательного экземпляра;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>- создание, реорганизация и ликвидация муниципальных библиотек, в пределах своей компетенции, осуществление управления деятельностью библиотек;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 xml:space="preserve">- определение целей, задач, направлений, порядка и условий деятельности муниципальных </w:t>
      </w:r>
      <w:r w:rsidRPr="002E7C34">
        <w:rPr>
          <w:rFonts w:ascii="Times New Roman" w:hAnsi="Times New Roman" w:cs="Times New Roman"/>
          <w:sz w:val="24"/>
          <w:szCs w:val="24"/>
        </w:rPr>
        <w:lastRenderedPageBreak/>
        <w:t>библиотек;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 xml:space="preserve">4.2. Библиотечное дело на территории Алатырского </w:t>
      </w:r>
      <w:r w:rsidR="00530FAD">
        <w:rPr>
          <w:rFonts w:ascii="Times New Roman" w:hAnsi="Times New Roman" w:cs="Times New Roman"/>
          <w:sz w:val="24"/>
          <w:szCs w:val="24"/>
        </w:rPr>
        <w:t>МО</w:t>
      </w:r>
      <w:r w:rsidRPr="002E7C34">
        <w:rPr>
          <w:rFonts w:ascii="Times New Roman" w:hAnsi="Times New Roman" w:cs="Times New Roman"/>
          <w:sz w:val="24"/>
          <w:szCs w:val="24"/>
        </w:rPr>
        <w:t xml:space="preserve"> признается социально значимым видом деятельности. Муниципальные библиотеки являются обязательной частью инфраструктуры </w:t>
      </w:r>
      <w:r w:rsidR="00530FAD">
        <w:rPr>
          <w:rFonts w:ascii="Times New Roman" w:hAnsi="Times New Roman" w:cs="Times New Roman"/>
          <w:sz w:val="24"/>
          <w:szCs w:val="24"/>
        </w:rPr>
        <w:t>территорий</w:t>
      </w:r>
      <w:r w:rsidRPr="002E7C34">
        <w:rPr>
          <w:rFonts w:ascii="Times New Roman" w:hAnsi="Times New Roman" w:cs="Times New Roman"/>
          <w:sz w:val="24"/>
          <w:szCs w:val="24"/>
        </w:rPr>
        <w:t xml:space="preserve">, входящих в состав </w:t>
      </w:r>
      <w:r w:rsidR="00530FAD">
        <w:rPr>
          <w:rFonts w:ascii="Times New Roman" w:hAnsi="Times New Roman" w:cs="Times New Roman"/>
          <w:sz w:val="24"/>
          <w:szCs w:val="24"/>
        </w:rPr>
        <w:t>Алатырского МО</w:t>
      </w:r>
      <w:r w:rsidRPr="002E7C34">
        <w:rPr>
          <w:rFonts w:ascii="Times New Roman" w:hAnsi="Times New Roman" w:cs="Times New Roman"/>
          <w:sz w:val="24"/>
          <w:szCs w:val="24"/>
        </w:rPr>
        <w:t>.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 xml:space="preserve">4.3. Органы местного самоуправления поддерживают участие библиотек в культурном обмене, повышение уровня профессиональной квалификации работников муниципальных библиотек, содействуют расширению и укреплению </w:t>
      </w:r>
      <w:proofErr w:type="spellStart"/>
      <w:r w:rsidRPr="002E7C34">
        <w:rPr>
          <w:rFonts w:ascii="Times New Roman" w:hAnsi="Times New Roman" w:cs="Times New Roman"/>
          <w:sz w:val="24"/>
          <w:szCs w:val="24"/>
        </w:rPr>
        <w:t>межпоселенческих</w:t>
      </w:r>
      <w:proofErr w:type="spellEnd"/>
      <w:r w:rsidRPr="002E7C34">
        <w:rPr>
          <w:rFonts w:ascii="Times New Roman" w:hAnsi="Times New Roman" w:cs="Times New Roman"/>
          <w:sz w:val="24"/>
          <w:szCs w:val="24"/>
        </w:rPr>
        <w:t>, межобластных, межрегиональных и международных связей в сфере библиотечного дела.</w:t>
      </w:r>
    </w:p>
    <w:p w:rsidR="00E85607" w:rsidRPr="002E7C34" w:rsidRDefault="00E85607" w:rsidP="00E856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5607" w:rsidRPr="002E7C34" w:rsidRDefault="00E85607" w:rsidP="00E8560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E7C34">
        <w:rPr>
          <w:rFonts w:ascii="Times New Roman" w:hAnsi="Times New Roman" w:cs="Times New Roman"/>
          <w:b/>
          <w:sz w:val="24"/>
          <w:szCs w:val="24"/>
        </w:rPr>
        <w:t>5. Участие населения</w:t>
      </w:r>
    </w:p>
    <w:p w:rsidR="00E85607" w:rsidRPr="002E7C34" w:rsidRDefault="00E85607" w:rsidP="00E8560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C34">
        <w:rPr>
          <w:rFonts w:ascii="Times New Roman" w:hAnsi="Times New Roman" w:cs="Times New Roman"/>
          <w:b/>
          <w:sz w:val="24"/>
          <w:szCs w:val="24"/>
        </w:rPr>
        <w:t>в организации библиотечного обслуживания</w:t>
      </w:r>
    </w:p>
    <w:p w:rsidR="00E85607" w:rsidRPr="002E7C34" w:rsidRDefault="00E85607" w:rsidP="00E856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>5.1. Участие населения муниципального образования в вопросах, связанных с организацией библиотечного обслуживания, осуществляется в рамках действующего законодательства.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 xml:space="preserve">5.2. Вопросы, связанные с организацией библиотечного обслуживания населения </w:t>
      </w:r>
      <w:r w:rsidR="00530FAD">
        <w:rPr>
          <w:rFonts w:ascii="Times New Roman" w:hAnsi="Times New Roman" w:cs="Times New Roman"/>
          <w:sz w:val="24"/>
          <w:szCs w:val="24"/>
        </w:rPr>
        <w:t>Алатырского МО</w:t>
      </w:r>
      <w:r w:rsidRPr="002E7C34">
        <w:rPr>
          <w:rFonts w:ascii="Times New Roman" w:hAnsi="Times New Roman" w:cs="Times New Roman"/>
          <w:sz w:val="24"/>
          <w:szCs w:val="24"/>
        </w:rPr>
        <w:t xml:space="preserve">, по инициативе органов местного самоуправления, главы </w:t>
      </w:r>
      <w:r w:rsidR="00530FAD">
        <w:rPr>
          <w:rFonts w:ascii="Times New Roman" w:hAnsi="Times New Roman" w:cs="Times New Roman"/>
          <w:sz w:val="24"/>
          <w:szCs w:val="24"/>
        </w:rPr>
        <w:t>Алатырского МО</w:t>
      </w:r>
      <w:r w:rsidRPr="002E7C34">
        <w:rPr>
          <w:rFonts w:ascii="Times New Roman" w:hAnsi="Times New Roman" w:cs="Times New Roman"/>
          <w:sz w:val="24"/>
          <w:szCs w:val="24"/>
        </w:rPr>
        <w:t>, населения могут выноситься для обсуждения на местный референдум, сход, публичные слушания, собрания, конференции граждан. Для выявления мнения населения по вопросам организации библиотечного обслуживания может проводиться опрос граждан.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>5.3. При библиотеке может быть создан попечительский или наблюдательный совет для осуществления коллегиального управления.</w:t>
      </w:r>
    </w:p>
    <w:p w:rsidR="00E85607" w:rsidRPr="002E7C34" w:rsidRDefault="00E85607" w:rsidP="00E856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5607" w:rsidRPr="002E7C34" w:rsidRDefault="00E85607" w:rsidP="00E8560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E7C34">
        <w:rPr>
          <w:rFonts w:ascii="Times New Roman" w:hAnsi="Times New Roman" w:cs="Times New Roman"/>
          <w:b/>
          <w:sz w:val="24"/>
          <w:szCs w:val="24"/>
        </w:rPr>
        <w:t>6. Права муниципальных библиотек</w:t>
      </w:r>
    </w:p>
    <w:p w:rsidR="00E85607" w:rsidRPr="002E7C34" w:rsidRDefault="00E85607" w:rsidP="00E856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5607" w:rsidRPr="002E7C34" w:rsidRDefault="00530FAD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E85607" w:rsidRPr="002E7C34">
        <w:rPr>
          <w:rFonts w:ascii="Times New Roman" w:hAnsi="Times New Roman" w:cs="Times New Roman"/>
          <w:sz w:val="24"/>
          <w:szCs w:val="24"/>
        </w:rPr>
        <w:t>Муниципальные библиотеки имеют право: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>- самостоятельно определять содержание, конкретные формы и методы своей деятельности в соответствии с целями и задачами;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>- утверждать по согласованию с учредителями правила пользования библиотеками;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>- устанавливать ограничения на копирование, экспонирование и выдачу книжных памятников и иных документов, предназначенных для постоянного хранения, в соответствии с правилами пользования библиотеками;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>- осуществлять информационную, культурную, просветительскую, научную, образовательную деятельность в соответствии с законодательством, со своим уставом;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>- определять в соответствии с правилами пользования библиотеками виды и размеры компенсации ущерба, нанесенного пользователями библиотек;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>- определять сумму залога при предоставлении книжных памятников, редких и ценных изданий, а также в других случаях, определенных правилами пользования библиотеками;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>- самостоятельно определять источники комплектования своих фондов;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>- осуществлять хозяйственную деятельность в целях расширения перечня предоставляемых пользователям библиотек услуг и социально-творческого развития библиотек при условии, что это не наносит ущерба их основной деятельности;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>- образовывать в порядке, установленном действующим законодательством, библиотечные объединения.</w:t>
      </w:r>
    </w:p>
    <w:p w:rsidR="00E85607" w:rsidRPr="002E7C34" w:rsidRDefault="00E85607" w:rsidP="00E856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5607" w:rsidRPr="002E7C34" w:rsidRDefault="00E85607" w:rsidP="00E8560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E7C34">
        <w:rPr>
          <w:rFonts w:ascii="Times New Roman" w:hAnsi="Times New Roman" w:cs="Times New Roman"/>
          <w:b/>
          <w:sz w:val="24"/>
          <w:szCs w:val="24"/>
        </w:rPr>
        <w:t>7. Обязанности муниципальных библиотек</w:t>
      </w:r>
    </w:p>
    <w:p w:rsidR="00E85607" w:rsidRPr="002E7C34" w:rsidRDefault="00E85607" w:rsidP="00E8560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>7.1. Муниципальные библиотеки обязаны: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>- обеспечивать реализацию прав пользователей на доступ к информации, знаниям, культуре;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>- обеспечивать сохранность библиотечных фондов, особый режим хранения редких и ценных документов;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>- отчитываться перед их учредителями и органами государственной статистики в порядке, предусмотренном действующим законодательством и учредительными документами библиотек;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>- согласовывать сводный план деятельности с уполномоченным органом местного самоуправления;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7C34">
        <w:rPr>
          <w:rFonts w:ascii="Times New Roman" w:hAnsi="Times New Roman" w:cs="Times New Roman"/>
          <w:sz w:val="24"/>
          <w:szCs w:val="24"/>
        </w:rPr>
        <w:t>- по требованию пользователей обязаны предоставлять им информацию о своей деятельности по формированию и использованию фондов;</w:t>
      </w:r>
      <w:proofErr w:type="gramEnd"/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7C34">
        <w:rPr>
          <w:rFonts w:ascii="Times New Roman" w:hAnsi="Times New Roman" w:cs="Times New Roman"/>
          <w:sz w:val="24"/>
          <w:szCs w:val="24"/>
        </w:rPr>
        <w:lastRenderedPageBreak/>
        <w:t>- должны в своей деятельности отражать сложившееся в обществе идеологическое и политическое многообразие;</w:t>
      </w:r>
      <w:proofErr w:type="gramEnd"/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>- не допускать распространение экстремистских материалов, включенных в опубликованный федеральный список экстремистских материалов, а равно их хранение в целях распространения;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>- вести статистическую отчетность.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>7.2. Библиотеки, имеющие в своих фондах книжные памятники, обеспечивают их сохранность и несут ответственность за своевременное представление сведений о них для регистрации в реестре книжных памятников.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>7.3. Библиотеки независимо от их организационно-правовых форм и форм собственности, имеющие в своих фондах краеведческие документы, осуществляют их своевременный учет, сохранность и отражение в сводном национальном краеведческом каталоге.</w:t>
      </w:r>
    </w:p>
    <w:p w:rsidR="00E85607" w:rsidRPr="002E7C34" w:rsidRDefault="00E85607" w:rsidP="00E856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5607" w:rsidRPr="002E7C34" w:rsidRDefault="00E85607" w:rsidP="00530FA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E7C34">
        <w:rPr>
          <w:rFonts w:ascii="Times New Roman" w:hAnsi="Times New Roman" w:cs="Times New Roman"/>
          <w:b/>
          <w:sz w:val="24"/>
          <w:szCs w:val="24"/>
        </w:rPr>
        <w:t>8. Комплектование, сохранение</w:t>
      </w:r>
      <w:r w:rsidR="00530F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7C34">
        <w:rPr>
          <w:rFonts w:ascii="Times New Roman" w:hAnsi="Times New Roman" w:cs="Times New Roman"/>
          <w:b/>
          <w:sz w:val="24"/>
          <w:szCs w:val="24"/>
        </w:rPr>
        <w:t>и использование библиотечных фондов.</w:t>
      </w:r>
    </w:p>
    <w:p w:rsidR="00E85607" w:rsidRPr="002E7C34" w:rsidRDefault="00E85607" w:rsidP="00E8560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C34">
        <w:rPr>
          <w:rFonts w:ascii="Times New Roman" w:hAnsi="Times New Roman" w:cs="Times New Roman"/>
          <w:b/>
          <w:sz w:val="24"/>
          <w:szCs w:val="24"/>
        </w:rPr>
        <w:t>Обязательный бесплатный местный экземпляр документов</w:t>
      </w:r>
    </w:p>
    <w:p w:rsidR="00E85607" w:rsidRPr="002E7C34" w:rsidRDefault="00E85607" w:rsidP="00E856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>8.1. Библиотечные фонды, зарегистрированные в государственных учетных формах, являются историческим, культурным и научным достоянием населения муниципального образования, муниципальной собственностью.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>8.2. На особом режиме хранения и использования находятся следующие коллекции: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>- архивы местной печати и краеведческие фонды, формируемые на основе обязательного местного экземпляра печати;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>- рукописные материалы, входящие в фонды библиотек, являющиеся составной частью Архивного фонда РФ;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>- особо ценные и редкие документы, являющиеся памятниками истории и культуры в соответствии с законодательством РФ.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 xml:space="preserve">8.3. Формирование системы обязательного бесплатного местного экземпляра документов производится в целях наиболее полного комплектования и постоянного хранения библиотечно-информационного фонда </w:t>
      </w:r>
      <w:r w:rsidR="00530FAD">
        <w:rPr>
          <w:rFonts w:ascii="Times New Roman" w:hAnsi="Times New Roman" w:cs="Times New Roman"/>
          <w:sz w:val="24"/>
          <w:szCs w:val="24"/>
        </w:rPr>
        <w:t>Алатырского МО</w:t>
      </w:r>
      <w:r w:rsidRPr="002E7C34">
        <w:rPr>
          <w:rFonts w:ascii="Times New Roman" w:hAnsi="Times New Roman" w:cs="Times New Roman"/>
          <w:sz w:val="24"/>
          <w:szCs w:val="24"/>
        </w:rPr>
        <w:t>.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>8.4. Производители документов обязаны предоставлять бесплатный экземпляр безвозмездно.</w:t>
      </w:r>
    </w:p>
    <w:p w:rsidR="00E85607" w:rsidRPr="002E7C34" w:rsidRDefault="00E85607" w:rsidP="00E856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5607" w:rsidRPr="002E7C34" w:rsidRDefault="00E85607" w:rsidP="00E8560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E7C34">
        <w:rPr>
          <w:rFonts w:ascii="Times New Roman" w:hAnsi="Times New Roman" w:cs="Times New Roman"/>
          <w:b/>
          <w:sz w:val="24"/>
          <w:szCs w:val="24"/>
        </w:rPr>
        <w:t>9. Краеведческая деятельность библиотек</w:t>
      </w:r>
    </w:p>
    <w:p w:rsidR="00E85607" w:rsidRPr="002E7C34" w:rsidRDefault="00E85607" w:rsidP="00E8560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>9.1. Краеведческая деятельность муниципальных библиотек направлена на выявление, сбор и распространение знаний о районе в целом и сельском поселении, зафиксированных в разных видах документов.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>9.2. Краеведческую деятельность осуществляют все библиотеки муниципального образования.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>9.3. Основными направлениями краеведческой деятельности библиотек являются: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>- формирование наиболее полных коллекций краеведческих документов и местной печати;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>- ведение учета и регистрации вновь вышедших на территории муниципального образования документов;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>- информирование о краеведческих документах и предоставление их в пользование;</w:t>
      </w:r>
    </w:p>
    <w:p w:rsidR="00E85607" w:rsidRPr="002E7C34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>- ведение научно-исследовательской, научно-методической деятельности;</w:t>
      </w:r>
    </w:p>
    <w:p w:rsidR="00E85607" w:rsidRDefault="00E85607" w:rsidP="00E8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C34">
        <w:rPr>
          <w:rFonts w:ascii="Times New Roman" w:hAnsi="Times New Roman" w:cs="Times New Roman"/>
          <w:sz w:val="24"/>
          <w:szCs w:val="24"/>
        </w:rPr>
        <w:t>- составление и издание библиографических пособий и информационных материалов по краеведению.</w:t>
      </w:r>
    </w:p>
    <w:p w:rsidR="00E85607" w:rsidRPr="002E7C34" w:rsidRDefault="00E85607" w:rsidP="00530F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sectPr w:rsidR="00E85607" w:rsidRPr="002E7C34" w:rsidSect="002A2EF0">
      <w:headerReference w:type="even" r:id="rId15"/>
      <w:headerReference w:type="default" r:id="rId16"/>
      <w:pgSz w:w="11906" w:h="16838"/>
      <w:pgMar w:top="567" w:right="567" w:bottom="567" w:left="1276" w:header="425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2D1" w:rsidRDefault="005622D1" w:rsidP="00FC7127">
      <w:pPr>
        <w:spacing w:after="0" w:line="240" w:lineRule="auto"/>
      </w:pPr>
      <w:r>
        <w:separator/>
      </w:r>
    </w:p>
  </w:endnote>
  <w:endnote w:type="continuationSeparator" w:id="0">
    <w:p w:rsidR="005622D1" w:rsidRDefault="005622D1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2D1" w:rsidRDefault="005622D1" w:rsidP="00FC7127">
      <w:pPr>
        <w:spacing w:after="0" w:line="240" w:lineRule="auto"/>
      </w:pPr>
      <w:r>
        <w:separator/>
      </w:r>
    </w:p>
  </w:footnote>
  <w:footnote w:type="continuationSeparator" w:id="0">
    <w:p w:rsidR="005622D1" w:rsidRDefault="005622D1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534" w:rsidRDefault="00D82534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82534" w:rsidRDefault="00D8253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556731"/>
      <w:docPartObj>
        <w:docPartGallery w:val="Page Numbers (Top of Page)"/>
        <w:docPartUnique/>
      </w:docPartObj>
    </w:sdtPr>
    <w:sdtEndPr/>
    <w:sdtContent>
      <w:p w:rsidR="002A2EF0" w:rsidRDefault="002A2E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A27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92467C2"/>
    <w:multiLevelType w:val="hybridMultilevel"/>
    <w:tmpl w:val="97DEAA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7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385165"/>
    <w:multiLevelType w:val="hybridMultilevel"/>
    <w:tmpl w:val="C4C68498"/>
    <w:lvl w:ilvl="0" w:tplc="E33E7D64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2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6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1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3"/>
  </w:num>
  <w:num w:numId="3">
    <w:abstractNumId w:val="14"/>
  </w:num>
  <w:num w:numId="4">
    <w:abstractNumId w:val="20"/>
  </w:num>
  <w:num w:numId="5">
    <w:abstractNumId w:val="4"/>
  </w:num>
  <w:num w:numId="6">
    <w:abstractNumId w:val="26"/>
  </w:num>
  <w:num w:numId="7">
    <w:abstractNumId w:val="29"/>
  </w:num>
  <w:num w:numId="8">
    <w:abstractNumId w:val="9"/>
  </w:num>
  <w:num w:numId="9">
    <w:abstractNumId w:val="24"/>
  </w:num>
  <w:num w:numId="10">
    <w:abstractNumId w:val="10"/>
  </w:num>
  <w:num w:numId="11">
    <w:abstractNumId w:val="11"/>
  </w:num>
  <w:num w:numId="12">
    <w:abstractNumId w:val="5"/>
  </w:num>
  <w:num w:numId="13">
    <w:abstractNumId w:val="28"/>
  </w:num>
  <w:num w:numId="14">
    <w:abstractNumId w:val="3"/>
  </w:num>
  <w:num w:numId="15">
    <w:abstractNumId w:val="15"/>
  </w:num>
  <w:num w:numId="16">
    <w:abstractNumId w:val="21"/>
  </w:num>
  <w:num w:numId="17">
    <w:abstractNumId w:val="27"/>
  </w:num>
  <w:num w:numId="18">
    <w:abstractNumId w:val="31"/>
  </w:num>
  <w:num w:numId="19">
    <w:abstractNumId w:val="18"/>
  </w:num>
  <w:num w:numId="20">
    <w:abstractNumId w:val="17"/>
  </w:num>
  <w:num w:numId="21">
    <w:abstractNumId w:val="32"/>
  </w:num>
  <w:num w:numId="22">
    <w:abstractNumId w:val="0"/>
  </w:num>
  <w:num w:numId="23">
    <w:abstractNumId w:val="6"/>
  </w:num>
  <w:num w:numId="24">
    <w:abstractNumId w:val="30"/>
  </w:num>
  <w:num w:numId="25">
    <w:abstractNumId w:val="25"/>
  </w:num>
  <w:num w:numId="26">
    <w:abstractNumId w:val="1"/>
  </w:num>
  <w:num w:numId="27">
    <w:abstractNumId w:val="19"/>
  </w:num>
  <w:num w:numId="28">
    <w:abstractNumId w:val="8"/>
  </w:num>
  <w:num w:numId="29">
    <w:abstractNumId w:val="22"/>
  </w:num>
  <w:num w:numId="30">
    <w:abstractNumId w:val="13"/>
  </w:num>
  <w:num w:numId="31">
    <w:abstractNumId w:val="16"/>
  </w:num>
  <w:num w:numId="32">
    <w:abstractNumId w:val="2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5BE8"/>
    <w:rsid w:val="0003195B"/>
    <w:rsid w:val="00031A27"/>
    <w:rsid w:val="00034DF1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48CE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53BC"/>
    <w:rsid w:val="00206189"/>
    <w:rsid w:val="00210D71"/>
    <w:rsid w:val="00211BA8"/>
    <w:rsid w:val="002212A6"/>
    <w:rsid w:val="00230B76"/>
    <w:rsid w:val="002313C6"/>
    <w:rsid w:val="0024197B"/>
    <w:rsid w:val="0025023F"/>
    <w:rsid w:val="00250E77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2EF0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1A95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0B52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3F54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03C73"/>
    <w:rsid w:val="00511E36"/>
    <w:rsid w:val="005150DB"/>
    <w:rsid w:val="005224EF"/>
    <w:rsid w:val="0052475D"/>
    <w:rsid w:val="00530FA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2D1"/>
    <w:rsid w:val="005628AE"/>
    <w:rsid w:val="00562DF3"/>
    <w:rsid w:val="00566C12"/>
    <w:rsid w:val="00566E23"/>
    <w:rsid w:val="005672D5"/>
    <w:rsid w:val="00567530"/>
    <w:rsid w:val="0057116B"/>
    <w:rsid w:val="00571A1B"/>
    <w:rsid w:val="0057487D"/>
    <w:rsid w:val="005773DF"/>
    <w:rsid w:val="00577FAF"/>
    <w:rsid w:val="00585469"/>
    <w:rsid w:val="00585EE0"/>
    <w:rsid w:val="00585EF6"/>
    <w:rsid w:val="00593B59"/>
    <w:rsid w:val="005A0EE5"/>
    <w:rsid w:val="005A114B"/>
    <w:rsid w:val="005B270B"/>
    <w:rsid w:val="005B34AE"/>
    <w:rsid w:val="005C2D65"/>
    <w:rsid w:val="005C66CB"/>
    <w:rsid w:val="005D15E9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57FE7"/>
    <w:rsid w:val="00661254"/>
    <w:rsid w:val="00666E41"/>
    <w:rsid w:val="00670267"/>
    <w:rsid w:val="006713DD"/>
    <w:rsid w:val="00672700"/>
    <w:rsid w:val="006819EA"/>
    <w:rsid w:val="006829C9"/>
    <w:rsid w:val="0069219F"/>
    <w:rsid w:val="0069311E"/>
    <w:rsid w:val="006A13DE"/>
    <w:rsid w:val="006B1095"/>
    <w:rsid w:val="006B6C2D"/>
    <w:rsid w:val="006C0030"/>
    <w:rsid w:val="006C05DB"/>
    <w:rsid w:val="006C30A5"/>
    <w:rsid w:val="006C5089"/>
    <w:rsid w:val="006C5FC1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6785A"/>
    <w:rsid w:val="007767CC"/>
    <w:rsid w:val="00787CA2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2371"/>
    <w:rsid w:val="008170A1"/>
    <w:rsid w:val="0081733B"/>
    <w:rsid w:val="00820F35"/>
    <w:rsid w:val="008240AA"/>
    <w:rsid w:val="00824FDE"/>
    <w:rsid w:val="00832C4F"/>
    <w:rsid w:val="008361AC"/>
    <w:rsid w:val="008431E0"/>
    <w:rsid w:val="00864F16"/>
    <w:rsid w:val="00866646"/>
    <w:rsid w:val="008726BF"/>
    <w:rsid w:val="008770A0"/>
    <w:rsid w:val="00881CEE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2375"/>
    <w:rsid w:val="009435B0"/>
    <w:rsid w:val="0096134E"/>
    <w:rsid w:val="0096241D"/>
    <w:rsid w:val="009628F2"/>
    <w:rsid w:val="009630E5"/>
    <w:rsid w:val="009675B1"/>
    <w:rsid w:val="00970147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B64FC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26F8"/>
    <w:rsid w:val="00B0696C"/>
    <w:rsid w:val="00B1442C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A5DDE"/>
    <w:rsid w:val="00CB15D7"/>
    <w:rsid w:val="00CB2EEC"/>
    <w:rsid w:val="00CC218D"/>
    <w:rsid w:val="00CC4408"/>
    <w:rsid w:val="00CC7730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3227D"/>
    <w:rsid w:val="00D34C0A"/>
    <w:rsid w:val="00D35B22"/>
    <w:rsid w:val="00D41390"/>
    <w:rsid w:val="00D44CDB"/>
    <w:rsid w:val="00D44DBB"/>
    <w:rsid w:val="00D5704B"/>
    <w:rsid w:val="00D62389"/>
    <w:rsid w:val="00D7513B"/>
    <w:rsid w:val="00D754F4"/>
    <w:rsid w:val="00D82534"/>
    <w:rsid w:val="00D84EEF"/>
    <w:rsid w:val="00D93AD1"/>
    <w:rsid w:val="00DA1A96"/>
    <w:rsid w:val="00DA3D5D"/>
    <w:rsid w:val="00DB1A73"/>
    <w:rsid w:val="00DB2563"/>
    <w:rsid w:val="00DB418B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464E5"/>
    <w:rsid w:val="00E47E3E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85607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A7F58"/>
    <w:rsid w:val="00EB107E"/>
    <w:rsid w:val="00EB33F2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styleId="af4">
    <w:name w:val="Hyperlink"/>
    <w:basedOn w:val="a0"/>
    <w:uiPriority w:val="99"/>
    <w:unhideWhenUsed/>
    <w:rsid w:val="00503C73"/>
    <w:rPr>
      <w:color w:val="0000FF" w:themeColor="hyperlink"/>
      <w:u w:val="single"/>
    </w:rPr>
  </w:style>
  <w:style w:type="paragraph" w:customStyle="1" w:styleId="ConsPlusNormal">
    <w:name w:val="ConsPlusNormal"/>
    <w:rsid w:val="00E85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85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styleId="af4">
    <w:name w:val="Hyperlink"/>
    <w:basedOn w:val="a0"/>
    <w:uiPriority w:val="99"/>
    <w:unhideWhenUsed/>
    <w:rsid w:val="00503C73"/>
    <w:rPr>
      <w:color w:val="0000FF" w:themeColor="hyperlink"/>
      <w:u w:val="single"/>
    </w:rPr>
  </w:style>
  <w:style w:type="paragraph" w:customStyle="1" w:styleId="ConsPlusNormal">
    <w:name w:val="ConsPlusNormal"/>
    <w:rsid w:val="00E85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85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4ADEA40FAFB9B375A5BF317621A487D6967693128DA274FB8AAC02EFF1EQ2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4ADEA40FAFB9B375A5BF317621A487D6A6F69362BD0274FB8AAC02EFF1EQ2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4ADEA40FAFB9B375A5BF317621A487D6A6E68362DD1274FB8AAC02EFFE29F30E9FB2BBEB6E9DCE418Q4K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4ADEA40FAFB9B375A5BF317621A487D6A6E68362DD1274FB8AAC02EFFE29F30E9FB2BBEB6E9DCE418Q4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24ADEA40FAFB9B375A5BED1A747616796064363B20DF251CE6F59B73A8EB95671AQ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8DB8B-3221-4541-8D08-FEDFC470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2207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Кудашкина</cp:lastModifiedBy>
  <cp:revision>25</cp:revision>
  <cp:lastPrinted>2023-08-01T07:21:00Z</cp:lastPrinted>
  <dcterms:created xsi:type="dcterms:W3CDTF">2023-05-29T11:33:00Z</dcterms:created>
  <dcterms:modified xsi:type="dcterms:W3CDTF">2024-03-18T15:06:00Z</dcterms:modified>
</cp:coreProperties>
</file>