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B82" w:rsidRDefault="00E11B82">
      <w:pPr>
        <w:pStyle w:val="a3"/>
        <w:rPr>
          <w:rFonts w:ascii="Times New Roman"/>
          <w:sz w:val="20"/>
        </w:rPr>
      </w:pPr>
    </w:p>
    <w:p w:rsidR="00E11B82" w:rsidRDefault="00E11B82">
      <w:pPr>
        <w:pStyle w:val="a3"/>
        <w:rPr>
          <w:rFonts w:ascii="Times New Roman"/>
          <w:sz w:val="20"/>
        </w:rPr>
      </w:pPr>
    </w:p>
    <w:p w:rsidR="00E11B82" w:rsidRDefault="00E11B82">
      <w:pPr>
        <w:pStyle w:val="a3"/>
        <w:rPr>
          <w:rFonts w:ascii="Times New Roman"/>
          <w:sz w:val="20"/>
        </w:rPr>
      </w:pPr>
    </w:p>
    <w:p w:rsidR="00E11B82" w:rsidRDefault="00E11B82">
      <w:pPr>
        <w:pStyle w:val="a3"/>
        <w:rPr>
          <w:rFonts w:ascii="Times New Roman"/>
          <w:sz w:val="20"/>
        </w:rPr>
      </w:pPr>
    </w:p>
    <w:p w:rsidR="00E11B82" w:rsidRDefault="00E11B82">
      <w:pPr>
        <w:pStyle w:val="a3"/>
        <w:spacing w:before="11"/>
        <w:rPr>
          <w:rFonts w:ascii="Times New Roman"/>
          <w:sz w:val="21"/>
        </w:rPr>
      </w:pPr>
    </w:p>
    <w:p w:rsidR="00E11B82" w:rsidRPr="00DA064A" w:rsidRDefault="005C1D34">
      <w:pPr>
        <w:pStyle w:val="1"/>
        <w:spacing w:line="242" w:lineRule="auto"/>
        <w:ind w:left="3352" w:right="1677"/>
        <w:rPr>
          <w:rFonts w:ascii="Times New Roman" w:hAnsi="Times New Roman" w:cs="Times New Roman"/>
          <w:sz w:val="26"/>
          <w:szCs w:val="26"/>
        </w:rPr>
      </w:pPr>
      <w:r w:rsidRPr="00DA064A">
        <w:rPr>
          <w:rFonts w:ascii="Times New Roman" w:hAnsi="Times New Roman" w:cs="Times New Roman"/>
          <w:w w:val="105"/>
          <w:sz w:val="26"/>
          <w:szCs w:val="26"/>
        </w:rPr>
        <w:t>Тема:</w:t>
      </w:r>
      <w:r w:rsidRPr="00DA064A">
        <w:rPr>
          <w:rFonts w:ascii="Times New Roman" w:hAnsi="Times New Roman" w:cs="Times New Roman"/>
          <w:spacing w:val="-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Безопасность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банковских</w:t>
      </w:r>
      <w:r w:rsidRPr="00DA064A">
        <w:rPr>
          <w:rFonts w:ascii="Times New Roman" w:hAnsi="Times New Roman" w:cs="Times New Roman"/>
          <w:spacing w:val="2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карт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и</w:t>
      </w:r>
      <w:r w:rsidRPr="00DA064A">
        <w:rPr>
          <w:rFonts w:ascii="Times New Roman" w:hAnsi="Times New Roman" w:cs="Times New Roman"/>
          <w:spacing w:val="-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средств</w:t>
      </w:r>
      <w:r w:rsidRPr="00DA064A">
        <w:rPr>
          <w:rFonts w:ascii="Times New Roman" w:hAnsi="Times New Roman" w:cs="Times New Roman"/>
          <w:spacing w:val="-7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на</w:t>
      </w:r>
      <w:r w:rsidRPr="00DA064A">
        <w:rPr>
          <w:rFonts w:ascii="Times New Roman" w:hAnsi="Times New Roman" w:cs="Times New Roman"/>
          <w:spacing w:val="-8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банковских</w:t>
      </w:r>
      <w:r w:rsidRPr="00DA064A">
        <w:rPr>
          <w:rFonts w:ascii="Times New Roman" w:hAnsi="Times New Roman" w:cs="Times New Roman"/>
          <w:spacing w:val="-8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счетах</w:t>
      </w:r>
    </w:p>
    <w:p w:rsidR="00E11B82" w:rsidRPr="00DA064A" w:rsidRDefault="00E11B82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E11B82" w:rsidRPr="00DA064A" w:rsidRDefault="005C1D34">
      <w:pPr>
        <w:spacing w:before="196" w:line="681" w:lineRule="auto"/>
        <w:ind w:left="1376" w:right="908" w:hanging="1275"/>
        <w:rPr>
          <w:rFonts w:ascii="Times New Roman" w:hAnsi="Times New Roman" w:cs="Times New Roman"/>
          <w:b/>
          <w:sz w:val="26"/>
          <w:szCs w:val="26"/>
        </w:rPr>
      </w:pPr>
      <w:r w:rsidRPr="00DA064A">
        <w:rPr>
          <w:rFonts w:ascii="Times New Roman" w:hAnsi="Times New Roman" w:cs="Times New Roman"/>
          <w:b/>
          <w:color w:val="FF0000"/>
          <w:w w:val="105"/>
          <w:sz w:val="26"/>
          <w:szCs w:val="26"/>
        </w:rPr>
        <w:t>Практическое задание для самостоятельной работы</w:t>
      </w:r>
      <w:r w:rsidRPr="00DA064A">
        <w:rPr>
          <w:rFonts w:ascii="Times New Roman" w:hAnsi="Times New Roman" w:cs="Times New Roman"/>
          <w:b/>
          <w:color w:val="FF0000"/>
          <w:spacing w:val="1"/>
          <w:w w:val="105"/>
          <w:sz w:val="26"/>
          <w:szCs w:val="26"/>
        </w:rPr>
        <w:t xml:space="preserve"> </w:t>
      </w:r>
      <w:r w:rsidR="00DA064A" w:rsidRPr="00DA064A">
        <w:rPr>
          <w:rFonts w:ascii="Times New Roman" w:hAnsi="Times New Roman" w:cs="Times New Roman"/>
          <w:b/>
          <w:color w:val="FF0000"/>
          <w:spacing w:val="1"/>
          <w:w w:val="105"/>
          <w:sz w:val="26"/>
          <w:szCs w:val="26"/>
        </w:rPr>
        <w:t>(</w:t>
      </w:r>
      <w:r w:rsidRPr="00DA064A">
        <w:rPr>
          <w:rFonts w:ascii="Times New Roman" w:hAnsi="Times New Roman" w:cs="Times New Roman"/>
          <w:b/>
          <w:color w:val="FF0000"/>
          <w:w w:val="105"/>
          <w:sz w:val="26"/>
          <w:szCs w:val="26"/>
        </w:rPr>
        <w:t>Инструкция</w:t>
      </w:r>
      <w:r w:rsidR="00DA064A" w:rsidRPr="00DA064A">
        <w:rPr>
          <w:rFonts w:ascii="Times New Roman" w:hAnsi="Times New Roman" w:cs="Times New Roman"/>
          <w:b/>
          <w:color w:val="FF0000"/>
          <w:w w:val="105"/>
          <w:sz w:val="26"/>
          <w:szCs w:val="26"/>
        </w:rPr>
        <w:t>)</w:t>
      </w:r>
      <w:r w:rsidRPr="00DA064A">
        <w:rPr>
          <w:rFonts w:ascii="Times New Roman" w:hAnsi="Times New Roman" w:cs="Times New Roman"/>
          <w:b/>
          <w:color w:val="FF0000"/>
          <w:w w:val="105"/>
          <w:sz w:val="26"/>
          <w:szCs w:val="26"/>
        </w:rPr>
        <w:t xml:space="preserve">. </w:t>
      </w:r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>Как</w:t>
      </w:r>
      <w:r w:rsidRPr="00DA064A">
        <w:rPr>
          <w:rFonts w:ascii="Times New Roman" w:hAnsi="Times New Roman" w:cs="Times New Roman"/>
          <w:b/>
          <w:spacing w:val="2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>вернуть</w:t>
      </w:r>
      <w:r w:rsidRPr="00DA064A">
        <w:rPr>
          <w:rFonts w:ascii="Times New Roman" w:hAnsi="Times New Roman" w:cs="Times New Roman"/>
          <w:b/>
          <w:spacing w:val="2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>деньги</w:t>
      </w:r>
      <w:r w:rsidRPr="00DA064A">
        <w:rPr>
          <w:rFonts w:ascii="Times New Roman" w:hAnsi="Times New Roman" w:cs="Times New Roman"/>
          <w:b/>
          <w:spacing w:val="5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>через</w:t>
      </w:r>
      <w:r w:rsidRPr="00DA064A">
        <w:rPr>
          <w:rFonts w:ascii="Times New Roman" w:hAnsi="Times New Roman" w:cs="Times New Roman"/>
          <w:b/>
          <w:spacing w:val="4"/>
          <w:w w:val="105"/>
          <w:sz w:val="26"/>
          <w:szCs w:val="26"/>
        </w:rPr>
        <w:t xml:space="preserve"> </w:t>
      </w:r>
      <w:proofErr w:type="spellStart"/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>чарджбэк</w:t>
      </w:r>
      <w:proofErr w:type="spellEnd"/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>?</w:t>
      </w:r>
    </w:p>
    <w:p w:rsidR="00E11B82" w:rsidRPr="00DA064A" w:rsidRDefault="005C1D34">
      <w:pPr>
        <w:pStyle w:val="1"/>
        <w:spacing w:before="3" w:line="242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A064A">
        <w:rPr>
          <w:rFonts w:ascii="Times New Roman" w:hAnsi="Times New Roman" w:cs="Times New Roman"/>
          <w:w w:val="105"/>
          <w:sz w:val="26"/>
          <w:szCs w:val="26"/>
        </w:rPr>
        <w:t>Чарджбэк</w:t>
      </w:r>
      <w:proofErr w:type="spellEnd"/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–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что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это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и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как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вернуть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деньги,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используя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proofErr w:type="spellStart"/>
      <w:r w:rsidRPr="00DA064A">
        <w:rPr>
          <w:rFonts w:ascii="Times New Roman" w:hAnsi="Times New Roman" w:cs="Times New Roman"/>
          <w:w w:val="105"/>
          <w:sz w:val="26"/>
          <w:szCs w:val="26"/>
        </w:rPr>
        <w:t>чарджбэк</w:t>
      </w:r>
      <w:proofErr w:type="spellEnd"/>
      <w:r w:rsidRPr="00DA064A">
        <w:rPr>
          <w:rFonts w:ascii="Times New Roman" w:hAnsi="Times New Roman" w:cs="Times New Roman"/>
          <w:w w:val="105"/>
          <w:sz w:val="26"/>
          <w:szCs w:val="26"/>
        </w:rPr>
        <w:t>?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Инструкция</w:t>
      </w:r>
      <w:r w:rsidRPr="00DA064A">
        <w:rPr>
          <w:rFonts w:ascii="Times New Roman" w:hAnsi="Times New Roman" w:cs="Times New Roman"/>
          <w:spacing w:val="-7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по</w:t>
      </w:r>
      <w:r w:rsidRPr="00DA064A">
        <w:rPr>
          <w:rFonts w:ascii="Times New Roman" w:hAnsi="Times New Roman" w:cs="Times New Roman"/>
          <w:spacing w:val="-7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применению.</w:t>
      </w:r>
    </w:p>
    <w:p w:rsidR="00E11B82" w:rsidRPr="00DA064A" w:rsidRDefault="005C1D34">
      <w:pPr>
        <w:pStyle w:val="a4"/>
        <w:numPr>
          <w:ilvl w:val="0"/>
          <w:numId w:val="1"/>
        </w:numPr>
        <w:tabs>
          <w:tab w:val="left" w:pos="669"/>
        </w:tabs>
        <w:spacing w:line="242" w:lineRule="auto"/>
        <w:ind w:right="10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A064A">
        <w:rPr>
          <w:rFonts w:ascii="Times New Roman" w:hAnsi="Times New Roman" w:cs="Times New Roman"/>
          <w:w w:val="115"/>
          <w:sz w:val="26"/>
          <w:szCs w:val="26"/>
        </w:rPr>
        <w:t>Недобросовестные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proofErr w:type="gramStart"/>
      <w:r w:rsidRPr="00DA064A">
        <w:rPr>
          <w:rFonts w:ascii="Times New Roman" w:hAnsi="Times New Roman" w:cs="Times New Roman"/>
          <w:w w:val="115"/>
          <w:sz w:val="26"/>
          <w:szCs w:val="26"/>
        </w:rPr>
        <w:t>интернет-магазины</w:t>
      </w:r>
      <w:proofErr w:type="gramEnd"/>
      <w:r w:rsidRPr="00DA064A">
        <w:rPr>
          <w:rFonts w:ascii="Times New Roman" w:hAnsi="Times New Roman" w:cs="Times New Roman"/>
          <w:w w:val="115"/>
          <w:sz w:val="26"/>
          <w:szCs w:val="26"/>
        </w:rPr>
        <w:t>,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а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также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откровенные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мошенники активно используют в своих схемах банковские карты.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Платежные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системы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определили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порядок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proofErr w:type="gramStart"/>
      <w:r w:rsidRPr="00DA064A">
        <w:rPr>
          <w:rFonts w:ascii="Times New Roman" w:hAnsi="Times New Roman" w:cs="Times New Roman"/>
          <w:w w:val="115"/>
          <w:sz w:val="26"/>
          <w:szCs w:val="26"/>
        </w:rPr>
        <w:t>совершения</w:t>
      </w:r>
      <w:proofErr w:type="gramEnd"/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так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называемого</w:t>
      </w:r>
      <w:r w:rsidRPr="00DA064A">
        <w:rPr>
          <w:rFonts w:ascii="Times New Roman" w:hAnsi="Times New Roman" w:cs="Times New Roman"/>
          <w:spacing w:val="-13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>возвратного</w:t>
      </w:r>
      <w:r w:rsidRPr="00DA064A">
        <w:rPr>
          <w:rFonts w:ascii="Times New Roman" w:hAnsi="Times New Roman" w:cs="Times New Roman"/>
          <w:b/>
          <w:spacing w:val="-5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>платежа</w:t>
      </w:r>
      <w:r w:rsidRPr="00DA064A">
        <w:rPr>
          <w:rFonts w:ascii="Times New Roman" w:hAnsi="Times New Roman" w:cs="Times New Roman"/>
          <w:b/>
          <w:spacing w:val="-3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>(</w:t>
      </w:r>
      <w:proofErr w:type="spellStart"/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>chargeback</w:t>
      </w:r>
      <w:proofErr w:type="spellEnd"/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>).</w:t>
      </w:r>
    </w:p>
    <w:p w:rsidR="00E11B82" w:rsidRPr="00DA064A" w:rsidRDefault="005C1D34">
      <w:pPr>
        <w:pStyle w:val="a4"/>
        <w:numPr>
          <w:ilvl w:val="0"/>
          <w:numId w:val="1"/>
        </w:numPr>
        <w:tabs>
          <w:tab w:val="left" w:pos="669"/>
        </w:tabs>
        <w:spacing w:line="242" w:lineRule="auto"/>
        <w:ind w:right="105"/>
        <w:jc w:val="both"/>
        <w:rPr>
          <w:rFonts w:ascii="Times New Roman" w:hAnsi="Times New Roman" w:cs="Times New Roman"/>
          <w:sz w:val="26"/>
          <w:szCs w:val="26"/>
        </w:rPr>
      </w:pPr>
      <w:r w:rsidRPr="00DA064A">
        <w:rPr>
          <w:rFonts w:ascii="Times New Roman" w:hAnsi="Times New Roman" w:cs="Times New Roman"/>
          <w:w w:val="115"/>
          <w:sz w:val="26"/>
          <w:szCs w:val="26"/>
        </w:rPr>
        <w:t>Эта операция производится в случае, когда человек с помощью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 xml:space="preserve">банковской карты 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>не по своей воле потерял деньги со счета</w:t>
      </w:r>
      <w:r w:rsidRPr="00DA064A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банковской карты. В этом случае банк-эмитент банковской карты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может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proofErr w:type="gramStart"/>
      <w:r w:rsidRPr="00DA064A">
        <w:rPr>
          <w:rFonts w:ascii="Times New Roman" w:hAnsi="Times New Roman" w:cs="Times New Roman"/>
          <w:w w:val="115"/>
          <w:sz w:val="26"/>
          <w:szCs w:val="26"/>
        </w:rPr>
        <w:t>запросить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банк–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эквайер</w:t>
      </w:r>
      <w:proofErr w:type="spellEnd"/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вернуть</w:t>
      </w:r>
      <w:proofErr w:type="gramEnd"/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сумму,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перечисленную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 xml:space="preserve">клиентом. 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 xml:space="preserve">Например: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ошибочное списание при техническом сбое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технические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ошибки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осуществлении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платежа: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двойной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платеж,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несанкционированное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списание,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невыдача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денег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банкоматом,</w:t>
      </w:r>
      <w:r w:rsidRPr="00DA064A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а</w:t>
      </w:r>
      <w:r w:rsidRPr="00DA064A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также</w:t>
      </w:r>
      <w:r w:rsidRPr="00DA064A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недобросовестный</w:t>
      </w:r>
      <w:r w:rsidRPr="00DA064A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продавец,</w:t>
      </w:r>
      <w:r w:rsidRPr="00DA064A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который,</w:t>
      </w:r>
      <w:r w:rsidRPr="00DA064A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получив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оплату за товар или услугу, товар не поставил или поставил совсем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другое.</w:t>
      </w:r>
    </w:p>
    <w:p w:rsidR="00E11B82" w:rsidRPr="00DA064A" w:rsidRDefault="005C1D34">
      <w:pPr>
        <w:pStyle w:val="a4"/>
        <w:numPr>
          <w:ilvl w:val="0"/>
          <w:numId w:val="1"/>
        </w:numPr>
        <w:tabs>
          <w:tab w:val="left" w:pos="669"/>
        </w:tabs>
        <w:spacing w:line="24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 xml:space="preserve">Процедура </w:t>
      </w:r>
      <w:proofErr w:type="spellStart"/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>chargeback</w:t>
      </w:r>
      <w:proofErr w:type="spellEnd"/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 xml:space="preserve">: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плательщик подает заявление на возврат</w:t>
      </w:r>
      <w:r w:rsidRPr="00DA064A">
        <w:rPr>
          <w:rFonts w:ascii="Times New Roman" w:hAnsi="Times New Roman" w:cs="Times New Roman"/>
          <w:spacing w:val="-85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денег</w:t>
      </w:r>
      <w:r w:rsidRPr="00DA064A">
        <w:rPr>
          <w:rFonts w:ascii="Times New Roman" w:hAnsi="Times New Roman" w:cs="Times New Roman"/>
          <w:spacing w:val="2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25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свой</w:t>
      </w:r>
      <w:r w:rsidRPr="00DA064A">
        <w:rPr>
          <w:rFonts w:ascii="Times New Roman" w:hAnsi="Times New Roman" w:cs="Times New Roman"/>
          <w:spacing w:val="25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банк</w:t>
      </w:r>
      <w:r w:rsidRPr="00DA064A">
        <w:rPr>
          <w:rFonts w:ascii="Times New Roman" w:hAnsi="Times New Roman" w:cs="Times New Roman"/>
          <w:spacing w:val="22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(банк-эмитент),</w:t>
      </w:r>
      <w:r w:rsidRPr="00DA064A">
        <w:rPr>
          <w:rFonts w:ascii="Times New Roman" w:hAnsi="Times New Roman" w:cs="Times New Roman"/>
          <w:spacing w:val="2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банк</w:t>
      </w:r>
      <w:r w:rsidRPr="00DA064A">
        <w:rPr>
          <w:rFonts w:ascii="Times New Roman" w:hAnsi="Times New Roman" w:cs="Times New Roman"/>
          <w:spacing w:val="2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перенаправляет</w:t>
      </w:r>
      <w:r w:rsidRPr="00DA064A">
        <w:rPr>
          <w:rFonts w:ascii="Times New Roman" w:hAnsi="Times New Roman" w:cs="Times New Roman"/>
          <w:spacing w:val="2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заявление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 платежную систему. При соответствии заявления требованиям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платежной системы она перенаправляет его в банк-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эквайер</w:t>
      </w:r>
      <w:proofErr w:type="spellEnd"/>
      <w:r w:rsidRPr="00DA064A">
        <w:rPr>
          <w:rFonts w:ascii="Times New Roman" w:hAnsi="Times New Roman" w:cs="Times New Roman"/>
          <w:w w:val="115"/>
          <w:sz w:val="26"/>
          <w:szCs w:val="26"/>
        </w:rPr>
        <w:t xml:space="preserve"> (банк,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который обслуживает счет, на который были переведены деньги).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Банк–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эквайер</w:t>
      </w:r>
      <w:proofErr w:type="spellEnd"/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проверяет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транзакцию.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Если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банк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может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представить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доказательств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того,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что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все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происходило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рамках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правил, то через определенное время банк будет обязан списать со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счета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продавца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спорную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сумму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денег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(добровольно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принудительно).</w:t>
      </w:r>
    </w:p>
    <w:p w:rsidR="00E11B82" w:rsidRPr="00DA064A" w:rsidRDefault="005C1D34">
      <w:pPr>
        <w:pStyle w:val="a4"/>
        <w:numPr>
          <w:ilvl w:val="0"/>
          <w:numId w:val="1"/>
        </w:numPr>
        <w:tabs>
          <w:tab w:val="left" w:pos="669"/>
        </w:tabs>
        <w:spacing w:before="119" w:line="24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>С</w:t>
      </w:r>
      <w:r w:rsidRPr="00DA064A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>техническими</w:t>
      </w:r>
      <w:r w:rsidRPr="00DA064A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>сбоями</w:t>
      </w:r>
      <w:r w:rsidRPr="00DA064A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 xml:space="preserve">ошибками процедура 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chargeback</w:t>
      </w:r>
      <w:proofErr w:type="spellEnd"/>
      <w:r w:rsidRPr="00DA064A">
        <w:rPr>
          <w:rFonts w:ascii="Times New Roman" w:hAnsi="Times New Roman" w:cs="Times New Roman"/>
          <w:w w:val="115"/>
          <w:sz w:val="26"/>
          <w:szCs w:val="26"/>
        </w:rPr>
        <w:t>, как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 xml:space="preserve">правило,  заканчивается 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в  пользу  покупателя  (плательщика),</w:t>
      </w:r>
      <w:r w:rsidRPr="00DA064A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но</w:t>
      </w:r>
      <w:r w:rsidRPr="00DA064A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случаях</w:t>
      </w:r>
      <w:r w:rsidRPr="00DA064A">
        <w:rPr>
          <w:rFonts w:ascii="Times New Roman" w:hAnsi="Times New Roman" w:cs="Times New Roman"/>
          <w:spacing w:val="-27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профессионального</w:t>
      </w:r>
      <w:r w:rsidRPr="00DA064A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proofErr w:type="gramStart"/>
      <w:r w:rsidRPr="00DA064A">
        <w:rPr>
          <w:rFonts w:ascii="Times New Roman" w:hAnsi="Times New Roman" w:cs="Times New Roman"/>
          <w:w w:val="115"/>
          <w:sz w:val="26"/>
          <w:szCs w:val="26"/>
        </w:rPr>
        <w:t>мошенничества</w:t>
      </w:r>
      <w:proofErr w:type="gramEnd"/>
      <w:r w:rsidRPr="00DA064A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получается</w:t>
      </w:r>
      <w:r w:rsidRPr="00DA064A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вернуть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деньги не всегда. Банки могут столкнуться с ситуацией, когда у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мошенника окажется пустой счет. В этом случае возвращать деньги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клиенту придется, а возможности взыскания долга с мошенника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spacing w:val="-1"/>
          <w:w w:val="115"/>
          <w:sz w:val="26"/>
          <w:szCs w:val="26"/>
        </w:rPr>
        <w:t>сомнительны</w:t>
      </w:r>
      <w:r w:rsidRPr="00DA064A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spacing w:val="-1"/>
          <w:w w:val="115"/>
          <w:sz w:val="26"/>
          <w:szCs w:val="26"/>
        </w:rPr>
        <w:t>даже</w:t>
      </w:r>
      <w:r w:rsidRPr="00DA064A">
        <w:rPr>
          <w:rFonts w:ascii="Times New Roman" w:hAnsi="Times New Roman" w:cs="Times New Roman"/>
          <w:spacing w:val="-26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DA064A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банка.</w:t>
      </w:r>
    </w:p>
    <w:p w:rsidR="00E11B82" w:rsidRPr="00DA064A" w:rsidRDefault="005C1D34">
      <w:pPr>
        <w:pStyle w:val="a4"/>
        <w:numPr>
          <w:ilvl w:val="0"/>
          <w:numId w:val="1"/>
        </w:numPr>
        <w:tabs>
          <w:tab w:val="left" w:pos="669"/>
        </w:tabs>
        <w:spacing w:before="123" w:line="242" w:lineRule="auto"/>
        <w:ind w:right="105"/>
        <w:jc w:val="both"/>
        <w:rPr>
          <w:rFonts w:ascii="Times New Roman" w:hAnsi="Times New Roman" w:cs="Times New Roman"/>
          <w:sz w:val="26"/>
          <w:szCs w:val="26"/>
        </w:rPr>
      </w:pP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Сроки</w:t>
      </w:r>
      <w:r w:rsidRPr="00DA064A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подачи</w:t>
      </w:r>
      <w:r w:rsidRPr="00DA064A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заявления</w:t>
      </w:r>
      <w:r w:rsidRPr="00DA064A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на</w:t>
      </w:r>
      <w:r w:rsidRPr="00DA064A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процедуру</w:t>
      </w:r>
      <w:r w:rsidRPr="00DA064A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proofErr w:type="spellStart"/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Chargeback</w:t>
      </w:r>
      <w:proofErr w:type="spellEnd"/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.</w:t>
      </w:r>
      <w:r w:rsidRPr="00DA064A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Они</w:t>
      </w:r>
      <w:r w:rsidRPr="00DA064A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определяются</w:t>
      </w:r>
      <w:r w:rsidRPr="00DA064A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 xml:space="preserve">правилами </w:t>
      </w:r>
      <w:r w:rsidRPr="00DA064A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 xml:space="preserve">платежных </w:t>
      </w:r>
      <w:r w:rsidRPr="00DA064A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 xml:space="preserve">систем. </w:t>
      </w:r>
      <w:r w:rsidRPr="00DA064A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 xml:space="preserve">По </w:t>
      </w:r>
      <w:r w:rsidRPr="00DA064A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большинству</w:t>
      </w:r>
      <w:r w:rsidRPr="00DA064A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причин</w:t>
      </w:r>
      <w:r w:rsidRPr="00DA064A">
        <w:rPr>
          <w:rFonts w:ascii="Times New Roman" w:hAnsi="Times New Roman" w:cs="Times New Roman"/>
          <w:spacing w:val="-13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действует</w:t>
      </w:r>
      <w:r w:rsidRPr="00DA064A">
        <w:rPr>
          <w:rFonts w:ascii="Times New Roman" w:hAnsi="Times New Roman" w:cs="Times New Roman"/>
          <w:spacing w:val="-15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также</w:t>
      </w:r>
      <w:r w:rsidRPr="00DA064A">
        <w:rPr>
          <w:rFonts w:ascii="Times New Roman" w:hAnsi="Times New Roman" w:cs="Times New Roman"/>
          <w:spacing w:val="-13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ограничение</w:t>
      </w:r>
      <w:r w:rsidRPr="00DA064A">
        <w:rPr>
          <w:rFonts w:ascii="Times New Roman" w:hAnsi="Times New Roman" w:cs="Times New Roman"/>
          <w:spacing w:val="-13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–</w:t>
      </w:r>
      <w:r w:rsidRPr="00DA064A">
        <w:rPr>
          <w:rFonts w:ascii="Times New Roman" w:hAnsi="Times New Roman" w:cs="Times New Roman"/>
          <w:spacing w:val="-14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не</w:t>
      </w:r>
      <w:r w:rsidRPr="00DA064A">
        <w:rPr>
          <w:rFonts w:ascii="Times New Roman" w:hAnsi="Times New Roman" w:cs="Times New Roman"/>
          <w:b/>
          <w:spacing w:val="-5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более</w:t>
      </w:r>
      <w:r w:rsidRPr="00DA064A">
        <w:rPr>
          <w:rFonts w:ascii="Times New Roman" w:hAnsi="Times New Roman" w:cs="Times New Roman"/>
          <w:b/>
          <w:spacing w:val="-6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120</w:t>
      </w:r>
      <w:r w:rsidRPr="00DA064A">
        <w:rPr>
          <w:rFonts w:ascii="Times New Roman" w:hAnsi="Times New Roman" w:cs="Times New Roman"/>
          <w:b/>
          <w:spacing w:val="-4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дней</w:t>
      </w:r>
      <w:r w:rsidRPr="00DA064A">
        <w:rPr>
          <w:rFonts w:ascii="Times New Roman" w:hAnsi="Times New Roman" w:cs="Times New Roman"/>
          <w:b/>
          <w:spacing w:val="-8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с</w:t>
      </w:r>
      <w:r w:rsidRPr="00DA064A">
        <w:rPr>
          <w:rFonts w:ascii="Times New Roman" w:hAnsi="Times New Roman" w:cs="Times New Roman"/>
          <w:spacing w:val="-16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момента,</w:t>
      </w:r>
    </w:p>
    <w:p w:rsidR="00E11B82" w:rsidRPr="00DA064A" w:rsidRDefault="00E11B82">
      <w:pPr>
        <w:spacing w:line="242" w:lineRule="auto"/>
        <w:jc w:val="both"/>
        <w:rPr>
          <w:rFonts w:ascii="Times New Roman" w:hAnsi="Times New Roman" w:cs="Times New Roman"/>
          <w:sz w:val="26"/>
          <w:szCs w:val="26"/>
        </w:rPr>
        <w:sectPr w:rsidR="00E11B82" w:rsidRPr="00DA064A">
          <w:type w:val="continuous"/>
          <w:pgSz w:w="11910" w:h="16840"/>
          <w:pgMar w:top="220" w:right="740" w:bottom="0" w:left="1600" w:header="720" w:footer="720" w:gutter="0"/>
          <w:cols w:space="720"/>
        </w:sectPr>
      </w:pPr>
    </w:p>
    <w:p w:rsidR="00E11B82" w:rsidRPr="00DA064A" w:rsidRDefault="00E11B82">
      <w:pPr>
        <w:pStyle w:val="a3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E11B82" w:rsidRPr="00DA064A" w:rsidRDefault="00E11B8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11B82" w:rsidRPr="00DA064A" w:rsidRDefault="00E11B8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11B82" w:rsidRPr="00DA064A" w:rsidRDefault="00E11B8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11B82" w:rsidRPr="00DA064A" w:rsidRDefault="005C1D34">
      <w:pPr>
        <w:pStyle w:val="a3"/>
        <w:spacing w:before="227" w:line="242" w:lineRule="auto"/>
        <w:ind w:left="668" w:right="108"/>
        <w:jc w:val="both"/>
        <w:rPr>
          <w:rFonts w:ascii="Times New Roman" w:hAnsi="Times New Roman" w:cs="Times New Roman"/>
          <w:sz w:val="26"/>
          <w:szCs w:val="26"/>
        </w:rPr>
      </w:pPr>
      <w:r w:rsidRPr="00DA064A">
        <w:rPr>
          <w:rFonts w:ascii="Times New Roman" w:hAnsi="Times New Roman" w:cs="Times New Roman"/>
          <w:w w:val="115"/>
          <w:sz w:val="26"/>
          <w:szCs w:val="26"/>
        </w:rPr>
        <w:t>когда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клиент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узнал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том,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что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транзакция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мошенническая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ошибочная.</w:t>
      </w:r>
    </w:p>
    <w:p w:rsidR="00E11B82" w:rsidRPr="00DA064A" w:rsidRDefault="005C1D34">
      <w:pPr>
        <w:pStyle w:val="a4"/>
        <w:numPr>
          <w:ilvl w:val="0"/>
          <w:numId w:val="1"/>
        </w:numPr>
        <w:tabs>
          <w:tab w:val="left" w:pos="669"/>
        </w:tabs>
        <w:spacing w:before="121" w:line="24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064A">
        <w:rPr>
          <w:rFonts w:ascii="Times New Roman" w:hAnsi="Times New Roman" w:cs="Times New Roman"/>
          <w:b/>
          <w:spacing w:val="-1"/>
          <w:w w:val="115"/>
          <w:sz w:val="26"/>
          <w:szCs w:val="26"/>
        </w:rPr>
        <w:t>Множество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spacing w:val="-1"/>
          <w:w w:val="115"/>
          <w:sz w:val="26"/>
          <w:szCs w:val="26"/>
        </w:rPr>
        <w:t>предложений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spacing w:val="-1"/>
          <w:w w:val="115"/>
          <w:sz w:val="26"/>
          <w:szCs w:val="26"/>
        </w:rPr>
        <w:t>от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spacing w:val="-1"/>
          <w:w w:val="115"/>
          <w:sz w:val="26"/>
          <w:szCs w:val="26"/>
        </w:rPr>
        <w:t>юридических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 xml:space="preserve"> фирм,</w:t>
      </w:r>
      <w:r w:rsidRPr="00DA064A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которые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гарантируют возврат украденных мошенниками денег с помощью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chargeback</w:t>
      </w:r>
      <w:proofErr w:type="spellEnd"/>
      <w:r w:rsidRPr="00DA064A">
        <w:rPr>
          <w:rFonts w:ascii="Times New Roman" w:hAnsi="Times New Roman" w:cs="Times New Roman"/>
          <w:w w:val="115"/>
          <w:sz w:val="26"/>
          <w:szCs w:val="26"/>
        </w:rPr>
        <w:t>, к сожалению, в абсолютном большинстве случаев не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соответствуют действительности. Юристы прекрасно знают, что их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возможности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использования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процедуры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возвратного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платежа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ограничены,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используют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недобросовестную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рекламу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для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убеждения</w:t>
      </w:r>
      <w:r w:rsidRPr="00DA064A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клиентов</w:t>
      </w:r>
      <w:r w:rsidRPr="00DA064A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proofErr w:type="gramStart"/>
      <w:r w:rsidRPr="00DA064A">
        <w:rPr>
          <w:rFonts w:ascii="Times New Roman" w:hAnsi="Times New Roman" w:cs="Times New Roman"/>
          <w:w w:val="115"/>
          <w:sz w:val="26"/>
          <w:szCs w:val="26"/>
        </w:rPr>
        <w:t>обратном</w:t>
      </w:r>
      <w:proofErr w:type="gramEnd"/>
      <w:r w:rsidRPr="00DA064A">
        <w:rPr>
          <w:rFonts w:ascii="Times New Roman" w:hAnsi="Times New Roman" w:cs="Times New Roman"/>
          <w:w w:val="115"/>
          <w:sz w:val="26"/>
          <w:szCs w:val="26"/>
        </w:rPr>
        <w:t>.</w:t>
      </w:r>
    </w:p>
    <w:p w:rsidR="00E11B82" w:rsidRPr="00DA064A" w:rsidRDefault="005C1D34">
      <w:pPr>
        <w:pStyle w:val="a4"/>
        <w:numPr>
          <w:ilvl w:val="0"/>
          <w:numId w:val="1"/>
        </w:numPr>
        <w:tabs>
          <w:tab w:val="left" w:pos="669"/>
        </w:tabs>
        <w:spacing w:before="119" w:line="242" w:lineRule="auto"/>
        <w:ind w:right="102"/>
        <w:jc w:val="both"/>
        <w:rPr>
          <w:rFonts w:ascii="Times New Roman" w:hAnsi="Times New Roman" w:cs="Times New Roman"/>
          <w:sz w:val="26"/>
          <w:szCs w:val="26"/>
        </w:rPr>
      </w:pP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Результат</w:t>
      </w:r>
      <w:r w:rsidRPr="00DA064A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рассмотрения</w:t>
      </w:r>
      <w:r w:rsidRPr="00DA064A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обращения</w:t>
      </w:r>
      <w:r w:rsidRPr="00DA064A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0"/>
          <w:sz w:val="26"/>
          <w:szCs w:val="26"/>
        </w:rPr>
        <w:t>банком-эмитентом.</w:t>
      </w:r>
      <w:r w:rsidRPr="00DA064A">
        <w:rPr>
          <w:rFonts w:ascii="Times New Roman" w:hAnsi="Times New Roman" w:cs="Times New Roman"/>
          <w:b/>
          <w:spacing w:val="1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Практически не имеет значения, кто именно составлял заявление –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 xml:space="preserve">юрист или сам клиент. Писать письма по совету 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лжеюристов</w:t>
      </w:r>
      <w:proofErr w:type="spellEnd"/>
      <w:r w:rsidRPr="00DA064A">
        <w:rPr>
          <w:rFonts w:ascii="Times New Roman" w:hAnsi="Times New Roman" w:cs="Times New Roman"/>
          <w:w w:val="115"/>
          <w:sz w:val="26"/>
          <w:szCs w:val="26"/>
        </w:rPr>
        <w:t xml:space="preserve"> 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чарджбэке</w:t>
      </w:r>
      <w:proofErr w:type="spellEnd"/>
      <w:r w:rsidRPr="00DA064A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сразу</w:t>
      </w:r>
      <w:r w:rsidRPr="00DA064A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несколько</w:t>
      </w:r>
      <w:r w:rsidRPr="00DA064A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организаций,</w:t>
      </w:r>
      <w:r w:rsidRPr="00DA064A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-2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том</w:t>
      </w:r>
      <w:r w:rsidRPr="00DA064A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числе,</w:t>
      </w:r>
      <w:r w:rsidRPr="00DA064A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-22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платежную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систему, в Банк России, бесполезно. Ни к чему, кроме удорожания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бесполезной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услуги,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такие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письма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приведут.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Данный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вопрос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находится только в компетенции Банка-эмитента. Центробанк на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своем сайте также предупреждает, что «в отношении операций по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возврату</w:t>
      </w:r>
      <w:r w:rsidRPr="00DA064A">
        <w:rPr>
          <w:rFonts w:ascii="Times New Roman" w:hAnsi="Times New Roman" w:cs="Times New Roman"/>
          <w:spacing w:val="-20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платежей</w:t>
      </w:r>
      <w:r w:rsidRPr="00DA064A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(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чарджбек</w:t>
      </w:r>
      <w:proofErr w:type="spellEnd"/>
      <w:r w:rsidRPr="00DA064A">
        <w:rPr>
          <w:rFonts w:ascii="Times New Roman" w:hAnsi="Times New Roman" w:cs="Times New Roman"/>
          <w:w w:val="115"/>
          <w:sz w:val="26"/>
          <w:szCs w:val="26"/>
        </w:rPr>
        <w:t>)</w:t>
      </w:r>
      <w:r w:rsidRPr="00DA064A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следует</w:t>
      </w:r>
      <w:r w:rsidRPr="00DA064A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отметить,</w:t>
      </w:r>
      <w:r w:rsidRPr="00DA064A">
        <w:rPr>
          <w:rFonts w:ascii="Times New Roman" w:hAnsi="Times New Roman" w:cs="Times New Roman"/>
          <w:spacing w:val="-1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что</w:t>
      </w:r>
      <w:r w:rsidRPr="00DA064A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Банк</w:t>
      </w:r>
      <w:r w:rsidRPr="00DA064A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России</w:t>
      </w:r>
      <w:r w:rsidRPr="00DA064A">
        <w:rPr>
          <w:rFonts w:ascii="Times New Roman" w:hAnsi="Times New Roman" w:cs="Times New Roman"/>
          <w:spacing w:val="-19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вправе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вмешиваться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оперативную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деятельность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кредитных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организаций,</w:t>
      </w:r>
      <w:r w:rsidRPr="00DA064A">
        <w:rPr>
          <w:rFonts w:ascii="Times New Roman" w:hAnsi="Times New Roman" w:cs="Times New Roman"/>
          <w:spacing w:val="-30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том</w:t>
      </w:r>
      <w:r w:rsidRPr="00DA064A">
        <w:rPr>
          <w:rFonts w:ascii="Times New Roman" w:hAnsi="Times New Roman" w:cs="Times New Roman"/>
          <w:spacing w:val="-27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числе</w:t>
      </w:r>
      <w:r w:rsidRPr="00DA064A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их</w:t>
      </w:r>
      <w:r w:rsidRPr="00DA064A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договорные</w:t>
      </w:r>
      <w:r w:rsidRPr="00DA064A">
        <w:rPr>
          <w:rFonts w:ascii="Times New Roman" w:hAnsi="Times New Roman" w:cs="Times New Roman"/>
          <w:spacing w:val="-28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отношения,</w:t>
      </w:r>
      <w:r w:rsidRPr="00DA064A">
        <w:rPr>
          <w:rFonts w:ascii="Times New Roman" w:hAnsi="Times New Roman" w:cs="Times New Roman"/>
          <w:spacing w:val="-30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касающиеся,</w:t>
      </w:r>
      <w:r w:rsidRPr="00DA064A">
        <w:rPr>
          <w:rFonts w:ascii="Times New Roman" w:hAnsi="Times New Roman" w:cs="Times New Roman"/>
          <w:spacing w:val="-29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spacing w:val="-1"/>
          <w:w w:val="115"/>
          <w:sz w:val="26"/>
          <w:szCs w:val="26"/>
        </w:rPr>
        <w:t>частности,</w:t>
      </w:r>
      <w:r w:rsidRPr="00DA064A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spacing w:val="-1"/>
          <w:w w:val="115"/>
          <w:sz w:val="26"/>
          <w:szCs w:val="26"/>
        </w:rPr>
        <w:t>взаимодействия</w:t>
      </w:r>
      <w:r w:rsidRPr="00DA064A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-2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рамках</w:t>
      </w:r>
      <w:r w:rsidRPr="00DA064A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процедуры</w:t>
      </w:r>
      <w:r w:rsidRPr="00DA064A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чарджбэк</w:t>
      </w:r>
      <w:proofErr w:type="spellEnd"/>
      <w:r w:rsidRPr="00DA064A">
        <w:rPr>
          <w:rFonts w:ascii="Times New Roman" w:hAnsi="Times New Roman" w:cs="Times New Roman"/>
          <w:w w:val="115"/>
          <w:sz w:val="26"/>
          <w:szCs w:val="26"/>
        </w:rPr>
        <w:t>».</w:t>
      </w:r>
    </w:p>
    <w:p w:rsidR="00E11B82" w:rsidRPr="00DA064A" w:rsidRDefault="005C1D34">
      <w:pPr>
        <w:pStyle w:val="a4"/>
        <w:numPr>
          <w:ilvl w:val="0"/>
          <w:numId w:val="1"/>
        </w:numPr>
        <w:tabs>
          <w:tab w:val="left" w:pos="669"/>
        </w:tabs>
        <w:spacing w:line="242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>Важная</w:t>
      </w:r>
      <w:r w:rsidRPr="00DA064A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>оговорка.</w:t>
      </w:r>
      <w:r w:rsidRPr="00DA064A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настоящее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время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связи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санкциями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большинство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международных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платежных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систем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приостановили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обслуживание выпущенных в России карт. Если платежная система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вашей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карты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оказалась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их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числе,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сейчас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воспользоваться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чарджбэком</w:t>
      </w:r>
      <w:proofErr w:type="spellEnd"/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зарубежным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покупкам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не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получится.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России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чарджбэк</w:t>
      </w:r>
      <w:proofErr w:type="spellEnd"/>
      <w:r w:rsidRPr="00DA064A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проходит</w:t>
      </w:r>
      <w:r w:rsidRPr="00DA064A">
        <w:rPr>
          <w:rFonts w:ascii="Times New Roman" w:hAnsi="Times New Roman" w:cs="Times New Roman"/>
          <w:spacing w:val="-6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DA064A">
        <w:rPr>
          <w:rFonts w:ascii="Times New Roman" w:hAnsi="Times New Roman" w:cs="Times New Roman"/>
          <w:spacing w:val="-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прежним</w:t>
      </w:r>
      <w:r w:rsidRPr="00DA064A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правилам: надо</w:t>
      </w:r>
      <w:r w:rsidRPr="00DA064A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подать</w:t>
      </w:r>
      <w:r w:rsidRPr="00DA064A">
        <w:rPr>
          <w:rFonts w:ascii="Times New Roman" w:hAnsi="Times New Roman" w:cs="Times New Roman"/>
          <w:spacing w:val="-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заявление</w:t>
      </w:r>
      <w:r w:rsidRPr="00DA064A">
        <w:rPr>
          <w:rFonts w:ascii="Times New Roman" w:hAnsi="Times New Roman" w:cs="Times New Roman"/>
          <w:spacing w:val="-5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</w:t>
      </w:r>
      <w:r w:rsidRPr="00DA064A">
        <w:rPr>
          <w:rFonts w:ascii="Times New Roman" w:hAnsi="Times New Roman" w:cs="Times New Roman"/>
          <w:spacing w:val="-8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свой банк-эмитент, он направляет запрос в Национальную систему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платежных</w:t>
      </w:r>
      <w:r w:rsidRPr="00DA064A">
        <w:rPr>
          <w:rFonts w:ascii="Times New Roman" w:hAnsi="Times New Roman" w:cs="Times New Roman"/>
          <w:spacing w:val="-15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карт,</w:t>
      </w:r>
      <w:r w:rsidRPr="00DA064A">
        <w:rPr>
          <w:rFonts w:ascii="Times New Roman" w:hAnsi="Times New Roman" w:cs="Times New Roman"/>
          <w:spacing w:val="-18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и</w:t>
      </w:r>
      <w:r w:rsidRPr="00DA064A">
        <w:rPr>
          <w:rFonts w:ascii="Times New Roman" w:hAnsi="Times New Roman" w:cs="Times New Roman"/>
          <w:spacing w:val="50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возврат</w:t>
      </w:r>
      <w:r w:rsidRPr="00DA064A">
        <w:rPr>
          <w:rFonts w:ascii="Times New Roman" w:hAnsi="Times New Roman" w:cs="Times New Roman"/>
          <w:spacing w:val="-18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проходит</w:t>
      </w:r>
      <w:r w:rsidRPr="00DA064A">
        <w:rPr>
          <w:rFonts w:ascii="Times New Roman" w:hAnsi="Times New Roman" w:cs="Times New Roman"/>
          <w:spacing w:val="-18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через</w:t>
      </w:r>
      <w:r w:rsidRPr="00DA064A">
        <w:rPr>
          <w:rFonts w:ascii="Times New Roman" w:hAnsi="Times New Roman" w:cs="Times New Roman"/>
          <w:spacing w:val="-18"/>
          <w:w w:val="110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0"/>
          <w:sz w:val="26"/>
          <w:szCs w:val="26"/>
        </w:rPr>
        <w:t>нее.</w:t>
      </w:r>
    </w:p>
    <w:p w:rsidR="00E11B82" w:rsidRPr="00DA064A" w:rsidRDefault="005C1D34">
      <w:pPr>
        <w:pStyle w:val="a4"/>
        <w:numPr>
          <w:ilvl w:val="0"/>
          <w:numId w:val="1"/>
        </w:numPr>
        <w:tabs>
          <w:tab w:val="left" w:pos="669"/>
        </w:tabs>
        <w:spacing w:line="242" w:lineRule="auto"/>
        <w:ind w:right="106"/>
        <w:jc w:val="both"/>
        <w:rPr>
          <w:rFonts w:ascii="Times New Roman" w:hAnsi="Times New Roman" w:cs="Times New Roman"/>
          <w:sz w:val="26"/>
          <w:szCs w:val="26"/>
        </w:rPr>
      </w:pPr>
      <w:r w:rsidRPr="00DA064A">
        <w:rPr>
          <w:rFonts w:ascii="Times New Roman" w:hAnsi="Times New Roman" w:cs="Times New Roman"/>
          <w:w w:val="105"/>
          <w:sz w:val="26"/>
          <w:szCs w:val="26"/>
        </w:rPr>
        <w:t xml:space="preserve">Согласно </w:t>
      </w:r>
      <w:r w:rsidRPr="00DA064A">
        <w:rPr>
          <w:rFonts w:ascii="Times New Roman" w:hAnsi="Times New Roman" w:cs="Times New Roman"/>
          <w:b/>
          <w:w w:val="105"/>
          <w:sz w:val="26"/>
          <w:szCs w:val="26"/>
        </w:rPr>
        <w:t xml:space="preserve">закону о Национальной платежной системе, </w:t>
      </w:r>
      <w:r w:rsidRPr="00DA064A">
        <w:rPr>
          <w:rFonts w:ascii="Times New Roman" w:hAnsi="Times New Roman" w:cs="Times New Roman"/>
          <w:w w:val="105"/>
          <w:sz w:val="26"/>
          <w:szCs w:val="26"/>
        </w:rPr>
        <w:t>банк обязан</w:t>
      </w:r>
      <w:r w:rsidRPr="00DA064A">
        <w:rPr>
          <w:rFonts w:ascii="Times New Roman" w:hAnsi="Times New Roman" w:cs="Times New Roman"/>
          <w:spacing w:val="1"/>
          <w:w w:val="10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принять</w:t>
      </w:r>
      <w:r w:rsidRPr="00DA064A">
        <w:rPr>
          <w:rFonts w:ascii="Times New Roman" w:hAnsi="Times New Roman" w:cs="Times New Roman"/>
          <w:spacing w:val="2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у</w:t>
      </w:r>
      <w:r w:rsidRPr="00DA064A">
        <w:rPr>
          <w:rFonts w:ascii="Times New Roman" w:hAnsi="Times New Roman" w:cs="Times New Roman"/>
          <w:spacing w:val="27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вас</w:t>
      </w:r>
      <w:r w:rsidRPr="00DA064A">
        <w:rPr>
          <w:rFonts w:ascii="Times New Roman" w:hAnsi="Times New Roman" w:cs="Times New Roman"/>
          <w:spacing w:val="29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заявление</w:t>
      </w:r>
      <w:r w:rsidRPr="00DA064A">
        <w:rPr>
          <w:rFonts w:ascii="Times New Roman" w:hAnsi="Times New Roman" w:cs="Times New Roman"/>
          <w:spacing w:val="27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DA064A">
        <w:rPr>
          <w:rFonts w:ascii="Times New Roman" w:hAnsi="Times New Roman" w:cs="Times New Roman"/>
          <w:spacing w:val="25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возврат</w:t>
      </w:r>
      <w:r w:rsidRPr="00DA064A">
        <w:rPr>
          <w:rFonts w:ascii="Times New Roman" w:hAnsi="Times New Roman" w:cs="Times New Roman"/>
          <w:spacing w:val="2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денег</w:t>
      </w:r>
      <w:r w:rsidRPr="00DA064A">
        <w:rPr>
          <w:rFonts w:ascii="Times New Roman" w:hAnsi="Times New Roman" w:cs="Times New Roman"/>
          <w:spacing w:val="29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по</w:t>
      </w:r>
      <w:r w:rsidRPr="00DA064A">
        <w:rPr>
          <w:rFonts w:ascii="Times New Roman" w:hAnsi="Times New Roman" w:cs="Times New Roman"/>
          <w:spacing w:val="27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карточной</w:t>
      </w:r>
      <w:r w:rsidRPr="00DA064A">
        <w:rPr>
          <w:rFonts w:ascii="Times New Roman" w:hAnsi="Times New Roman" w:cs="Times New Roman"/>
          <w:spacing w:val="27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операции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 xml:space="preserve">и дать ответ в течение 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 xml:space="preserve">30 дней,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если вы делали покупку внутри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страны,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>60</w:t>
      </w:r>
      <w:r w:rsidRPr="00DA064A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>дней,</w:t>
      </w:r>
      <w:r w:rsidRPr="00DA064A">
        <w:rPr>
          <w:rFonts w:ascii="Times New Roman" w:hAnsi="Times New Roman" w:cs="Times New Roman"/>
          <w:b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если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вы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оплатили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товар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услугу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зарубежному</w:t>
      </w:r>
      <w:r w:rsidRPr="00DA064A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продавцу.</w:t>
      </w:r>
    </w:p>
    <w:p w:rsidR="00E11B82" w:rsidRPr="00DA064A" w:rsidRDefault="005C1D34">
      <w:pPr>
        <w:pStyle w:val="a4"/>
        <w:numPr>
          <w:ilvl w:val="0"/>
          <w:numId w:val="1"/>
        </w:numPr>
        <w:tabs>
          <w:tab w:val="left" w:pos="669"/>
        </w:tabs>
        <w:spacing w:before="119" w:line="242" w:lineRule="auto"/>
        <w:ind w:right="108"/>
        <w:jc w:val="both"/>
        <w:rPr>
          <w:rFonts w:ascii="Times New Roman" w:hAnsi="Times New Roman" w:cs="Times New Roman"/>
          <w:sz w:val="26"/>
          <w:szCs w:val="26"/>
        </w:rPr>
      </w:pPr>
      <w:r w:rsidRPr="00DA064A">
        <w:rPr>
          <w:rFonts w:ascii="Times New Roman" w:hAnsi="Times New Roman" w:cs="Times New Roman"/>
          <w:b/>
          <w:w w:val="115"/>
          <w:sz w:val="26"/>
          <w:szCs w:val="26"/>
        </w:rPr>
        <w:t xml:space="preserve">Отказ возможен в трех случаях: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ваш банк вообще не проводит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 xml:space="preserve">процедуру 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чарджбэка</w:t>
      </w:r>
      <w:proofErr w:type="spellEnd"/>
      <w:r w:rsidRPr="00DA064A">
        <w:rPr>
          <w:rFonts w:ascii="Times New Roman" w:hAnsi="Times New Roman" w:cs="Times New Roman"/>
          <w:w w:val="115"/>
          <w:sz w:val="26"/>
          <w:szCs w:val="26"/>
        </w:rPr>
        <w:t>; ваша претензия не соответствует правилам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proofErr w:type="spellStart"/>
      <w:r w:rsidRPr="00DA064A">
        <w:rPr>
          <w:rFonts w:ascii="Times New Roman" w:hAnsi="Times New Roman" w:cs="Times New Roman"/>
          <w:spacing w:val="-1"/>
          <w:w w:val="115"/>
          <w:sz w:val="26"/>
          <w:szCs w:val="26"/>
        </w:rPr>
        <w:t>чарджбэка</w:t>
      </w:r>
      <w:proofErr w:type="spellEnd"/>
      <w:r w:rsidRPr="00DA064A">
        <w:rPr>
          <w:rFonts w:ascii="Times New Roman" w:hAnsi="Times New Roman" w:cs="Times New Roman"/>
          <w:spacing w:val="-35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spacing w:val="-1"/>
          <w:w w:val="115"/>
          <w:sz w:val="26"/>
          <w:szCs w:val="26"/>
        </w:rPr>
        <w:t>платежной</w:t>
      </w:r>
      <w:r w:rsidRPr="00DA064A">
        <w:rPr>
          <w:rFonts w:ascii="Times New Roman" w:hAnsi="Times New Roman" w:cs="Times New Roman"/>
          <w:spacing w:val="-32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spacing w:val="-1"/>
          <w:w w:val="115"/>
          <w:sz w:val="26"/>
          <w:szCs w:val="26"/>
        </w:rPr>
        <w:t>системы,</w:t>
      </w:r>
      <w:r w:rsidRPr="00DA064A">
        <w:rPr>
          <w:rFonts w:ascii="Times New Roman" w:hAnsi="Times New Roman" w:cs="Times New Roman"/>
          <w:spacing w:val="-3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spacing w:val="-1"/>
          <w:w w:val="115"/>
          <w:sz w:val="26"/>
          <w:szCs w:val="26"/>
        </w:rPr>
        <w:t>которая</w:t>
      </w:r>
      <w:r w:rsidRPr="00DA064A">
        <w:rPr>
          <w:rFonts w:ascii="Times New Roman" w:hAnsi="Times New Roman" w:cs="Times New Roman"/>
          <w:spacing w:val="-32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обслуживает</w:t>
      </w:r>
      <w:r w:rsidRPr="00DA064A">
        <w:rPr>
          <w:rFonts w:ascii="Times New Roman" w:hAnsi="Times New Roman" w:cs="Times New Roman"/>
          <w:spacing w:val="-3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вашу</w:t>
      </w:r>
      <w:r w:rsidRPr="00DA064A">
        <w:rPr>
          <w:rFonts w:ascii="Times New Roman" w:hAnsi="Times New Roman" w:cs="Times New Roman"/>
          <w:spacing w:val="-3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карту,</w:t>
      </w:r>
      <w:r w:rsidRPr="00DA064A">
        <w:rPr>
          <w:rFonts w:ascii="Times New Roman" w:hAnsi="Times New Roman" w:cs="Times New Roman"/>
          <w:spacing w:val="-3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или</w:t>
      </w:r>
      <w:r w:rsidRPr="00DA064A">
        <w:rPr>
          <w:rFonts w:ascii="Times New Roman" w:hAnsi="Times New Roman" w:cs="Times New Roman"/>
          <w:spacing w:val="-84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 xml:space="preserve">правилам банка; вы обратились за </w:t>
      </w:r>
      <w:proofErr w:type="spellStart"/>
      <w:r w:rsidRPr="00DA064A">
        <w:rPr>
          <w:rFonts w:ascii="Times New Roman" w:hAnsi="Times New Roman" w:cs="Times New Roman"/>
          <w:w w:val="115"/>
          <w:sz w:val="26"/>
          <w:szCs w:val="26"/>
        </w:rPr>
        <w:t>чарджбэком</w:t>
      </w:r>
      <w:proofErr w:type="spellEnd"/>
      <w:r w:rsidRPr="00DA064A">
        <w:rPr>
          <w:rFonts w:ascii="Times New Roman" w:hAnsi="Times New Roman" w:cs="Times New Roman"/>
          <w:w w:val="115"/>
          <w:sz w:val="26"/>
          <w:szCs w:val="26"/>
        </w:rPr>
        <w:t xml:space="preserve"> позже отведенного</w:t>
      </w:r>
      <w:r w:rsidRPr="00DA064A">
        <w:rPr>
          <w:rFonts w:ascii="Times New Roman" w:hAnsi="Times New Roman" w:cs="Times New Roman"/>
          <w:spacing w:val="1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на</w:t>
      </w:r>
      <w:r w:rsidRPr="00DA064A">
        <w:rPr>
          <w:rFonts w:ascii="Times New Roman" w:hAnsi="Times New Roman" w:cs="Times New Roman"/>
          <w:spacing w:val="-25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это</w:t>
      </w:r>
      <w:r w:rsidRPr="00DA064A">
        <w:rPr>
          <w:rFonts w:ascii="Times New Roman" w:hAnsi="Times New Roman" w:cs="Times New Roman"/>
          <w:spacing w:val="-23"/>
          <w:w w:val="115"/>
          <w:sz w:val="26"/>
          <w:szCs w:val="26"/>
        </w:rPr>
        <w:t xml:space="preserve"> </w:t>
      </w:r>
      <w:r w:rsidRPr="00DA064A">
        <w:rPr>
          <w:rFonts w:ascii="Times New Roman" w:hAnsi="Times New Roman" w:cs="Times New Roman"/>
          <w:w w:val="115"/>
          <w:sz w:val="26"/>
          <w:szCs w:val="26"/>
        </w:rPr>
        <w:t>срока.</w:t>
      </w:r>
    </w:p>
    <w:sectPr w:rsidR="00E11B82" w:rsidRPr="00DA064A">
      <w:pgSz w:w="11910" w:h="16840"/>
      <w:pgMar w:top="200" w:right="74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447C1"/>
    <w:multiLevelType w:val="hybridMultilevel"/>
    <w:tmpl w:val="1234A646"/>
    <w:lvl w:ilvl="0" w:tplc="7C58D5C0">
      <w:start w:val="1"/>
      <w:numFmt w:val="decimal"/>
      <w:lvlText w:val="%1."/>
      <w:lvlJc w:val="left"/>
      <w:pPr>
        <w:ind w:left="668" w:hanging="425"/>
        <w:jc w:val="left"/>
      </w:pPr>
      <w:rPr>
        <w:rFonts w:ascii="Tahoma" w:eastAsia="Tahoma" w:hAnsi="Tahoma" w:cs="Tahoma" w:hint="default"/>
        <w:b/>
        <w:bCs/>
        <w:color w:val="17A8C6"/>
        <w:spacing w:val="-1"/>
        <w:w w:val="68"/>
        <w:sz w:val="24"/>
        <w:szCs w:val="24"/>
        <w:lang w:val="ru-RU" w:eastAsia="en-US" w:bidi="ar-SA"/>
      </w:rPr>
    </w:lvl>
    <w:lvl w:ilvl="1" w:tplc="CDEECA50">
      <w:numFmt w:val="bullet"/>
      <w:lvlText w:val="•"/>
      <w:lvlJc w:val="left"/>
      <w:pPr>
        <w:ind w:left="1550" w:hanging="425"/>
      </w:pPr>
      <w:rPr>
        <w:rFonts w:hint="default"/>
        <w:lang w:val="ru-RU" w:eastAsia="en-US" w:bidi="ar-SA"/>
      </w:rPr>
    </w:lvl>
    <w:lvl w:ilvl="2" w:tplc="09D0C736">
      <w:numFmt w:val="bullet"/>
      <w:lvlText w:val="•"/>
      <w:lvlJc w:val="left"/>
      <w:pPr>
        <w:ind w:left="2441" w:hanging="425"/>
      </w:pPr>
      <w:rPr>
        <w:rFonts w:hint="default"/>
        <w:lang w:val="ru-RU" w:eastAsia="en-US" w:bidi="ar-SA"/>
      </w:rPr>
    </w:lvl>
    <w:lvl w:ilvl="3" w:tplc="18CCCBC8">
      <w:numFmt w:val="bullet"/>
      <w:lvlText w:val="•"/>
      <w:lvlJc w:val="left"/>
      <w:pPr>
        <w:ind w:left="3331" w:hanging="425"/>
      </w:pPr>
      <w:rPr>
        <w:rFonts w:hint="default"/>
        <w:lang w:val="ru-RU" w:eastAsia="en-US" w:bidi="ar-SA"/>
      </w:rPr>
    </w:lvl>
    <w:lvl w:ilvl="4" w:tplc="53102534">
      <w:numFmt w:val="bullet"/>
      <w:lvlText w:val="•"/>
      <w:lvlJc w:val="left"/>
      <w:pPr>
        <w:ind w:left="4222" w:hanging="425"/>
      </w:pPr>
      <w:rPr>
        <w:rFonts w:hint="default"/>
        <w:lang w:val="ru-RU" w:eastAsia="en-US" w:bidi="ar-SA"/>
      </w:rPr>
    </w:lvl>
    <w:lvl w:ilvl="5" w:tplc="9BD6F0F0">
      <w:numFmt w:val="bullet"/>
      <w:lvlText w:val="•"/>
      <w:lvlJc w:val="left"/>
      <w:pPr>
        <w:ind w:left="5113" w:hanging="425"/>
      </w:pPr>
      <w:rPr>
        <w:rFonts w:hint="default"/>
        <w:lang w:val="ru-RU" w:eastAsia="en-US" w:bidi="ar-SA"/>
      </w:rPr>
    </w:lvl>
    <w:lvl w:ilvl="6" w:tplc="AC502E4A">
      <w:numFmt w:val="bullet"/>
      <w:lvlText w:val="•"/>
      <w:lvlJc w:val="left"/>
      <w:pPr>
        <w:ind w:left="6003" w:hanging="425"/>
      </w:pPr>
      <w:rPr>
        <w:rFonts w:hint="default"/>
        <w:lang w:val="ru-RU" w:eastAsia="en-US" w:bidi="ar-SA"/>
      </w:rPr>
    </w:lvl>
    <w:lvl w:ilvl="7" w:tplc="4ACAB200">
      <w:numFmt w:val="bullet"/>
      <w:lvlText w:val="•"/>
      <w:lvlJc w:val="left"/>
      <w:pPr>
        <w:ind w:left="6894" w:hanging="425"/>
      </w:pPr>
      <w:rPr>
        <w:rFonts w:hint="default"/>
        <w:lang w:val="ru-RU" w:eastAsia="en-US" w:bidi="ar-SA"/>
      </w:rPr>
    </w:lvl>
    <w:lvl w:ilvl="8" w:tplc="3D3472F4">
      <w:numFmt w:val="bullet"/>
      <w:lvlText w:val="•"/>
      <w:lvlJc w:val="left"/>
      <w:pPr>
        <w:ind w:left="7785" w:hanging="42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11B82"/>
    <w:rsid w:val="005C1D34"/>
    <w:rsid w:val="00DA064A"/>
    <w:rsid w:val="00E1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ind w:left="169" w:right="107" w:hanging="168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668" w:right="104" w:hanging="4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1"/>
    <w:qFormat/>
    <w:pPr>
      <w:ind w:left="169" w:right="107" w:hanging="168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668" w:right="104" w:hanging="4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Станислав Олегович</dc:creator>
  <cp:lastModifiedBy>Надежда Ивановна Петрова</cp:lastModifiedBy>
  <cp:revision>3</cp:revision>
  <dcterms:created xsi:type="dcterms:W3CDTF">2023-05-25T11:34:00Z</dcterms:created>
  <dcterms:modified xsi:type="dcterms:W3CDTF">2023-05-25T11:36:00Z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2023-05-22T00:00:00Z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2023-05-25T00:00:00Z</vt:filetime>
  </property>
</Properties>
</file>