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75F0C5" w14:textId="77777777" w:rsidR="00211362" w:rsidRDefault="00211362" w:rsidP="00211362">
      <w:pPr>
        <w:widowControl/>
        <w:ind w:firstLine="720"/>
        <w:jc w:val="right"/>
        <w:rPr>
          <w:noProof/>
          <w:lang w:eastAsia="ru-RU"/>
        </w:rPr>
      </w:pPr>
    </w:p>
    <w:p w14:paraId="5CA28331" w14:textId="77777777" w:rsidR="00211362" w:rsidRDefault="00211362" w:rsidP="00211362">
      <w:pPr>
        <w:jc w:val="center"/>
        <w:rPr>
          <w:noProof/>
          <w:lang w:eastAsia="ru-RU"/>
        </w:rPr>
      </w:pPr>
    </w:p>
    <w:p w14:paraId="618FCF88" w14:textId="77777777" w:rsidR="00211362" w:rsidRDefault="00211362" w:rsidP="00211362">
      <w:pPr>
        <w:jc w:val="center"/>
        <w:rPr>
          <w:noProof/>
          <w:lang w:eastAsia="ru-RU"/>
        </w:rPr>
      </w:pPr>
    </w:p>
    <w:p w14:paraId="6519815A" w14:textId="77777777" w:rsidR="009A2FD6" w:rsidRDefault="009A2FD6" w:rsidP="00211362">
      <w:pPr>
        <w:jc w:val="center"/>
        <w:rPr>
          <w:noProof/>
          <w:lang w:eastAsia="ru-RU"/>
        </w:rPr>
      </w:pPr>
    </w:p>
    <w:p w14:paraId="1E843795" w14:textId="77777777" w:rsidR="009A2FD6" w:rsidRDefault="009A2FD6" w:rsidP="00211362">
      <w:pPr>
        <w:jc w:val="center"/>
        <w:rPr>
          <w:noProof/>
          <w:lang w:eastAsia="ru-RU"/>
        </w:rPr>
      </w:pPr>
    </w:p>
    <w:p w14:paraId="51551975" w14:textId="77777777" w:rsidR="00211362" w:rsidRDefault="00211362" w:rsidP="00211362">
      <w:pPr>
        <w:jc w:val="center"/>
        <w:rPr>
          <w:noProof/>
          <w:lang w:eastAsia="ru-RU"/>
        </w:rPr>
      </w:pPr>
    </w:p>
    <w:p w14:paraId="48BE7E89" w14:textId="77777777" w:rsidR="00DD1059" w:rsidRDefault="00DD1059" w:rsidP="00211362">
      <w:pPr>
        <w:jc w:val="center"/>
        <w:rPr>
          <w:noProof/>
          <w:lang w:eastAsia="ru-RU"/>
        </w:rPr>
      </w:pPr>
    </w:p>
    <w:p w14:paraId="4F09303A" w14:textId="77777777" w:rsidR="00DD1059" w:rsidRDefault="00DD1059" w:rsidP="00211362">
      <w:pPr>
        <w:jc w:val="center"/>
        <w:rPr>
          <w:noProof/>
          <w:lang w:eastAsia="ru-RU"/>
        </w:rPr>
      </w:pPr>
    </w:p>
    <w:p w14:paraId="2E8BEE79" w14:textId="77777777" w:rsidR="00DD1059" w:rsidRDefault="009A2FD6" w:rsidP="00211362">
      <w:pPr>
        <w:jc w:val="center"/>
        <w:rPr>
          <w:noProof/>
          <w:lang w:eastAsia="ru-RU"/>
        </w:rPr>
      </w:pPr>
      <w:r>
        <w:rPr>
          <w:noProof/>
          <w:lang w:eastAsia="ru-RU"/>
        </w:rPr>
        <w:drawing>
          <wp:inline distT="0" distB="0" distL="0" distR="0" wp14:anchorId="193DF381" wp14:editId="78B35614">
            <wp:extent cx="3191510" cy="3804285"/>
            <wp:effectExtent l="0" t="0" r="889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1510" cy="3804285"/>
                    </a:xfrm>
                    <a:prstGeom prst="rect">
                      <a:avLst/>
                    </a:prstGeom>
                    <a:noFill/>
                    <a:ln>
                      <a:noFill/>
                    </a:ln>
                  </pic:spPr>
                </pic:pic>
              </a:graphicData>
            </a:graphic>
          </wp:inline>
        </w:drawing>
      </w:r>
    </w:p>
    <w:p w14:paraId="494863C9" w14:textId="77777777" w:rsidR="00211362" w:rsidRDefault="00211362" w:rsidP="00211362">
      <w:pPr>
        <w:jc w:val="center"/>
        <w:rPr>
          <w:noProof/>
          <w:lang w:eastAsia="ru-RU"/>
        </w:rPr>
      </w:pPr>
    </w:p>
    <w:p w14:paraId="7928E8F6" w14:textId="77777777"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14:paraId="317E287E" w14:textId="03C088DC" w:rsidR="00211362" w:rsidRPr="00211362" w:rsidRDefault="00550E93" w:rsidP="00F13590">
      <w:pPr>
        <w:tabs>
          <w:tab w:val="left" w:pos="3935"/>
        </w:tabs>
        <w:jc w:val="center"/>
        <w:rPr>
          <w:rFonts w:ascii="Times New Roman" w:hAnsi="Times New Roman" w:cs="Times New Roman"/>
          <w:b/>
        </w:rPr>
      </w:pPr>
      <w:r w:rsidRPr="00550E93">
        <w:rPr>
          <w:rFonts w:ascii="Times New Roman" w:hAnsi="Times New Roman" w:cs="Times New Roman"/>
          <w:b/>
        </w:rPr>
        <w:t>ЭНЕРГОСБЕРЕЖЕНИЕ И ПОВЫШЕНИЕ ЭНЕРГЕТИЧЕСКОЙ ЭФФЕКТИВНОСТИ В ПОРЕЦКОМ МУНИЦИПАЛЬНОМ ОКРУГЕ ЧУВАШСКОЙ РЕСПУБЛИКИ НА 202</w:t>
      </w:r>
      <w:r w:rsidR="0073089D">
        <w:rPr>
          <w:rFonts w:ascii="Times New Roman" w:hAnsi="Times New Roman" w:cs="Times New Roman"/>
          <w:b/>
        </w:rPr>
        <w:t>3</w:t>
      </w:r>
      <w:r w:rsidRPr="00550E93">
        <w:rPr>
          <w:rFonts w:ascii="Times New Roman" w:hAnsi="Times New Roman" w:cs="Times New Roman"/>
          <w:b/>
        </w:rPr>
        <w:t>-2025 ГОДЫ И НА ПЕРИОД ДО 2035 ГОДА</w:t>
      </w:r>
    </w:p>
    <w:p w14:paraId="4FE43ED1" w14:textId="77777777" w:rsidR="00211362" w:rsidRPr="00211362" w:rsidRDefault="00211362" w:rsidP="00211362">
      <w:pPr>
        <w:tabs>
          <w:tab w:val="left" w:pos="3935"/>
        </w:tabs>
        <w:jc w:val="center"/>
        <w:rPr>
          <w:rFonts w:ascii="Times New Roman" w:hAnsi="Times New Roman" w:cs="Times New Roman"/>
          <w:b/>
        </w:rPr>
      </w:pPr>
    </w:p>
    <w:p w14:paraId="024AB7FD" w14:textId="77777777" w:rsidR="00211362" w:rsidRPr="00211362" w:rsidRDefault="00211362" w:rsidP="00211362">
      <w:pPr>
        <w:tabs>
          <w:tab w:val="left" w:pos="3935"/>
        </w:tabs>
        <w:jc w:val="center"/>
        <w:rPr>
          <w:rFonts w:ascii="Times New Roman" w:hAnsi="Times New Roman" w:cs="Times New Roman"/>
          <w:b/>
        </w:rPr>
      </w:pPr>
    </w:p>
    <w:p w14:paraId="07811325" w14:textId="77777777" w:rsidR="00211362" w:rsidRPr="00211362" w:rsidRDefault="00211362" w:rsidP="00211362">
      <w:pPr>
        <w:tabs>
          <w:tab w:val="left" w:pos="3935"/>
        </w:tabs>
        <w:jc w:val="center"/>
        <w:rPr>
          <w:rFonts w:ascii="Times New Roman" w:hAnsi="Times New Roman" w:cs="Times New Roman"/>
          <w:b/>
        </w:rPr>
      </w:pPr>
    </w:p>
    <w:p w14:paraId="7DC828B0" w14:textId="77777777"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14:paraId="02CDEC41" w14:textId="77777777" w:rsidR="00B41F2D" w:rsidRPr="00B41F2D" w:rsidRDefault="00B41F2D" w:rsidP="00B41F2D">
      <w:pPr>
        <w:widowControl/>
        <w:ind w:firstLine="720"/>
        <w:jc w:val="right"/>
        <w:rPr>
          <w:rFonts w:ascii="Times New Roman" w:hAnsi="Times New Roman" w:cs="Times New Roman"/>
        </w:rPr>
      </w:pPr>
      <w:r w:rsidRPr="00B41F2D">
        <w:rPr>
          <w:rFonts w:ascii="Times New Roman" w:hAnsi="Times New Roman" w:cs="Times New Roman"/>
        </w:rPr>
        <w:lastRenderedPageBreak/>
        <w:t>Утвержден</w:t>
      </w:r>
      <w:r w:rsidR="001448CB">
        <w:rPr>
          <w:rFonts w:ascii="Times New Roman" w:hAnsi="Times New Roman" w:cs="Times New Roman"/>
        </w:rPr>
        <w:t>а</w:t>
      </w:r>
      <w:r w:rsidRPr="00B41F2D">
        <w:rPr>
          <w:rFonts w:ascii="Times New Roman" w:hAnsi="Times New Roman" w:cs="Times New Roman"/>
        </w:rPr>
        <w:t xml:space="preserve"> постановлением </w:t>
      </w:r>
    </w:p>
    <w:p w14:paraId="30ED3BC7" w14:textId="77777777"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550E93" w:rsidRPr="00550E93">
        <w:rPr>
          <w:rFonts w:ascii="Times New Roman" w:hAnsi="Times New Roman" w:cs="Times New Roman"/>
        </w:rPr>
        <w:t xml:space="preserve">Порецкого </w:t>
      </w:r>
    </w:p>
    <w:p w14:paraId="181B03AF" w14:textId="77777777" w:rsidR="00B41F2D" w:rsidRDefault="00550E93" w:rsidP="00B41F2D">
      <w:pPr>
        <w:widowControl/>
        <w:ind w:firstLine="720"/>
        <w:jc w:val="right"/>
        <w:rPr>
          <w:rFonts w:ascii="Times New Roman" w:hAnsi="Times New Roman" w:cs="Times New Roman"/>
        </w:rPr>
      </w:pPr>
      <w:r w:rsidRPr="00550E93">
        <w:rPr>
          <w:rFonts w:ascii="Times New Roman" w:hAnsi="Times New Roman" w:cs="Times New Roman"/>
        </w:rPr>
        <w:t>муниципального округа Чувашской Республики</w:t>
      </w:r>
    </w:p>
    <w:p w14:paraId="5F691881" w14:textId="77777777" w:rsidR="00B41F2D" w:rsidRPr="00B41F2D" w:rsidRDefault="007C657D" w:rsidP="00B41F2D">
      <w:pPr>
        <w:widowControl/>
        <w:ind w:firstLine="720"/>
        <w:jc w:val="right"/>
        <w:rPr>
          <w:rFonts w:ascii="Times New Roman" w:hAnsi="Times New Roman" w:cs="Times New Roman"/>
        </w:rPr>
      </w:pPr>
      <w:proofErr w:type="gramStart"/>
      <w:r>
        <w:rPr>
          <w:rFonts w:ascii="Times New Roman" w:hAnsi="Times New Roman" w:cs="Times New Roman"/>
        </w:rPr>
        <w:t xml:space="preserve">от  </w:t>
      </w:r>
      <w:r w:rsidR="001448CB">
        <w:rPr>
          <w:rFonts w:ascii="Times New Roman" w:hAnsi="Times New Roman" w:cs="Times New Roman"/>
        </w:rPr>
        <w:t>_</w:t>
      </w:r>
      <w:proofErr w:type="gramEnd"/>
      <w:r w:rsidR="001448CB">
        <w:rPr>
          <w:rFonts w:ascii="Times New Roman" w:hAnsi="Times New Roman" w:cs="Times New Roman"/>
        </w:rPr>
        <w:t>________</w:t>
      </w:r>
      <w:r w:rsidR="00B41F2D">
        <w:rPr>
          <w:rFonts w:ascii="Times New Roman" w:hAnsi="Times New Roman" w:cs="Times New Roman"/>
        </w:rPr>
        <w:t xml:space="preserve"> г. №</w:t>
      </w:r>
      <w:r w:rsidR="00F23111">
        <w:rPr>
          <w:rFonts w:ascii="Times New Roman" w:hAnsi="Times New Roman" w:cs="Times New Roman"/>
        </w:rPr>
        <w:t xml:space="preserve"> </w:t>
      </w:r>
      <w:r w:rsidR="001448CB">
        <w:rPr>
          <w:rFonts w:ascii="Times New Roman" w:hAnsi="Times New Roman" w:cs="Times New Roman"/>
        </w:rPr>
        <w:t>____</w:t>
      </w:r>
    </w:p>
    <w:p w14:paraId="5DDDF516" w14:textId="77777777" w:rsidR="00B41F2D" w:rsidRPr="00950226" w:rsidRDefault="00B41F2D" w:rsidP="00EA5036">
      <w:pPr>
        <w:widowControl/>
        <w:ind w:firstLine="720"/>
        <w:jc w:val="center"/>
        <w:rPr>
          <w:rFonts w:ascii="Times New Roman" w:hAnsi="Times New Roman" w:cs="Times New Roman"/>
        </w:rPr>
      </w:pPr>
    </w:p>
    <w:p w14:paraId="2710403C" w14:textId="77777777" w:rsidR="003C29D7" w:rsidRDefault="00993EA5" w:rsidP="003C29D7">
      <w:pPr>
        <w:pStyle w:val="11"/>
        <w:rPr>
          <w:rFonts w:ascii="Times New Roman" w:hAnsi="Times New Roman" w:cs="Times New Roman"/>
          <w:b w:val="0"/>
        </w:rPr>
      </w:pPr>
      <w:bookmarkStart w:id="0" w:name="sub_610"/>
      <w:r>
        <w:rPr>
          <w:rFonts w:ascii="Times New Roman" w:hAnsi="Times New Roman" w:cs="Times New Roman"/>
          <w:color w:val="auto"/>
          <w:sz w:val="26"/>
          <w:szCs w:val="26"/>
        </w:rPr>
        <w:t xml:space="preserve">Паспорт </w:t>
      </w:r>
      <w:bookmarkEnd w:id="0"/>
    </w:p>
    <w:p w14:paraId="357CFF36" w14:textId="4ECAD732"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550E93" w:rsidRPr="00550E93">
        <w:rPr>
          <w:rFonts w:ascii="Times New Roman" w:hAnsi="Times New Roman" w:cs="Times New Roman"/>
          <w:b/>
        </w:rPr>
        <w:t>Порецкого муниципального округа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550E93" w:rsidRPr="00550E93">
        <w:rPr>
          <w:rFonts w:ascii="Times New Roman" w:hAnsi="Times New Roman" w:cs="Times New Roman"/>
          <w:b/>
        </w:rPr>
        <w:t>Энергосбережение и повышение энергетической эффективности в Порецком муниципальном округе Чувашской Республики на 202</w:t>
      </w:r>
      <w:r w:rsidR="0073089D">
        <w:rPr>
          <w:rFonts w:ascii="Times New Roman" w:hAnsi="Times New Roman" w:cs="Times New Roman"/>
          <w:b/>
        </w:rPr>
        <w:t>3</w:t>
      </w:r>
      <w:r w:rsidR="00550E93" w:rsidRPr="00550E93">
        <w:rPr>
          <w:rFonts w:ascii="Times New Roman" w:hAnsi="Times New Roman" w:cs="Times New Roman"/>
          <w:b/>
        </w:rPr>
        <w:t>-2025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14:paraId="1757840D" w14:textId="77777777"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005"/>
      </w:tblGrid>
      <w:tr w:rsidR="001448CB" w:rsidRPr="00A70C7F" w14:paraId="3D04ED7B" w14:textId="77777777" w:rsidTr="00657E71">
        <w:trPr>
          <w:trHeight w:val="20"/>
        </w:trPr>
        <w:tc>
          <w:tcPr>
            <w:tcW w:w="1721" w:type="pct"/>
          </w:tcPr>
          <w:p w14:paraId="13719A80" w14:textId="77777777" w:rsidR="001448CB" w:rsidRPr="00A70C7F" w:rsidRDefault="001448CB" w:rsidP="00B41F2D">
            <w:pPr>
              <w:jc w:val="both"/>
              <w:rPr>
                <w:rFonts w:ascii="Times New Roman" w:hAnsi="Times New Roman"/>
              </w:rPr>
            </w:pPr>
            <w:r w:rsidRPr="00A70C7F">
              <w:rPr>
                <w:rFonts w:ascii="Times New Roman" w:hAnsi="Times New Roman"/>
              </w:rPr>
              <w:t xml:space="preserve">Ответственный исполнитель </w:t>
            </w:r>
            <w:r>
              <w:rPr>
                <w:rFonts w:ascii="Times New Roman" w:hAnsi="Times New Roman"/>
              </w:rPr>
              <w:t>М</w:t>
            </w:r>
            <w:r w:rsidRPr="00A70C7F">
              <w:rPr>
                <w:rFonts w:ascii="Times New Roman" w:hAnsi="Times New Roman"/>
              </w:rPr>
              <w:t>униципальной программы</w:t>
            </w:r>
          </w:p>
        </w:tc>
        <w:tc>
          <w:tcPr>
            <w:tcW w:w="3279" w:type="pct"/>
          </w:tcPr>
          <w:p w14:paraId="0840E7B0" w14:textId="77777777" w:rsidR="001448CB" w:rsidRPr="00A70C7F" w:rsidRDefault="00550E93" w:rsidP="00A13038">
            <w:pPr>
              <w:pStyle w:val="affff3"/>
              <w:jc w:val="both"/>
              <w:rPr>
                <w:rFonts w:ascii="Times New Roman" w:hAnsi="Times New Roman"/>
              </w:rPr>
            </w:pPr>
            <w:r w:rsidRPr="00550E93">
              <w:rPr>
                <w:rFonts w:ascii="Times New Roman" w:eastAsiaTheme="minorEastAsia" w:hAnsi="Times New Roman" w:cs="Times New Roman"/>
                <w:color w:val="000000"/>
                <w:lang w:eastAsia="ru-RU"/>
              </w:rPr>
              <w:t>отдел строительства, дорожного хозяйства, ЖКХ и экологии УБРТ Порецкого муниципального округа Чувашской Республики</w:t>
            </w:r>
          </w:p>
        </w:tc>
      </w:tr>
      <w:tr w:rsidR="001448CB" w:rsidRPr="00FE333D" w14:paraId="7350F05D" w14:textId="77777777" w:rsidTr="00657E71">
        <w:trPr>
          <w:trHeight w:val="20"/>
        </w:trPr>
        <w:tc>
          <w:tcPr>
            <w:tcW w:w="1721" w:type="pct"/>
          </w:tcPr>
          <w:p w14:paraId="01175769" w14:textId="77777777" w:rsidR="001448CB" w:rsidRPr="00A70C7F" w:rsidRDefault="001448CB" w:rsidP="001448CB">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М</w:t>
            </w:r>
            <w:r w:rsidRPr="00A70C7F">
              <w:rPr>
                <w:rFonts w:ascii="Times New Roman" w:hAnsi="Times New Roman"/>
              </w:rPr>
              <w:t>униципальной программы</w:t>
            </w:r>
          </w:p>
        </w:tc>
        <w:tc>
          <w:tcPr>
            <w:tcW w:w="3279" w:type="pct"/>
          </w:tcPr>
          <w:p w14:paraId="778114CF"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отдел сельского хозяйства, земельных и имущественных отношений Порецкого муниципального округа Чувашской Республики;</w:t>
            </w:r>
          </w:p>
          <w:p w14:paraId="2E0835D9"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отдел культуры, социального развития и архивного дела Порецкого муниципального округа Чувашской Республики;</w:t>
            </w:r>
          </w:p>
          <w:p w14:paraId="0C069363" w14:textId="77777777" w:rsidR="00A13038" w:rsidRPr="00EA5036" w:rsidRDefault="00550E93" w:rsidP="00A928DA">
            <w:pPr>
              <w:jc w:val="both"/>
              <w:rPr>
                <w:rFonts w:ascii="Times New Roman" w:hAnsi="Times New Roman" w:cs="Times New Roman"/>
              </w:rPr>
            </w:pPr>
            <w:r w:rsidRPr="00550E93">
              <w:rPr>
                <w:rFonts w:ascii="Times New Roman" w:hAnsi="Times New Roman" w:cs="Times New Roman"/>
              </w:rPr>
              <w:t>отдел образования, молодежной политики и спорта Порецкого муниципального округа Чувашской Республики</w:t>
            </w:r>
          </w:p>
        </w:tc>
      </w:tr>
      <w:tr w:rsidR="001448CB" w:rsidRPr="00FE333D" w14:paraId="0D2189E9" w14:textId="77777777" w:rsidTr="00657E71">
        <w:trPr>
          <w:trHeight w:val="20"/>
        </w:trPr>
        <w:tc>
          <w:tcPr>
            <w:tcW w:w="1721" w:type="pct"/>
          </w:tcPr>
          <w:p w14:paraId="032210DB" w14:textId="77777777" w:rsidR="001448CB" w:rsidRPr="00A70C7F" w:rsidRDefault="001448CB" w:rsidP="00767942">
            <w:pPr>
              <w:jc w:val="both"/>
              <w:rPr>
                <w:rFonts w:ascii="Times New Roman" w:hAnsi="Times New Roman"/>
              </w:rPr>
            </w:pPr>
            <w:r>
              <w:rPr>
                <w:rFonts w:ascii="Times New Roman" w:hAnsi="Times New Roman"/>
              </w:rPr>
              <w:t>Участники М</w:t>
            </w:r>
            <w:r w:rsidRPr="00A70C7F">
              <w:rPr>
                <w:rFonts w:ascii="Times New Roman" w:hAnsi="Times New Roman"/>
              </w:rPr>
              <w:t>униципальной программы</w:t>
            </w:r>
          </w:p>
        </w:tc>
        <w:tc>
          <w:tcPr>
            <w:tcW w:w="3279" w:type="pct"/>
          </w:tcPr>
          <w:p w14:paraId="4CED58C8"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территориальные отделы Порецкого муниципального округа Чувашской Республики (по согласованию);</w:t>
            </w:r>
          </w:p>
          <w:p w14:paraId="4873C57A"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муниципальные учреждения Порецкого муниципального округа Чувашской Республики (по согласованию);</w:t>
            </w:r>
          </w:p>
          <w:p w14:paraId="1C6BBB7B"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ресурсоснабжающие организации;</w:t>
            </w:r>
          </w:p>
          <w:p w14:paraId="6C040F35"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управляющие компании, товарищества собственников жилья и недвижимости;</w:t>
            </w:r>
          </w:p>
          <w:p w14:paraId="72C866ED" w14:textId="77777777" w:rsidR="002750EC" w:rsidRPr="00CC0942" w:rsidRDefault="00550E93" w:rsidP="00EE3A0D">
            <w:pPr>
              <w:jc w:val="both"/>
              <w:rPr>
                <w:rFonts w:ascii="Times New Roman" w:hAnsi="Times New Roman"/>
              </w:rPr>
            </w:pPr>
            <w:r w:rsidRPr="00550E93">
              <w:rPr>
                <w:rFonts w:ascii="Times New Roman" w:hAnsi="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1448CB" w:rsidRPr="00FE333D" w14:paraId="007B924A" w14:textId="77777777" w:rsidTr="00657E71">
        <w:trPr>
          <w:trHeight w:val="20"/>
        </w:trPr>
        <w:tc>
          <w:tcPr>
            <w:tcW w:w="1721" w:type="pct"/>
          </w:tcPr>
          <w:p w14:paraId="5AB47434" w14:textId="77777777"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279" w:type="pct"/>
          </w:tcPr>
          <w:p w14:paraId="57DAD072" w14:textId="77777777"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14:paraId="084C1EE1" w14:textId="77777777" w:rsidTr="00657E71">
        <w:trPr>
          <w:trHeight w:val="20"/>
        </w:trPr>
        <w:tc>
          <w:tcPr>
            <w:tcW w:w="1721" w:type="pct"/>
          </w:tcPr>
          <w:p w14:paraId="1FA7D170" w14:textId="77777777"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279" w:type="pct"/>
          </w:tcPr>
          <w:p w14:paraId="041A8424" w14:textId="77777777" w:rsidR="001448CB" w:rsidRPr="00EA5036" w:rsidRDefault="00550E93" w:rsidP="000A15BF">
            <w:pPr>
              <w:jc w:val="both"/>
              <w:rPr>
                <w:rFonts w:ascii="Times New Roman" w:hAnsi="Times New Roman" w:cs="Times New Roman"/>
              </w:rPr>
            </w:pPr>
            <w:r w:rsidRPr="00550E93">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14:paraId="487AE24E" w14:textId="77777777" w:rsidTr="00657E71">
        <w:trPr>
          <w:trHeight w:val="20"/>
        </w:trPr>
        <w:tc>
          <w:tcPr>
            <w:tcW w:w="1721" w:type="pct"/>
          </w:tcPr>
          <w:p w14:paraId="6B4945A3" w14:textId="77777777"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279" w:type="pct"/>
          </w:tcPr>
          <w:p w14:paraId="750160A1"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50E503FD"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 xml:space="preserve">снижение потребления топливно-энергетических </w:t>
            </w:r>
            <w:r w:rsidRPr="00550E93">
              <w:rPr>
                <w:rFonts w:ascii="Times New Roman" w:hAnsi="Times New Roman" w:cs="Times New Roman"/>
              </w:rPr>
              <w:lastRenderedPageBreak/>
              <w:t>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7CD6D25B"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5850D7E8"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3077BA05"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14:paraId="7C282A61"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14:paraId="2BEEBFE7"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14:paraId="0144D3B8" w14:textId="77777777" w:rsidR="001A4147" w:rsidRPr="00EA5036" w:rsidRDefault="00550E93" w:rsidP="00144C4B">
            <w:pPr>
              <w:jc w:val="both"/>
              <w:rPr>
                <w:rFonts w:ascii="Times New Roman" w:hAnsi="Times New Roman" w:cs="Times New Roman"/>
              </w:rPr>
            </w:pPr>
            <w:r w:rsidRPr="00550E93">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14:paraId="5977AC9B" w14:textId="77777777" w:rsidTr="00657E71">
        <w:trPr>
          <w:trHeight w:val="20"/>
        </w:trPr>
        <w:tc>
          <w:tcPr>
            <w:tcW w:w="1721" w:type="pct"/>
          </w:tcPr>
          <w:p w14:paraId="2D48A779" w14:textId="77777777"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279" w:type="pct"/>
          </w:tcPr>
          <w:p w14:paraId="574DA9CB" w14:textId="77777777"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5"/>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14:paraId="463AD510" w14:textId="77777777" w:rsidTr="00657E71">
        <w:trPr>
          <w:trHeight w:val="20"/>
        </w:trPr>
        <w:tc>
          <w:tcPr>
            <w:tcW w:w="1721" w:type="pct"/>
          </w:tcPr>
          <w:p w14:paraId="5F25AAAC" w14:textId="77777777"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279" w:type="pct"/>
          </w:tcPr>
          <w:p w14:paraId="431165B2" w14:textId="77777777"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–2035 годы</w:t>
            </w:r>
            <w:r w:rsidR="00A232D4">
              <w:rPr>
                <w:rFonts w:ascii="Times New Roman" w:hAnsi="Times New Roman" w:cs="Times New Roman"/>
              </w:rPr>
              <w:t>:</w:t>
            </w:r>
          </w:p>
          <w:p w14:paraId="0D773602"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836FF7">
              <w:rPr>
                <w:rFonts w:ascii="Times New Roman" w:hAnsi="Times New Roman" w:cs="Times New Roman"/>
                <w:sz w:val="26"/>
                <w:szCs w:val="26"/>
              </w:rPr>
              <w:t>3</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14:paraId="315FA41F"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14:paraId="3D281859"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14:paraId="6A53B3F9" w14:textId="77777777" w:rsidTr="00657E71">
        <w:trPr>
          <w:trHeight w:val="20"/>
        </w:trPr>
        <w:tc>
          <w:tcPr>
            <w:tcW w:w="1721" w:type="pct"/>
          </w:tcPr>
          <w:p w14:paraId="5A0CB2A2" w14:textId="77777777"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279" w:type="pct"/>
          </w:tcPr>
          <w:p w14:paraId="342DD94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прогнозируемые объемы финансирования мероприятий Муниципальной программы в 2023–2035 годах составляют 69742,8 тыс. рублей, в том числе:</w:t>
            </w:r>
          </w:p>
          <w:p w14:paraId="5DF640C1"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- 1873,3 тыс. рублей;</w:t>
            </w:r>
          </w:p>
          <w:p w14:paraId="4B1F078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- 3620,6 тыс. рублей;</w:t>
            </w:r>
          </w:p>
          <w:p w14:paraId="0070909A"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- 3783,2 тыс. рублей;</w:t>
            </w:r>
          </w:p>
          <w:p w14:paraId="79680D2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- 21355 тыс. рублей;</w:t>
            </w:r>
          </w:p>
          <w:p w14:paraId="27CD8DA0" w14:textId="77777777" w:rsidR="009C351D" w:rsidRPr="009C351D" w:rsidRDefault="00550E93" w:rsidP="009C351D">
            <w:pPr>
              <w:autoSpaceDN w:val="0"/>
              <w:adjustRightInd w:val="0"/>
              <w:rPr>
                <w:rFonts w:ascii="Times New Roman" w:hAnsi="Times New Roman"/>
              </w:rPr>
            </w:pPr>
            <w:r w:rsidRPr="00550E93">
              <w:rPr>
                <w:rFonts w:ascii="Times New Roman" w:hAnsi="Times New Roman"/>
              </w:rPr>
              <w:t>в 2031 - 2035 году - 39110,7 тыс. рублей;</w:t>
            </w:r>
          </w:p>
          <w:p w14:paraId="13BF0D44" w14:textId="77777777"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14:paraId="236CB0E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федерального бюджета – 0 тыс. рублей (0 процента), </w:t>
            </w:r>
            <w:r w:rsidRPr="00550E93">
              <w:rPr>
                <w:rFonts w:ascii="Times New Roman" w:hAnsi="Times New Roman"/>
              </w:rPr>
              <w:lastRenderedPageBreak/>
              <w:t>в том числе:</w:t>
            </w:r>
          </w:p>
          <w:p w14:paraId="1BCABD5F"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- 0 тыс. рублей;</w:t>
            </w:r>
          </w:p>
          <w:p w14:paraId="4BCFB53C"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7A68A2D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1B3B654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- 0 тыс. рублей;</w:t>
            </w:r>
          </w:p>
          <w:p w14:paraId="50A9FD22"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- 0 тыс. рублей;</w:t>
            </w:r>
          </w:p>
          <w:p w14:paraId="2460EA1A"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республиканского бюджета Чувашской Республики – 0 тыс. рублей (0 процента), в том числе:</w:t>
            </w:r>
          </w:p>
          <w:p w14:paraId="3501BEB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- 0 тыс. рублей;</w:t>
            </w:r>
          </w:p>
          <w:p w14:paraId="1EFF239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3D0523E8"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093F632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- 0 тыс. рублей;</w:t>
            </w:r>
          </w:p>
          <w:p w14:paraId="5FCADFBF"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- 0 тыс. рублей;</w:t>
            </w:r>
          </w:p>
          <w:p w14:paraId="04F69EC6" w14:textId="2BDB1370"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местных бюджетов – </w:t>
            </w:r>
            <w:r w:rsidR="0073089D">
              <w:rPr>
                <w:rFonts w:ascii="Times New Roman" w:hAnsi="Times New Roman"/>
              </w:rPr>
              <w:t>1643</w:t>
            </w:r>
            <w:r w:rsidRPr="00550E93">
              <w:rPr>
                <w:rFonts w:ascii="Times New Roman" w:hAnsi="Times New Roman"/>
              </w:rPr>
              <w:t xml:space="preserve"> тыс. рублей (2,7 процента), в том числе:</w:t>
            </w:r>
          </w:p>
          <w:p w14:paraId="0435B320" w14:textId="0F153D24"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 2023 году - </w:t>
            </w:r>
            <w:r w:rsidR="0073089D">
              <w:rPr>
                <w:rFonts w:ascii="Times New Roman" w:hAnsi="Times New Roman"/>
              </w:rPr>
              <w:t xml:space="preserve">0 </w:t>
            </w:r>
            <w:r w:rsidRPr="00550E93">
              <w:rPr>
                <w:rFonts w:ascii="Times New Roman" w:hAnsi="Times New Roman"/>
              </w:rPr>
              <w:t>тыс. рублей;</w:t>
            </w:r>
          </w:p>
          <w:p w14:paraId="1B25980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0C456636"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5D6EE528"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- 736 тыс. рублей;</w:t>
            </w:r>
          </w:p>
          <w:p w14:paraId="025A0A93"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- 907 тыс. рублей;</w:t>
            </w:r>
          </w:p>
          <w:p w14:paraId="5354511D" w14:textId="599F9554"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внебюджетных источников – </w:t>
            </w:r>
            <w:r w:rsidR="0073089D">
              <w:rPr>
                <w:rFonts w:ascii="Times New Roman" w:hAnsi="Times New Roman"/>
              </w:rPr>
              <w:t>68099,80</w:t>
            </w:r>
            <w:r w:rsidRPr="00550E93">
              <w:rPr>
                <w:rFonts w:ascii="Times New Roman" w:hAnsi="Times New Roman"/>
              </w:rPr>
              <w:t xml:space="preserve"> тыс. рублей (97,3 процента), в том числе:</w:t>
            </w:r>
          </w:p>
          <w:p w14:paraId="64B8A9B7" w14:textId="42AEEE36"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 2023 году </w:t>
            </w:r>
            <w:r w:rsidR="0073089D">
              <w:rPr>
                <w:rFonts w:ascii="Times New Roman" w:hAnsi="Times New Roman"/>
              </w:rPr>
              <w:t>–</w:t>
            </w:r>
            <w:r w:rsidRPr="00550E93">
              <w:rPr>
                <w:rFonts w:ascii="Times New Roman" w:hAnsi="Times New Roman"/>
              </w:rPr>
              <w:t xml:space="preserve"> 1</w:t>
            </w:r>
            <w:r w:rsidR="0073089D">
              <w:rPr>
                <w:rFonts w:ascii="Times New Roman" w:hAnsi="Times New Roman"/>
              </w:rPr>
              <w:t>873,3</w:t>
            </w:r>
            <w:r w:rsidRPr="00550E93">
              <w:rPr>
                <w:rFonts w:ascii="Times New Roman" w:hAnsi="Times New Roman"/>
              </w:rPr>
              <w:t xml:space="preserve"> тыс. рублей;</w:t>
            </w:r>
          </w:p>
          <w:p w14:paraId="1B53BCB5"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- 3620,6 тыс. рублей;</w:t>
            </w:r>
          </w:p>
          <w:p w14:paraId="767B1C74"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- 3783,2 тыс. рублей;</w:t>
            </w:r>
          </w:p>
          <w:p w14:paraId="6BFF90E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- 20619 тыс. рублей;</w:t>
            </w:r>
          </w:p>
          <w:p w14:paraId="46665352"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- 38203,7 тыс. рублей.</w:t>
            </w:r>
          </w:p>
          <w:p w14:paraId="5E973832" w14:textId="77777777"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p>
        </w:tc>
      </w:tr>
      <w:tr w:rsidR="001448CB" w:rsidRPr="00FE333D" w14:paraId="20F07BF9" w14:textId="77777777" w:rsidTr="00657E71">
        <w:trPr>
          <w:trHeight w:val="20"/>
        </w:trPr>
        <w:tc>
          <w:tcPr>
            <w:tcW w:w="1721" w:type="pct"/>
          </w:tcPr>
          <w:p w14:paraId="282C412F" w14:textId="77777777"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279" w:type="pct"/>
          </w:tcPr>
          <w:p w14:paraId="44CD66DD" w14:textId="77777777" w:rsidR="00935BA6" w:rsidRPr="00935BA6" w:rsidRDefault="00935BA6" w:rsidP="00935BA6">
            <w:pPr>
              <w:jc w:val="both"/>
              <w:rPr>
                <w:rFonts w:ascii="Times New Roman" w:hAnsi="Times New Roman" w:cs="Times New Roman"/>
              </w:rPr>
            </w:pPr>
            <w:r w:rsidRPr="00935BA6">
              <w:rPr>
                <w:rFonts w:ascii="Times New Roman" w:hAnsi="Times New Roman" w:cs="Times New Roman"/>
              </w:rPr>
              <w:t>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14:paraId="16F00E5E" w14:textId="77777777" w:rsidR="00935BA6" w:rsidRPr="00935BA6" w:rsidRDefault="00935BA6" w:rsidP="00935BA6">
            <w:pPr>
              <w:jc w:val="both"/>
              <w:rPr>
                <w:rFonts w:ascii="Times New Roman" w:hAnsi="Times New Roman" w:cs="Times New Roman"/>
              </w:rPr>
            </w:pPr>
            <w:r w:rsidRPr="00935BA6">
              <w:rPr>
                <w:rFonts w:ascii="Times New Roman" w:hAnsi="Times New Roman" w:cs="Times New Roman"/>
              </w:rPr>
              <w:t>снижение затрат на энергопотребление организаций бюджетной сферы, населения и предприятий</w:t>
            </w:r>
            <w:r w:rsidR="00657E71">
              <w:rPr>
                <w:rFonts w:ascii="Times New Roman" w:hAnsi="Times New Roman" w:cs="Times New Roman"/>
              </w:rPr>
              <w:t xml:space="preserve"> </w:t>
            </w:r>
            <w:r w:rsidR="00550E93" w:rsidRPr="00550E93">
              <w:rPr>
                <w:rFonts w:ascii="Times New Roman" w:hAnsi="Times New Roman" w:cs="Times New Roman"/>
              </w:rPr>
              <w:t>муниципального округа</w:t>
            </w:r>
            <w:r w:rsidRPr="00935BA6">
              <w:rPr>
                <w:rFonts w:ascii="Times New Roman" w:hAnsi="Times New Roman" w:cs="Times New Roman"/>
              </w:rPr>
              <w:t xml:space="preserve"> в результате реализации энергосберегающих мероприятий;</w:t>
            </w:r>
          </w:p>
          <w:p w14:paraId="1263FD13" w14:textId="77777777"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14:paraId="44D0D088" w14:textId="77777777" w:rsidR="00E16713" w:rsidRDefault="00E16713">
      <w:pPr>
        <w:pStyle w:val="11"/>
        <w:spacing w:before="0" w:after="0"/>
        <w:ind w:firstLine="709"/>
        <w:rPr>
          <w:rFonts w:ascii="Times New Roman" w:hAnsi="Times New Roman" w:cs="Times New Roman"/>
          <w:sz w:val="26"/>
          <w:szCs w:val="26"/>
        </w:rPr>
      </w:pPr>
      <w:bookmarkStart w:id="1" w:name="_I._%2525D0%2525A5%2525D0%2525B0%2525D1%"/>
      <w:bookmarkStart w:id="2" w:name="sub_1001"/>
      <w:bookmarkEnd w:id="1"/>
    </w:p>
    <w:p w14:paraId="19DCB96A" w14:textId="77777777" w:rsidR="00386B34" w:rsidRPr="00386B34" w:rsidRDefault="00484CA9"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550E93" w:rsidRPr="00550E93">
        <w:rPr>
          <w:rFonts w:ascii="Times New Roman" w:hAnsi="Times New Roman" w:cs="Times New Roman"/>
          <w:b/>
          <w:color w:val="000000"/>
          <w:sz w:val="26"/>
          <w:szCs w:val="26"/>
        </w:rPr>
        <w:t>Порецкого муниципального округа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14:paraId="43C1E057" w14:textId="77777777" w:rsidR="00386B34" w:rsidRDefault="00386B34" w:rsidP="00667273">
      <w:pPr>
        <w:spacing w:line="312" w:lineRule="auto"/>
        <w:ind w:firstLine="709"/>
        <w:jc w:val="both"/>
        <w:rPr>
          <w:rFonts w:ascii="Times New Roman" w:hAnsi="Times New Roman" w:cs="Times New Roman"/>
        </w:rPr>
      </w:pPr>
    </w:p>
    <w:p w14:paraId="7FC8325B" w14:textId="77777777" w:rsidR="000308D1" w:rsidRPr="00A46A8F" w:rsidRDefault="000308D1" w:rsidP="00667273">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550E93" w:rsidRPr="00550E93">
        <w:rPr>
          <w:rFonts w:ascii="Times New Roman" w:hAnsi="Times New Roman" w:cs="Times New Roman"/>
          <w:sz w:val="26"/>
          <w:szCs w:val="26"/>
        </w:rPr>
        <w:t>Порецкого муниципального округа Чувашской Республики</w:t>
      </w:r>
    </w:p>
    <w:p w14:paraId="3E40DB93" w14:textId="77777777" w:rsidR="00202D29" w:rsidRPr="00202D29" w:rsidRDefault="00202D29" w:rsidP="00667273">
      <w:pPr>
        <w:spacing w:line="312" w:lineRule="auto"/>
        <w:ind w:firstLine="709"/>
        <w:jc w:val="both"/>
        <w:rPr>
          <w:rFonts w:ascii="Times New Roman" w:hAnsi="Times New Roman" w:cs="Times New Roman"/>
        </w:rPr>
      </w:pPr>
    </w:p>
    <w:p w14:paraId="59345C7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14:paraId="48CBEE5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организация энергосбережения наиболее сложна из-за высокой концентрации участников, интересов и взаимовлияющих технологий. </w:t>
      </w:r>
    </w:p>
    <w:p w14:paraId="5283406B" w14:textId="77777777" w:rsidR="00E829DD" w:rsidRP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14:paraId="104B2749"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550E93" w:rsidRPr="00550E93">
        <w:rPr>
          <w:rFonts w:ascii="Times New Roman" w:hAnsi="Times New Roman" w:cs="Times New Roman"/>
        </w:rPr>
        <w:t>Порецкого муниципального округа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14:paraId="2E2EC9E7"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Энергосбережение в </w:t>
      </w:r>
      <w:r w:rsidR="00550E93" w:rsidRPr="00550E93">
        <w:rPr>
          <w:rFonts w:ascii="Times New Roman" w:hAnsi="Times New Roman" w:cs="Times New Roman"/>
        </w:rPr>
        <w:t>Порецком муниципальном округе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550E93" w:rsidRPr="00550E93">
        <w:rPr>
          <w:rFonts w:ascii="Times New Roman" w:hAnsi="Times New Roman" w:cs="Times New Roman"/>
        </w:rPr>
        <w:t>округа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14:paraId="5404671A"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550E93" w:rsidRPr="00550E93">
        <w:rPr>
          <w:rFonts w:ascii="Times New Roman" w:hAnsi="Times New Roman" w:cs="Times New Roman"/>
        </w:rPr>
        <w:t>округа</w:t>
      </w:r>
      <w:r w:rsidR="00983A13">
        <w:rPr>
          <w:rFonts w:ascii="Times New Roman" w:hAnsi="Times New Roman" w:cs="Times New Roman"/>
        </w:rPr>
        <w:t xml:space="preserve"> </w:t>
      </w:r>
      <w:r w:rsidRPr="00D02A45">
        <w:rPr>
          <w:rFonts w:ascii="Times New Roman" w:hAnsi="Times New Roman" w:cs="Times New Roman"/>
        </w:rPr>
        <w:t xml:space="preserve">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w:t>
      </w:r>
      <w:r w:rsidR="00550E93" w:rsidRPr="00550E93">
        <w:rPr>
          <w:rFonts w:ascii="Times New Roman" w:hAnsi="Times New Roman" w:cs="Times New Roman"/>
        </w:rPr>
        <w:t>окружного</w:t>
      </w:r>
      <w:r w:rsidR="00983A13">
        <w:rPr>
          <w:rFonts w:ascii="Times New Roman" w:hAnsi="Times New Roman" w:cs="Times New Roman"/>
        </w:rPr>
        <w:t xml:space="preserve"> </w:t>
      </w:r>
      <w:r w:rsidRPr="00D02A45">
        <w:rPr>
          <w:rFonts w:ascii="Times New Roman" w:hAnsi="Times New Roman" w:cs="Times New Roman"/>
        </w:rPr>
        <w:t>хозяйства.</w:t>
      </w:r>
    </w:p>
    <w:p w14:paraId="47F4358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 xml:space="preserve">В этих условиях одной из основных угроз социально-экономическому развитию </w:t>
      </w:r>
      <w:r w:rsidR="00550E93" w:rsidRPr="00550E93">
        <w:rPr>
          <w:rFonts w:ascii="Times New Roman" w:hAnsi="Times New Roman" w:cs="Times New Roman"/>
        </w:rPr>
        <w:t>муниципального округа</w:t>
      </w:r>
      <w:r w:rsidR="00983A13">
        <w:rPr>
          <w:rFonts w:ascii="Times New Roman" w:hAnsi="Times New Roman" w:cs="Times New Roman"/>
        </w:rPr>
        <w:t xml:space="preserve">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14:paraId="7EB630CA"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550E93" w:rsidRPr="00550E93">
        <w:rPr>
          <w:rFonts w:ascii="Times New Roman" w:hAnsi="Times New Roman" w:cs="Times New Roman"/>
        </w:rPr>
        <w:t>муниципального округа</w:t>
      </w:r>
      <w:r w:rsidR="00BF6946">
        <w:rPr>
          <w:rFonts w:ascii="Times New Roman" w:hAnsi="Times New Roman" w:cs="Times New Roman"/>
        </w:rPr>
        <w:t xml:space="preserve">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14:paraId="2E7AB0CB"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w:t>
      </w:r>
      <w:r w:rsidR="00550E93" w:rsidRPr="00550E93">
        <w:rPr>
          <w:rFonts w:ascii="Times New Roman" w:hAnsi="Times New Roman" w:cs="Times New Roman"/>
        </w:rPr>
        <w:t>муниципального округа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14:paraId="33DD1584"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438F4484"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6A445471"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5A6860BF"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w:t>
      </w:r>
      <w:r w:rsidR="00550E93" w:rsidRPr="00550E93">
        <w:rPr>
          <w:rFonts w:ascii="Times New Roman" w:hAnsi="Times New Roman" w:cs="Times New Roman"/>
        </w:rPr>
        <w:t>муниципального округа</w:t>
      </w:r>
      <w:r w:rsidR="00883D2D">
        <w:rPr>
          <w:rFonts w:ascii="Times New Roman" w:hAnsi="Times New Roman" w:cs="Times New Roman"/>
        </w:rPr>
        <w:t xml:space="preserve"> </w:t>
      </w:r>
      <w:r w:rsidRPr="00D02A45">
        <w:rPr>
          <w:rFonts w:ascii="Times New Roman" w:hAnsi="Times New Roman" w:cs="Times New Roman"/>
        </w:rPr>
        <w:t>и налоговых поступлений в бюджеты всех уровней.</w:t>
      </w:r>
    </w:p>
    <w:p w14:paraId="7154563A" w14:textId="77777777" w:rsid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550E93" w:rsidRPr="00550E93">
        <w:rPr>
          <w:rFonts w:ascii="Times New Roman" w:hAnsi="Times New Roman" w:cs="Times New Roman"/>
        </w:rPr>
        <w:t>муниципального округа</w:t>
      </w:r>
      <w:r w:rsidR="00883D2D">
        <w:rPr>
          <w:rFonts w:ascii="Times New Roman" w:hAnsi="Times New Roman" w:cs="Times New Roman"/>
        </w:rPr>
        <w:t xml:space="preserve"> </w:t>
      </w:r>
      <w:r w:rsidRPr="00D02A45">
        <w:rPr>
          <w:rFonts w:ascii="Times New Roman" w:hAnsi="Times New Roman" w:cs="Times New Roman"/>
        </w:rPr>
        <w:t>и прежде всего в муниципальных учреждениях, муниципальных унитарных предприятиях.</w:t>
      </w:r>
    </w:p>
    <w:p w14:paraId="4B7CDCEA"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r w:rsidR="00550E93" w:rsidRPr="00550E93">
        <w:rPr>
          <w:rFonts w:ascii="Times New Roman" w:hAnsi="Times New Roman" w:cs="Times New Roman"/>
        </w:rPr>
        <w:t>Порецком муниципальном округе Чувашской Республики</w:t>
      </w:r>
      <w:r w:rsidRPr="00A41097">
        <w:rPr>
          <w:rFonts w:ascii="Times New Roman" w:hAnsi="Times New Roman" w:cs="Times New Roman"/>
        </w:rPr>
        <w:t xml:space="preserve"> на 20</w:t>
      </w:r>
      <w:r>
        <w:rPr>
          <w:rFonts w:ascii="Times New Roman" w:hAnsi="Times New Roman" w:cs="Times New Roman"/>
        </w:rPr>
        <w:t>2</w:t>
      </w:r>
      <w:r w:rsidR="00836FF7">
        <w:rPr>
          <w:rFonts w:ascii="Times New Roman" w:hAnsi="Times New Roman" w:cs="Times New Roman"/>
        </w:rPr>
        <w:t>3</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w:t>
      </w:r>
      <w:r w:rsidRPr="00A41097">
        <w:rPr>
          <w:rFonts w:ascii="Times New Roman" w:hAnsi="Times New Roman" w:cs="Times New Roman"/>
        </w:rPr>
        <w:lastRenderedPageBreak/>
        <w:t xml:space="preserve">законодательные акты Российской Федерации», постановлением Кабинета 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w:t>
      </w:r>
      <w:r w:rsidR="00836FF7" w:rsidRPr="00A41097">
        <w:rPr>
          <w:rFonts w:ascii="Times New Roman" w:hAnsi="Times New Roman" w:cs="Times New Roman"/>
        </w:rPr>
        <w:t>«</w:t>
      </w:r>
      <w:r w:rsidRPr="00A41097">
        <w:rPr>
          <w:rFonts w:ascii="Times New Roman" w:hAnsi="Times New Roman" w:cs="Times New Roman"/>
        </w:rPr>
        <w:t>Развитие промышленности и инновационная экономика».</w:t>
      </w:r>
    </w:p>
    <w:p w14:paraId="1033E1F1"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14:paraId="316F815D"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14:paraId="1DC2AA13"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14:paraId="500353D9"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14:paraId="2AB48779" w14:textId="194C3EFD"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w:t>
      </w:r>
      <w:r w:rsidR="0073089D">
        <w:rPr>
          <w:rFonts w:ascii="Times New Roman" w:hAnsi="Times New Roman" w:cs="Times New Roman"/>
        </w:rPr>
        <w:t xml:space="preserve"> г. </w:t>
      </w:r>
      <w:r w:rsidRPr="00480E03">
        <w:rPr>
          <w:rFonts w:ascii="Times New Roman" w:hAnsi="Times New Roman" w:cs="Times New Roman"/>
        </w:rPr>
        <w:t xml:space="preserve">«О требованиях к снижению государственными (муниципальными) учреждениями в сопоставимых условиях </w:t>
      </w:r>
      <w:proofErr w:type="gramStart"/>
      <w:r w:rsidRPr="00480E03">
        <w:rPr>
          <w:rFonts w:ascii="Times New Roman" w:hAnsi="Times New Roman" w:cs="Times New Roman"/>
        </w:rPr>
        <w:t>суммарного объема</w:t>
      </w:r>
      <w:proofErr w:type="gramEnd"/>
      <w:r w:rsidRPr="00480E03">
        <w:rPr>
          <w:rFonts w:ascii="Times New Roman" w:hAnsi="Times New Roman" w:cs="Times New Roman"/>
        </w:rPr>
        <w:t xml:space="preserve">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14:paraId="6ABDE60D" w14:textId="77777777" w:rsidR="002E0C72" w:rsidRPr="00480E03" w:rsidRDefault="002E0C72" w:rsidP="00667273">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14:paraId="122F6A4D" w14:textId="77777777"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w:t>
      </w:r>
    </w:p>
    <w:p w14:paraId="400DBCD4"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14:paraId="6A11D4F9"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14:paraId="49244AFE"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 xml:space="preserve">Постановление Правительства РФ от 31.12.2009г. № 1221 «Об утверждении </w:t>
      </w:r>
      <w:r w:rsidRPr="00A3305A">
        <w:rPr>
          <w:rFonts w:ascii="Times New Roman" w:hAnsi="Times New Roman" w:cs="Times New Roman"/>
        </w:rPr>
        <w:lastRenderedPageBreak/>
        <w:t>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14:paraId="105DD9C1"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14:paraId="7B776EAB"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14:paraId="2FDD80BF" w14:textId="77777777"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14:paraId="5FA0E525" w14:textId="77777777"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14:paraId="3A839A67" w14:textId="77777777" w:rsidR="00202D29"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w:t>
      </w:r>
      <w:r w:rsidR="005C46AD">
        <w:rPr>
          <w:rFonts w:ascii="Times New Roman" w:hAnsi="Times New Roman" w:cs="Times New Roman"/>
        </w:rPr>
        <w:t>.</w:t>
      </w:r>
    </w:p>
    <w:p w14:paraId="65C732B7" w14:textId="77777777" w:rsidR="000308D1" w:rsidRDefault="000308D1" w:rsidP="00667273">
      <w:pPr>
        <w:spacing w:line="312" w:lineRule="auto"/>
        <w:ind w:firstLine="709"/>
        <w:jc w:val="both"/>
        <w:rPr>
          <w:rFonts w:ascii="Times New Roman" w:hAnsi="Times New Roman" w:cs="Times New Roman"/>
        </w:rPr>
      </w:pPr>
    </w:p>
    <w:p w14:paraId="25F17365" w14:textId="77777777" w:rsidR="000308D1" w:rsidRPr="000308D1" w:rsidRDefault="000308D1" w:rsidP="00667273">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550E93" w:rsidRPr="00550E93">
        <w:rPr>
          <w:rFonts w:ascii="Times New Roman" w:hAnsi="Times New Roman" w:cs="Times New Roman"/>
          <w:sz w:val="26"/>
          <w:szCs w:val="26"/>
        </w:rPr>
        <w:t>Порецкого муниципального округа Чувашской Республики</w:t>
      </w:r>
    </w:p>
    <w:p w14:paraId="3AE4A629" w14:textId="77777777" w:rsidR="00A407A4" w:rsidRDefault="00A407A4" w:rsidP="00667273">
      <w:pPr>
        <w:spacing w:line="312" w:lineRule="auto"/>
        <w:ind w:firstLine="709"/>
        <w:jc w:val="both"/>
        <w:rPr>
          <w:rFonts w:ascii="Times New Roman" w:hAnsi="Times New Roman" w:cs="Times New Roman"/>
        </w:rPr>
      </w:pPr>
    </w:p>
    <w:p w14:paraId="70C73CC5" w14:textId="77777777"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550E93" w:rsidRPr="00550E93">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14:paraId="26735584" w14:textId="77777777"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14:paraId="31A47DD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0E7CBFF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62DCD07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4C36B42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69AB3D1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14:paraId="6952DF1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14:paraId="2B4633E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14:paraId="3F40F822" w14:textId="77777777" w:rsidR="00E829DD"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14:paraId="3A7C0F70" w14:textId="77777777"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14:paraId="4469026B" w14:textId="77777777"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ресурсоснабжающих организациях, жилищном фонде</w:t>
      </w:r>
      <w:r w:rsidRPr="001C1E25">
        <w:rPr>
          <w:rFonts w:ascii="Times New Roman" w:hAnsi="Times New Roman" w:cs="Times New Roman"/>
        </w:rPr>
        <w:t>;</w:t>
      </w:r>
    </w:p>
    <w:p w14:paraId="0B8EAEB2" w14:textId="77777777"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14:paraId="7BD0A4BF" w14:textId="77777777" w:rsidR="00901779"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14:paraId="0E4D3B89" w14:textId="77777777"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14:paraId="43F1ABE5" w14:textId="77777777" w:rsidR="00901779" w:rsidRDefault="00901779" w:rsidP="00667273">
      <w:pPr>
        <w:spacing w:line="312" w:lineRule="auto"/>
        <w:ind w:firstLine="709"/>
        <w:jc w:val="both"/>
        <w:rPr>
          <w:rFonts w:ascii="Times New Roman" w:hAnsi="Times New Roman" w:cs="Times New Roman"/>
        </w:rPr>
      </w:pPr>
    </w:p>
    <w:p w14:paraId="295C41B7" w14:textId="77777777" w:rsidR="002F2373" w:rsidRPr="002F2373" w:rsidRDefault="002F2373" w:rsidP="00667273">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550E93" w:rsidRPr="00550E93">
        <w:rPr>
          <w:rFonts w:ascii="Times New Roman" w:hAnsi="Times New Roman" w:cs="Times New Roman"/>
          <w:sz w:val="26"/>
          <w:szCs w:val="26"/>
        </w:rPr>
        <w:t>Порецкого муниципального округа Чувашской Республики</w:t>
      </w:r>
    </w:p>
    <w:p w14:paraId="5351D4EF" w14:textId="77777777" w:rsidR="002F2373" w:rsidRDefault="002F2373" w:rsidP="00667273">
      <w:pPr>
        <w:spacing w:line="312" w:lineRule="auto"/>
        <w:ind w:firstLine="709"/>
        <w:jc w:val="both"/>
        <w:rPr>
          <w:rFonts w:ascii="Times New Roman" w:hAnsi="Times New Roman" w:cs="Times New Roman"/>
        </w:rPr>
      </w:pPr>
    </w:p>
    <w:p w14:paraId="0562AB4C" w14:textId="77777777" w:rsidR="002F2373" w:rsidRDefault="002B2974" w:rsidP="00667273">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14:paraId="35522740" w14:textId="77777777" w:rsidR="002B2974" w:rsidRPr="002B2974" w:rsidRDefault="002B2974" w:rsidP="00667273">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14:paraId="2BB89546" w14:textId="77777777" w:rsidR="0085751E" w:rsidRDefault="0085751E" w:rsidP="00667273">
      <w:pPr>
        <w:spacing w:line="312" w:lineRule="auto"/>
        <w:ind w:firstLine="709"/>
        <w:jc w:val="both"/>
        <w:rPr>
          <w:rFonts w:ascii="Times New Roman" w:hAnsi="Times New Roman" w:cs="Times New Roman"/>
        </w:rPr>
      </w:pPr>
    </w:p>
    <w:p w14:paraId="63435BCB" w14:textId="77777777" w:rsidR="00966FAF" w:rsidRDefault="0041305F" w:rsidP="00667273">
      <w:pPr>
        <w:spacing w:line="312" w:lineRule="auto"/>
        <w:ind w:firstLine="709"/>
        <w:jc w:val="both"/>
        <w:rPr>
          <w:rFonts w:ascii="Times New Roman" w:hAnsi="Times New Roman" w:cs="Times New Roman"/>
        </w:rPr>
      </w:pPr>
      <w:r>
        <w:rPr>
          <w:rFonts w:ascii="Times New Roman" w:hAnsi="Times New Roman" w:cs="Times New Roman"/>
        </w:rPr>
        <w:t xml:space="preserve">В </w:t>
      </w:r>
      <w:r w:rsidR="00550E93" w:rsidRPr="00550E93">
        <w:rPr>
          <w:rFonts w:ascii="Times New Roman" w:hAnsi="Times New Roman" w:cs="Times New Roman"/>
        </w:rPr>
        <w:t>Порецком муниципальном округе Чувашской Республики</w:t>
      </w:r>
      <w:r>
        <w:rPr>
          <w:rFonts w:ascii="Times New Roman" w:hAnsi="Times New Roman" w:cs="Times New Roman"/>
        </w:rPr>
        <w:t xml:space="preserve"> насчитывается суммарно </w:t>
      </w:r>
      <w:proofErr w:type="gramStart"/>
      <w:r w:rsidR="00550E93" w:rsidRPr="00550E93">
        <w:rPr>
          <w:rFonts w:ascii="Times New Roman" w:hAnsi="Times New Roman" w:cs="Times New Roman"/>
        </w:rPr>
        <w:t>27</w:t>
      </w:r>
      <w:r>
        <w:rPr>
          <w:rFonts w:ascii="Times New Roman" w:hAnsi="Times New Roman" w:cs="Times New Roman"/>
        </w:rPr>
        <w:t xml:space="preserve"> бюджетных учреждений</w:t>
      </w:r>
      <w:proofErr w:type="gramEnd"/>
      <w:r>
        <w:rPr>
          <w:rFonts w:ascii="Times New Roman" w:hAnsi="Times New Roman" w:cs="Times New Roman"/>
        </w:rPr>
        <w:t xml:space="preserve"> осуществляющих свою деятельность в </w:t>
      </w:r>
      <w:r w:rsidR="00550E93" w:rsidRPr="00550E93">
        <w:rPr>
          <w:rFonts w:ascii="Times New Roman" w:hAnsi="Times New Roman" w:cs="Times New Roman"/>
        </w:rPr>
        <w:t>37</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14:paraId="2A2571E2"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учебно-воспитательные учреждения в количестве 8 ед. осуществляют свою деятельность на площадях 10 объектов;</w:t>
      </w:r>
    </w:p>
    <w:p w14:paraId="798EBD98"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культурно-просветительного, развлекательного назначения в количестве 3 ед. осуществляют свою деятельность на площадях 11 объекта;</w:t>
      </w:r>
    </w:p>
    <w:p w14:paraId="740C6FE5"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14:paraId="1C2D91D0"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органов местного самоуправления в количестве 15 ед. осуществляют свою деятельность на площадях 15 объектов.</w:t>
      </w:r>
    </w:p>
    <w:p w14:paraId="1B3FA883" w14:textId="77777777" w:rsidR="002F0B82" w:rsidRDefault="00DA561B" w:rsidP="00667273">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14:paraId="74307C28" w14:textId="77777777" w:rsidR="009C0701" w:rsidRDefault="00DD1679"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 xml:space="preserve"> как </w:t>
      </w:r>
      <w:r>
        <w:rPr>
          <w:rFonts w:ascii="Times New Roman" w:hAnsi="Times New Roman" w:cs="Times New Roman"/>
        </w:rPr>
        <w:lastRenderedPageBreak/>
        <w:t>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r w:rsidR="00753F3A">
        <w:rPr>
          <w:rFonts w:ascii="Times New Roman" w:hAnsi="Times New Roman" w:cs="Times New Roman"/>
        </w:rPr>
        <w:t>.</w:t>
      </w:r>
    </w:p>
    <w:p w14:paraId="0318112E" w14:textId="77777777" w:rsidR="002F0B82" w:rsidRDefault="00A43FFB"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14:paraId="4D57D4EC" w14:textId="77777777" w:rsidR="00835C44" w:rsidRDefault="00835C44" w:rsidP="00667273">
      <w:pPr>
        <w:spacing w:line="312" w:lineRule="auto"/>
        <w:ind w:firstLine="709"/>
        <w:jc w:val="both"/>
        <w:rPr>
          <w:rFonts w:ascii="Times New Roman" w:hAnsi="Times New Roman" w:cs="Times New Roman"/>
        </w:rPr>
      </w:pPr>
    </w:p>
    <w:p w14:paraId="3D9038F4" w14:textId="77777777" w:rsidR="00835C44" w:rsidRDefault="004E622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14:paraId="60E5C39A" w14:textId="77777777" w:rsidR="00835C44" w:rsidRDefault="00835C44" w:rsidP="00667273">
      <w:pPr>
        <w:spacing w:line="312" w:lineRule="auto"/>
        <w:ind w:firstLine="709"/>
        <w:jc w:val="both"/>
        <w:rPr>
          <w:rFonts w:ascii="Times New Roman" w:hAnsi="Times New Roman" w:cs="Times New Roman"/>
        </w:rPr>
      </w:pPr>
    </w:p>
    <w:p w14:paraId="698DD86A" w14:textId="77777777" w:rsidR="0092123E" w:rsidRDefault="0092123E" w:rsidP="00667273">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550E93" w:rsidRPr="00550E93">
        <w:rPr>
          <w:rFonts w:ascii="Times New Roman" w:hAnsi="Times New Roman" w:cs="Times New Roman"/>
        </w:rPr>
        <w:t>Порецком муниципальном округе Чувашской Республики</w:t>
      </w:r>
      <w:r w:rsidRPr="0092123E">
        <w:rPr>
          <w:rFonts w:ascii="Times New Roman" w:hAnsi="Times New Roman" w:cs="Times New Roman"/>
        </w:rPr>
        <w:t xml:space="preserve"> представлен </w:t>
      </w:r>
      <w:r w:rsidR="00550E93" w:rsidRPr="00550E93">
        <w:rPr>
          <w:rFonts w:ascii="Times New Roman" w:hAnsi="Times New Roman" w:cs="Times New Roman"/>
        </w:rPr>
        <w:t>49</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550E93" w:rsidRPr="00550E93">
        <w:rPr>
          <w:rFonts w:ascii="Times New Roman" w:hAnsi="Times New Roman" w:cs="Times New Roman"/>
        </w:rPr>
        <w:t>6 469</w:t>
      </w:r>
      <w:r w:rsidR="00856F9F" w:rsidRPr="0092123E">
        <w:rPr>
          <w:rFonts w:ascii="Times New Roman" w:hAnsi="Times New Roman" w:cs="Times New Roman"/>
        </w:rPr>
        <w:t xml:space="preserve"> индивидуальным жилым домостроением</w:t>
      </w:r>
      <w:r>
        <w:rPr>
          <w:rFonts w:ascii="Times New Roman" w:hAnsi="Times New Roman" w:cs="Times New Roman"/>
        </w:rPr>
        <w:t xml:space="preserve">. </w:t>
      </w:r>
    </w:p>
    <w:p w14:paraId="01B442D0" w14:textId="77777777" w:rsidR="00835C44" w:rsidRDefault="00D32ED0" w:rsidP="00667273">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w:t>
      </w:r>
      <w:r w:rsidR="00D921EA" w:rsidRPr="00D921EA">
        <w:rPr>
          <w:rFonts w:ascii="Times New Roman" w:hAnsi="Times New Roman" w:cs="Times New Roman"/>
        </w:rPr>
        <w:lastRenderedPageBreak/>
        <w:t xml:space="preserve">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550E93" w:rsidRPr="00550E93">
        <w:rPr>
          <w:rFonts w:ascii="Times New Roman" w:hAnsi="Times New Roman" w:cs="Times New Roman"/>
        </w:rPr>
        <w:t>Порецкого муниципального округа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14:paraId="7B73D30A" w14:textId="77777777" w:rsidR="00D921EA" w:rsidRDefault="009B4B02"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14:paraId="257430A8" w14:textId="77777777" w:rsidR="00160AC9" w:rsidRDefault="00160AC9" w:rsidP="00667273">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r>
        <w:rPr>
          <w:rFonts w:ascii="Times New Roman" w:hAnsi="Times New Roman" w:cs="Times New Roman"/>
        </w:rPr>
        <w:t xml:space="preserve"> и так далее (конкретный перечень мероприятий приведен в соответствующем приложении).</w:t>
      </w:r>
    </w:p>
    <w:p w14:paraId="757B578C" w14:textId="77777777" w:rsidR="00160AC9" w:rsidRDefault="00160AC9" w:rsidP="00667273">
      <w:pPr>
        <w:spacing w:line="312" w:lineRule="auto"/>
        <w:ind w:firstLine="709"/>
        <w:jc w:val="both"/>
        <w:rPr>
          <w:rFonts w:ascii="Times New Roman" w:hAnsi="Times New Roman" w:cs="Times New Roman"/>
        </w:rPr>
      </w:pPr>
    </w:p>
    <w:p w14:paraId="17DA90BF" w14:textId="77777777" w:rsidR="00486EEB" w:rsidRDefault="00486EEB"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14:paraId="36EF9EAB" w14:textId="77777777" w:rsidR="00160AC9" w:rsidRPr="009B4B02" w:rsidRDefault="00160AC9" w:rsidP="00667273">
      <w:pPr>
        <w:spacing w:line="312" w:lineRule="auto"/>
        <w:ind w:firstLine="709"/>
        <w:jc w:val="both"/>
        <w:rPr>
          <w:rFonts w:ascii="Times New Roman" w:hAnsi="Times New Roman" w:cs="Times New Roman"/>
        </w:rPr>
      </w:pPr>
    </w:p>
    <w:p w14:paraId="21A6D134" w14:textId="77777777" w:rsidR="00C9721E" w:rsidRDefault="000A0CCF" w:rsidP="00667273">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w:t>
      </w:r>
      <w:proofErr w:type="gramStart"/>
      <w:r>
        <w:rPr>
          <w:rFonts w:ascii="Times New Roman" w:hAnsi="Times New Roman" w:cs="Times New Roman"/>
        </w:rPr>
        <w:t>существующих программ энергосбережения и повышения энергетической эффективности организаций</w:t>
      </w:r>
      <w:proofErr w:type="gramEnd"/>
      <w:r>
        <w:rPr>
          <w:rFonts w:ascii="Times New Roman" w:hAnsi="Times New Roman" w:cs="Times New Roman"/>
        </w:rPr>
        <w:t xml:space="preserve"> осуществляющих регулируемые виды деятельности а так же инвестиционных и производственных программ. В Муниципальную программу включены обязательные для энергоснабжающих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w:t>
      </w:r>
      <w:r w:rsidRPr="00A41097">
        <w:rPr>
          <w:rFonts w:ascii="Times New Roman" w:hAnsi="Times New Roman" w:cs="Times New Roman"/>
        </w:rPr>
        <w:lastRenderedPageBreak/>
        <w:t>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14:paraId="17B46B85" w14:textId="77777777" w:rsidR="000A0CCF" w:rsidRDefault="007B3734"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14:paraId="7F8D868F" w14:textId="77777777" w:rsidR="00C9721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w:t>
      </w:r>
      <w:proofErr w:type="gramStart"/>
      <w:r>
        <w:rPr>
          <w:rFonts w:ascii="Times New Roman" w:hAnsi="Times New Roman" w:cs="Times New Roman"/>
        </w:rPr>
        <w:t>водоснабжения</w:t>
      </w:r>
      <w:proofErr w:type="gramEnd"/>
      <w:r>
        <w:rPr>
          <w:rFonts w:ascii="Times New Roman" w:hAnsi="Times New Roman" w:cs="Times New Roman"/>
        </w:rPr>
        <w:t xml:space="preserve"> а так же снижение удельных затрат электрической энергии на подготовку, транспортировку воды, водоотведение. </w:t>
      </w:r>
    </w:p>
    <w:p w14:paraId="73701375" w14:textId="77777777" w:rsidR="00E8622E" w:rsidRPr="00E8622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когенерации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w:t>
      </w:r>
      <w:proofErr w:type="gramStart"/>
      <w:r w:rsidR="00685ECC">
        <w:rPr>
          <w:rFonts w:ascii="Times New Roman" w:hAnsi="Times New Roman" w:cs="Times New Roman"/>
        </w:rPr>
        <w:t>топливно-энергетические ресурсы</w:t>
      </w:r>
      <w:proofErr w:type="gramEnd"/>
      <w:r w:rsidR="00685ECC">
        <w:rPr>
          <w:rFonts w:ascii="Times New Roman" w:hAnsi="Times New Roman" w:cs="Times New Roman"/>
        </w:rPr>
        <w:t xml:space="preserve"> направленные на получение тепловой энергии.</w:t>
      </w:r>
    </w:p>
    <w:p w14:paraId="2DA764EB" w14:textId="77777777" w:rsidR="00C9721E" w:rsidRDefault="00C9721E" w:rsidP="00667273">
      <w:pPr>
        <w:spacing w:line="312" w:lineRule="auto"/>
        <w:ind w:firstLine="709"/>
        <w:jc w:val="both"/>
        <w:rPr>
          <w:rFonts w:ascii="Times New Roman" w:hAnsi="Times New Roman" w:cs="Times New Roman"/>
        </w:rPr>
      </w:pPr>
    </w:p>
    <w:p w14:paraId="09D75721" w14:textId="77777777" w:rsidR="00C9721E" w:rsidRDefault="003F7A7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14:paraId="2536329B" w14:textId="77777777" w:rsidR="00C9721E" w:rsidRDefault="00C9721E" w:rsidP="00667273">
      <w:pPr>
        <w:spacing w:line="312" w:lineRule="auto"/>
        <w:ind w:firstLine="709"/>
        <w:jc w:val="both"/>
        <w:rPr>
          <w:rFonts w:ascii="Times New Roman" w:hAnsi="Times New Roman" w:cs="Times New Roman"/>
        </w:rPr>
      </w:pPr>
    </w:p>
    <w:p w14:paraId="2B401ED4" w14:textId="77777777" w:rsidR="003F7A7A" w:rsidRDefault="003542AD" w:rsidP="00667273">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14:paraId="55EB7F89" w14:textId="77777777" w:rsidR="003F7A7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"ГИПОР-М" с выпуском основной продукции - известняк, гипсовый камень и ориентировочном потреблении топливно-энергетических ресурсов свыше 500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4688806A" w14:textId="77777777" w:rsidR="00E40B4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ООО "ОПЫТНО-ПРОИЗВОДСТВЕННОЕ ХОЗЯЙСТВО "ПРОСТОР" с </w:t>
      </w:r>
      <w:r w:rsidRPr="00550E93">
        <w:rPr>
          <w:rFonts w:ascii="Times New Roman" w:hAnsi="Times New Roman" w:cs="Times New Roman"/>
        </w:rPr>
        <w:lastRenderedPageBreak/>
        <w:t xml:space="preserve">выпуском основной продукции - молочная продукция и ориентировочном потреблении топливно-энергетических ресурсов свыше 100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7DB32D95" w14:textId="77777777" w:rsidR="00E40B4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ООО "ВУЛКАН" с выпуском основной продукции - молочная продукция и ориентировочном потреблении топливно-энергетических ресурсов свыше 100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5DE8AD7B" w14:textId="77777777" w:rsidR="003F7A7A" w:rsidRDefault="009D4F59" w:rsidP="00667273">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14:paraId="4254275E" w14:textId="77777777" w:rsidR="003F7A7A" w:rsidRDefault="003F7A7A" w:rsidP="00667273">
      <w:pPr>
        <w:spacing w:line="312" w:lineRule="auto"/>
        <w:ind w:firstLine="709"/>
        <w:jc w:val="both"/>
        <w:rPr>
          <w:rFonts w:ascii="Times New Roman" w:hAnsi="Times New Roman" w:cs="Times New Roman"/>
        </w:rPr>
      </w:pPr>
    </w:p>
    <w:p w14:paraId="31771944" w14:textId="77777777" w:rsidR="004D3B42" w:rsidRDefault="004D3B4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14:paraId="4111108F" w14:textId="77777777" w:rsidR="004D3B42" w:rsidRDefault="004D3B42" w:rsidP="00667273">
      <w:pPr>
        <w:spacing w:line="312" w:lineRule="auto"/>
        <w:ind w:firstLine="709"/>
        <w:jc w:val="both"/>
        <w:rPr>
          <w:rFonts w:ascii="Times New Roman" w:hAnsi="Times New Roman" w:cs="Times New Roman"/>
        </w:rPr>
      </w:pPr>
    </w:p>
    <w:p w14:paraId="46B50308" w14:textId="77777777" w:rsidR="004D3B42" w:rsidRDefault="00B06737" w:rsidP="00667273">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14:paraId="294235E1" w14:textId="77777777" w:rsidR="004D3B42"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На территории Порецкого муниципального округа Чувашской Республики в настоящее время функционирует 1 газозаправочная станция, что позволяет реализовать </w:t>
      </w:r>
      <w:proofErr w:type="gramStart"/>
      <w:r w:rsidRPr="00550E93">
        <w:rPr>
          <w:rFonts w:ascii="Times New Roman" w:hAnsi="Times New Roman" w:cs="Times New Roman"/>
        </w:rPr>
        <w:t>мероприятия</w:t>
      </w:r>
      <w:proofErr w:type="gramEnd"/>
      <w:r w:rsidRPr="00550E93">
        <w:rPr>
          <w:rFonts w:ascii="Times New Roman" w:hAnsi="Times New Roman" w:cs="Times New Roman"/>
        </w:rPr>
        <w:t xml:space="preserve"> отраженные в Муниципальной программе.</w:t>
      </w:r>
    </w:p>
    <w:p w14:paraId="6C19C8C2" w14:textId="77777777" w:rsidR="004D3B42" w:rsidRDefault="002610A8"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14:paraId="3437BA61" w14:textId="77777777" w:rsidR="004D3B42" w:rsidRDefault="004D3B42" w:rsidP="00667273">
      <w:pPr>
        <w:spacing w:line="312" w:lineRule="auto"/>
        <w:ind w:firstLine="709"/>
        <w:jc w:val="both"/>
        <w:rPr>
          <w:rFonts w:ascii="Times New Roman" w:hAnsi="Times New Roman" w:cs="Times New Roman"/>
        </w:rPr>
      </w:pPr>
    </w:p>
    <w:p w14:paraId="58F5F779" w14:textId="77777777" w:rsidR="004D3B42" w:rsidRDefault="002E0C7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14:paraId="6F23CDCC" w14:textId="77777777" w:rsidR="004D3B42" w:rsidRDefault="004D3B42" w:rsidP="00667273">
      <w:pPr>
        <w:spacing w:line="312" w:lineRule="auto"/>
        <w:ind w:firstLine="709"/>
        <w:jc w:val="both"/>
        <w:rPr>
          <w:rFonts w:ascii="Times New Roman" w:hAnsi="Times New Roman" w:cs="Times New Roman"/>
        </w:rPr>
      </w:pPr>
    </w:p>
    <w:p w14:paraId="4B9AFA14" w14:textId="77777777" w:rsidR="004D3B42" w:rsidRDefault="002E0C72" w:rsidP="00667273">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энергоэффективное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14:paraId="1378AB8F" w14:textId="77777777" w:rsidR="004D3B42" w:rsidRDefault="004D3B42" w:rsidP="00667273">
      <w:pPr>
        <w:spacing w:line="312" w:lineRule="auto"/>
        <w:ind w:firstLine="709"/>
        <w:jc w:val="both"/>
        <w:rPr>
          <w:rFonts w:ascii="Times New Roman" w:hAnsi="Times New Roman" w:cs="Times New Roman"/>
        </w:rPr>
      </w:pPr>
    </w:p>
    <w:p w14:paraId="175A3BB5" w14:textId="77777777"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lastRenderedPageBreak/>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14:paraId="7BB14F6A" w14:textId="77777777" w:rsidR="00A407A4" w:rsidRPr="00641C48" w:rsidRDefault="00A407A4" w:rsidP="00667273">
      <w:pPr>
        <w:spacing w:line="312" w:lineRule="auto"/>
        <w:ind w:firstLine="709"/>
        <w:jc w:val="both"/>
        <w:rPr>
          <w:rFonts w:ascii="Times New Roman" w:hAnsi="Times New Roman" w:cs="Times New Roman"/>
        </w:rPr>
      </w:pPr>
    </w:p>
    <w:p w14:paraId="5C408C58" w14:textId="77777777" w:rsidR="00290C65" w:rsidRDefault="00290C65" w:rsidP="00667273">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14:paraId="3354E91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14:paraId="5B7F822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2) целевые показатели в области «Энергосбережение и повышение энергоэффективности в жилищном фонде»;</w:t>
      </w:r>
    </w:p>
    <w:p w14:paraId="45B2029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14:paraId="591A39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14:paraId="5E1F39E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14:paraId="6EFE398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14:paraId="29F1B0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7) целевые показатели в области «Увеличение использования энергоэффективных источников наружного освещения»;</w:t>
      </w:r>
    </w:p>
    <w:p w14:paraId="3803A114" w14:textId="77777777" w:rsidR="00290C65"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14:paraId="7E475294" w14:textId="77777777" w:rsidR="00290C65" w:rsidRPr="0079157C" w:rsidRDefault="00290C65" w:rsidP="00667273">
      <w:pPr>
        <w:spacing w:line="312" w:lineRule="auto"/>
        <w:ind w:firstLine="709"/>
        <w:jc w:val="both"/>
        <w:rPr>
          <w:rFonts w:ascii="Times New Roman" w:hAnsi="Times New Roman" w:cs="Times New Roman"/>
        </w:rPr>
      </w:pPr>
    </w:p>
    <w:p w14:paraId="113801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бюджетных учреждениях» относятся:</w:t>
      </w:r>
    </w:p>
    <w:p w14:paraId="2CA0A64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доля потребления </w:t>
      </w:r>
      <w:proofErr w:type="gramStart"/>
      <w:r w:rsidRPr="00550E93">
        <w:rPr>
          <w:rFonts w:ascii="Times New Roman" w:hAnsi="Times New Roman" w:cs="Times New Roman"/>
        </w:rPr>
        <w:t>муниципальными учреждениями тепловой энергии</w:t>
      </w:r>
      <w:proofErr w:type="gramEnd"/>
      <w:r w:rsidRPr="00550E93">
        <w:rPr>
          <w:rFonts w:ascii="Times New Roman" w:hAnsi="Times New Roman" w:cs="Times New Roman"/>
        </w:rPr>
        <w:t xml:space="preserve">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 процентов;</w:t>
      </w:r>
    </w:p>
    <w:p w14:paraId="2A18287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доля потребления </w:t>
      </w:r>
      <w:proofErr w:type="gramStart"/>
      <w:r w:rsidRPr="00550E93">
        <w:rPr>
          <w:rFonts w:ascii="Times New Roman" w:hAnsi="Times New Roman" w:cs="Times New Roman"/>
        </w:rPr>
        <w:t>муниципальными учреждениями электрической энергии</w:t>
      </w:r>
      <w:proofErr w:type="gramEnd"/>
      <w:r w:rsidRPr="00550E93">
        <w:rPr>
          <w:rFonts w:ascii="Times New Roman" w:hAnsi="Times New Roman" w:cs="Times New Roman"/>
        </w:rPr>
        <w:t xml:space="preserve">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 процентов;</w:t>
      </w:r>
    </w:p>
    <w:p w14:paraId="7BD5574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доля потребления </w:t>
      </w:r>
      <w:proofErr w:type="gramStart"/>
      <w:r w:rsidRPr="00550E93">
        <w:rPr>
          <w:rFonts w:ascii="Times New Roman" w:hAnsi="Times New Roman" w:cs="Times New Roman"/>
        </w:rPr>
        <w:t>муниципальными учреждениями холодной воды</w:t>
      </w:r>
      <w:proofErr w:type="gramEnd"/>
      <w:r w:rsidRPr="00550E93">
        <w:rPr>
          <w:rFonts w:ascii="Times New Roman" w:hAnsi="Times New Roman" w:cs="Times New Roman"/>
        </w:rPr>
        <w:t xml:space="preserve">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 процентов;</w:t>
      </w:r>
    </w:p>
    <w:p w14:paraId="4282879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w:t>
      </w:r>
      <w:r w:rsidRPr="00550E93">
        <w:rPr>
          <w:rFonts w:ascii="Times New Roman" w:hAnsi="Times New Roman" w:cs="Times New Roman"/>
        </w:rPr>
        <w:lastRenderedPageBreak/>
        <w:t>Чувашской Республики, процентов;</w:t>
      </w:r>
    </w:p>
    <w:p w14:paraId="2498F0F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1A6216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3FF8431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32318A7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3198CB6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 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4DC0B4D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й)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74E593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26645CE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л)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734C77D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 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579F156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н) удельный расход электрической энергии зданиями и помещениями </w:t>
      </w:r>
      <w:r w:rsidRPr="00550E93">
        <w:rPr>
          <w:rFonts w:ascii="Times New Roman" w:hAnsi="Times New Roman" w:cs="Times New Roman"/>
        </w:rPr>
        <w:lastRenderedPageBreak/>
        <w:t xml:space="preserve">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0D03F7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6C45DA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п) удельный расход тепловой энергии на снабжение органов местного самоуправления Порецкого муниципального округа Чувашской Республики, Гкал/м2;</w:t>
      </w:r>
    </w:p>
    <w:p w14:paraId="4ECEAE8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 удельный расход электрической энергии на снабжение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6A098E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 удельный расход холодной воды на снабжение органов местного самоуправления Порецкого муниципального округа Чувашской Республики, м3/чел.;</w:t>
      </w:r>
    </w:p>
    <w:p w14:paraId="0BB8966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т) удельный расход природного газа на снабжение органов местного самоуправления Порецкого муниципального округа Чувашской Республики, м3/чел.;</w:t>
      </w:r>
    </w:p>
    <w:p w14:paraId="436DF8C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у) 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 Гкал/м2;</w:t>
      </w:r>
    </w:p>
    <w:p w14:paraId="6CECE51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ф) 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571CBF0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х) 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 м3/чел.;</w:t>
      </w:r>
    </w:p>
    <w:p w14:paraId="04D941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ц) 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 м3/чел.</w:t>
      </w:r>
    </w:p>
    <w:p w14:paraId="1DA4D48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14:paraId="577904D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 процентов;</w:t>
      </w:r>
    </w:p>
    <w:p w14:paraId="58BBC43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 процентов;</w:t>
      </w:r>
    </w:p>
    <w:p w14:paraId="36631B1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 процентов;</w:t>
      </w:r>
    </w:p>
    <w:p w14:paraId="13141D0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05AA41D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6FAC22E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39C3DD4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2A0D7D4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 процентов;</w:t>
      </w:r>
    </w:p>
    <w:p w14:paraId="628D0B3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 процентов;</w:t>
      </w:r>
    </w:p>
    <w:p w14:paraId="57F48D8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й) удельный расход тепловой энергии в многоквартирных домах, расположенных на территории Порецкого муниципального округа Чувашской Республики, Гкал/м2;</w:t>
      </w:r>
    </w:p>
    <w:p w14:paraId="5BE57B1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удельный расход электрической энергии в многоквартирных домах, </w:t>
      </w:r>
      <w:r w:rsidRPr="00550E93">
        <w:rPr>
          <w:rFonts w:ascii="Times New Roman" w:hAnsi="Times New Roman" w:cs="Times New Roman"/>
        </w:rPr>
        <w:lastRenderedPageBreak/>
        <w:t xml:space="preserve">расположенных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0DB0B49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л) удельный расход холодной воды в многоквартирных домах, расположенных на территории Порецкого муниципального округа Чувашской Республики, м3/чел.;</w:t>
      </w:r>
    </w:p>
    <w:p w14:paraId="4F0BFEE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 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 м3/чел.</w:t>
      </w:r>
    </w:p>
    <w:p w14:paraId="1A3E06A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коммунальной инфраструктуре» относятся:</w:t>
      </w:r>
    </w:p>
    <w:p w14:paraId="5891493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 процентов;</w:t>
      </w:r>
    </w:p>
    <w:p w14:paraId="58B2D76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 xml:space="preserve">./млн. </w:t>
      </w:r>
      <w:proofErr w:type="spellStart"/>
      <w:r w:rsidRPr="00550E93">
        <w:rPr>
          <w:rFonts w:ascii="Times New Roman" w:hAnsi="Times New Roman" w:cs="Times New Roman"/>
        </w:rPr>
        <w:t>кВтч</w:t>
      </w:r>
      <w:proofErr w:type="spellEnd"/>
      <w:r w:rsidRPr="00550E93">
        <w:rPr>
          <w:rFonts w:ascii="Times New Roman" w:hAnsi="Times New Roman" w:cs="Times New Roman"/>
        </w:rPr>
        <w:t>;</w:t>
      </w:r>
    </w:p>
    <w:p w14:paraId="5FFED0D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./тыс. Гкал;</w:t>
      </w:r>
    </w:p>
    <w:p w14:paraId="4D9E2E4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./тыс. Гкал;</w:t>
      </w:r>
    </w:p>
    <w:p w14:paraId="48615A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 процентов;</w:t>
      </w:r>
    </w:p>
    <w:p w14:paraId="59D0B6B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е) 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 процентов;</w:t>
      </w:r>
    </w:p>
    <w:p w14:paraId="36FDBC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 процентов;</w:t>
      </w:r>
    </w:p>
    <w:p w14:paraId="3F2BF18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удельное количество тепловой энергии, расходуемое на подогрев горячей воды на территории Порецкого муниципального округа Чувашской Республики, Гкал/м3;</w:t>
      </w:r>
    </w:p>
    <w:p w14:paraId="13DE128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и)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9788A65"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 xml:space="preserve">й)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306232FD"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24AD5C6"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л)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BF7D9C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14:paraId="7E6B9B9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013D9F7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341B725F" w14:textId="1B4919F8"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w:t>
      </w:r>
      <w:r w:rsidR="0073089D">
        <w:rPr>
          <w:rFonts w:ascii="Times New Roman" w:hAnsi="Times New Roman" w:cs="Times New Roman"/>
        </w:rPr>
        <w:t xml:space="preserve"> </w:t>
      </w:r>
      <w:r w:rsidRPr="00550E93">
        <w:rPr>
          <w:rFonts w:ascii="Times New Roman" w:hAnsi="Times New Roman" w:cs="Times New Roman"/>
        </w:rPr>
        <w:t>Порецкого муниципального округа Чувашской Республики, процентов;</w:t>
      </w:r>
    </w:p>
    <w:p w14:paraId="1BFF6D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31201A1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379502E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е) количество </w:t>
      </w:r>
      <w:proofErr w:type="spellStart"/>
      <w:r w:rsidRPr="00550E93">
        <w:rPr>
          <w:rFonts w:ascii="Times New Roman" w:hAnsi="Times New Roman" w:cs="Times New Roman"/>
        </w:rPr>
        <w:t>энергосервисных</w:t>
      </w:r>
      <w:proofErr w:type="spellEnd"/>
      <w:r w:rsidRPr="00550E93">
        <w:rPr>
          <w:rFonts w:ascii="Times New Roman" w:hAnsi="Times New Roman" w:cs="Times New Roman"/>
        </w:rPr>
        <w:t xml:space="preserve"> договоров (контрактов), заключенных муниципальными образованиями Порецкого муниципального округа Чувашской Республики, ед.;</w:t>
      </w:r>
    </w:p>
    <w:p w14:paraId="6A9D891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ж) доля муниципальных заказчиков в общем объеме </w:t>
      </w:r>
      <w:proofErr w:type="gramStart"/>
      <w:r w:rsidRPr="00550E93">
        <w:rPr>
          <w:rFonts w:ascii="Times New Roman" w:hAnsi="Times New Roman" w:cs="Times New Roman"/>
        </w:rPr>
        <w:t>муниципальных заказчиков Порецкого муниципального округа Чувашской Республики</w:t>
      </w:r>
      <w:proofErr w:type="gramEnd"/>
      <w:r w:rsidRPr="00550E93">
        <w:rPr>
          <w:rFonts w:ascii="Times New Roman" w:hAnsi="Times New Roman" w:cs="Times New Roman"/>
        </w:rPr>
        <w:t xml:space="preserve"> с которыми </w:t>
      </w:r>
      <w:r w:rsidRPr="00550E93">
        <w:rPr>
          <w:rFonts w:ascii="Times New Roman" w:hAnsi="Times New Roman" w:cs="Times New Roman"/>
        </w:rPr>
        <w:lastRenderedPageBreak/>
        <w:t xml:space="preserve">заключены </w:t>
      </w:r>
      <w:proofErr w:type="spellStart"/>
      <w:r w:rsidRPr="00550E93">
        <w:rPr>
          <w:rFonts w:ascii="Times New Roman" w:hAnsi="Times New Roman" w:cs="Times New Roman"/>
        </w:rPr>
        <w:t>энергосервисные</w:t>
      </w:r>
      <w:proofErr w:type="spellEnd"/>
      <w:r w:rsidRPr="00550E93">
        <w:rPr>
          <w:rFonts w:ascii="Times New Roman" w:hAnsi="Times New Roman" w:cs="Times New Roman"/>
        </w:rPr>
        <w:t xml:space="preserve"> договора (контракты), процентов.</w:t>
      </w:r>
    </w:p>
    <w:p w14:paraId="38A0EA7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14:paraId="104F5F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50171DA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21D9A8C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362B84C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14:paraId="3E9079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 процентов;</w:t>
      </w:r>
    </w:p>
    <w:p w14:paraId="4798464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 МВт.</w:t>
      </w:r>
    </w:p>
    <w:p w14:paraId="37CCCB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«Увеличение использования энергоэффективных источников наружного освещения» относятся:</w:t>
      </w:r>
    </w:p>
    <w:p w14:paraId="469EAF6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энергоэффективных источников света в системах уличного освещения на территории Порецкого муниципального округа Чувашской Республики, процентов.</w:t>
      </w:r>
    </w:p>
    <w:p w14:paraId="50BB784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14:paraId="43030E2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w:t>
      </w:r>
      <w:r w:rsidRPr="00550E93">
        <w:rPr>
          <w:rFonts w:ascii="Times New Roman" w:hAnsi="Times New Roman" w:cs="Times New Roman"/>
        </w:rPr>
        <w:lastRenderedPageBreak/>
        <w:t>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14:paraId="67436C8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ед.;</w:t>
      </w:r>
    </w:p>
    <w:p w14:paraId="20A82A6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14:paraId="6E6F685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ед.;</w:t>
      </w:r>
    </w:p>
    <w:p w14:paraId="4302B0E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 ед.</w:t>
      </w:r>
    </w:p>
    <w:p w14:paraId="5949DCA5" w14:textId="77777777" w:rsidR="00FB616D" w:rsidRPr="00FB616D" w:rsidRDefault="00FB616D" w:rsidP="00667273">
      <w:pPr>
        <w:spacing w:line="312" w:lineRule="auto"/>
        <w:ind w:firstLine="709"/>
        <w:jc w:val="both"/>
        <w:rPr>
          <w:rFonts w:ascii="Times New Roman" w:hAnsi="Times New Roman" w:cs="Times New Roman"/>
        </w:rPr>
      </w:pPr>
    </w:p>
    <w:p w14:paraId="01A28567" w14:textId="77777777" w:rsidR="00641C48" w:rsidRDefault="00641C48" w:rsidP="00667273">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14:paraId="52E483A1" w14:textId="77777777" w:rsidR="00641C48" w:rsidRPr="00202D29" w:rsidRDefault="00641C48" w:rsidP="00667273">
      <w:pPr>
        <w:spacing w:line="312" w:lineRule="auto"/>
        <w:ind w:firstLine="709"/>
        <w:jc w:val="both"/>
        <w:rPr>
          <w:rFonts w:ascii="Times New Roman" w:hAnsi="Times New Roman" w:cs="Times New Roman"/>
        </w:rPr>
      </w:pPr>
    </w:p>
    <w:p w14:paraId="239A8EB5" w14:textId="77777777"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14:paraId="7B61852D" w14:textId="77777777" w:rsidR="00202D29" w:rsidRDefault="00202D29" w:rsidP="00667273">
      <w:pPr>
        <w:spacing w:line="312" w:lineRule="auto"/>
        <w:ind w:firstLine="709"/>
        <w:jc w:val="both"/>
        <w:rPr>
          <w:rFonts w:ascii="Times New Roman" w:hAnsi="Times New Roman" w:cs="Times New Roman"/>
        </w:rPr>
      </w:pPr>
    </w:p>
    <w:p w14:paraId="673EFDDD" w14:textId="77777777" w:rsidR="00A407A4" w:rsidRPr="000401A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14:paraId="769E047D" w14:textId="77777777" w:rsidR="007F322D" w:rsidRPr="00223FB1" w:rsidRDefault="007F322D" w:rsidP="00667273">
      <w:pPr>
        <w:spacing w:line="312" w:lineRule="auto"/>
        <w:ind w:firstLine="709"/>
        <w:jc w:val="both"/>
        <w:rPr>
          <w:rFonts w:ascii="Times New Roman" w:hAnsi="Times New Roman" w:cs="Times New Roman"/>
        </w:rPr>
      </w:pPr>
      <w:r w:rsidRPr="00223FB1">
        <w:rPr>
          <w:rFonts w:ascii="Times New Roman" w:hAnsi="Times New Roman" w:cs="Times New Roman"/>
        </w:rPr>
        <w:t xml:space="preserve">Программные мероприятия представляют собой систему мероприятий, </w:t>
      </w:r>
      <w:r w:rsidRPr="00223FB1">
        <w:rPr>
          <w:rFonts w:ascii="Times New Roman" w:hAnsi="Times New Roman" w:cs="Times New Roman"/>
        </w:rPr>
        <w:lastRenderedPageBreak/>
        <w:t>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14:paraId="271F1D42" w14:textId="77777777" w:rsidR="00011998" w:rsidRDefault="00011998" w:rsidP="00667273">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 xml:space="preserve">омплекс </w:t>
      </w:r>
      <w:proofErr w:type="gramStart"/>
      <w:r w:rsidR="007F322D" w:rsidRPr="00223FB1">
        <w:rPr>
          <w:rFonts w:ascii="Times New Roman" w:hAnsi="Times New Roman" w:cs="Times New Roman"/>
        </w:rPr>
        <w:t>мероприятий</w:t>
      </w:r>
      <w:proofErr w:type="gramEnd"/>
      <w:r w:rsidR="007F322D" w:rsidRPr="00223FB1">
        <w:rPr>
          <w:rFonts w:ascii="Times New Roman" w:hAnsi="Times New Roman" w:cs="Times New Roman"/>
        </w:rPr>
        <w:t xml:space="preserve">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14:paraId="6FB22B8A" w14:textId="77777777" w:rsidR="00550E93" w:rsidRPr="00550E93" w:rsidRDefault="00550E93" w:rsidP="00550E93">
      <w:pPr>
        <w:spacing w:line="312" w:lineRule="auto"/>
        <w:ind w:firstLine="709"/>
        <w:jc w:val="both"/>
        <w:rPr>
          <w:rFonts w:ascii="Times New Roman" w:hAnsi="Times New Roman" w:cs="Times New Roman"/>
        </w:rPr>
      </w:pPr>
    </w:p>
    <w:p w14:paraId="213D40A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1 «Энергосбережение и повышение энергоэффективности в бюджетных учреждениях».</w:t>
      </w:r>
    </w:p>
    <w:p w14:paraId="45E6E3EB" w14:textId="77777777" w:rsidR="00550E93" w:rsidRPr="00550E93" w:rsidRDefault="00550E93" w:rsidP="00550E93">
      <w:pPr>
        <w:spacing w:line="312" w:lineRule="auto"/>
        <w:ind w:firstLine="709"/>
        <w:jc w:val="both"/>
        <w:rPr>
          <w:rFonts w:ascii="Times New Roman" w:hAnsi="Times New Roman" w:cs="Times New Roman"/>
        </w:rPr>
      </w:pPr>
    </w:p>
    <w:p w14:paraId="45C29B9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55D8CF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550E93">
        <w:rPr>
          <w:rFonts w:ascii="Times New Roman" w:hAnsi="Times New Roman" w:cs="Times New Roman"/>
        </w:rPr>
        <w:t>безучетных</w:t>
      </w:r>
      <w:proofErr w:type="spellEnd"/>
      <w:r w:rsidRPr="00550E93">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14:paraId="79A87EF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501B392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1.1 «Обучение специалистов в области энергосбережения и энергетической эффективности».</w:t>
      </w:r>
    </w:p>
    <w:p w14:paraId="3F6D21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14:paraId="58A847A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w:t>
      </w:r>
      <w:r w:rsidRPr="00550E93">
        <w:rPr>
          <w:rFonts w:ascii="Times New Roman" w:hAnsi="Times New Roman" w:cs="Times New Roman"/>
        </w:rPr>
        <w:lastRenderedPageBreak/>
        <w:t>энергосбережению и повышению энергоэффективности.</w:t>
      </w:r>
    </w:p>
    <w:p w14:paraId="4AD1076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14:paraId="5016471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1.2 «Оснащение приборами учета бюджетных учреждений».</w:t>
      </w:r>
    </w:p>
    <w:p w14:paraId="01B3536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Результатом данного мероприятия должно стать полное оснащение потребляемых ТЭР и воды </w:t>
      </w:r>
      <w:proofErr w:type="gramStart"/>
      <w:r w:rsidRPr="00550E93">
        <w:rPr>
          <w:rFonts w:ascii="Times New Roman" w:hAnsi="Times New Roman" w:cs="Times New Roman"/>
        </w:rPr>
        <w:t>расчеты</w:t>
      </w:r>
      <w:proofErr w:type="gramEnd"/>
      <w:r w:rsidRPr="00550E93">
        <w:rPr>
          <w:rFonts w:ascii="Times New Roman" w:hAnsi="Times New Roman" w:cs="Times New Roman"/>
        </w:rPr>
        <w:t xml:space="preserve">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Дополнительно предусматривается замена или установка интеллектуальных приборов учета.</w:t>
      </w:r>
    </w:p>
    <w:p w14:paraId="5793091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1.3 «Замена устаревших систем освещения на светодиодные».</w:t>
      </w:r>
    </w:p>
    <w:p w14:paraId="3ED037B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14:paraId="54F6EE4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1.4 «Установка оборудования для автоматического освещения».</w:t>
      </w:r>
    </w:p>
    <w:p w14:paraId="201F0DF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14:paraId="62680BE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14:paraId="4C9DA63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Внедрение автоматизированных систем в теплоснабжении и регулировании </w:t>
      </w:r>
      <w:r w:rsidRPr="00550E93">
        <w:rPr>
          <w:rFonts w:ascii="Times New Roman" w:hAnsi="Times New Roman" w:cs="Times New Roman"/>
        </w:rPr>
        <w:lastRenderedPageBreak/>
        <w:t>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14:paraId="56FD504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14:paraId="4EFDD9F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550E93">
        <w:rPr>
          <w:rFonts w:ascii="Times New Roman" w:hAnsi="Times New Roman" w:cs="Times New Roman"/>
        </w:rPr>
        <w:t>перетопов</w:t>
      </w:r>
      <w:proofErr w:type="spellEnd"/>
      <w:r w:rsidRPr="00550E93">
        <w:rPr>
          <w:rFonts w:ascii="Times New Roman" w:hAnsi="Times New Roman" w:cs="Times New Roman"/>
        </w:rPr>
        <w:t xml:space="preserve"> у одних потребителей и </w:t>
      </w:r>
      <w:proofErr w:type="spellStart"/>
      <w:r w:rsidRPr="00550E93">
        <w:rPr>
          <w:rFonts w:ascii="Times New Roman" w:hAnsi="Times New Roman" w:cs="Times New Roman"/>
        </w:rPr>
        <w:t>непрогревов</w:t>
      </w:r>
      <w:proofErr w:type="spellEnd"/>
      <w:r w:rsidRPr="00550E93">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14:paraId="7BA06DB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1.7 «Снижение тепловых потерь через оконные проемы путем их модернизации».</w:t>
      </w:r>
    </w:p>
    <w:p w14:paraId="549ED9A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550E93">
        <w:rPr>
          <w:rFonts w:ascii="Times New Roman" w:hAnsi="Times New Roman" w:cs="Times New Roman"/>
        </w:rPr>
        <w:t>остекленения</w:t>
      </w:r>
      <w:proofErr w:type="spellEnd"/>
      <w:r w:rsidRPr="00550E93">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шумоизоляцию.</w:t>
      </w:r>
    </w:p>
    <w:p w14:paraId="6D10CE6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1.8 «Улучшение тепловой изоляции стен, полов и чердаков».</w:t>
      </w:r>
    </w:p>
    <w:p w14:paraId="38CA62F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550E93">
        <w:rPr>
          <w:rFonts w:ascii="Times New Roman" w:hAnsi="Times New Roman" w:cs="Times New Roman"/>
        </w:rPr>
        <w:t>крупнозатратное</w:t>
      </w:r>
      <w:proofErr w:type="spellEnd"/>
      <w:r w:rsidRPr="00550E93">
        <w:rPr>
          <w:rFonts w:ascii="Times New Roman" w:hAnsi="Times New Roman" w:cs="Times New Roman"/>
        </w:rPr>
        <w:t xml:space="preserve"> и </w:t>
      </w:r>
      <w:proofErr w:type="spellStart"/>
      <w:r w:rsidRPr="00550E93">
        <w:rPr>
          <w:rFonts w:ascii="Times New Roman" w:hAnsi="Times New Roman" w:cs="Times New Roman"/>
        </w:rPr>
        <w:t>долгоокупаемое</w:t>
      </w:r>
      <w:proofErr w:type="spellEnd"/>
      <w:r w:rsidRPr="00550E93">
        <w:rPr>
          <w:rFonts w:ascii="Times New Roman" w:hAnsi="Times New Roman" w:cs="Times New Roman"/>
        </w:rPr>
        <w:t>, поэтому его реализация отражена в том числе с учетом необходимости капитального ремонта учреждений.</w:t>
      </w:r>
    </w:p>
    <w:p w14:paraId="47435D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1.9 «Применение экономичной водоразборной арматуры».</w:t>
      </w:r>
    </w:p>
    <w:p w14:paraId="7E721A3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мероприятия предполагает внедрение комплекса технических решений, позволяющих в результате значительно сэкономить потребление воды, водоразбор которой производится через водоразборную арматуру.</w:t>
      </w:r>
    </w:p>
    <w:p w14:paraId="7A63EE1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14:paraId="66B2DBC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550E93">
        <w:rPr>
          <w:rFonts w:ascii="Times New Roman" w:hAnsi="Times New Roman" w:cs="Times New Roman"/>
        </w:rPr>
        <w:lastRenderedPageBreak/>
        <w:t>актализировать</w:t>
      </w:r>
      <w:proofErr w:type="spellEnd"/>
      <w:r w:rsidRPr="00550E93">
        <w:rPr>
          <w:rFonts w:ascii="Times New Roman" w:hAnsi="Times New Roman" w:cs="Times New Roman"/>
        </w:rPr>
        <w:t>/разрабатывать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14:paraId="76A623E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14:paraId="5EBC411D" w14:textId="77777777" w:rsidR="00550E93" w:rsidRPr="00550E93" w:rsidRDefault="00550E93" w:rsidP="00550E93">
      <w:pPr>
        <w:spacing w:line="312" w:lineRule="auto"/>
        <w:ind w:firstLine="709"/>
        <w:jc w:val="both"/>
        <w:rPr>
          <w:rFonts w:ascii="Times New Roman" w:hAnsi="Times New Roman" w:cs="Times New Roman"/>
        </w:rPr>
      </w:pPr>
    </w:p>
    <w:p w14:paraId="771ADA7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2 «Энергосбережение и повышение энергоэффективности в жилищном фонде».</w:t>
      </w:r>
    </w:p>
    <w:p w14:paraId="5C3BD468" w14:textId="77777777" w:rsidR="00550E93" w:rsidRPr="00550E93" w:rsidRDefault="00550E93" w:rsidP="00550E93">
      <w:pPr>
        <w:spacing w:line="312" w:lineRule="auto"/>
        <w:ind w:firstLine="709"/>
        <w:jc w:val="both"/>
        <w:rPr>
          <w:rFonts w:ascii="Times New Roman" w:hAnsi="Times New Roman" w:cs="Times New Roman"/>
        </w:rPr>
      </w:pPr>
    </w:p>
    <w:p w14:paraId="7E50773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6FFA663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43092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14:paraId="06757F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14:paraId="649FC1F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2.3 «Проведение энергетических обследований жилищного фонда».</w:t>
      </w:r>
    </w:p>
    <w:p w14:paraId="5FE038E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550E93">
        <w:rPr>
          <w:rFonts w:ascii="Times New Roman" w:hAnsi="Times New Roman" w:cs="Times New Roman"/>
        </w:rPr>
        <w:t>пофасадное</w:t>
      </w:r>
      <w:proofErr w:type="spellEnd"/>
      <w:r w:rsidRPr="00550E93">
        <w:rPr>
          <w:rFonts w:ascii="Times New Roman" w:hAnsi="Times New Roman" w:cs="Times New Roman"/>
        </w:rPr>
        <w:t xml:space="preserve"> регулирование)».</w:t>
      </w:r>
    </w:p>
    <w:p w14:paraId="37F2F30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2.5 «Размещение на фасадах многоквартирных домов </w:t>
      </w:r>
      <w:r w:rsidRPr="00550E93">
        <w:rPr>
          <w:rFonts w:ascii="Times New Roman" w:hAnsi="Times New Roman" w:cs="Times New Roman"/>
        </w:rPr>
        <w:lastRenderedPageBreak/>
        <w:t>указателей классов их энергетической эффективности».</w:t>
      </w:r>
    </w:p>
    <w:p w14:paraId="7E61D42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2.6 «Повышение энергетической эффективности системы освещения».</w:t>
      </w:r>
    </w:p>
    <w:p w14:paraId="0A14544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14:paraId="48F2E51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2.8 «Проведение энергоэффективного капитального ремонта общего имущества в многоквартирных домах».</w:t>
      </w:r>
    </w:p>
    <w:p w14:paraId="294C6CE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2.9 «Установка оборудования для автоматического освещения в жилищном фонде».</w:t>
      </w:r>
    </w:p>
    <w:p w14:paraId="73FA3B1F" w14:textId="77777777" w:rsidR="00550E93" w:rsidRPr="00550E93" w:rsidRDefault="00550E93" w:rsidP="00550E93">
      <w:pPr>
        <w:spacing w:line="312" w:lineRule="auto"/>
        <w:ind w:firstLine="709"/>
        <w:jc w:val="both"/>
        <w:rPr>
          <w:rFonts w:ascii="Times New Roman" w:hAnsi="Times New Roman" w:cs="Times New Roman"/>
        </w:rPr>
      </w:pPr>
    </w:p>
    <w:p w14:paraId="61BAFB5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3 «Энергосбережение и повышение энергоэффективности в коммунальной инфраструктуре».</w:t>
      </w:r>
    </w:p>
    <w:p w14:paraId="5D49F63A" w14:textId="77777777" w:rsidR="00550E93" w:rsidRPr="00550E93" w:rsidRDefault="00550E93" w:rsidP="00550E93">
      <w:pPr>
        <w:spacing w:line="312" w:lineRule="auto"/>
        <w:ind w:firstLine="709"/>
        <w:jc w:val="both"/>
        <w:rPr>
          <w:rFonts w:ascii="Times New Roman" w:hAnsi="Times New Roman" w:cs="Times New Roman"/>
        </w:rPr>
      </w:pPr>
    </w:p>
    <w:p w14:paraId="7977E7E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0809A60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532104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14:paraId="1CA89D6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14:paraId="0BAAAE0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w:t>
      </w:r>
      <w:r w:rsidRPr="00550E93">
        <w:rPr>
          <w:rFonts w:ascii="Times New Roman" w:hAnsi="Times New Roman" w:cs="Times New Roman"/>
        </w:rPr>
        <w:lastRenderedPageBreak/>
        <w:t>энергетической эффективности порядке программ по энергосбережению и повышению энергетической эффективности».</w:t>
      </w:r>
    </w:p>
    <w:p w14:paraId="2DE29B2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14:paraId="69662C5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50E93">
        <w:rPr>
          <w:rFonts w:ascii="Times New Roman" w:hAnsi="Times New Roman" w:cs="Times New Roman"/>
        </w:rPr>
        <w:t>газопоршневых</w:t>
      </w:r>
      <w:proofErr w:type="spellEnd"/>
      <w:r w:rsidRPr="00550E93">
        <w:rPr>
          <w:rFonts w:ascii="Times New Roman" w:hAnsi="Times New Roman" w:cs="Times New Roman"/>
        </w:rPr>
        <w:t xml:space="preserve"> установок, турбодетандерных установок».</w:t>
      </w:r>
    </w:p>
    <w:p w14:paraId="0FC0AA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3.6 «Установка регулируемого привода в системах водоснабжения и водоотведения».</w:t>
      </w:r>
    </w:p>
    <w:p w14:paraId="6D56EBB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3.7 «Установка тепловых насосов и обустройство </w:t>
      </w:r>
      <w:proofErr w:type="spellStart"/>
      <w:r w:rsidRPr="00550E93">
        <w:rPr>
          <w:rFonts w:ascii="Times New Roman" w:hAnsi="Times New Roman" w:cs="Times New Roman"/>
        </w:rPr>
        <w:t>теплонасосных</w:t>
      </w:r>
      <w:proofErr w:type="spellEnd"/>
      <w:r w:rsidRPr="00550E93">
        <w:rPr>
          <w:rFonts w:ascii="Times New Roman" w:hAnsi="Times New Roman" w:cs="Times New Roman"/>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14:paraId="3A9EB13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w:t>
      </w:r>
      <w:proofErr w:type="spellStart"/>
      <w:r w:rsidRPr="00550E93">
        <w:rPr>
          <w:rFonts w:ascii="Times New Roman" w:hAnsi="Times New Roman" w:cs="Times New Roman"/>
        </w:rPr>
        <w:t>нанотехнологичной</w:t>
      </w:r>
      <w:proofErr w:type="spellEnd"/>
      <w:r w:rsidRPr="00550E93">
        <w:rPr>
          <w:rFonts w:ascii="Times New Roman" w:hAnsi="Times New Roman" w:cs="Times New Roman"/>
        </w:rPr>
        <w:t xml:space="preserve"> продукции».</w:t>
      </w:r>
    </w:p>
    <w:p w14:paraId="75005E4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14:paraId="2A2D631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3.10 «Герметизация зданий (окна, двери, швы, подвалы, выходы вентиляции, инженерных коммуникаций)».</w:t>
      </w:r>
    </w:p>
    <w:p w14:paraId="2A405F0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3.11 «Внедрение реле-регуляторов светильников».</w:t>
      </w:r>
    </w:p>
    <w:p w14:paraId="028A3CF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3.12 «Мероприятия по установке осветительных устройств с использованием светодиодов».</w:t>
      </w:r>
    </w:p>
    <w:p w14:paraId="0C5112F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14:paraId="1D515BA9" w14:textId="77777777" w:rsidR="00550E93" w:rsidRPr="00550E93" w:rsidRDefault="00550E93" w:rsidP="00550E93">
      <w:pPr>
        <w:spacing w:line="312" w:lineRule="auto"/>
        <w:ind w:firstLine="709"/>
        <w:jc w:val="both"/>
        <w:rPr>
          <w:rFonts w:ascii="Times New Roman" w:hAnsi="Times New Roman" w:cs="Times New Roman"/>
        </w:rPr>
      </w:pPr>
    </w:p>
    <w:p w14:paraId="553629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4 «Информационное и правовое обеспечение мероприятий по энергосбережению и повышению энергоэффективности».</w:t>
      </w:r>
    </w:p>
    <w:p w14:paraId="19DA0037" w14:textId="77777777" w:rsidR="00550E93" w:rsidRPr="00550E93" w:rsidRDefault="00550E93" w:rsidP="00550E93">
      <w:pPr>
        <w:spacing w:line="312" w:lineRule="auto"/>
        <w:ind w:firstLine="709"/>
        <w:jc w:val="both"/>
        <w:rPr>
          <w:rFonts w:ascii="Times New Roman" w:hAnsi="Times New Roman" w:cs="Times New Roman"/>
        </w:rPr>
      </w:pPr>
    </w:p>
    <w:p w14:paraId="5B470C5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4FB1D8B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В рамках основного мероприятия предусмотрены следующие мероприятия:</w:t>
      </w:r>
    </w:p>
    <w:p w14:paraId="74D5017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14:paraId="2AA6D3A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4.2 «Содействие заключению </w:t>
      </w:r>
      <w:proofErr w:type="spellStart"/>
      <w:r w:rsidRPr="00550E93">
        <w:rPr>
          <w:rFonts w:ascii="Times New Roman" w:hAnsi="Times New Roman" w:cs="Times New Roman"/>
        </w:rPr>
        <w:t>энергосервисных</w:t>
      </w:r>
      <w:proofErr w:type="spellEnd"/>
      <w:r w:rsidRPr="00550E93">
        <w:rPr>
          <w:rFonts w:ascii="Times New Roman" w:hAnsi="Times New Roman" w:cs="Times New Roman"/>
        </w:rPr>
        <w:t xml:space="preserve"> договоров (контрактов</w:t>
      </w:r>
      <w:proofErr w:type="gramStart"/>
      <w:r w:rsidRPr="00550E93">
        <w:rPr>
          <w:rFonts w:ascii="Times New Roman" w:hAnsi="Times New Roman" w:cs="Times New Roman"/>
        </w:rPr>
        <w:t>) »</w:t>
      </w:r>
      <w:proofErr w:type="gramEnd"/>
      <w:r w:rsidRPr="00550E93">
        <w:rPr>
          <w:rFonts w:ascii="Times New Roman" w:hAnsi="Times New Roman" w:cs="Times New Roman"/>
        </w:rPr>
        <w:t>.</w:t>
      </w:r>
    </w:p>
    <w:p w14:paraId="5D1387C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14:paraId="514C1D9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14:paraId="70188E0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14:paraId="790CE69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14:paraId="7EF76F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14:paraId="7588B47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187FD42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14:paraId="7AF9D7E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14:paraId="5DDD3BB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14:paraId="0B48EAA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w:t>
      </w:r>
      <w:r w:rsidRPr="00550E93">
        <w:rPr>
          <w:rFonts w:ascii="Times New Roman" w:hAnsi="Times New Roman" w:cs="Times New Roman"/>
        </w:rPr>
        <w:lastRenderedPageBreak/>
        <w:t>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14:paraId="075F80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14:paraId="75CCF66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4.14 «Анализ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14:paraId="5315E692" w14:textId="77777777" w:rsidR="00550E93" w:rsidRPr="00550E93" w:rsidRDefault="00550E93" w:rsidP="00550E93">
      <w:pPr>
        <w:spacing w:line="312" w:lineRule="auto"/>
        <w:ind w:firstLine="709"/>
        <w:jc w:val="both"/>
        <w:rPr>
          <w:rFonts w:ascii="Times New Roman" w:hAnsi="Times New Roman" w:cs="Times New Roman"/>
        </w:rPr>
      </w:pPr>
    </w:p>
    <w:p w14:paraId="0A3B535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5 «Энергосбережение и повышение энергоэффективности в промышленном секторе».</w:t>
      </w:r>
    </w:p>
    <w:p w14:paraId="20FA1F4F" w14:textId="77777777" w:rsidR="00550E93" w:rsidRPr="00550E93" w:rsidRDefault="00550E93" w:rsidP="00550E93">
      <w:pPr>
        <w:spacing w:line="312" w:lineRule="auto"/>
        <w:ind w:firstLine="709"/>
        <w:jc w:val="both"/>
        <w:rPr>
          <w:rFonts w:ascii="Times New Roman" w:hAnsi="Times New Roman" w:cs="Times New Roman"/>
        </w:rPr>
      </w:pPr>
    </w:p>
    <w:p w14:paraId="368FCB3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14:paraId="45744C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19A31D0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5.1 «Проведение энергетических обследований».</w:t>
      </w:r>
    </w:p>
    <w:p w14:paraId="219E403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14:paraId="4F120BD7" w14:textId="77777777" w:rsidR="00550E93" w:rsidRPr="00550E93" w:rsidRDefault="00550E93" w:rsidP="00550E93">
      <w:pPr>
        <w:spacing w:line="312" w:lineRule="auto"/>
        <w:ind w:firstLine="709"/>
        <w:jc w:val="both"/>
        <w:rPr>
          <w:rFonts w:ascii="Times New Roman" w:hAnsi="Times New Roman" w:cs="Times New Roman"/>
        </w:rPr>
      </w:pPr>
    </w:p>
    <w:p w14:paraId="025D281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14:paraId="4AD81DA0" w14:textId="77777777" w:rsidR="00550E93" w:rsidRPr="00550E93" w:rsidRDefault="00550E93" w:rsidP="00550E93">
      <w:pPr>
        <w:spacing w:line="312" w:lineRule="auto"/>
        <w:ind w:firstLine="709"/>
        <w:jc w:val="both"/>
        <w:rPr>
          <w:rFonts w:ascii="Times New Roman" w:hAnsi="Times New Roman" w:cs="Times New Roman"/>
        </w:rPr>
      </w:pPr>
    </w:p>
    <w:p w14:paraId="5FF5551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14:paraId="61CE85F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4AF6EF9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6.1 «Внедрение/</w:t>
      </w:r>
      <w:proofErr w:type="spellStart"/>
      <w:r w:rsidRPr="00550E93">
        <w:rPr>
          <w:rFonts w:ascii="Times New Roman" w:hAnsi="Times New Roman" w:cs="Times New Roman"/>
        </w:rPr>
        <w:t>реконсервация</w:t>
      </w:r>
      <w:proofErr w:type="spellEnd"/>
      <w:r w:rsidRPr="00550E93">
        <w:rPr>
          <w:rFonts w:ascii="Times New Roman" w:hAnsi="Times New Roman" w:cs="Times New Roman"/>
        </w:rPr>
        <w:t xml:space="preserve"> возобновляемых источников энергии».</w:t>
      </w:r>
    </w:p>
    <w:p w14:paraId="7E521B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14:paraId="2EF86DDB" w14:textId="77777777" w:rsidR="00550E93" w:rsidRPr="00550E93" w:rsidRDefault="00550E93" w:rsidP="00550E93">
      <w:pPr>
        <w:spacing w:line="312" w:lineRule="auto"/>
        <w:ind w:firstLine="709"/>
        <w:jc w:val="both"/>
        <w:rPr>
          <w:rFonts w:ascii="Times New Roman" w:hAnsi="Times New Roman" w:cs="Times New Roman"/>
        </w:rPr>
      </w:pPr>
    </w:p>
    <w:p w14:paraId="0B9B3ED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Основное мероприятие 7 «Увеличение использования энергоэффективных </w:t>
      </w:r>
      <w:r w:rsidRPr="00550E93">
        <w:rPr>
          <w:rFonts w:ascii="Times New Roman" w:hAnsi="Times New Roman" w:cs="Times New Roman"/>
        </w:rPr>
        <w:lastRenderedPageBreak/>
        <w:t>источников наружного освещения».</w:t>
      </w:r>
    </w:p>
    <w:p w14:paraId="5DC7184C" w14:textId="77777777" w:rsidR="00550E93" w:rsidRPr="00550E93" w:rsidRDefault="00550E93" w:rsidP="00550E93">
      <w:pPr>
        <w:spacing w:line="312" w:lineRule="auto"/>
        <w:ind w:firstLine="709"/>
        <w:jc w:val="both"/>
        <w:rPr>
          <w:rFonts w:ascii="Times New Roman" w:hAnsi="Times New Roman" w:cs="Times New Roman"/>
        </w:rPr>
      </w:pPr>
    </w:p>
    <w:p w14:paraId="39FBF30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14:paraId="11A8129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7DDEE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7.1 «Внедрение энергоэффективных источников освещения в системах уличного освещения».</w:t>
      </w:r>
    </w:p>
    <w:p w14:paraId="1819D85C" w14:textId="77777777" w:rsidR="00550E93" w:rsidRPr="00550E93" w:rsidRDefault="00550E93" w:rsidP="00550E93">
      <w:pPr>
        <w:spacing w:line="312" w:lineRule="auto"/>
        <w:ind w:firstLine="709"/>
        <w:jc w:val="both"/>
        <w:rPr>
          <w:rFonts w:ascii="Times New Roman" w:hAnsi="Times New Roman" w:cs="Times New Roman"/>
        </w:rPr>
      </w:pPr>
    </w:p>
    <w:p w14:paraId="328E0AC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8 «Энергосбережение и повышение энергоэффективности в транспортном комплексе».</w:t>
      </w:r>
    </w:p>
    <w:p w14:paraId="0E404777" w14:textId="77777777" w:rsidR="00550E93" w:rsidRPr="00550E93" w:rsidRDefault="00550E93" w:rsidP="00550E93">
      <w:pPr>
        <w:spacing w:line="312" w:lineRule="auto"/>
        <w:ind w:firstLine="709"/>
        <w:jc w:val="both"/>
        <w:rPr>
          <w:rFonts w:ascii="Times New Roman" w:hAnsi="Times New Roman" w:cs="Times New Roman"/>
        </w:rPr>
      </w:pPr>
    </w:p>
    <w:p w14:paraId="53026B8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14:paraId="1EE42F4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32F7703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14:paraId="5998E6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8.2 «Строительство автомобильных газовых наполнительных компрессорных станций».</w:t>
      </w:r>
    </w:p>
    <w:p w14:paraId="59D3FF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14:paraId="35097BD2" w14:textId="77777777" w:rsidR="007F322D" w:rsidRPr="00483B33" w:rsidRDefault="007F322D" w:rsidP="00667273">
      <w:pPr>
        <w:spacing w:line="312" w:lineRule="auto"/>
        <w:ind w:firstLine="709"/>
        <w:jc w:val="both"/>
        <w:rPr>
          <w:rFonts w:ascii="Times New Roman" w:hAnsi="Times New Roman" w:cs="Times New Roman"/>
        </w:rPr>
      </w:pPr>
    </w:p>
    <w:p w14:paraId="47DFF60A" w14:textId="77777777" w:rsidR="00D6589B" w:rsidRPr="002508A4" w:rsidRDefault="00D6589B" w:rsidP="00667273">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 - 2035 годах в три этапа:</w:t>
      </w:r>
    </w:p>
    <w:p w14:paraId="75EEB3CC"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 - 2025 годы;</w:t>
      </w:r>
    </w:p>
    <w:p w14:paraId="617494F7"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14:paraId="5083AB4F"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14:paraId="664FDEE6" w14:textId="77777777" w:rsidR="00D6589B" w:rsidRPr="004B6CD1" w:rsidRDefault="00D6589B" w:rsidP="00667273">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r w:rsidRPr="004B6CD1">
        <w:rPr>
          <w:rFonts w:ascii="Times New Roman" w:hAnsi="Times New Roman" w:cs="Times New Roman"/>
        </w:rPr>
        <w:t>.</w:t>
      </w:r>
    </w:p>
    <w:p w14:paraId="2126F84C" w14:textId="77777777"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малозатратные мероприятия и высокоэффективные проекты с малым сроком окупаемости, разрабатывается программа обучения и проводится обучение </w:t>
      </w:r>
      <w:r w:rsidRPr="005F4B64">
        <w:rPr>
          <w:rFonts w:ascii="Times New Roman" w:hAnsi="Times New Roman" w:cs="Times New Roman"/>
        </w:rPr>
        <w:lastRenderedPageBreak/>
        <w:t xml:space="preserve">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14:paraId="6F102DCF" w14:textId="77777777"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энергоэффективного оборудования, завершается монтаж систем учета и регулирования энергоресурсов и воды. </w:t>
      </w:r>
    </w:p>
    <w:p w14:paraId="5ABA52DC" w14:textId="77777777" w:rsidR="00D6589B"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14:paraId="3909BB15" w14:textId="77777777" w:rsidR="00641C48" w:rsidRDefault="00641C48" w:rsidP="00667273">
      <w:pPr>
        <w:spacing w:line="312" w:lineRule="auto"/>
        <w:ind w:firstLine="709"/>
        <w:jc w:val="both"/>
        <w:rPr>
          <w:rFonts w:ascii="Times New Roman" w:hAnsi="Times New Roman" w:cs="Times New Roman"/>
        </w:rPr>
      </w:pPr>
    </w:p>
    <w:p w14:paraId="455AE374" w14:textId="77777777" w:rsidR="00A407A4" w:rsidRPr="008E7ACC" w:rsidRDefault="008E7ACC"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14:paraId="4AD4B647" w14:textId="77777777" w:rsidR="008E7ACC" w:rsidRDefault="008E7ACC" w:rsidP="00667273">
      <w:pPr>
        <w:spacing w:line="312" w:lineRule="auto"/>
        <w:ind w:firstLine="709"/>
        <w:jc w:val="both"/>
        <w:rPr>
          <w:rFonts w:ascii="Times New Roman" w:hAnsi="Times New Roman" w:cs="Times New Roman"/>
        </w:rPr>
      </w:pPr>
    </w:p>
    <w:p w14:paraId="5D61932A" w14:textId="77777777" w:rsidR="008E7ACC" w:rsidRPr="00202D2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2"/>
    <w:p w14:paraId="03579624" w14:textId="77777777" w:rsidR="00642B62" w:rsidRDefault="00642B62" w:rsidP="00667273">
      <w:pPr>
        <w:spacing w:line="312" w:lineRule="auto"/>
        <w:ind w:firstLine="709"/>
        <w:jc w:val="both"/>
        <w:rPr>
          <w:rFonts w:ascii="Times New Roman" w:hAnsi="Times New Roman" w:cs="Times New Roman"/>
        </w:rPr>
      </w:pPr>
    </w:p>
    <w:p w14:paraId="52279B6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прогнозируемые объемы финансирования мероприятий Муниципальной программы в 2023–2035 годах составляют 69742,8 тыс. рублей, в том числе:</w:t>
      </w:r>
    </w:p>
    <w:p w14:paraId="54826ED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- 1873,3 тыс. рублей;</w:t>
      </w:r>
    </w:p>
    <w:p w14:paraId="2AE37B4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- 3620,6 тыс. рублей;</w:t>
      </w:r>
    </w:p>
    <w:p w14:paraId="73FC798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- 3783,2 тыс. рублей;</w:t>
      </w:r>
    </w:p>
    <w:p w14:paraId="37D009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- 21355 тыс. рублей;</w:t>
      </w:r>
    </w:p>
    <w:p w14:paraId="430D9B62"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- 39110,7 тыс. рублей;</w:t>
      </w:r>
    </w:p>
    <w:p w14:paraId="7C0EE626" w14:textId="77777777" w:rsidR="00921410" w:rsidRPr="0017035C" w:rsidRDefault="00921410" w:rsidP="00667273">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14:paraId="62A0410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федерального бюджета – 0 тыс. рублей (0 процента), в том числе:</w:t>
      </w:r>
    </w:p>
    <w:p w14:paraId="38EC9C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- 0 тыс. рублей;</w:t>
      </w:r>
    </w:p>
    <w:p w14:paraId="6842F2C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6B68D85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304175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- 0 тыс. рублей;</w:t>
      </w:r>
    </w:p>
    <w:p w14:paraId="5A4D2F10"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- 0 тыс. рублей;</w:t>
      </w:r>
    </w:p>
    <w:p w14:paraId="5E136D4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республиканского бюджета Чувашской Республики – 0 тыс. рублей (0 </w:t>
      </w:r>
      <w:r w:rsidRPr="00550E93">
        <w:rPr>
          <w:rFonts w:ascii="Times New Roman" w:hAnsi="Times New Roman" w:cs="Times New Roman"/>
        </w:rPr>
        <w:lastRenderedPageBreak/>
        <w:t>процента), в том числе:</w:t>
      </w:r>
    </w:p>
    <w:p w14:paraId="2A5314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- 0 тыс. рублей;</w:t>
      </w:r>
    </w:p>
    <w:p w14:paraId="5043942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4B9888D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35C6A20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- 0 тыс. рублей;</w:t>
      </w:r>
    </w:p>
    <w:p w14:paraId="2042E566"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- 0 тыс. рублей;</w:t>
      </w:r>
    </w:p>
    <w:p w14:paraId="41674163" w14:textId="1C269082"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местных бюджетов – 1</w:t>
      </w:r>
      <w:r w:rsidR="0073089D">
        <w:rPr>
          <w:rFonts w:ascii="Times New Roman" w:hAnsi="Times New Roman" w:cs="Times New Roman"/>
        </w:rPr>
        <w:t>643,0</w:t>
      </w:r>
      <w:r w:rsidRPr="00550E93">
        <w:rPr>
          <w:rFonts w:ascii="Times New Roman" w:hAnsi="Times New Roman" w:cs="Times New Roman"/>
        </w:rPr>
        <w:t xml:space="preserve"> тыс. рублей (2,7 процента), в том числе:</w:t>
      </w:r>
    </w:p>
    <w:p w14:paraId="314449CF" w14:textId="68AE4423"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2023 году - </w:t>
      </w:r>
      <w:r w:rsidR="0073089D">
        <w:rPr>
          <w:rFonts w:ascii="Times New Roman" w:hAnsi="Times New Roman" w:cs="Times New Roman"/>
        </w:rPr>
        <w:t>0</w:t>
      </w:r>
      <w:r w:rsidRPr="00550E93">
        <w:rPr>
          <w:rFonts w:ascii="Times New Roman" w:hAnsi="Times New Roman" w:cs="Times New Roman"/>
        </w:rPr>
        <w:t xml:space="preserve"> тыс. рублей;</w:t>
      </w:r>
    </w:p>
    <w:p w14:paraId="23D051A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09DA64F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1A61238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- 736 тыс. рублей;</w:t>
      </w:r>
    </w:p>
    <w:p w14:paraId="1B9C3E1F"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- 907 тыс. рублей;</w:t>
      </w:r>
    </w:p>
    <w:p w14:paraId="5407E375" w14:textId="685646DA"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внебюджетных источников – </w:t>
      </w:r>
      <w:r w:rsidR="0073089D">
        <w:rPr>
          <w:rFonts w:ascii="Times New Roman" w:hAnsi="Times New Roman" w:cs="Times New Roman"/>
        </w:rPr>
        <w:t>68099,80</w:t>
      </w:r>
      <w:r w:rsidRPr="00550E93">
        <w:rPr>
          <w:rFonts w:ascii="Times New Roman" w:hAnsi="Times New Roman" w:cs="Times New Roman"/>
        </w:rPr>
        <w:t xml:space="preserve"> тыс. рублей (97,3 процента), в том числе:</w:t>
      </w:r>
    </w:p>
    <w:p w14:paraId="4DADE22F" w14:textId="7D2334B4"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2023 году </w:t>
      </w:r>
      <w:r w:rsidR="0073089D">
        <w:rPr>
          <w:rFonts w:ascii="Times New Roman" w:hAnsi="Times New Roman" w:cs="Times New Roman"/>
        </w:rPr>
        <w:t>–</w:t>
      </w:r>
      <w:r w:rsidRPr="00550E93">
        <w:rPr>
          <w:rFonts w:ascii="Times New Roman" w:hAnsi="Times New Roman" w:cs="Times New Roman"/>
        </w:rPr>
        <w:t xml:space="preserve"> </w:t>
      </w:r>
      <w:r w:rsidR="0073089D">
        <w:rPr>
          <w:rFonts w:ascii="Times New Roman" w:hAnsi="Times New Roman" w:cs="Times New Roman"/>
        </w:rPr>
        <w:t>1873,3</w:t>
      </w:r>
      <w:r w:rsidRPr="00550E93">
        <w:rPr>
          <w:rFonts w:ascii="Times New Roman" w:hAnsi="Times New Roman" w:cs="Times New Roman"/>
        </w:rPr>
        <w:t xml:space="preserve"> тыс. рублей;</w:t>
      </w:r>
    </w:p>
    <w:p w14:paraId="22CB07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- 3620,6 тыс. рублей;</w:t>
      </w:r>
    </w:p>
    <w:p w14:paraId="61E6FA1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- 3783,2 тыс. рублей;</w:t>
      </w:r>
    </w:p>
    <w:p w14:paraId="7514323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- 20619 тыс. рублей;</w:t>
      </w:r>
    </w:p>
    <w:p w14:paraId="22D86D16"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- 38203,7 тыс. рублей.</w:t>
      </w:r>
    </w:p>
    <w:p w14:paraId="63DDA282" w14:textId="77777777" w:rsidR="00921410" w:rsidRDefault="00921410" w:rsidP="00667273">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r>
        <w:rPr>
          <w:rFonts w:ascii="Times New Roman" w:hAnsi="Times New Roman" w:cs="Times New Roman"/>
        </w:rPr>
        <w:t>.</w:t>
      </w:r>
    </w:p>
    <w:p w14:paraId="48B033F0" w14:textId="77777777" w:rsidR="00921410" w:rsidRDefault="00921410" w:rsidP="00667273">
      <w:pPr>
        <w:spacing w:line="312" w:lineRule="auto"/>
        <w:ind w:firstLine="720"/>
        <w:jc w:val="both"/>
        <w:rPr>
          <w:rFonts w:ascii="Times New Roman" w:hAnsi="Times New Roman" w:cs="Times New Roman"/>
        </w:rPr>
      </w:pPr>
    </w:p>
    <w:p w14:paraId="2AC54871" w14:textId="77777777" w:rsidR="00202D29" w:rsidRDefault="00202D29">
      <w:pPr>
        <w:ind w:firstLine="709"/>
        <w:jc w:val="both"/>
        <w:rPr>
          <w:rFonts w:ascii="Times New Roman" w:hAnsi="Times New Roman" w:cs="Times New Roman"/>
        </w:rPr>
      </w:pPr>
    </w:p>
    <w:p w14:paraId="6D78F11D" w14:textId="77777777" w:rsidR="00F76C50" w:rsidRDefault="00F76C50" w:rsidP="00F76C50">
      <w:pPr>
        <w:ind w:firstLine="709"/>
        <w:jc w:val="both"/>
        <w:rPr>
          <w:rFonts w:ascii="Times New Roman" w:hAnsi="Times New Roman" w:cs="Times New Roman"/>
        </w:rPr>
      </w:pPr>
    </w:p>
    <w:p w14:paraId="53C6CC1C" w14:textId="77777777" w:rsidR="00F76C50" w:rsidRDefault="00F76C50" w:rsidP="00F76C50">
      <w:pPr>
        <w:ind w:firstLine="709"/>
        <w:jc w:val="both"/>
        <w:rPr>
          <w:rFonts w:ascii="Times New Roman" w:hAnsi="Times New Roman" w:cs="Times New Roman"/>
        </w:rPr>
        <w:sectPr w:rsidR="00F76C50" w:rsidSect="00F76C50">
          <w:type w:val="continuous"/>
          <w:pgSz w:w="11906" w:h="16838"/>
          <w:pgMar w:top="709" w:right="799" w:bottom="709" w:left="1701" w:header="720" w:footer="720" w:gutter="0"/>
          <w:cols w:space="720"/>
          <w:docGrid w:linePitch="600" w:charSpace="28672"/>
        </w:sectPr>
      </w:pPr>
    </w:p>
    <w:p w14:paraId="0C9141A4" w14:textId="77777777"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14:paraId="3B8FE088" w14:textId="77777777"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14:paraId="19A5A4D7" w14:textId="77777777" w:rsidR="00550E93" w:rsidRDefault="00550E93" w:rsidP="00223FB1">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2170"/>
        <w:gridCol w:w="3737"/>
        <w:gridCol w:w="1469"/>
        <w:gridCol w:w="990"/>
        <w:gridCol w:w="1703"/>
        <w:gridCol w:w="1081"/>
        <w:gridCol w:w="1081"/>
        <w:gridCol w:w="1081"/>
        <w:gridCol w:w="1094"/>
        <w:gridCol w:w="1094"/>
      </w:tblGrid>
      <w:tr w:rsidR="00550E93" w:rsidRPr="00550E93" w14:paraId="4DF4DBA4" w14:textId="77777777" w:rsidTr="00244F1F">
        <w:trPr>
          <w:divId w:val="1834763034"/>
          <w:trHeight w:val="300"/>
          <w:tblHeader/>
        </w:trPr>
        <w:tc>
          <w:tcPr>
            <w:tcW w:w="2215"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14:paraId="02B181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Статус</w:t>
            </w:r>
          </w:p>
        </w:tc>
        <w:tc>
          <w:tcPr>
            <w:tcW w:w="3882"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EAEE65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34" w:type="dxa"/>
            <w:gridSpan w:val="2"/>
            <w:tcBorders>
              <w:top w:val="single" w:sz="8" w:space="0" w:color="auto"/>
              <w:left w:val="nil"/>
              <w:bottom w:val="single" w:sz="4" w:space="0" w:color="auto"/>
              <w:right w:val="single" w:sz="4" w:space="0" w:color="auto"/>
            </w:tcBorders>
            <w:shd w:val="clear" w:color="000000" w:fill="F2F2F2"/>
            <w:vAlign w:val="center"/>
            <w:hideMark/>
          </w:tcPr>
          <w:p w14:paraId="46C795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Код бюджетной классификации</w:t>
            </w:r>
          </w:p>
        </w:tc>
        <w:tc>
          <w:tcPr>
            <w:tcW w:w="1614"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71CA2C7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Источники финансирования</w:t>
            </w:r>
          </w:p>
        </w:tc>
        <w:tc>
          <w:tcPr>
            <w:tcW w:w="5555" w:type="dxa"/>
            <w:gridSpan w:val="5"/>
            <w:tcBorders>
              <w:top w:val="single" w:sz="8" w:space="0" w:color="auto"/>
              <w:left w:val="nil"/>
              <w:bottom w:val="single" w:sz="4" w:space="0" w:color="auto"/>
              <w:right w:val="single" w:sz="8" w:space="0" w:color="000000"/>
            </w:tcBorders>
            <w:shd w:val="clear" w:color="000000" w:fill="F2F2F2"/>
            <w:vAlign w:val="center"/>
            <w:hideMark/>
          </w:tcPr>
          <w:p w14:paraId="7417BE8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Расходы по годам, тыс. рублей</w:t>
            </w:r>
          </w:p>
        </w:tc>
      </w:tr>
      <w:tr w:rsidR="00550E93" w:rsidRPr="00550E93" w14:paraId="6060ED73" w14:textId="77777777" w:rsidTr="00244F1F">
        <w:trPr>
          <w:divId w:val="1834763034"/>
          <w:trHeight w:val="1530"/>
          <w:tblHeader/>
        </w:trPr>
        <w:tc>
          <w:tcPr>
            <w:tcW w:w="2215" w:type="dxa"/>
            <w:vMerge/>
            <w:tcBorders>
              <w:top w:val="single" w:sz="8" w:space="0" w:color="auto"/>
              <w:left w:val="single" w:sz="8" w:space="0" w:color="auto"/>
              <w:bottom w:val="single" w:sz="4" w:space="0" w:color="auto"/>
              <w:right w:val="single" w:sz="4" w:space="0" w:color="auto"/>
            </w:tcBorders>
            <w:vAlign w:val="center"/>
            <w:hideMark/>
          </w:tcPr>
          <w:p w14:paraId="459B0F0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single" w:sz="8" w:space="0" w:color="auto"/>
              <w:left w:val="single" w:sz="4" w:space="0" w:color="auto"/>
              <w:bottom w:val="single" w:sz="4" w:space="0" w:color="auto"/>
              <w:right w:val="single" w:sz="4" w:space="0" w:color="auto"/>
            </w:tcBorders>
            <w:vAlign w:val="center"/>
            <w:hideMark/>
          </w:tcPr>
          <w:p w14:paraId="689B467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14:paraId="27EB50C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главный распорядитель бюджетных средств</w:t>
            </w:r>
          </w:p>
        </w:tc>
        <w:tc>
          <w:tcPr>
            <w:tcW w:w="951" w:type="dxa"/>
            <w:tcBorders>
              <w:top w:val="nil"/>
              <w:left w:val="nil"/>
              <w:bottom w:val="single" w:sz="4" w:space="0" w:color="auto"/>
              <w:right w:val="single" w:sz="4" w:space="0" w:color="auto"/>
            </w:tcBorders>
            <w:shd w:val="clear" w:color="000000" w:fill="F2F2F2"/>
            <w:vAlign w:val="center"/>
            <w:hideMark/>
          </w:tcPr>
          <w:p w14:paraId="098673F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целевая статья расходов</w:t>
            </w:r>
          </w:p>
        </w:tc>
        <w:tc>
          <w:tcPr>
            <w:tcW w:w="1614" w:type="dxa"/>
            <w:vMerge/>
            <w:tcBorders>
              <w:top w:val="single" w:sz="8" w:space="0" w:color="auto"/>
              <w:left w:val="single" w:sz="4" w:space="0" w:color="auto"/>
              <w:bottom w:val="single" w:sz="4" w:space="0" w:color="auto"/>
              <w:right w:val="single" w:sz="4" w:space="0" w:color="auto"/>
            </w:tcBorders>
            <w:vAlign w:val="center"/>
            <w:hideMark/>
          </w:tcPr>
          <w:p w14:paraId="061C129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2F2F2"/>
            <w:vAlign w:val="center"/>
            <w:hideMark/>
          </w:tcPr>
          <w:p w14:paraId="7E0108D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2023</w:t>
            </w:r>
          </w:p>
        </w:tc>
        <w:tc>
          <w:tcPr>
            <w:tcW w:w="1109" w:type="dxa"/>
            <w:tcBorders>
              <w:top w:val="nil"/>
              <w:left w:val="nil"/>
              <w:bottom w:val="single" w:sz="4" w:space="0" w:color="auto"/>
              <w:right w:val="single" w:sz="4" w:space="0" w:color="auto"/>
            </w:tcBorders>
            <w:shd w:val="clear" w:color="000000" w:fill="F2F2F2"/>
            <w:vAlign w:val="center"/>
            <w:hideMark/>
          </w:tcPr>
          <w:p w14:paraId="08BDC5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2024</w:t>
            </w:r>
          </w:p>
        </w:tc>
        <w:tc>
          <w:tcPr>
            <w:tcW w:w="1109" w:type="dxa"/>
            <w:tcBorders>
              <w:top w:val="nil"/>
              <w:left w:val="nil"/>
              <w:bottom w:val="single" w:sz="4" w:space="0" w:color="auto"/>
              <w:right w:val="single" w:sz="4" w:space="0" w:color="auto"/>
            </w:tcBorders>
            <w:shd w:val="clear" w:color="000000" w:fill="F2F2F2"/>
            <w:vAlign w:val="center"/>
            <w:hideMark/>
          </w:tcPr>
          <w:p w14:paraId="733B6C2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2025</w:t>
            </w:r>
          </w:p>
        </w:tc>
        <w:tc>
          <w:tcPr>
            <w:tcW w:w="1114" w:type="dxa"/>
            <w:tcBorders>
              <w:top w:val="nil"/>
              <w:left w:val="nil"/>
              <w:bottom w:val="single" w:sz="4" w:space="0" w:color="auto"/>
              <w:right w:val="single" w:sz="4" w:space="0" w:color="auto"/>
            </w:tcBorders>
            <w:shd w:val="clear" w:color="000000" w:fill="F2F2F2"/>
            <w:vAlign w:val="center"/>
            <w:hideMark/>
          </w:tcPr>
          <w:p w14:paraId="49B249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2026–2030</w:t>
            </w:r>
          </w:p>
        </w:tc>
        <w:tc>
          <w:tcPr>
            <w:tcW w:w="1114" w:type="dxa"/>
            <w:tcBorders>
              <w:top w:val="nil"/>
              <w:left w:val="nil"/>
              <w:bottom w:val="single" w:sz="4" w:space="0" w:color="auto"/>
              <w:right w:val="single" w:sz="8" w:space="0" w:color="auto"/>
            </w:tcBorders>
            <w:shd w:val="clear" w:color="000000" w:fill="F2F2F2"/>
            <w:vAlign w:val="center"/>
            <w:hideMark/>
          </w:tcPr>
          <w:p w14:paraId="57B89CB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2031–2035</w:t>
            </w:r>
          </w:p>
        </w:tc>
      </w:tr>
      <w:tr w:rsidR="00550E93" w:rsidRPr="00550E93" w14:paraId="1E357408" w14:textId="77777777" w:rsidTr="00244F1F">
        <w:trPr>
          <w:divId w:val="1834763034"/>
          <w:trHeight w:val="300"/>
          <w:tblHeader/>
        </w:trPr>
        <w:tc>
          <w:tcPr>
            <w:tcW w:w="2215" w:type="dxa"/>
            <w:tcBorders>
              <w:top w:val="nil"/>
              <w:left w:val="single" w:sz="8" w:space="0" w:color="auto"/>
              <w:bottom w:val="single" w:sz="4" w:space="0" w:color="auto"/>
              <w:right w:val="single" w:sz="4" w:space="0" w:color="auto"/>
            </w:tcBorders>
            <w:shd w:val="clear" w:color="000000" w:fill="F2F2F2"/>
            <w:vAlign w:val="center"/>
            <w:hideMark/>
          </w:tcPr>
          <w:p w14:paraId="01822DD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w:t>
            </w:r>
          </w:p>
        </w:tc>
        <w:tc>
          <w:tcPr>
            <w:tcW w:w="3882" w:type="dxa"/>
            <w:tcBorders>
              <w:top w:val="nil"/>
              <w:left w:val="nil"/>
              <w:bottom w:val="single" w:sz="4" w:space="0" w:color="auto"/>
              <w:right w:val="single" w:sz="4" w:space="0" w:color="auto"/>
            </w:tcBorders>
            <w:shd w:val="clear" w:color="000000" w:fill="F2F2F2"/>
            <w:vAlign w:val="center"/>
            <w:hideMark/>
          </w:tcPr>
          <w:p w14:paraId="7A26765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14:paraId="3097AA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w:t>
            </w:r>
          </w:p>
        </w:tc>
        <w:tc>
          <w:tcPr>
            <w:tcW w:w="951" w:type="dxa"/>
            <w:tcBorders>
              <w:top w:val="nil"/>
              <w:left w:val="nil"/>
              <w:bottom w:val="single" w:sz="4" w:space="0" w:color="auto"/>
              <w:right w:val="single" w:sz="4" w:space="0" w:color="auto"/>
            </w:tcBorders>
            <w:shd w:val="clear" w:color="000000" w:fill="F2F2F2"/>
            <w:vAlign w:val="center"/>
            <w:hideMark/>
          </w:tcPr>
          <w:p w14:paraId="45627E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w:t>
            </w:r>
          </w:p>
        </w:tc>
        <w:tc>
          <w:tcPr>
            <w:tcW w:w="1614" w:type="dxa"/>
            <w:tcBorders>
              <w:top w:val="nil"/>
              <w:left w:val="nil"/>
              <w:bottom w:val="single" w:sz="4" w:space="0" w:color="auto"/>
              <w:right w:val="single" w:sz="4" w:space="0" w:color="auto"/>
            </w:tcBorders>
            <w:shd w:val="clear" w:color="000000" w:fill="F2F2F2"/>
            <w:vAlign w:val="center"/>
            <w:hideMark/>
          </w:tcPr>
          <w:p w14:paraId="6E9311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w:t>
            </w:r>
          </w:p>
        </w:tc>
        <w:tc>
          <w:tcPr>
            <w:tcW w:w="1109" w:type="dxa"/>
            <w:tcBorders>
              <w:top w:val="nil"/>
              <w:left w:val="nil"/>
              <w:bottom w:val="single" w:sz="4" w:space="0" w:color="auto"/>
              <w:right w:val="single" w:sz="4" w:space="0" w:color="auto"/>
            </w:tcBorders>
            <w:shd w:val="clear" w:color="000000" w:fill="F2F2F2"/>
            <w:vAlign w:val="center"/>
            <w:hideMark/>
          </w:tcPr>
          <w:p w14:paraId="1B24A545"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109" w:type="dxa"/>
            <w:tcBorders>
              <w:top w:val="nil"/>
              <w:left w:val="nil"/>
              <w:bottom w:val="single" w:sz="4" w:space="0" w:color="auto"/>
              <w:right w:val="single" w:sz="4" w:space="0" w:color="auto"/>
            </w:tcBorders>
            <w:shd w:val="clear" w:color="000000" w:fill="F2F2F2"/>
            <w:vAlign w:val="center"/>
            <w:hideMark/>
          </w:tcPr>
          <w:p w14:paraId="67E503A2"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1109" w:type="dxa"/>
            <w:tcBorders>
              <w:top w:val="nil"/>
              <w:left w:val="nil"/>
              <w:bottom w:val="single" w:sz="4" w:space="0" w:color="auto"/>
              <w:right w:val="single" w:sz="4" w:space="0" w:color="auto"/>
            </w:tcBorders>
            <w:shd w:val="clear" w:color="000000" w:fill="F2F2F2"/>
            <w:vAlign w:val="center"/>
            <w:hideMark/>
          </w:tcPr>
          <w:p w14:paraId="57C94733"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114" w:type="dxa"/>
            <w:tcBorders>
              <w:top w:val="nil"/>
              <w:left w:val="nil"/>
              <w:bottom w:val="single" w:sz="4" w:space="0" w:color="auto"/>
              <w:right w:val="single" w:sz="4" w:space="0" w:color="auto"/>
            </w:tcBorders>
            <w:shd w:val="clear" w:color="000000" w:fill="F2F2F2"/>
            <w:vAlign w:val="center"/>
            <w:hideMark/>
          </w:tcPr>
          <w:p w14:paraId="5FBD5833"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1114" w:type="dxa"/>
            <w:tcBorders>
              <w:top w:val="nil"/>
              <w:left w:val="nil"/>
              <w:bottom w:val="single" w:sz="4" w:space="0" w:color="auto"/>
              <w:right w:val="single" w:sz="4" w:space="0" w:color="auto"/>
            </w:tcBorders>
            <w:shd w:val="clear" w:color="000000" w:fill="F2F2F2"/>
            <w:vAlign w:val="center"/>
            <w:hideMark/>
          </w:tcPr>
          <w:p w14:paraId="7DED9336"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r>
      <w:tr w:rsidR="00550E93" w:rsidRPr="00550E93" w14:paraId="4F89E7C2"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03B122A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Муниципальная программа Порецкого муниципального округа Чувашской Республики</w:t>
            </w:r>
          </w:p>
        </w:tc>
        <w:tc>
          <w:tcPr>
            <w:tcW w:w="3882" w:type="dxa"/>
            <w:vMerge w:val="restart"/>
            <w:tcBorders>
              <w:top w:val="nil"/>
              <w:left w:val="single" w:sz="4" w:space="0" w:color="auto"/>
              <w:bottom w:val="single" w:sz="4" w:space="0" w:color="auto"/>
              <w:right w:val="single" w:sz="4" w:space="0" w:color="auto"/>
            </w:tcBorders>
            <w:shd w:val="clear" w:color="auto" w:fill="auto"/>
            <w:vAlign w:val="center"/>
            <w:hideMark/>
          </w:tcPr>
          <w:p w14:paraId="3D8B795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14:paraId="2ABC12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C1A813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FDBCA4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5DEB37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1873,3</w:t>
            </w:r>
          </w:p>
        </w:tc>
        <w:tc>
          <w:tcPr>
            <w:tcW w:w="1109" w:type="dxa"/>
            <w:tcBorders>
              <w:top w:val="nil"/>
              <w:left w:val="nil"/>
              <w:bottom w:val="single" w:sz="4" w:space="0" w:color="auto"/>
              <w:right w:val="single" w:sz="4" w:space="0" w:color="auto"/>
            </w:tcBorders>
            <w:shd w:val="clear" w:color="auto" w:fill="auto"/>
            <w:vAlign w:val="center"/>
            <w:hideMark/>
          </w:tcPr>
          <w:p w14:paraId="23B9DE0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3620,6</w:t>
            </w:r>
          </w:p>
        </w:tc>
        <w:tc>
          <w:tcPr>
            <w:tcW w:w="1109" w:type="dxa"/>
            <w:tcBorders>
              <w:top w:val="nil"/>
              <w:left w:val="nil"/>
              <w:bottom w:val="single" w:sz="4" w:space="0" w:color="auto"/>
              <w:right w:val="single" w:sz="4" w:space="0" w:color="auto"/>
            </w:tcBorders>
            <w:shd w:val="clear" w:color="auto" w:fill="auto"/>
            <w:vAlign w:val="center"/>
            <w:hideMark/>
          </w:tcPr>
          <w:p w14:paraId="2C86E0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3783,2</w:t>
            </w:r>
          </w:p>
        </w:tc>
        <w:tc>
          <w:tcPr>
            <w:tcW w:w="1114" w:type="dxa"/>
            <w:tcBorders>
              <w:top w:val="nil"/>
              <w:left w:val="nil"/>
              <w:bottom w:val="single" w:sz="4" w:space="0" w:color="auto"/>
              <w:right w:val="single" w:sz="4" w:space="0" w:color="auto"/>
            </w:tcBorders>
            <w:shd w:val="clear" w:color="auto" w:fill="auto"/>
            <w:vAlign w:val="center"/>
            <w:hideMark/>
          </w:tcPr>
          <w:p w14:paraId="4D56A65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21355,0</w:t>
            </w:r>
          </w:p>
        </w:tc>
        <w:tc>
          <w:tcPr>
            <w:tcW w:w="1114" w:type="dxa"/>
            <w:tcBorders>
              <w:top w:val="nil"/>
              <w:left w:val="nil"/>
              <w:bottom w:val="single" w:sz="4" w:space="0" w:color="auto"/>
              <w:right w:val="single" w:sz="4" w:space="0" w:color="auto"/>
            </w:tcBorders>
            <w:shd w:val="clear" w:color="auto" w:fill="auto"/>
            <w:vAlign w:val="center"/>
            <w:hideMark/>
          </w:tcPr>
          <w:p w14:paraId="103800F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39110,7</w:t>
            </w:r>
          </w:p>
        </w:tc>
      </w:tr>
      <w:tr w:rsidR="00550E93" w:rsidRPr="00550E93" w14:paraId="4596A866"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88CEA1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50FE8FA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0D93B1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8BD3AF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E8B425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4F7CB0B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7D941D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3634A4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1C9D95C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6487B77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r>
      <w:tr w:rsidR="00550E93" w:rsidRPr="00550E93" w14:paraId="586C2AD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FC72C2B"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56F642A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406853D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7D644D8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0BFEC3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7AF48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2A7A0B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270DD8E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594639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7605D29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r>
      <w:tr w:rsidR="00550E93" w:rsidRPr="00550E93" w14:paraId="20810CE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8B55BF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7096F4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A3BC6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23DF9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EAAC57A"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2866D03C" w14:textId="506CCD43"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0B4F4B7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7C0EDA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60E1BBF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736,0</w:t>
            </w:r>
          </w:p>
        </w:tc>
        <w:tc>
          <w:tcPr>
            <w:tcW w:w="1114" w:type="dxa"/>
            <w:tcBorders>
              <w:top w:val="nil"/>
              <w:left w:val="nil"/>
              <w:bottom w:val="single" w:sz="4" w:space="0" w:color="auto"/>
              <w:right w:val="single" w:sz="4" w:space="0" w:color="auto"/>
            </w:tcBorders>
            <w:shd w:val="clear" w:color="auto" w:fill="auto"/>
            <w:vAlign w:val="center"/>
            <w:hideMark/>
          </w:tcPr>
          <w:p w14:paraId="4EF4CD9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907,0</w:t>
            </w:r>
          </w:p>
        </w:tc>
      </w:tr>
      <w:tr w:rsidR="00550E93" w:rsidRPr="00550E93" w14:paraId="7BCF81C8"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1D8BFFB"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4349AD4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C89D70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F0C38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2EE24A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2501784F" w14:textId="01A9F650"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1873,3</w:t>
            </w:r>
          </w:p>
        </w:tc>
        <w:tc>
          <w:tcPr>
            <w:tcW w:w="1109" w:type="dxa"/>
            <w:tcBorders>
              <w:top w:val="nil"/>
              <w:left w:val="nil"/>
              <w:bottom w:val="single" w:sz="4" w:space="0" w:color="auto"/>
              <w:right w:val="single" w:sz="4" w:space="0" w:color="auto"/>
            </w:tcBorders>
            <w:shd w:val="clear" w:color="auto" w:fill="auto"/>
            <w:vAlign w:val="center"/>
            <w:hideMark/>
          </w:tcPr>
          <w:p w14:paraId="44712D6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3620,6</w:t>
            </w:r>
          </w:p>
        </w:tc>
        <w:tc>
          <w:tcPr>
            <w:tcW w:w="1109" w:type="dxa"/>
            <w:tcBorders>
              <w:top w:val="nil"/>
              <w:left w:val="nil"/>
              <w:bottom w:val="single" w:sz="4" w:space="0" w:color="auto"/>
              <w:right w:val="single" w:sz="4" w:space="0" w:color="auto"/>
            </w:tcBorders>
            <w:shd w:val="clear" w:color="auto" w:fill="auto"/>
            <w:vAlign w:val="center"/>
            <w:hideMark/>
          </w:tcPr>
          <w:p w14:paraId="44E816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3783,2</w:t>
            </w:r>
          </w:p>
        </w:tc>
        <w:tc>
          <w:tcPr>
            <w:tcW w:w="1114" w:type="dxa"/>
            <w:tcBorders>
              <w:top w:val="nil"/>
              <w:left w:val="nil"/>
              <w:bottom w:val="single" w:sz="4" w:space="0" w:color="auto"/>
              <w:right w:val="single" w:sz="4" w:space="0" w:color="auto"/>
            </w:tcBorders>
            <w:shd w:val="clear" w:color="auto" w:fill="auto"/>
            <w:vAlign w:val="center"/>
            <w:hideMark/>
          </w:tcPr>
          <w:p w14:paraId="16B8A6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20619,0</w:t>
            </w:r>
          </w:p>
        </w:tc>
        <w:tc>
          <w:tcPr>
            <w:tcW w:w="1114" w:type="dxa"/>
            <w:tcBorders>
              <w:top w:val="nil"/>
              <w:left w:val="nil"/>
              <w:bottom w:val="single" w:sz="4" w:space="0" w:color="auto"/>
              <w:right w:val="single" w:sz="4" w:space="0" w:color="auto"/>
            </w:tcBorders>
            <w:shd w:val="clear" w:color="auto" w:fill="auto"/>
            <w:vAlign w:val="center"/>
            <w:hideMark/>
          </w:tcPr>
          <w:p w14:paraId="44E40CE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38203,7</w:t>
            </w:r>
          </w:p>
        </w:tc>
      </w:tr>
      <w:tr w:rsidR="00550E93" w:rsidRPr="00550E93" w14:paraId="1BEB22B8"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62B2D8A1"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1</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022D85D0"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14:paraId="2773309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91AE06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671FA2F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43BBA5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1116,5</w:t>
            </w:r>
          </w:p>
        </w:tc>
        <w:tc>
          <w:tcPr>
            <w:tcW w:w="1109" w:type="dxa"/>
            <w:tcBorders>
              <w:top w:val="nil"/>
              <w:left w:val="nil"/>
              <w:bottom w:val="single" w:sz="4" w:space="0" w:color="auto"/>
              <w:right w:val="single" w:sz="4" w:space="0" w:color="auto"/>
            </w:tcBorders>
            <w:shd w:val="clear" w:color="auto" w:fill="auto"/>
            <w:vAlign w:val="center"/>
            <w:hideMark/>
          </w:tcPr>
          <w:p w14:paraId="10C96C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683,8</w:t>
            </w:r>
          </w:p>
        </w:tc>
        <w:tc>
          <w:tcPr>
            <w:tcW w:w="1109" w:type="dxa"/>
            <w:tcBorders>
              <w:top w:val="nil"/>
              <w:left w:val="nil"/>
              <w:bottom w:val="single" w:sz="4" w:space="0" w:color="auto"/>
              <w:right w:val="single" w:sz="4" w:space="0" w:color="auto"/>
            </w:tcBorders>
            <w:shd w:val="clear" w:color="auto" w:fill="auto"/>
            <w:vAlign w:val="center"/>
            <w:hideMark/>
          </w:tcPr>
          <w:p w14:paraId="1A62C8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1313,6</w:t>
            </w:r>
          </w:p>
        </w:tc>
        <w:tc>
          <w:tcPr>
            <w:tcW w:w="1114" w:type="dxa"/>
            <w:tcBorders>
              <w:top w:val="nil"/>
              <w:left w:val="nil"/>
              <w:bottom w:val="single" w:sz="4" w:space="0" w:color="auto"/>
              <w:right w:val="single" w:sz="4" w:space="0" w:color="auto"/>
            </w:tcBorders>
            <w:shd w:val="clear" w:color="auto" w:fill="auto"/>
            <w:vAlign w:val="center"/>
            <w:hideMark/>
          </w:tcPr>
          <w:p w14:paraId="5AC0609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6713,6</w:t>
            </w:r>
          </w:p>
        </w:tc>
        <w:tc>
          <w:tcPr>
            <w:tcW w:w="1114" w:type="dxa"/>
            <w:tcBorders>
              <w:top w:val="nil"/>
              <w:left w:val="nil"/>
              <w:bottom w:val="single" w:sz="4" w:space="0" w:color="auto"/>
              <w:right w:val="single" w:sz="4" w:space="0" w:color="auto"/>
            </w:tcBorders>
            <w:shd w:val="clear" w:color="auto" w:fill="auto"/>
            <w:vAlign w:val="center"/>
            <w:hideMark/>
          </w:tcPr>
          <w:p w14:paraId="21462AF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12965,5</w:t>
            </w:r>
          </w:p>
        </w:tc>
      </w:tr>
      <w:tr w:rsidR="00550E93" w:rsidRPr="00550E93" w14:paraId="20C7B0EF"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69FB04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73A7FE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A4A11F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6A028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93A615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5FB423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CD09B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9D8D2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E21D24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28DB0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6C1C9FF"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7DB8AB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C64F8F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8B063A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1EB55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C44C7E5"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5B5515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7FD61F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EA372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F75466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11AA89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B6F8E03"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36F172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7D6F82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CFA954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43CDB7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DBB6F6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5AAE2EE4" w14:textId="55BED646"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749C48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40672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66BF5B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492</w:t>
            </w:r>
          </w:p>
        </w:tc>
        <w:tc>
          <w:tcPr>
            <w:tcW w:w="1114" w:type="dxa"/>
            <w:tcBorders>
              <w:top w:val="nil"/>
              <w:left w:val="nil"/>
              <w:bottom w:val="single" w:sz="4" w:space="0" w:color="auto"/>
              <w:right w:val="single" w:sz="4" w:space="0" w:color="auto"/>
            </w:tcBorders>
            <w:shd w:val="clear" w:color="auto" w:fill="auto"/>
            <w:vAlign w:val="center"/>
            <w:hideMark/>
          </w:tcPr>
          <w:p w14:paraId="06BDD3B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524</w:t>
            </w:r>
          </w:p>
        </w:tc>
      </w:tr>
      <w:tr w:rsidR="00550E93" w:rsidRPr="00550E93" w14:paraId="7F29603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1A7D8F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3B475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02C6C4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342EF4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9E270E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F131F2B" w14:textId="46412575"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1116,5</w:t>
            </w:r>
          </w:p>
        </w:tc>
        <w:tc>
          <w:tcPr>
            <w:tcW w:w="1109" w:type="dxa"/>
            <w:tcBorders>
              <w:top w:val="nil"/>
              <w:left w:val="nil"/>
              <w:bottom w:val="single" w:sz="4" w:space="0" w:color="auto"/>
              <w:right w:val="single" w:sz="4" w:space="0" w:color="auto"/>
            </w:tcBorders>
            <w:shd w:val="clear" w:color="auto" w:fill="auto"/>
            <w:vAlign w:val="center"/>
            <w:hideMark/>
          </w:tcPr>
          <w:p w14:paraId="1B9FA43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683,8</w:t>
            </w:r>
          </w:p>
        </w:tc>
        <w:tc>
          <w:tcPr>
            <w:tcW w:w="1109" w:type="dxa"/>
            <w:tcBorders>
              <w:top w:val="nil"/>
              <w:left w:val="nil"/>
              <w:bottom w:val="single" w:sz="4" w:space="0" w:color="auto"/>
              <w:right w:val="single" w:sz="4" w:space="0" w:color="auto"/>
            </w:tcBorders>
            <w:shd w:val="clear" w:color="auto" w:fill="auto"/>
            <w:vAlign w:val="center"/>
            <w:hideMark/>
          </w:tcPr>
          <w:p w14:paraId="566AB11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1313,6</w:t>
            </w:r>
          </w:p>
        </w:tc>
        <w:tc>
          <w:tcPr>
            <w:tcW w:w="1114" w:type="dxa"/>
            <w:tcBorders>
              <w:top w:val="nil"/>
              <w:left w:val="nil"/>
              <w:bottom w:val="single" w:sz="4" w:space="0" w:color="auto"/>
              <w:right w:val="single" w:sz="4" w:space="0" w:color="auto"/>
            </w:tcBorders>
            <w:shd w:val="clear" w:color="auto" w:fill="auto"/>
            <w:vAlign w:val="center"/>
            <w:hideMark/>
          </w:tcPr>
          <w:p w14:paraId="561959A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6221,6</w:t>
            </w:r>
          </w:p>
        </w:tc>
        <w:tc>
          <w:tcPr>
            <w:tcW w:w="1114" w:type="dxa"/>
            <w:tcBorders>
              <w:top w:val="nil"/>
              <w:left w:val="nil"/>
              <w:bottom w:val="single" w:sz="4" w:space="0" w:color="auto"/>
              <w:right w:val="single" w:sz="4" w:space="0" w:color="auto"/>
            </w:tcBorders>
            <w:shd w:val="clear" w:color="auto" w:fill="auto"/>
            <w:vAlign w:val="center"/>
            <w:hideMark/>
          </w:tcPr>
          <w:p w14:paraId="2592789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12441,5</w:t>
            </w:r>
          </w:p>
        </w:tc>
      </w:tr>
      <w:tr w:rsidR="00550E93" w:rsidRPr="00550E93" w14:paraId="7769D2B8"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15E227B"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2</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DC18B"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14:paraId="7ED6CA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113234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4E1C360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2B52831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170,8</w:t>
            </w:r>
          </w:p>
        </w:tc>
        <w:tc>
          <w:tcPr>
            <w:tcW w:w="1109" w:type="dxa"/>
            <w:tcBorders>
              <w:top w:val="nil"/>
              <w:left w:val="nil"/>
              <w:bottom w:val="single" w:sz="4" w:space="0" w:color="auto"/>
              <w:right w:val="single" w:sz="4" w:space="0" w:color="auto"/>
            </w:tcBorders>
            <w:shd w:val="clear" w:color="auto" w:fill="auto"/>
            <w:vAlign w:val="center"/>
            <w:hideMark/>
          </w:tcPr>
          <w:p w14:paraId="177ADD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468,6</w:t>
            </w:r>
          </w:p>
        </w:tc>
        <w:tc>
          <w:tcPr>
            <w:tcW w:w="1109" w:type="dxa"/>
            <w:tcBorders>
              <w:top w:val="nil"/>
              <w:left w:val="nil"/>
              <w:bottom w:val="single" w:sz="4" w:space="0" w:color="auto"/>
              <w:right w:val="single" w:sz="4" w:space="0" w:color="auto"/>
            </w:tcBorders>
            <w:shd w:val="clear" w:color="auto" w:fill="auto"/>
            <w:vAlign w:val="center"/>
            <w:hideMark/>
          </w:tcPr>
          <w:p w14:paraId="5F97CA2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810,1</w:t>
            </w:r>
          </w:p>
        </w:tc>
        <w:tc>
          <w:tcPr>
            <w:tcW w:w="1114" w:type="dxa"/>
            <w:tcBorders>
              <w:top w:val="nil"/>
              <w:left w:val="nil"/>
              <w:bottom w:val="single" w:sz="4" w:space="0" w:color="auto"/>
              <w:right w:val="single" w:sz="4" w:space="0" w:color="auto"/>
            </w:tcBorders>
            <w:shd w:val="clear" w:color="auto" w:fill="auto"/>
            <w:vAlign w:val="center"/>
            <w:hideMark/>
          </w:tcPr>
          <w:p w14:paraId="5D3442B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4403,4</w:t>
            </w:r>
          </w:p>
        </w:tc>
        <w:tc>
          <w:tcPr>
            <w:tcW w:w="1114" w:type="dxa"/>
            <w:tcBorders>
              <w:top w:val="nil"/>
              <w:left w:val="nil"/>
              <w:bottom w:val="single" w:sz="4" w:space="0" w:color="auto"/>
              <w:right w:val="single" w:sz="4" w:space="0" w:color="auto"/>
            </w:tcBorders>
            <w:shd w:val="clear" w:color="auto" w:fill="auto"/>
            <w:vAlign w:val="center"/>
            <w:hideMark/>
          </w:tcPr>
          <w:p w14:paraId="38F057E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4395,2</w:t>
            </w:r>
          </w:p>
        </w:tc>
      </w:tr>
      <w:tr w:rsidR="00550E93" w:rsidRPr="00550E93" w14:paraId="352F1E3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1C5E2D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F9B3D1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182D0E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22940C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4AE60E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50C888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8392A5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41906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F1A076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49AE42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4C98159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BA79F8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189F5BE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49480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01E56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6E0836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 xml:space="preserve">республиканский бюджет </w:t>
            </w:r>
            <w:r w:rsidRPr="00550E93">
              <w:rPr>
                <w:rFonts w:ascii="Times New Roman" w:hAnsi="Times New Roman" w:cs="Times New Roman"/>
                <w:color w:val="000000"/>
                <w:sz w:val="20"/>
                <w:szCs w:val="20"/>
                <w:lang w:eastAsia="ru-RU"/>
              </w:rPr>
              <w:lastRenderedPageBreak/>
              <w:t>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E1F288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lastRenderedPageBreak/>
              <w:t>0</w:t>
            </w:r>
          </w:p>
        </w:tc>
        <w:tc>
          <w:tcPr>
            <w:tcW w:w="1109" w:type="dxa"/>
            <w:tcBorders>
              <w:top w:val="nil"/>
              <w:left w:val="nil"/>
              <w:bottom w:val="single" w:sz="4" w:space="0" w:color="auto"/>
              <w:right w:val="single" w:sz="4" w:space="0" w:color="auto"/>
            </w:tcBorders>
            <w:shd w:val="clear" w:color="auto" w:fill="auto"/>
            <w:vAlign w:val="center"/>
            <w:hideMark/>
          </w:tcPr>
          <w:p w14:paraId="1C623F1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1A7D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354B53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3B89E2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2A63F2A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181229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218C17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AC1C3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678B4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FA5BB2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040AA5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77A59D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BD63D6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4FDF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w:t>
            </w:r>
          </w:p>
        </w:tc>
        <w:tc>
          <w:tcPr>
            <w:tcW w:w="1114" w:type="dxa"/>
            <w:tcBorders>
              <w:top w:val="nil"/>
              <w:left w:val="nil"/>
              <w:bottom w:val="single" w:sz="4" w:space="0" w:color="auto"/>
              <w:right w:val="single" w:sz="4" w:space="0" w:color="auto"/>
            </w:tcBorders>
            <w:shd w:val="clear" w:color="auto" w:fill="auto"/>
            <w:vAlign w:val="center"/>
            <w:hideMark/>
          </w:tcPr>
          <w:p w14:paraId="1D24DD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w:t>
            </w:r>
          </w:p>
        </w:tc>
      </w:tr>
      <w:tr w:rsidR="00550E93" w:rsidRPr="00550E93" w14:paraId="6621BB9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7607A5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B41F94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D04EFF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175872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4CFC401"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619F4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170,8</w:t>
            </w:r>
          </w:p>
        </w:tc>
        <w:tc>
          <w:tcPr>
            <w:tcW w:w="1109" w:type="dxa"/>
            <w:tcBorders>
              <w:top w:val="nil"/>
              <w:left w:val="nil"/>
              <w:bottom w:val="single" w:sz="4" w:space="0" w:color="auto"/>
              <w:right w:val="single" w:sz="4" w:space="0" w:color="auto"/>
            </w:tcBorders>
            <w:shd w:val="clear" w:color="auto" w:fill="auto"/>
            <w:vAlign w:val="center"/>
            <w:hideMark/>
          </w:tcPr>
          <w:p w14:paraId="359F49A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468,6</w:t>
            </w:r>
          </w:p>
        </w:tc>
        <w:tc>
          <w:tcPr>
            <w:tcW w:w="1109" w:type="dxa"/>
            <w:tcBorders>
              <w:top w:val="nil"/>
              <w:left w:val="nil"/>
              <w:bottom w:val="single" w:sz="4" w:space="0" w:color="auto"/>
              <w:right w:val="single" w:sz="4" w:space="0" w:color="auto"/>
            </w:tcBorders>
            <w:shd w:val="clear" w:color="auto" w:fill="auto"/>
            <w:vAlign w:val="center"/>
            <w:hideMark/>
          </w:tcPr>
          <w:p w14:paraId="3ADA245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810,1</w:t>
            </w:r>
          </w:p>
        </w:tc>
        <w:tc>
          <w:tcPr>
            <w:tcW w:w="1114" w:type="dxa"/>
            <w:tcBorders>
              <w:top w:val="nil"/>
              <w:left w:val="nil"/>
              <w:bottom w:val="single" w:sz="4" w:space="0" w:color="auto"/>
              <w:right w:val="single" w:sz="4" w:space="0" w:color="auto"/>
            </w:tcBorders>
            <w:shd w:val="clear" w:color="auto" w:fill="auto"/>
            <w:vAlign w:val="center"/>
            <w:hideMark/>
          </w:tcPr>
          <w:p w14:paraId="5DB1548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4399,4</w:t>
            </w:r>
          </w:p>
        </w:tc>
        <w:tc>
          <w:tcPr>
            <w:tcW w:w="1114" w:type="dxa"/>
            <w:tcBorders>
              <w:top w:val="nil"/>
              <w:left w:val="nil"/>
              <w:bottom w:val="single" w:sz="4" w:space="0" w:color="auto"/>
              <w:right w:val="single" w:sz="4" w:space="0" w:color="auto"/>
            </w:tcBorders>
            <w:shd w:val="clear" w:color="auto" w:fill="auto"/>
            <w:vAlign w:val="center"/>
            <w:hideMark/>
          </w:tcPr>
          <w:p w14:paraId="7703C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4389,2</w:t>
            </w:r>
          </w:p>
        </w:tc>
      </w:tr>
      <w:tr w:rsidR="00550E93" w:rsidRPr="00550E93" w14:paraId="145C4F5D"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7263CBD"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3</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50F4F0EE"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14:paraId="5FCBC53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275A62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517E719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7AD9B6E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D4B9DF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87,2</w:t>
            </w:r>
          </w:p>
        </w:tc>
        <w:tc>
          <w:tcPr>
            <w:tcW w:w="1109" w:type="dxa"/>
            <w:tcBorders>
              <w:top w:val="nil"/>
              <w:left w:val="nil"/>
              <w:bottom w:val="single" w:sz="4" w:space="0" w:color="auto"/>
              <w:right w:val="single" w:sz="4" w:space="0" w:color="auto"/>
            </w:tcBorders>
            <w:shd w:val="clear" w:color="auto" w:fill="auto"/>
            <w:vAlign w:val="center"/>
            <w:hideMark/>
          </w:tcPr>
          <w:p w14:paraId="28F77D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376,8</w:t>
            </w:r>
          </w:p>
        </w:tc>
        <w:tc>
          <w:tcPr>
            <w:tcW w:w="1114" w:type="dxa"/>
            <w:tcBorders>
              <w:top w:val="nil"/>
              <w:left w:val="nil"/>
              <w:bottom w:val="single" w:sz="4" w:space="0" w:color="auto"/>
              <w:right w:val="single" w:sz="4" w:space="0" w:color="auto"/>
            </w:tcBorders>
            <w:shd w:val="clear" w:color="auto" w:fill="auto"/>
            <w:vAlign w:val="center"/>
            <w:hideMark/>
          </w:tcPr>
          <w:p w14:paraId="398BB68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1541</w:t>
            </w:r>
          </w:p>
        </w:tc>
        <w:tc>
          <w:tcPr>
            <w:tcW w:w="1114" w:type="dxa"/>
            <w:tcBorders>
              <w:top w:val="nil"/>
              <w:left w:val="nil"/>
              <w:bottom w:val="single" w:sz="4" w:space="0" w:color="auto"/>
              <w:right w:val="single" w:sz="4" w:space="0" w:color="auto"/>
            </w:tcBorders>
            <w:shd w:val="clear" w:color="auto" w:fill="auto"/>
            <w:vAlign w:val="center"/>
            <w:hideMark/>
          </w:tcPr>
          <w:p w14:paraId="3FE6CD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6541</w:t>
            </w:r>
          </w:p>
        </w:tc>
      </w:tr>
      <w:tr w:rsidR="00550E93" w:rsidRPr="00550E93" w14:paraId="17B9D45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45D711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FC82BB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D41D35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21556B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50CBE5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4EFFF6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626EC4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E4397B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2212B2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D81CD9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098EF4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F13819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A6061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E964D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73A0D4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91BD24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B5FC3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3E330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DC75D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64519BD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9D58D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5152C2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61F2EA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54DDD0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4724BC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767FC5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B47686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D7BE02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452F14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CFE80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AA468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03F3D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D8F1224"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84BC29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D75D0D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BD966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E3C394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76DF0B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5FB7B45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58DE8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87,2</w:t>
            </w:r>
          </w:p>
        </w:tc>
        <w:tc>
          <w:tcPr>
            <w:tcW w:w="1109" w:type="dxa"/>
            <w:tcBorders>
              <w:top w:val="nil"/>
              <w:left w:val="nil"/>
              <w:bottom w:val="single" w:sz="4" w:space="0" w:color="auto"/>
              <w:right w:val="single" w:sz="4" w:space="0" w:color="auto"/>
            </w:tcBorders>
            <w:shd w:val="clear" w:color="auto" w:fill="auto"/>
            <w:vAlign w:val="center"/>
            <w:hideMark/>
          </w:tcPr>
          <w:p w14:paraId="5015165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376,8</w:t>
            </w:r>
          </w:p>
        </w:tc>
        <w:tc>
          <w:tcPr>
            <w:tcW w:w="1114" w:type="dxa"/>
            <w:tcBorders>
              <w:top w:val="nil"/>
              <w:left w:val="nil"/>
              <w:bottom w:val="single" w:sz="4" w:space="0" w:color="auto"/>
              <w:right w:val="single" w:sz="4" w:space="0" w:color="auto"/>
            </w:tcBorders>
            <w:shd w:val="clear" w:color="auto" w:fill="auto"/>
            <w:vAlign w:val="center"/>
            <w:hideMark/>
          </w:tcPr>
          <w:p w14:paraId="54067E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1541</w:t>
            </w:r>
          </w:p>
        </w:tc>
        <w:tc>
          <w:tcPr>
            <w:tcW w:w="1114" w:type="dxa"/>
            <w:tcBorders>
              <w:top w:val="nil"/>
              <w:left w:val="nil"/>
              <w:bottom w:val="single" w:sz="4" w:space="0" w:color="auto"/>
              <w:right w:val="single" w:sz="4" w:space="0" w:color="auto"/>
            </w:tcBorders>
            <w:shd w:val="clear" w:color="auto" w:fill="auto"/>
            <w:vAlign w:val="center"/>
            <w:hideMark/>
          </w:tcPr>
          <w:p w14:paraId="1825CF5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6541</w:t>
            </w:r>
          </w:p>
        </w:tc>
      </w:tr>
      <w:tr w:rsidR="00550E93" w:rsidRPr="00550E93" w14:paraId="349DCDBF"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4B7E65C"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4</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4E0D5E38"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Информационное и правовое обеспечение мероприятий по энергосбережению и повышению энергоэффективности</w:t>
            </w:r>
          </w:p>
        </w:tc>
        <w:tc>
          <w:tcPr>
            <w:tcW w:w="1283" w:type="dxa"/>
            <w:tcBorders>
              <w:top w:val="nil"/>
              <w:left w:val="nil"/>
              <w:bottom w:val="single" w:sz="4" w:space="0" w:color="auto"/>
              <w:right w:val="single" w:sz="4" w:space="0" w:color="auto"/>
            </w:tcBorders>
            <w:shd w:val="clear" w:color="auto" w:fill="auto"/>
            <w:vAlign w:val="center"/>
            <w:hideMark/>
          </w:tcPr>
          <w:p w14:paraId="71E45B7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6096BFB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1246ED9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461650B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80</w:t>
            </w:r>
          </w:p>
        </w:tc>
        <w:tc>
          <w:tcPr>
            <w:tcW w:w="1109" w:type="dxa"/>
            <w:tcBorders>
              <w:top w:val="nil"/>
              <w:left w:val="nil"/>
              <w:bottom w:val="single" w:sz="4" w:space="0" w:color="auto"/>
              <w:right w:val="single" w:sz="4" w:space="0" w:color="auto"/>
            </w:tcBorders>
            <w:shd w:val="clear" w:color="auto" w:fill="auto"/>
            <w:vAlign w:val="center"/>
            <w:hideMark/>
          </w:tcPr>
          <w:p w14:paraId="61243F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84</w:t>
            </w:r>
          </w:p>
        </w:tc>
        <w:tc>
          <w:tcPr>
            <w:tcW w:w="1109" w:type="dxa"/>
            <w:tcBorders>
              <w:top w:val="nil"/>
              <w:left w:val="nil"/>
              <w:bottom w:val="single" w:sz="4" w:space="0" w:color="auto"/>
              <w:right w:val="single" w:sz="4" w:space="0" w:color="auto"/>
            </w:tcBorders>
            <w:shd w:val="clear" w:color="auto" w:fill="auto"/>
            <w:vAlign w:val="center"/>
            <w:hideMark/>
          </w:tcPr>
          <w:p w14:paraId="469387C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100,7</w:t>
            </w:r>
          </w:p>
        </w:tc>
        <w:tc>
          <w:tcPr>
            <w:tcW w:w="1114" w:type="dxa"/>
            <w:tcBorders>
              <w:top w:val="nil"/>
              <w:left w:val="nil"/>
              <w:bottom w:val="single" w:sz="4" w:space="0" w:color="auto"/>
              <w:right w:val="single" w:sz="4" w:space="0" w:color="auto"/>
            </w:tcBorders>
            <w:shd w:val="clear" w:color="auto" w:fill="auto"/>
            <w:vAlign w:val="center"/>
            <w:hideMark/>
          </w:tcPr>
          <w:p w14:paraId="24CC9DA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310</w:t>
            </w:r>
          </w:p>
        </w:tc>
        <w:tc>
          <w:tcPr>
            <w:tcW w:w="1114" w:type="dxa"/>
            <w:tcBorders>
              <w:top w:val="nil"/>
              <w:left w:val="nil"/>
              <w:bottom w:val="single" w:sz="4" w:space="0" w:color="auto"/>
              <w:right w:val="single" w:sz="4" w:space="0" w:color="auto"/>
            </w:tcBorders>
            <w:shd w:val="clear" w:color="auto" w:fill="auto"/>
            <w:vAlign w:val="center"/>
            <w:hideMark/>
          </w:tcPr>
          <w:p w14:paraId="58C910F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480</w:t>
            </w:r>
          </w:p>
        </w:tc>
      </w:tr>
      <w:tr w:rsidR="00550E93" w:rsidRPr="00550E93" w14:paraId="7461C9AA"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4EADA5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60C675F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8A99B4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DB7560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D6D0757"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ABF6D8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CDA5EA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06D77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295B1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3C33F5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165BD89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6826F8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4FD4FC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4E9846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D89C68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991F1CC"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EF6074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F815B3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966BC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5B1C71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02F019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96953B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C9161A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05B18D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1D5E7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62A4D3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FE0CAC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DCF72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A770C1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41691F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0EB580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190</w:t>
            </w:r>
          </w:p>
        </w:tc>
        <w:tc>
          <w:tcPr>
            <w:tcW w:w="1114" w:type="dxa"/>
            <w:tcBorders>
              <w:top w:val="nil"/>
              <w:left w:val="nil"/>
              <w:bottom w:val="single" w:sz="4" w:space="0" w:color="auto"/>
              <w:right w:val="single" w:sz="4" w:space="0" w:color="auto"/>
            </w:tcBorders>
            <w:shd w:val="clear" w:color="auto" w:fill="auto"/>
            <w:vAlign w:val="center"/>
            <w:hideMark/>
          </w:tcPr>
          <w:p w14:paraId="0F9CB21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360</w:t>
            </w:r>
          </w:p>
        </w:tc>
      </w:tr>
      <w:tr w:rsidR="00550E93" w:rsidRPr="00550E93" w14:paraId="69716A8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8BD0C7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792FBA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CCE17A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6D58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2D6C48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243E73E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80</w:t>
            </w:r>
          </w:p>
        </w:tc>
        <w:tc>
          <w:tcPr>
            <w:tcW w:w="1109" w:type="dxa"/>
            <w:tcBorders>
              <w:top w:val="nil"/>
              <w:left w:val="nil"/>
              <w:bottom w:val="single" w:sz="4" w:space="0" w:color="auto"/>
              <w:right w:val="single" w:sz="4" w:space="0" w:color="auto"/>
            </w:tcBorders>
            <w:shd w:val="clear" w:color="auto" w:fill="auto"/>
            <w:vAlign w:val="center"/>
            <w:hideMark/>
          </w:tcPr>
          <w:p w14:paraId="0AF0CD8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84</w:t>
            </w:r>
          </w:p>
        </w:tc>
        <w:tc>
          <w:tcPr>
            <w:tcW w:w="1109" w:type="dxa"/>
            <w:tcBorders>
              <w:top w:val="nil"/>
              <w:left w:val="nil"/>
              <w:bottom w:val="single" w:sz="4" w:space="0" w:color="auto"/>
              <w:right w:val="single" w:sz="4" w:space="0" w:color="auto"/>
            </w:tcBorders>
            <w:shd w:val="clear" w:color="auto" w:fill="auto"/>
            <w:vAlign w:val="center"/>
            <w:hideMark/>
          </w:tcPr>
          <w:p w14:paraId="530A0D8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100,7</w:t>
            </w:r>
          </w:p>
        </w:tc>
        <w:tc>
          <w:tcPr>
            <w:tcW w:w="1114" w:type="dxa"/>
            <w:tcBorders>
              <w:top w:val="nil"/>
              <w:left w:val="nil"/>
              <w:bottom w:val="single" w:sz="4" w:space="0" w:color="auto"/>
              <w:right w:val="single" w:sz="4" w:space="0" w:color="auto"/>
            </w:tcBorders>
            <w:shd w:val="clear" w:color="auto" w:fill="auto"/>
            <w:vAlign w:val="center"/>
            <w:hideMark/>
          </w:tcPr>
          <w:p w14:paraId="43B70C6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120</w:t>
            </w:r>
          </w:p>
        </w:tc>
        <w:tc>
          <w:tcPr>
            <w:tcW w:w="1114" w:type="dxa"/>
            <w:tcBorders>
              <w:top w:val="nil"/>
              <w:left w:val="nil"/>
              <w:bottom w:val="single" w:sz="4" w:space="0" w:color="auto"/>
              <w:right w:val="single" w:sz="4" w:space="0" w:color="auto"/>
            </w:tcBorders>
            <w:shd w:val="clear" w:color="auto" w:fill="auto"/>
            <w:vAlign w:val="center"/>
            <w:hideMark/>
          </w:tcPr>
          <w:p w14:paraId="6063A3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120</w:t>
            </w:r>
          </w:p>
        </w:tc>
      </w:tr>
      <w:tr w:rsidR="00550E93" w:rsidRPr="00550E93" w14:paraId="7292ED31"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F109EF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5</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7BAF9FCE"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14:paraId="1B928A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5FD893F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12B226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578C400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450</w:t>
            </w:r>
          </w:p>
        </w:tc>
        <w:tc>
          <w:tcPr>
            <w:tcW w:w="1109" w:type="dxa"/>
            <w:tcBorders>
              <w:top w:val="nil"/>
              <w:left w:val="nil"/>
              <w:bottom w:val="single" w:sz="4" w:space="0" w:color="auto"/>
              <w:right w:val="single" w:sz="4" w:space="0" w:color="auto"/>
            </w:tcBorders>
            <w:shd w:val="clear" w:color="auto" w:fill="auto"/>
            <w:vAlign w:val="center"/>
            <w:hideMark/>
          </w:tcPr>
          <w:p w14:paraId="3A80C5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1890</w:t>
            </w:r>
          </w:p>
        </w:tc>
        <w:tc>
          <w:tcPr>
            <w:tcW w:w="1109" w:type="dxa"/>
            <w:tcBorders>
              <w:top w:val="nil"/>
              <w:left w:val="nil"/>
              <w:bottom w:val="single" w:sz="4" w:space="0" w:color="auto"/>
              <w:right w:val="single" w:sz="4" w:space="0" w:color="auto"/>
            </w:tcBorders>
            <w:shd w:val="clear" w:color="auto" w:fill="auto"/>
            <w:vAlign w:val="center"/>
            <w:hideMark/>
          </w:tcPr>
          <w:p w14:paraId="791A17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424</w:t>
            </w:r>
          </w:p>
        </w:tc>
        <w:tc>
          <w:tcPr>
            <w:tcW w:w="1114" w:type="dxa"/>
            <w:tcBorders>
              <w:top w:val="nil"/>
              <w:left w:val="nil"/>
              <w:bottom w:val="single" w:sz="4" w:space="0" w:color="auto"/>
              <w:right w:val="single" w:sz="4" w:space="0" w:color="auto"/>
            </w:tcBorders>
            <w:shd w:val="clear" w:color="auto" w:fill="auto"/>
            <w:vAlign w:val="center"/>
            <w:hideMark/>
          </w:tcPr>
          <w:p w14:paraId="78F18DA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231</w:t>
            </w:r>
          </w:p>
        </w:tc>
        <w:tc>
          <w:tcPr>
            <w:tcW w:w="1114" w:type="dxa"/>
            <w:tcBorders>
              <w:top w:val="nil"/>
              <w:left w:val="nil"/>
              <w:bottom w:val="single" w:sz="4" w:space="0" w:color="auto"/>
              <w:right w:val="single" w:sz="4" w:space="0" w:color="auto"/>
            </w:tcBorders>
            <w:shd w:val="clear" w:color="auto" w:fill="auto"/>
            <w:vAlign w:val="center"/>
            <w:hideMark/>
          </w:tcPr>
          <w:p w14:paraId="65D3348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694</w:t>
            </w:r>
          </w:p>
        </w:tc>
      </w:tr>
      <w:tr w:rsidR="00550E93" w:rsidRPr="00550E93" w14:paraId="117A88F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9A25BF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4AE498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D4788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C3E036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216313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86B8C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10B7BC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9772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D0CCAB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EC9742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6FFAA48"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4E427A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D1B13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A8887B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2CC21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C3580C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 xml:space="preserve">республиканский </w:t>
            </w:r>
            <w:r w:rsidRPr="00550E93">
              <w:rPr>
                <w:rFonts w:ascii="Times New Roman" w:hAnsi="Times New Roman" w:cs="Times New Roman"/>
                <w:color w:val="000000"/>
                <w:sz w:val="20"/>
                <w:szCs w:val="20"/>
                <w:lang w:eastAsia="ru-RU"/>
              </w:rPr>
              <w:lastRenderedPageBreak/>
              <w:t>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0B9B423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lastRenderedPageBreak/>
              <w:t>0</w:t>
            </w:r>
          </w:p>
        </w:tc>
        <w:tc>
          <w:tcPr>
            <w:tcW w:w="1109" w:type="dxa"/>
            <w:tcBorders>
              <w:top w:val="nil"/>
              <w:left w:val="nil"/>
              <w:bottom w:val="single" w:sz="4" w:space="0" w:color="auto"/>
              <w:right w:val="single" w:sz="4" w:space="0" w:color="auto"/>
            </w:tcBorders>
            <w:shd w:val="clear" w:color="auto" w:fill="auto"/>
            <w:vAlign w:val="center"/>
            <w:hideMark/>
          </w:tcPr>
          <w:p w14:paraId="5E47261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A8D4DD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9EF48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BC606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DECD11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93474D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C72DFC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DFFAB4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45BE3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4381025"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35D03CE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0BE0FA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66ABB4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79E7A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5D5961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C2EEDC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11F4C0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18B4AA8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5FF75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45CFB3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E1E443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A2B1C7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450</w:t>
            </w:r>
          </w:p>
        </w:tc>
        <w:tc>
          <w:tcPr>
            <w:tcW w:w="1109" w:type="dxa"/>
            <w:tcBorders>
              <w:top w:val="nil"/>
              <w:left w:val="nil"/>
              <w:bottom w:val="single" w:sz="4" w:space="0" w:color="auto"/>
              <w:right w:val="single" w:sz="4" w:space="0" w:color="auto"/>
            </w:tcBorders>
            <w:shd w:val="clear" w:color="auto" w:fill="auto"/>
            <w:vAlign w:val="center"/>
            <w:hideMark/>
          </w:tcPr>
          <w:p w14:paraId="62F0B79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1890</w:t>
            </w:r>
          </w:p>
        </w:tc>
        <w:tc>
          <w:tcPr>
            <w:tcW w:w="1109" w:type="dxa"/>
            <w:tcBorders>
              <w:top w:val="nil"/>
              <w:left w:val="nil"/>
              <w:bottom w:val="single" w:sz="4" w:space="0" w:color="auto"/>
              <w:right w:val="single" w:sz="4" w:space="0" w:color="auto"/>
            </w:tcBorders>
            <w:shd w:val="clear" w:color="auto" w:fill="auto"/>
            <w:vAlign w:val="center"/>
            <w:hideMark/>
          </w:tcPr>
          <w:p w14:paraId="47BFB6C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424</w:t>
            </w:r>
          </w:p>
        </w:tc>
        <w:tc>
          <w:tcPr>
            <w:tcW w:w="1114" w:type="dxa"/>
            <w:tcBorders>
              <w:top w:val="nil"/>
              <w:left w:val="nil"/>
              <w:bottom w:val="single" w:sz="4" w:space="0" w:color="auto"/>
              <w:right w:val="single" w:sz="4" w:space="0" w:color="auto"/>
            </w:tcBorders>
            <w:shd w:val="clear" w:color="auto" w:fill="auto"/>
            <w:vAlign w:val="center"/>
            <w:hideMark/>
          </w:tcPr>
          <w:p w14:paraId="20D2EB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231</w:t>
            </w:r>
          </w:p>
        </w:tc>
        <w:tc>
          <w:tcPr>
            <w:tcW w:w="1114" w:type="dxa"/>
            <w:tcBorders>
              <w:top w:val="nil"/>
              <w:left w:val="nil"/>
              <w:bottom w:val="single" w:sz="4" w:space="0" w:color="auto"/>
              <w:right w:val="single" w:sz="4" w:space="0" w:color="auto"/>
            </w:tcBorders>
            <w:shd w:val="clear" w:color="auto" w:fill="auto"/>
            <w:vAlign w:val="center"/>
            <w:hideMark/>
          </w:tcPr>
          <w:p w14:paraId="56B36B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694</w:t>
            </w:r>
          </w:p>
        </w:tc>
      </w:tr>
      <w:tr w:rsidR="00550E93" w:rsidRPr="00550E93" w14:paraId="205B3FB4"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6F63D50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6</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63F19962"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14:paraId="469625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9179B5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69AF46F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0442AD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D0CA86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9A61F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50EDEE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688FC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11000</w:t>
            </w:r>
          </w:p>
        </w:tc>
      </w:tr>
      <w:tr w:rsidR="00550E93" w:rsidRPr="00550E93" w14:paraId="5AF7CDA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7A793B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2D9A2B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244809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0675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7CDFCC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746681C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B8CBCC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133EF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07F56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02F205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3AFFEA4"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F99F7E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0C8508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FC53A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C6DD7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CFC3563"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029906D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3A7FA7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E41507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AB912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8FD97A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0F2124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1C8C80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EAE5E2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25DEA9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7FC50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59ED0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8C2311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CE16DF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F452C5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BC3170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657CA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24CF4CEA"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1B31F4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C3D49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6BE761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3C66CF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E4FE4C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0A0868F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FB0322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580311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1E8518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88D03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11000</w:t>
            </w:r>
          </w:p>
        </w:tc>
      </w:tr>
      <w:tr w:rsidR="00550E93" w:rsidRPr="00550E93" w14:paraId="7E0DB631"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FC6620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7</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38ACA401"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Увеличение использования энергоэффективных источников наружного освещения</w:t>
            </w:r>
          </w:p>
        </w:tc>
        <w:tc>
          <w:tcPr>
            <w:tcW w:w="1283" w:type="dxa"/>
            <w:tcBorders>
              <w:top w:val="nil"/>
              <w:left w:val="nil"/>
              <w:bottom w:val="single" w:sz="4" w:space="0" w:color="auto"/>
              <w:right w:val="single" w:sz="4" w:space="0" w:color="auto"/>
            </w:tcBorders>
            <w:shd w:val="clear" w:color="auto" w:fill="auto"/>
            <w:vAlign w:val="center"/>
            <w:hideMark/>
          </w:tcPr>
          <w:p w14:paraId="521C89F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2BE4924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7ACCA2A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1789D4D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DB6F7A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351</w:t>
            </w:r>
          </w:p>
        </w:tc>
        <w:tc>
          <w:tcPr>
            <w:tcW w:w="1109" w:type="dxa"/>
            <w:tcBorders>
              <w:top w:val="nil"/>
              <w:left w:val="nil"/>
              <w:bottom w:val="single" w:sz="4" w:space="0" w:color="auto"/>
              <w:right w:val="single" w:sz="4" w:space="0" w:color="auto"/>
            </w:tcBorders>
            <w:shd w:val="clear" w:color="auto" w:fill="auto"/>
            <w:vAlign w:val="center"/>
            <w:hideMark/>
          </w:tcPr>
          <w:p w14:paraId="0F486AD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702</w:t>
            </w:r>
          </w:p>
        </w:tc>
        <w:tc>
          <w:tcPr>
            <w:tcW w:w="1114" w:type="dxa"/>
            <w:tcBorders>
              <w:top w:val="nil"/>
              <w:left w:val="nil"/>
              <w:bottom w:val="single" w:sz="4" w:space="0" w:color="auto"/>
              <w:right w:val="single" w:sz="4" w:space="0" w:color="auto"/>
            </w:tcBorders>
            <w:shd w:val="clear" w:color="auto" w:fill="auto"/>
            <w:vAlign w:val="center"/>
            <w:hideMark/>
          </w:tcPr>
          <w:p w14:paraId="6837560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2988</w:t>
            </w:r>
          </w:p>
        </w:tc>
        <w:tc>
          <w:tcPr>
            <w:tcW w:w="1114" w:type="dxa"/>
            <w:tcBorders>
              <w:top w:val="nil"/>
              <w:left w:val="nil"/>
              <w:bottom w:val="single" w:sz="4" w:space="0" w:color="auto"/>
              <w:right w:val="single" w:sz="4" w:space="0" w:color="auto"/>
            </w:tcBorders>
            <w:shd w:val="clear" w:color="auto" w:fill="auto"/>
            <w:vAlign w:val="center"/>
            <w:hideMark/>
          </w:tcPr>
          <w:p w14:paraId="2DED27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2979</w:t>
            </w:r>
          </w:p>
        </w:tc>
      </w:tr>
      <w:tr w:rsidR="00550E93" w:rsidRPr="00550E93" w14:paraId="63CBAFD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F1367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6838EA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003832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71CACEF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0C721613"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0FC589A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83DBE3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3B6AD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21C957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D9EE5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5A9E4DDD"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824BA0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4021F0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06CF9A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FB258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7FFE88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F88E9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268098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C43118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40467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80ECB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FA772D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61E058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8C6071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00C01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799286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9AEDE3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748EC62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455BE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875903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129726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E17BC8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5F753AC"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5ED4AA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B5559C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4613B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13BFBC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5379CA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1824A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E832BC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351</w:t>
            </w:r>
          </w:p>
        </w:tc>
        <w:tc>
          <w:tcPr>
            <w:tcW w:w="1109" w:type="dxa"/>
            <w:tcBorders>
              <w:top w:val="nil"/>
              <w:left w:val="nil"/>
              <w:bottom w:val="single" w:sz="4" w:space="0" w:color="auto"/>
              <w:right w:val="single" w:sz="4" w:space="0" w:color="auto"/>
            </w:tcBorders>
            <w:shd w:val="clear" w:color="auto" w:fill="auto"/>
            <w:vAlign w:val="center"/>
            <w:hideMark/>
          </w:tcPr>
          <w:p w14:paraId="7932DB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702</w:t>
            </w:r>
          </w:p>
        </w:tc>
        <w:tc>
          <w:tcPr>
            <w:tcW w:w="1114" w:type="dxa"/>
            <w:tcBorders>
              <w:top w:val="nil"/>
              <w:left w:val="nil"/>
              <w:bottom w:val="single" w:sz="4" w:space="0" w:color="auto"/>
              <w:right w:val="single" w:sz="4" w:space="0" w:color="auto"/>
            </w:tcBorders>
            <w:shd w:val="clear" w:color="auto" w:fill="auto"/>
            <w:vAlign w:val="center"/>
            <w:hideMark/>
          </w:tcPr>
          <w:p w14:paraId="2F09EA7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2988</w:t>
            </w:r>
          </w:p>
        </w:tc>
        <w:tc>
          <w:tcPr>
            <w:tcW w:w="1114" w:type="dxa"/>
            <w:tcBorders>
              <w:top w:val="nil"/>
              <w:left w:val="nil"/>
              <w:bottom w:val="single" w:sz="4" w:space="0" w:color="auto"/>
              <w:right w:val="single" w:sz="4" w:space="0" w:color="auto"/>
            </w:tcBorders>
            <w:shd w:val="clear" w:color="auto" w:fill="auto"/>
            <w:vAlign w:val="center"/>
            <w:hideMark/>
          </w:tcPr>
          <w:p w14:paraId="2A75D8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2979</w:t>
            </w:r>
          </w:p>
        </w:tc>
      </w:tr>
      <w:tr w:rsidR="00550E93" w:rsidRPr="00550E93" w14:paraId="0EB41855"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C519737"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8</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61231FD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14:paraId="1B89C6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F86D6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42CE5391"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0068A6E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49D80C3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00587B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14" w:type="dxa"/>
            <w:tcBorders>
              <w:top w:val="nil"/>
              <w:left w:val="nil"/>
              <w:bottom w:val="single" w:sz="4" w:space="0" w:color="auto"/>
              <w:right w:val="single" w:sz="4" w:space="0" w:color="auto"/>
            </w:tcBorders>
            <w:shd w:val="clear" w:color="auto" w:fill="auto"/>
            <w:vAlign w:val="center"/>
            <w:hideMark/>
          </w:tcPr>
          <w:p w14:paraId="5D89EBC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5168</w:t>
            </w:r>
          </w:p>
        </w:tc>
        <w:tc>
          <w:tcPr>
            <w:tcW w:w="1114" w:type="dxa"/>
            <w:tcBorders>
              <w:top w:val="nil"/>
              <w:left w:val="nil"/>
              <w:bottom w:val="single" w:sz="4" w:space="0" w:color="auto"/>
              <w:right w:val="single" w:sz="4" w:space="0" w:color="auto"/>
            </w:tcBorders>
            <w:shd w:val="clear" w:color="auto" w:fill="auto"/>
            <w:vAlign w:val="center"/>
            <w:hideMark/>
          </w:tcPr>
          <w:p w14:paraId="0F280E2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r>
      <w:tr w:rsidR="00550E93" w:rsidRPr="00550E93" w14:paraId="780345C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E163BC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5FF7B3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5278D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5941E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041C29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15D1D6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E0C512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99184F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EA66B4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616EF0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FB33766"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097BEA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87ACA4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29AF51C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5DFF68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C02B48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ED54E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83456E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AF8007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737AA4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D8D45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41E1221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9612ED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04E4EB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72E71D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BD1F0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00F4B3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5C6B6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34FA93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21C68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6E65EF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50</w:t>
            </w:r>
          </w:p>
        </w:tc>
        <w:tc>
          <w:tcPr>
            <w:tcW w:w="1114" w:type="dxa"/>
            <w:tcBorders>
              <w:top w:val="nil"/>
              <w:left w:val="nil"/>
              <w:bottom w:val="single" w:sz="4" w:space="0" w:color="auto"/>
              <w:right w:val="single" w:sz="4" w:space="0" w:color="auto"/>
            </w:tcBorders>
            <w:shd w:val="clear" w:color="auto" w:fill="auto"/>
            <w:vAlign w:val="center"/>
            <w:hideMark/>
          </w:tcPr>
          <w:p w14:paraId="3ED664A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w:t>
            </w:r>
          </w:p>
        </w:tc>
      </w:tr>
      <w:tr w:rsidR="00550E93" w:rsidRPr="00550E93" w14:paraId="19A604D9"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4E636C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ED1643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1FF451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90B31E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D86C9A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36F409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4B26059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0CB1C76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14" w:type="dxa"/>
            <w:tcBorders>
              <w:top w:val="nil"/>
              <w:left w:val="nil"/>
              <w:bottom w:val="single" w:sz="4" w:space="0" w:color="auto"/>
              <w:right w:val="single" w:sz="4" w:space="0" w:color="auto"/>
            </w:tcBorders>
            <w:shd w:val="clear" w:color="auto" w:fill="auto"/>
            <w:vAlign w:val="center"/>
            <w:hideMark/>
          </w:tcPr>
          <w:p w14:paraId="1B3B87D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5118</w:t>
            </w:r>
          </w:p>
        </w:tc>
        <w:tc>
          <w:tcPr>
            <w:tcW w:w="1114" w:type="dxa"/>
            <w:tcBorders>
              <w:top w:val="nil"/>
              <w:left w:val="nil"/>
              <w:bottom w:val="single" w:sz="4" w:space="0" w:color="auto"/>
              <w:right w:val="single" w:sz="4" w:space="0" w:color="auto"/>
            </w:tcBorders>
            <w:shd w:val="clear" w:color="auto" w:fill="auto"/>
            <w:vAlign w:val="center"/>
            <w:hideMark/>
          </w:tcPr>
          <w:p w14:paraId="55D64F1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39</w:t>
            </w:r>
          </w:p>
        </w:tc>
      </w:tr>
    </w:tbl>
    <w:p w14:paraId="1114AF3C" w14:textId="77777777" w:rsidR="00223FB1" w:rsidRDefault="00223FB1" w:rsidP="00223FB1">
      <w:pPr>
        <w:ind w:firstLine="709"/>
        <w:jc w:val="both"/>
        <w:rPr>
          <w:rFonts w:ascii="Times New Roman" w:hAnsi="Times New Roman" w:cs="Times New Roman"/>
        </w:rPr>
      </w:pPr>
    </w:p>
    <w:p w14:paraId="61933F53" w14:textId="77777777" w:rsidR="002F285F" w:rsidRPr="00223FB1" w:rsidRDefault="002F285F" w:rsidP="00223FB1">
      <w:pPr>
        <w:ind w:firstLine="709"/>
        <w:jc w:val="both"/>
        <w:rPr>
          <w:rFonts w:ascii="Times New Roman" w:hAnsi="Times New Roman" w:cs="Times New Roman"/>
        </w:rPr>
      </w:pPr>
    </w:p>
    <w:p w14:paraId="68F14BA3" w14:textId="77777777"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14:paraId="0BEF890E" w14:textId="77777777" w:rsidR="00301DF7" w:rsidRPr="0054697C" w:rsidRDefault="00301DF7" w:rsidP="00667273">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энергоэффективность, выраженная в прямой экономии средств, направляемых на выработку и приобретение ТЭР.</w:t>
      </w:r>
    </w:p>
    <w:p w14:paraId="7F699395" w14:textId="77777777" w:rsidR="00301DF7" w:rsidRDefault="00301DF7" w:rsidP="00667273">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14:paraId="104FAF7F" w14:textId="77777777" w:rsidR="00642B62" w:rsidRPr="00387CC0" w:rsidRDefault="00642B62" w:rsidP="00667273">
      <w:pPr>
        <w:spacing w:line="312" w:lineRule="auto"/>
        <w:ind w:firstLine="709"/>
        <w:jc w:val="both"/>
        <w:rPr>
          <w:rFonts w:ascii="Times New Roman" w:hAnsi="Times New Roman" w:cs="Times New Roman"/>
        </w:rPr>
      </w:pPr>
    </w:p>
    <w:p w14:paraId="5C0C520F" w14:textId="77777777" w:rsidR="00976DC6" w:rsidRPr="00976DC6" w:rsidRDefault="00976DC6" w:rsidP="00667273">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14:paraId="5FB4E8C2" w14:textId="77777777" w:rsidR="00976DC6" w:rsidRDefault="00976DC6" w:rsidP="00667273">
      <w:pPr>
        <w:spacing w:line="312" w:lineRule="auto"/>
        <w:ind w:firstLine="709"/>
        <w:jc w:val="both"/>
        <w:rPr>
          <w:rFonts w:ascii="Times New Roman" w:hAnsi="Times New Roman" w:cs="Times New Roman"/>
        </w:rPr>
      </w:pPr>
    </w:p>
    <w:p w14:paraId="3A52361D"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14:paraId="7EF2D5FE"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14:paraId="45085AD9"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14:paraId="6C920E1F" w14:textId="77777777" w:rsidR="00834CBA" w:rsidRPr="00223FB1" w:rsidRDefault="00834CBA" w:rsidP="00834CBA">
      <w:pPr>
        <w:ind w:firstLine="709"/>
        <w:jc w:val="both"/>
        <w:rPr>
          <w:rFonts w:ascii="Times New Roman" w:hAnsi="Times New Roman" w:cs="Times New Roman"/>
        </w:rPr>
      </w:pPr>
    </w:p>
    <w:p w14:paraId="3A34AC8E" w14:textId="77777777"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14:paraId="326C8493" w14:textId="77777777" w:rsidTr="00867E1A">
        <w:trPr>
          <w:trHeight w:val="1408"/>
        </w:trPr>
        <w:tc>
          <w:tcPr>
            <w:tcW w:w="5103" w:type="dxa"/>
            <w:shd w:val="clear" w:color="auto" w:fill="auto"/>
          </w:tcPr>
          <w:p w14:paraId="11CC8FA4" w14:textId="77777777"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14:paraId="6FAF4810" w14:textId="77777777"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3" w:name="OLE_LINK2"/>
            <w:r w:rsidR="00550E93" w:rsidRPr="00550E93">
              <w:rPr>
                <w:rFonts w:ascii="Times New Roman" w:hAnsi="Times New Roman" w:cs="Times New Roman"/>
                <w:sz w:val="22"/>
                <w:szCs w:val="22"/>
              </w:rPr>
              <w:t>Порецкого муниципального округа Чувашской Республики</w:t>
            </w:r>
            <w:bookmarkEnd w:id="3"/>
            <w:r w:rsidRPr="00867E1A">
              <w:rPr>
                <w:rFonts w:ascii="Times New Roman" w:hAnsi="Times New Roman" w:cs="Times New Roman"/>
                <w:sz w:val="22"/>
                <w:szCs w:val="22"/>
              </w:rPr>
              <w:t xml:space="preserve"> «</w:t>
            </w:r>
            <w:r w:rsidR="00550E93" w:rsidRPr="00550E93">
              <w:rPr>
                <w:rFonts w:ascii="Times New Roman" w:hAnsi="Times New Roman" w:cs="Times New Roman"/>
                <w:sz w:val="22"/>
                <w:szCs w:val="22"/>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14:paraId="0826D180" w14:textId="77777777" w:rsidR="001F5ACB" w:rsidRPr="00A03D28" w:rsidRDefault="001F5ACB" w:rsidP="001F5ACB">
      <w:pPr>
        <w:pStyle w:val="ConsPlusNormal"/>
        <w:jc w:val="right"/>
        <w:rPr>
          <w:rFonts w:ascii="Times New Roman" w:hAnsi="Times New Roman" w:cs="Times New Roman"/>
          <w:sz w:val="22"/>
          <w:szCs w:val="22"/>
        </w:rPr>
      </w:pPr>
    </w:p>
    <w:p w14:paraId="543FC3A9" w14:textId="77777777" w:rsidR="00057C5E" w:rsidRPr="007B05E9" w:rsidRDefault="00675075" w:rsidP="00675075">
      <w:pPr>
        <w:pStyle w:val="11"/>
        <w:rPr>
          <w:rFonts w:ascii="Times New Roman" w:hAnsi="Times New Roman" w:cs="Times New Roman"/>
          <w:caps/>
          <w:sz w:val="26"/>
          <w:szCs w:val="26"/>
        </w:rPr>
      </w:pPr>
      <w:bookmarkStart w:id="4"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550E93" w:rsidRPr="00550E93">
        <w:rPr>
          <w:rFonts w:ascii="Times New Roman" w:hAnsi="Times New Roman" w:cs="Times New Roman"/>
          <w:caps/>
          <w:sz w:val="26"/>
          <w:szCs w:val="26"/>
        </w:rPr>
        <w:t>Порецкого муниципального округа Чувашской Республики</w:t>
      </w:r>
      <w:r w:rsidRPr="007B05E9">
        <w:rPr>
          <w:rFonts w:ascii="Times New Roman" w:hAnsi="Times New Roman" w:cs="Times New Roman"/>
          <w:caps/>
          <w:sz w:val="26"/>
          <w:szCs w:val="26"/>
        </w:rPr>
        <w:t xml:space="preserve"> «</w:t>
      </w:r>
      <w:r w:rsidR="00550E93" w:rsidRPr="00550E93">
        <w:rPr>
          <w:rFonts w:ascii="Times New Roman" w:hAnsi="Times New Roman" w:cs="Times New Roman"/>
          <w:caps/>
          <w:sz w:val="26"/>
          <w:szCs w:val="26"/>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4"/>
    <w:p w14:paraId="2D421206" w14:textId="77777777" w:rsidR="00E373E9" w:rsidRDefault="00E373E9" w:rsidP="00746DBD">
      <w:pPr>
        <w:ind w:firstLine="709"/>
        <w:jc w:val="both"/>
        <w:rPr>
          <w:rFonts w:ascii="Times New Roman" w:hAnsi="Times New Roman" w:cs="Times New Roman"/>
          <w:sz w:val="20"/>
          <w:szCs w:val="20"/>
          <w:lang w:eastAsia="ru-RU"/>
        </w:rPr>
      </w:pPr>
    </w:p>
    <w:p w14:paraId="5ABA2BAC" w14:textId="77777777" w:rsidR="00550E93" w:rsidRDefault="00550E93"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37"/>
        <w:gridCol w:w="7003"/>
        <w:gridCol w:w="1236"/>
        <w:gridCol w:w="937"/>
        <w:gridCol w:w="937"/>
        <w:gridCol w:w="938"/>
        <w:gridCol w:w="938"/>
        <w:gridCol w:w="938"/>
        <w:gridCol w:w="938"/>
        <w:gridCol w:w="938"/>
      </w:tblGrid>
      <w:tr w:rsidR="00550E93" w:rsidRPr="00550E93" w14:paraId="34CF2E66" w14:textId="77777777" w:rsidTr="00244F1F">
        <w:trPr>
          <w:divId w:val="1871604612"/>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32A47D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 </w:t>
            </w:r>
            <w:proofErr w:type="spellStart"/>
            <w:r w:rsidRPr="00550E93">
              <w:rPr>
                <w:rFonts w:ascii="Times New Roman" w:hAnsi="Times New Roman" w:cs="Times New Roman"/>
                <w:color w:val="000000"/>
                <w:sz w:val="22"/>
                <w:szCs w:val="22"/>
                <w:lang w:eastAsia="ru-RU"/>
              </w:rPr>
              <w:t>п.п</w:t>
            </w:r>
            <w:proofErr w:type="spellEnd"/>
            <w:r w:rsidRPr="00550E93">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13D61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C08B39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14:paraId="64DE076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Значения целевых показателей (индикаторов)</w:t>
            </w:r>
          </w:p>
        </w:tc>
      </w:tr>
      <w:tr w:rsidR="00550E93" w:rsidRPr="00550E93" w14:paraId="1381EAC8" w14:textId="77777777" w:rsidTr="00244F1F">
        <w:trPr>
          <w:divId w:val="1871604612"/>
          <w:trHeight w:val="6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0B33BE13"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14:paraId="5B0F8929"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E0DD4D0"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14:paraId="73AA377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14:paraId="641F56B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14:paraId="214E1C5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14:paraId="4CA142F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14:paraId="6192DB0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14:paraId="59E907C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2026-2030 гг.</w:t>
            </w:r>
          </w:p>
        </w:tc>
        <w:tc>
          <w:tcPr>
            <w:tcW w:w="938" w:type="dxa"/>
            <w:tcBorders>
              <w:top w:val="nil"/>
              <w:left w:val="nil"/>
              <w:bottom w:val="single" w:sz="4" w:space="0" w:color="auto"/>
              <w:right w:val="single" w:sz="4" w:space="0" w:color="auto"/>
            </w:tcBorders>
            <w:shd w:val="clear" w:color="000000" w:fill="F2F2F2"/>
            <w:vAlign w:val="center"/>
            <w:hideMark/>
          </w:tcPr>
          <w:p w14:paraId="5BDB9F7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2031-2035 гг.</w:t>
            </w:r>
          </w:p>
        </w:tc>
      </w:tr>
      <w:tr w:rsidR="00550E93" w:rsidRPr="00550E93" w14:paraId="2E858062" w14:textId="77777777" w:rsidTr="00244F1F">
        <w:trPr>
          <w:divId w:val="1871604612"/>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14:paraId="7A18BDD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14:paraId="2238C4D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14:paraId="76E53C9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14:paraId="5352FCD8"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14:paraId="31BAD21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14:paraId="671AC49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14:paraId="08F41DC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14:paraId="18276E7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14:paraId="3BC5281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14:paraId="159FCCE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r>
      <w:tr w:rsidR="00550E93" w:rsidRPr="00550E93" w14:paraId="1D5F0CE9" w14:textId="77777777" w:rsidTr="00550E93">
        <w:trPr>
          <w:divId w:val="1871604612"/>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9AF2B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Муниципальная программа Порецкого муниципального округа Чувашской Республики "Энергосбережение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r>
      <w:tr w:rsidR="00550E93" w:rsidRPr="00550E93" w14:paraId="1BA112D1" w14:textId="77777777" w:rsidTr="00244F1F">
        <w:trPr>
          <w:divId w:val="1871604612"/>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27F0EB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14:paraId="3F64C5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w:t>
            </w:r>
            <w:proofErr w:type="gramStart"/>
            <w:r w:rsidRPr="00550E93">
              <w:rPr>
                <w:rFonts w:ascii="Times New Roman" w:hAnsi="Times New Roman" w:cs="Times New Roman"/>
                <w:color w:val="000000"/>
                <w:sz w:val="22"/>
                <w:szCs w:val="22"/>
                <w:lang w:eastAsia="ru-RU"/>
              </w:rPr>
              <w:t>муниципальными учреждениями тепловой энергии</w:t>
            </w:r>
            <w:proofErr w:type="gramEnd"/>
            <w:r w:rsidRPr="00550E93">
              <w:rPr>
                <w:rFonts w:ascii="Times New Roman" w:hAnsi="Times New Roman" w:cs="Times New Roman"/>
                <w:color w:val="000000"/>
                <w:sz w:val="22"/>
                <w:szCs w:val="22"/>
                <w:lang w:eastAsia="ru-RU"/>
              </w:rPr>
              <w:t xml:space="preserve">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7F4922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C977DF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80,6</w:t>
            </w:r>
          </w:p>
        </w:tc>
        <w:tc>
          <w:tcPr>
            <w:tcW w:w="937" w:type="dxa"/>
            <w:tcBorders>
              <w:top w:val="nil"/>
              <w:left w:val="nil"/>
              <w:bottom w:val="single" w:sz="4" w:space="0" w:color="auto"/>
              <w:right w:val="single" w:sz="4" w:space="0" w:color="auto"/>
            </w:tcBorders>
            <w:shd w:val="clear" w:color="auto" w:fill="auto"/>
            <w:vAlign w:val="center"/>
            <w:hideMark/>
          </w:tcPr>
          <w:p w14:paraId="7AC855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80,6</w:t>
            </w:r>
          </w:p>
        </w:tc>
        <w:tc>
          <w:tcPr>
            <w:tcW w:w="938" w:type="dxa"/>
            <w:tcBorders>
              <w:top w:val="nil"/>
              <w:left w:val="nil"/>
              <w:bottom w:val="single" w:sz="4" w:space="0" w:color="auto"/>
              <w:right w:val="single" w:sz="4" w:space="0" w:color="auto"/>
            </w:tcBorders>
            <w:shd w:val="clear" w:color="auto" w:fill="auto"/>
            <w:vAlign w:val="center"/>
            <w:hideMark/>
          </w:tcPr>
          <w:p w14:paraId="728426F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90,3</w:t>
            </w:r>
          </w:p>
        </w:tc>
        <w:tc>
          <w:tcPr>
            <w:tcW w:w="938" w:type="dxa"/>
            <w:tcBorders>
              <w:top w:val="nil"/>
              <w:left w:val="nil"/>
              <w:bottom w:val="single" w:sz="4" w:space="0" w:color="auto"/>
              <w:right w:val="single" w:sz="4" w:space="0" w:color="auto"/>
            </w:tcBorders>
            <w:shd w:val="clear" w:color="auto" w:fill="auto"/>
            <w:vAlign w:val="center"/>
            <w:hideMark/>
          </w:tcPr>
          <w:p w14:paraId="52D80F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5E3E4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2CB5E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EE53EA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852A76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D5B8B5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14:paraId="0BFDFB1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w:t>
            </w:r>
            <w:proofErr w:type="gramStart"/>
            <w:r w:rsidRPr="00550E93">
              <w:rPr>
                <w:rFonts w:ascii="Times New Roman" w:hAnsi="Times New Roman" w:cs="Times New Roman"/>
                <w:color w:val="000000"/>
                <w:sz w:val="22"/>
                <w:szCs w:val="22"/>
                <w:lang w:eastAsia="ru-RU"/>
              </w:rPr>
              <w:t>муниципальными учреждениями электрической энергии</w:t>
            </w:r>
            <w:proofErr w:type="gramEnd"/>
            <w:r w:rsidRPr="00550E93">
              <w:rPr>
                <w:rFonts w:ascii="Times New Roman" w:hAnsi="Times New Roman" w:cs="Times New Roman"/>
                <w:color w:val="000000"/>
                <w:sz w:val="22"/>
                <w:szCs w:val="22"/>
                <w:lang w:eastAsia="ru-RU"/>
              </w:rPr>
              <w:t xml:space="preserve">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995D9A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4CB95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88,5</w:t>
            </w:r>
          </w:p>
        </w:tc>
        <w:tc>
          <w:tcPr>
            <w:tcW w:w="937" w:type="dxa"/>
            <w:tcBorders>
              <w:top w:val="nil"/>
              <w:left w:val="nil"/>
              <w:bottom w:val="single" w:sz="4" w:space="0" w:color="auto"/>
              <w:right w:val="single" w:sz="4" w:space="0" w:color="auto"/>
            </w:tcBorders>
            <w:shd w:val="clear" w:color="auto" w:fill="auto"/>
            <w:vAlign w:val="center"/>
            <w:hideMark/>
          </w:tcPr>
          <w:p w14:paraId="413964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88,5</w:t>
            </w:r>
          </w:p>
        </w:tc>
        <w:tc>
          <w:tcPr>
            <w:tcW w:w="938" w:type="dxa"/>
            <w:tcBorders>
              <w:top w:val="nil"/>
              <w:left w:val="nil"/>
              <w:bottom w:val="single" w:sz="4" w:space="0" w:color="auto"/>
              <w:right w:val="single" w:sz="4" w:space="0" w:color="auto"/>
            </w:tcBorders>
            <w:shd w:val="clear" w:color="auto" w:fill="auto"/>
            <w:vAlign w:val="center"/>
            <w:hideMark/>
          </w:tcPr>
          <w:p w14:paraId="51DF3E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94,3</w:t>
            </w:r>
          </w:p>
        </w:tc>
        <w:tc>
          <w:tcPr>
            <w:tcW w:w="938" w:type="dxa"/>
            <w:tcBorders>
              <w:top w:val="nil"/>
              <w:left w:val="nil"/>
              <w:bottom w:val="single" w:sz="4" w:space="0" w:color="auto"/>
              <w:right w:val="single" w:sz="4" w:space="0" w:color="auto"/>
            </w:tcBorders>
            <w:shd w:val="clear" w:color="auto" w:fill="auto"/>
            <w:vAlign w:val="center"/>
            <w:hideMark/>
          </w:tcPr>
          <w:p w14:paraId="7C6D10D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F2BA9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921B36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CEC179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9C3F57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5ED955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14:paraId="568783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w:t>
            </w:r>
            <w:proofErr w:type="gramStart"/>
            <w:r w:rsidRPr="00550E93">
              <w:rPr>
                <w:rFonts w:ascii="Times New Roman" w:hAnsi="Times New Roman" w:cs="Times New Roman"/>
                <w:color w:val="000000"/>
                <w:sz w:val="22"/>
                <w:szCs w:val="22"/>
                <w:lang w:eastAsia="ru-RU"/>
              </w:rPr>
              <w:t>муниципальными учреждениями холодной воды</w:t>
            </w:r>
            <w:proofErr w:type="gramEnd"/>
            <w:r w:rsidRPr="00550E93">
              <w:rPr>
                <w:rFonts w:ascii="Times New Roman" w:hAnsi="Times New Roman" w:cs="Times New Roman"/>
                <w:color w:val="000000"/>
                <w:sz w:val="22"/>
                <w:szCs w:val="22"/>
                <w:lang w:eastAsia="ru-RU"/>
              </w:rPr>
              <w:t xml:space="preserve">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7D33F7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E378E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99,5</w:t>
            </w:r>
          </w:p>
        </w:tc>
        <w:tc>
          <w:tcPr>
            <w:tcW w:w="937" w:type="dxa"/>
            <w:tcBorders>
              <w:top w:val="nil"/>
              <w:left w:val="nil"/>
              <w:bottom w:val="single" w:sz="4" w:space="0" w:color="auto"/>
              <w:right w:val="single" w:sz="4" w:space="0" w:color="auto"/>
            </w:tcBorders>
            <w:shd w:val="clear" w:color="auto" w:fill="auto"/>
            <w:vAlign w:val="center"/>
            <w:hideMark/>
          </w:tcPr>
          <w:p w14:paraId="646B5A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99,5</w:t>
            </w:r>
          </w:p>
        </w:tc>
        <w:tc>
          <w:tcPr>
            <w:tcW w:w="938" w:type="dxa"/>
            <w:tcBorders>
              <w:top w:val="nil"/>
              <w:left w:val="nil"/>
              <w:bottom w:val="single" w:sz="4" w:space="0" w:color="auto"/>
              <w:right w:val="single" w:sz="4" w:space="0" w:color="auto"/>
            </w:tcBorders>
            <w:shd w:val="clear" w:color="auto" w:fill="auto"/>
            <w:vAlign w:val="center"/>
            <w:hideMark/>
          </w:tcPr>
          <w:p w14:paraId="056D4E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99,7</w:t>
            </w:r>
          </w:p>
        </w:tc>
        <w:tc>
          <w:tcPr>
            <w:tcW w:w="938" w:type="dxa"/>
            <w:tcBorders>
              <w:top w:val="nil"/>
              <w:left w:val="nil"/>
              <w:bottom w:val="single" w:sz="4" w:space="0" w:color="auto"/>
              <w:right w:val="single" w:sz="4" w:space="0" w:color="auto"/>
            </w:tcBorders>
            <w:shd w:val="clear" w:color="auto" w:fill="auto"/>
            <w:vAlign w:val="center"/>
            <w:hideMark/>
          </w:tcPr>
          <w:p w14:paraId="4D6851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60871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CF450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3C4A3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544C74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AD103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14:paraId="13536E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Pr="00550E93">
              <w:rPr>
                <w:rFonts w:ascii="Times New Roman" w:hAnsi="Times New Roman" w:cs="Times New Roman"/>
                <w:color w:val="000000"/>
                <w:sz w:val="22"/>
                <w:szCs w:val="22"/>
                <w:lang w:eastAsia="ru-RU"/>
              </w:rPr>
              <w:lastRenderedPageBreak/>
              <w:t>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2BAC6B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5266B01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487EA9D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E4595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E8A58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C70CD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E8E8C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DB509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FA6C1D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A9C9F5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14:paraId="4598C1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04B5F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36AB92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7" w:type="dxa"/>
            <w:tcBorders>
              <w:top w:val="nil"/>
              <w:left w:val="nil"/>
              <w:bottom w:val="single" w:sz="4" w:space="0" w:color="auto"/>
              <w:right w:val="single" w:sz="4" w:space="0" w:color="auto"/>
            </w:tcBorders>
            <w:shd w:val="clear" w:color="auto" w:fill="auto"/>
            <w:vAlign w:val="center"/>
            <w:hideMark/>
          </w:tcPr>
          <w:p w14:paraId="6F1410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6FD49E3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4AC6DB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49D911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0,107</w:t>
            </w:r>
          </w:p>
        </w:tc>
        <w:tc>
          <w:tcPr>
            <w:tcW w:w="938" w:type="dxa"/>
            <w:tcBorders>
              <w:top w:val="nil"/>
              <w:left w:val="nil"/>
              <w:bottom w:val="single" w:sz="4" w:space="0" w:color="auto"/>
              <w:right w:val="single" w:sz="4" w:space="0" w:color="auto"/>
            </w:tcBorders>
            <w:shd w:val="clear" w:color="auto" w:fill="auto"/>
            <w:vAlign w:val="center"/>
            <w:hideMark/>
          </w:tcPr>
          <w:p w14:paraId="278678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0,105</w:t>
            </w:r>
          </w:p>
        </w:tc>
        <w:tc>
          <w:tcPr>
            <w:tcW w:w="938" w:type="dxa"/>
            <w:tcBorders>
              <w:top w:val="nil"/>
              <w:left w:val="nil"/>
              <w:bottom w:val="single" w:sz="4" w:space="0" w:color="auto"/>
              <w:right w:val="single" w:sz="4" w:space="0" w:color="auto"/>
            </w:tcBorders>
            <w:shd w:val="clear" w:color="auto" w:fill="auto"/>
            <w:vAlign w:val="center"/>
            <w:hideMark/>
          </w:tcPr>
          <w:p w14:paraId="6CBD27A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0,101</w:t>
            </w:r>
          </w:p>
        </w:tc>
      </w:tr>
      <w:tr w:rsidR="00550E93" w:rsidRPr="00550E93" w14:paraId="590FAF6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67AB0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14:paraId="4318F5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F8C0D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2AFB06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20,596</w:t>
            </w:r>
          </w:p>
        </w:tc>
        <w:tc>
          <w:tcPr>
            <w:tcW w:w="937" w:type="dxa"/>
            <w:tcBorders>
              <w:top w:val="nil"/>
              <w:left w:val="nil"/>
              <w:bottom w:val="single" w:sz="4" w:space="0" w:color="auto"/>
              <w:right w:val="single" w:sz="4" w:space="0" w:color="auto"/>
            </w:tcBorders>
            <w:shd w:val="clear" w:color="auto" w:fill="auto"/>
            <w:vAlign w:val="center"/>
            <w:hideMark/>
          </w:tcPr>
          <w:p w14:paraId="7B262B5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20,596</w:t>
            </w:r>
          </w:p>
        </w:tc>
        <w:tc>
          <w:tcPr>
            <w:tcW w:w="938" w:type="dxa"/>
            <w:tcBorders>
              <w:top w:val="nil"/>
              <w:left w:val="nil"/>
              <w:bottom w:val="single" w:sz="4" w:space="0" w:color="auto"/>
              <w:right w:val="single" w:sz="4" w:space="0" w:color="auto"/>
            </w:tcBorders>
            <w:shd w:val="clear" w:color="auto" w:fill="auto"/>
            <w:vAlign w:val="center"/>
            <w:hideMark/>
          </w:tcPr>
          <w:p w14:paraId="0258F0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20,514</w:t>
            </w:r>
          </w:p>
        </w:tc>
        <w:tc>
          <w:tcPr>
            <w:tcW w:w="938" w:type="dxa"/>
            <w:tcBorders>
              <w:top w:val="nil"/>
              <w:left w:val="nil"/>
              <w:bottom w:val="single" w:sz="4" w:space="0" w:color="auto"/>
              <w:right w:val="single" w:sz="4" w:space="0" w:color="auto"/>
            </w:tcBorders>
            <w:shd w:val="clear" w:color="auto" w:fill="auto"/>
            <w:vAlign w:val="center"/>
            <w:hideMark/>
          </w:tcPr>
          <w:p w14:paraId="29003D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20,455</w:t>
            </w:r>
          </w:p>
        </w:tc>
        <w:tc>
          <w:tcPr>
            <w:tcW w:w="938" w:type="dxa"/>
            <w:tcBorders>
              <w:top w:val="nil"/>
              <w:left w:val="nil"/>
              <w:bottom w:val="single" w:sz="4" w:space="0" w:color="auto"/>
              <w:right w:val="single" w:sz="4" w:space="0" w:color="auto"/>
            </w:tcBorders>
            <w:shd w:val="clear" w:color="auto" w:fill="auto"/>
            <w:vAlign w:val="center"/>
            <w:hideMark/>
          </w:tcPr>
          <w:p w14:paraId="09500D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20,333</w:t>
            </w:r>
          </w:p>
        </w:tc>
        <w:tc>
          <w:tcPr>
            <w:tcW w:w="938" w:type="dxa"/>
            <w:tcBorders>
              <w:top w:val="nil"/>
              <w:left w:val="nil"/>
              <w:bottom w:val="single" w:sz="4" w:space="0" w:color="auto"/>
              <w:right w:val="single" w:sz="4" w:space="0" w:color="auto"/>
            </w:tcBorders>
            <w:shd w:val="clear" w:color="auto" w:fill="auto"/>
            <w:vAlign w:val="center"/>
            <w:hideMark/>
          </w:tcPr>
          <w:p w14:paraId="5F28E69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19,748</w:t>
            </w:r>
          </w:p>
        </w:tc>
        <w:tc>
          <w:tcPr>
            <w:tcW w:w="938" w:type="dxa"/>
            <w:tcBorders>
              <w:top w:val="nil"/>
              <w:left w:val="nil"/>
              <w:bottom w:val="single" w:sz="4" w:space="0" w:color="auto"/>
              <w:right w:val="single" w:sz="4" w:space="0" w:color="auto"/>
            </w:tcBorders>
            <w:shd w:val="clear" w:color="auto" w:fill="auto"/>
            <w:vAlign w:val="center"/>
            <w:hideMark/>
          </w:tcPr>
          <w:p w14:paraId="3F23BC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18,57</w:t>
            </w:r>
          </w:p>
        </w:tc>
      </w:tr>
      <w:tr w:rsidR="00550E93" w:rsidRPr="00550E93" w14:paraId="477405E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9CA2BC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14:paraId="6BFE9E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21479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67604F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2,642</w:t>
            </w:r>
          </w:p>
        </w:tc>
        <w:tc>
          <w:tcPr>
            <w:tcW w:w="937" w:type="dxa"/>
            <w:tcBorders>
              <w:top w:val="nil"/>
              <w:left w:val="nil"/>
              <w:bottom w:val="single" w:sz="4" w:space="0" w:color="auto"/>
              <w:right w:val="single" w:sz="4" w:space="0" w:color="auto"/>
            </w:tcBorders>
            <w:shd w:val="clear" w:color="auto" w:fill="auto"/>
            <w:vAlign w:val="center"/>
            <w:hideMark/>
          </w:tcPr>
          <w:p w14:paraId="78A8D4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2,642</w:t>
            </w:r>
          </w:p>
        </w:tc>
        <w:tc>
          <w:tcPr>
            <w:tcW w:w="938" w:type="dxa"/>
            <w:tcBorders>
              <w:top w:val="nil"/>
              <w:left w:val="nil"/>
              <w:bottom w:val="single" w:sz="4" w:space="0" w:color="auto"/>
              <w:right w:val="single" w:sz="4" w:space="0" w:color="auto"/>
            </w:tcBorders>
            <w:shd w:val="clear" w:color="auto" w:fill="auto"/>
            <w:vAlign w:val="center"/>
            <w:hideMark/>
          </w:tcPr>
          <w:p w14:paraId="7FF917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2,624</w:t>
            </w:r>
          </w:p>
        </w:tc>
        <w:tc>
          <w:tcPr>
            <w:tcW w:w="938" w:type="dxa"/>
            <w:tcBorders>
              <w:top w:val="nil"/>
              <w:left w:val="nil"/>
              <w:bottom w:val="single" w:sz="4" w:space="0" w:color="auto"/>
              <w:right w:val="single" w:sz="4" w:space="0" w:color="auto"/>
            </w:tcBorders>
            <w:shd w:val="clear" w:color="auto" w:fill="auto"/>
            <w:vAlign w:val="center"/>
            <w:hideMark/>
          </w:tcPr>
          <w:p w14:paraId="11F5AEA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2,61</w:t>
            </w:r>
          </w:p>
        </w:tc>
        <w:tc>
          <w:tcPr>
            <w:tcW w:w="938" w:type="dxa"/>
            <w:tcBorders>
              <w:top w:val="nil"/>
              <w:left w:val="nil"/>
              <w:bottom w:val="single" w:sz="4" w:space="0" w:color="auto"/>
              <w:right w:val="single" w:sz="4" w:space="0" w:color="auto"/>
            </w:tcBorders>
            <w:shd w:val="clear" w:color="auto" w:fill="auto"/>
            <w:vAlign w:val="center"/>
            <w:hideMark/>
          </w:tcPr>
          <w:p w14:paraId="193921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2,582</w:t>
            </w:r>
          </w:p>
        </w:tc>
        <w:tc>
          <w:tcPr>
            <w:tcW w:w="938" w:type="dxa"/>
            <w:tcBorders>
              <w:top w:val="nil"/>
              <w:left w:val="nil"/>
              <w:bottom w:val="single" w:sz="4" w:space="0" w:color="auto"/>
              <w:right w:val="single" w:sz="4" w:space="0" w:color="auto"/>
            </w:tcBorders>
            <w:shd w:val="clear" w:color="auto" w:fill="auto"/>
            <w:vAlign w:val="center"/>
            <w:hideMark/>
          </w:tcPr>
          <w:p w14:paraId="3FD231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2,448</w:t>
            </w:r>
          </w:p>
        </w:tc>
        <w:tc>
          <w:tcPr>
            <w:tcW w:w="938" w:type="dxa"/>
            <w:tcBorders>
              <w:top w:val="nil"/>
              <w:left w:val="nil"/>
              <w:bottom w:val="single" w:sz="4" w:space="0" w:color="auto"/>
              <w:right w:val="single" w:sz="4" w:space="0" w:color="auto"/>
            </w:tcBorders>
            <w:shd w:val="clear" w:color="auto" w:fill="auto"/>
            <w:vAlign w:val="center"/>
            <w:hideMark/>
          </w:tcPr>
          <w:p w14:paraId="7DB944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w:t>
            </w:r>
          </w:p>
        </w:tc>
      </w:tr>
      <w:tr w:rsidR="00550E93" w:rsidRPr="00550E93" w14:paraId="6E878DC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91359D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14:paraId="066A6E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C2436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5442A59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317,861</w:t>
            </w:r>
          </w:p>
        </w:tc>
        <w:tc>
          <w:tcPr>
            <w:tcW w:w="937" w:type="dxa"/>
            <w:tcBorders>
              <w:top w:val="nil"/>
              <w:left w:val="nil"/>
              <w:bottom w:val="single" w:sz="4" w:space="0" w:color="auto"/>
              <w:right w:val="single" w:sz="4" w:space="0" w:color="auto"/>
            </w:tcBorders>
            <w:shd w:val="clear" w:color="auto" w:fill="auto"/>
            <w:vAlign w:val="center"/>
            <w:hideMark/>
          </w:tcPr>
          <w:p w14:paraId="1BD893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317,861</w:t>
            </w:r>
          </w:p>
        </w:tc>
        <w:tc>
          <w:tcPr>
            <w:tcW w:w="938" w:type="dxa"/>
            <w:tcBorders>
              <w:top w:val="nil"/>
              <w:left w:val="nil"/>
              <w:bottom w:val="single" w:sz="4" w:space="0" w:color="auto"/>
              <w:right w:val="single" w:sz="4" w:space="0" w:color="auto"/>
            </w:tcBorders>
            <w:shd w:val="clear" w:color="auto" w:fill="auto"/>
            <w:vAlign w:val="center"/>
            <w:hideMark/>
          </w:tcPr>
          <w:p w14:paraId="5E945F4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316,785</w:t>
            </w:r>
          </w:p>
        </w:tc>
        <w:tc>
          <w:tcPr>
            <w:tcW w:w="938" w:type="dxa"/>
            <w:tcBorders>
              <w:top w:val="nil"/>
              <w:left w:val="nil"/>
              <w:bottom w:val="single" w:sz="4" w:space="0" w:color="auto"/>
              <w:right w:val="single" w:sz="4" w:space="0" w:color="auto"/>
            </w:tcBorders>
            <w:shd w:val="clear" w:color="auto" w:fill="auto"/>
            <w:vAlign w:val="center"/>
            <w:hideMark/>
          </w:tcPr>
          <w:p w14:paraId="7D17E66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315,947</w:t>
            </w:r>
          </w:p>
        </w:tc>
        <w:tc>
          <w:tcPr>
            <w:tcW w:w="938" w:type="dxa"/>
            <w:tcBorders>
              <w:top w:val="nil"/>
              <w:left w:val="nil"/>
              <w:bottom w:val="single" w:sz="4" w:space="0" w:color="auto"/>
              <w:right w:val="single" w:sz="4" w:space="0" w:color="auto"/>
            </w:tcBorders>
            <w:shd w:val="clear" w:color="auto" w:fill="auto"/>
            <w:vAlign w:val="center"/>
            <w:hideMark/>
          </w:tcPr>
          <w:p w14:paraId="18EF05C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314,392</w:t>
            </w:r>
          </w:p>
        </w:tc>
        <w:tc>
          <w:tcPr>
            <w:tcW w:w="938" w:type="dxa"/>
            <w:tcBorders>
              <w:top w:val="nil"/>
              <w:left w:val="nil"/>
              <w:bottom w:val="single" w:sz="4" w:space="0" w:color="auto"/>
              <w:right w:val="single" w:sz="4" w:space="0" w:color="auto"/>
            </w:tcBorders>
            <w:shd w:val="clear" w:color="auto" w:fill="auto"/>
            <w:vAlign w:val="center"/>
            <w:hideMark/>
          </w:tcPr>
          <w:p w14:paraId="24BDE05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306,856</w:t>
            </w:r>
          </w:p>
        </w:tc>
        <w:tc>
          <w:tcPr>
            <w:tcW w:w="938" w:type="dxa"/>
            <w:tcBorders>
              <w:top w:val="nil"/>
              <w:left w:val="nil"/>
              <w:bottom w:val="single" w:sz="4" w:space="0" w:color="auto"/>
              <w:right w:val="single" w:sz="4" w:space="0" w:color="auto"/>
            </w:tcBorders>
            <w:shd w:val="clear" w:color="auto" w:fill="auto"/>
            <w:vAlign w:val="center"/>
            <w:hideMark/>
          </w:tcPr>
          <w:p w14:paraId="235427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291,88</w:t>
            </w:r>
          </w:p>
        </w:tc>
      </w:tr>
      <w:tr w:rsidR="00550E93" w:rsidRPr="00550E93" w14:paraId="15373C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15809B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14:paraId="097A020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8ABCD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61FBAD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7" w:type="dxa"/>
            <w:tcBorders>
              <w:top w:val="nil"/>
              <w:left w:val="nil"/>
              <w:bottom w:val="single" w:sz="4" w:space="0" w:color="auto"/>
              <w:right w:val="single" w:sz="4" w:space="0" w:color="auto"/>
            </w:tcBorders>
            <w:shd w:val="clear" w:color="auto" w:fill="auto"/>
            <w:vAlign w:val="center"/>
            <w:hideMark/>
          </w:tcPr>
          <w:p w14:paraId="0F2B45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0A11A32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61AC23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23E337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5EE4DF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0D5872C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r>
      <w:tr w:rsidR="00550E93" w:rsidRPr="00550E93" w14:paraId="5819E5A1" w14:textId="77777777" w:rsidTr="00244F1F">
        <w:trPr>
          <w:divId w:val="187160461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322FF3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14:paraId="70A512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7CD5E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6C9D94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9,612</w:t>
            </w:r>
          </w:p>
        </w:tc>
        <w:tc>
          <w:tcPr>
            <w:tcW w:w="937" w:type="dxa"/>
            <w:tcBorders>
              <w:top w:val="nil"/>
              <w:left w:val="nil"/>
              <w:bottom w:val="single" w:sz="4" w:space="0" w:color="auto"/>
              <w:right w:val="single" w:sz="4" w:space="0" w:color="auto"/>
            </w:tcBorders>
            <w:shd w:val="clear" w:color="auto" w:fill="auto"/>
            <w:vAlign w:val="center"/>
            <w:hideMark/>
          </w:tcPr>
          <w:p w14:paraId="7443B3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9,612</w:t>
            </w:r>
          </w:p>
        </w:tc>
        <w:tc>
          <w:tcPr>
            <w:tcW w:w="938" w:type="dxa"/>
            <w:tcBorders>
              <w:top w:val="nil"/>
              <w:left w:val="nil"/>
              <w:bottom w:val="single" w:sz="4" w:space="0" w:color="auto"/>
              <w:right w:val="single" w:sz="4" w:space="0" w:color="auto"/>
            </w:tcBorders>
            <w:shd w:val="clear" w:color="auto" w:fill="auto"/>
            <w:vAlign w:val="center"/>
            <w:hideMark/>
          </w:tcPr>
          <w:p w14:paraId="643E4D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9,599</w:t>
            </w:r>
          </w:p>
        </w:tc>
        <w:tc>
          <w:tcPr>
            <w:tcW w:w="938" w:type="dxa"/>
            <w:tcBorders>
              <w:top w:val="nil"/>
              <w:left w:val="nil"/>
              <w:bottom w:val="single" w:sz="4" w:space="0" w:color="auto"/>
              <w:right w:val="single" w:sz="4" w:space="0" w:color="auto"/>
            </w:tcBorders>
            <w:shd w:val="clear" w:color="auto" w:fill="auto"/>
            <w:vAlign w:val="center"/>
            <w:hideMark/>
          </w:tcPr>
          <w:p w14:paraId="454018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9,585</w:t>
            </w:r>
          </w:p>
        </w:tc>
        <w:tc>
          <w:tcPr>
            <w:tcW w:w="938" w:type="dxa"/>
            <w:tcBorders>
              <w:top w:val="nil"/>
              <w:left w:val="nil"/>
              <w:bottom w:val="single" w:sz="4" w:space="0" w:color="auto"/>
              <w:right w:val="single" w:sz="4" w:space="0" w:color="auto"/>
            </w:tcBorders>
            <w:shd w:val="clear" w:color="auto" w:fill="auto"/>
            <w:vAlign w:val="center"/>
            <w:hideMark/>
          </w:tcPr>
          <w:p w14:paraId="46FC727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9,558</w:t>
            </w:r>
          </w:p>
        </w:tc>
        <w:tc>
          <w:tcPr>
            <w:tcW w:w="938" w:type="dxa"/>
            <w:tcBorders>
              <w:top w:val="nil"/>
              <w:left w:val="nil"/>
              <w:bottom w:val="single" w:sz="4" w:space="0" w:color="auto"/>
              <w:right w:val="single" w:sz="4" w:space="0" w:color="auto"/>
            </w:tcBorders>
            <w:shd w:val="clear" w:color="auto" w:fill="auto"/>
            <w:vAlign w:val="center"/>
            <w:hideMark/>
          </w:tcPr>
          <w:p w14:paraId="5DBFDA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9,421</w:t>
            </w:r>
          </w:p>
        </w:tc>
        <w:tc>
          <w:tcPr>
            <w:tcW w:w="938" w:type="dxa"/>
            <w:tcBorders>
              <w:top w:val="nil"/>
              <w:left w:val="nil"/>
              <w:bottom w:val="single" w:sz="4" w:space="0" w:color="auto"/>
              <w:right w:val="single" w:sz="4" w:space="0" w:color="auto"/>
            </w:tcBorders>
            <w:shd w:val="clear" w:color="auto" w:fill="auto"/>
            <w:vAlign w:val="center"/>
            <w:hideMark/>
          </w:tcPr>
          <w:p w14:paraId="2425C5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9,134</w:t>
            </w:r>
          </w:p>
        </w:tc>
      </w:tr>
      <w:tr w:rsidR="00550E93" w:rsidRPr="00550E93" w14:paraId="7517D17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8B3F08"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14:paraId="1CFE05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8195F2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063F9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7" w:type="dxa"/>
            <w:tcBorders>
              <w:top w:val="nil"/>
              <w:left w:val="nil"/>
              <w:bottom w:val="single" w:sz="4" w:space="0" w:color="auto"/>
              <w:right w:val="single" w:sz="4" w:space="0" w:color="auto"/>
            </w:tcBorders>
            <w:shd w:val="clear" w:color="auto" w:fill="auto"/>
            <w:vAlign w:val="center"/>
            <w:hideMark/>
          </w:tcPr>
          <w:p w14:paraId="766526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2177CE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0C34C3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5F4050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41658D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6FDFBB0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r>
      <w:tr w:rsidR="00550E93" w:rsidRPr="00550E93" w14:paraId="2F5DD85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DCAAF4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14:paraId="53B3C8F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Удельный расход природного газа зданиями и помещениями </w:t>
            </w:r>
            <w:r w:rsidRPr="00550E93">
              <w:rPr>
                <w:rFonts w:ascii="Times New Roman" w:hAnsi="Times New Roman" w:cs="Times New Roman"/>
                <w:color w:val="000000"/>
                <w:sz w:val="22"/>
                <w:szCs w:val="22"/>
                <w:lang w:eastAsia="ru-RU"/>
              </w:rPr>
              <w:lastRenderedPageBreak/>
              <w:t>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3312A6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м3/чел.</w:t>
            </w:r>
          </w:p>
        </w:tc>
        <w:tc>
          <w:tcPr>
            <w:tcW w:w="937" w:type="dxa"/>
            <w:tcBorders>
              <w:top w:val="nil"/>
              <w:left w:val="nil"/>
              <w:bottom w:val="single" w:sz="4" w:space="0" w:color="auto"/>
              <w:right w:val="single" w:sz="4" w:space="0" w:color="auto"/>
            </w:tcBorders>
            <w:shd w:val="clear" w:color="auto" w:fill="auto"/>
            <w:vAlign w:val="center"/>
            <w:hideMark/>
          </w:tcPr>
          <w:p w14:paraId="0033C1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307,662</w:t>
            </w:r>
          </w:p>
        </w:tc>
        <w:tc>
          <w:tcPr>
            <w:tcW w:w="937" w:type="dxa"/>
            <w:tcBorders>
              <w:top w:val="nil"/>
              <w:left w:val="nil"/>
              <w:bottom w:val="single" w:sz="4" w:space="0" w:color="auto"/>
              <w:right w:val="single" w:sz="4" w:space="0" w:color="auto"/>
            </w:tcBorders>
            <w:shd w:val="clear" w:color="auto" w:fill="auto"/>
            <w:vAlign w:val="center"/>
            <w:hideMark/>
          </w:tcPr>
          <w:p w14:paraId="5C83D19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307,662</w:t>
            </w:r>
          </w:p>
        </w:tc>
        <w:tc>
          <w:tcPr>
            <w:tcW w:w="938" w:type="dxa"/>
            <w:tcBorders>
              <w:top w:val="nil"/>
              <w:left w:val="nil"/>
              <w:bottom w:val="single" w:sz="4" w:space="0" w:color="auto"/>
              <w:right w:val="single" w:sz="4" w:space="0" w:color="auto"/>
            </w:tcBorders>
            <w:shd w:val="clear" w:color="auto" w:fill="auto"/>
            <w:vAlign w:val="center"/>
            <w:hideMark/>
          </w:tcPr>
          <w:p w14:paraId="480BA0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306,501</w:t>
            </w:r>
          </w:p>
        </w:tc>
        <w:tc>
          <w:tcPr>
            <w:tcW w:w="938" w:type="dxa"/>
            <w:tcBorders>
              <w:top w:val="nil"/>
              <w:left w:val="nil"/>
              <w:bottom w:val="single" w:sz="4" w:space="0" w:color="auto"/>
              <w:right w:val="single" w:sz="4" w:space="0" w:color="auto"/>
            </w:tcBorders>
            <w:shd w:val="clear" w:color="auto" w:fill="auto"/>
            <w:vAlign w:val="center"/>
            <w:hideMark/>
          </w:tcPr>
          <w:p w14:paraId="01204F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305,727</w:t>
            </w:r>
          </w:p>
        </w:tc>
        <w:tc>
          <w:tcPr>
            <w:tcW w:w="938" w:type="dxa"/>
            <w:tcBorders>
              <w:top w:val="nil"/>
              <w:left w:val="nil"/>
              <w:bottom w:val="single" w:sz="4" w:space="0" w:color="auto"/>
              <w:right w:val="single" w:sz="4" w:space="0" w:color="auto"/>
            </w:tcBorders>
            <w:shd w:val="clear" w:color="auto" w:fill="auto"/>
            <w:vAlign w:val="center"/>
            <w:hideMark/>
          </w:tcPr>
          <w:p w14:paraId="4F8BAB3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303,986</w:t>
            </w:r>
          </w:p>
        </w:tc>
        <w:tc>
          <w:tcPr>
            <w:tcW w:w="938" w:type="dxa"/>
            <w:tcBorders>
              <w:top w:val="nil"/>
              <w:left w:val="nil"/>
              <w:bottom w:val="single" w:sz="4" w:space="0" w:color="auto"/>
              <w:right w:val="single" w:sz="4" w:space="0" w:color="auto"/>
            </w:tcBorders>
            <w:shd w:val="clear" w:color="auto" w:fill="auto"/>
            <w:vAlign w:val="center"/>
            <w:hideMark/>
          </w:tcPr>
          <w:p w14:paraId="3C33A28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295,863</w:t>
            </w:r>
          </w:p>
        </w:tc>
        <w:tc>
          <w:tcPr>
            <w:tcW w:w="938" w:type="dxa"/>
            <w:tcBorders>
              <w:top w:val="nil"/>
              <w:left w:val="nil"/>
              <w:bottom w:val="single" w:sz="4" w:space="0" w:color="auto"/>
              <w:right w:val="single" w:sz="4" w:space="0" w:color="auto"/>
            </w:tcBorders>
            <w:shd w:val="clear" w:color="auto" w:fill="auto"/>
            <w:vAlign w:val="center"/>
            <w:hideMark/>
          </w:tcPr>
          <w:p w14:paraId="23EF535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279,925</w:t>
            </w:r>
          </w:p>
        </w:tc>
      </w:tr>
      <w:tr w:rsidR="00550E93" w:rsidRPr="00550E93" w14:paraId="78B48FAD"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41A5B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14:paraId="777E95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E4A6D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18458D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0,45</w:t>
            </w:r>
          </w:p>
        </w:tc>
        <w:tc>
          <w:tcPr>
            <w:tcW w:w="937" w:type="dxa"/>
            <w:tcBorders>
              <w:top w:val="nil"/>
              <w:left w:val="nil"/>
              <w:bottom w:val="single" w:sz="4" w:space="0" w:color="auto"/>
              <w:right w:val="single" w:sz="4" w:space="0" w:color="auto"/>
            </w:tcBorders>
            <w:shd w:val="clear" w:color="auto" w:fill="auto"/>
            <w:vAlign w:val="center"/>
            <w:hideMark/>
          </w:tcPr>
          <w:p w14:paraId="3F5C8B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0,45</w:t>
            </w:r>
          </w:p>
        </w:tc>
        <w:tc>
          <w:tcPr>
            <w:tcW w:w="938" w:type="dxa"/>
            <w:tcBorders>
              <w:top w:val="nil"/>
              <w:left w:val="nil"/>
              <w:bottom w:val="single" w:sz="4" w:space="0" w:color="auto"/>
              <w:right w:val="single" w:sz="4" w:space="0" w:color="auto"/>
            </w:tcBorders>
            <w:shd w:val="clear" w:color="auto" w:fill="auto"/>
            <w:vAlign w:val="center"/>
            <w:hideMark/>
          </w:tcPr>
          <w:p w14:paraId="5C5E55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0,443</w:t>
            </w:r>
          </w:p>
        </w:tc>
        <w:tc>
          <w:tcPr>
            <w:tcW w:w="938" w:type="dxa"/>
            <w:tcBorders>
              <w:top w:val="nil"/>
              <w:left w:val="nil"/>
              <w:bottom w:val="single" w:sz="4" w:space="0" w:color="auto"/>
              <w:right w:val="single" w:sz="4" w:space="0" w:color="auto"/>
            </w:tcBorders>
            <w:shd w:val="clear" w:color="auto" w:fill="auto"/>
            <w:vAlign w:val="center"/>
            <w:hideMark/>
          </w:tcPr>
          <w:p w14:paraId="2A0F6F7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0,438</w:t>
            </w:r>
          </w:p>
        </w:tc>
        <w:tc>
          <w:tcPr>
            <w:tcW w:w="938" w:type="dxa"/>
            <w:tcBorders>
              <w:top w:val="nil"/>
              <w:left w:val="nil"/>
              <w:bottom w:val="single" w:sz="4" w:space="0" w:color="auto"/>
              <w:right w:val="single" w:sz="4" w:space="0" w:color="auto"/>
            </w:tcBorders>
            <w:shd w:val="clear" w:color="auto" w:fill="auto"/>
            <w:vAlign w:val="center"/>
            <w:hideMark/>
          </w:tcPr>
          <w:p w14:paraId="2D3342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0,428</w:t>
            </w:r>
          </w:p>
        </w:tc>
        <w:tc>
          <w:tcPr>
            <w:tcW w:w="938" w:type="dxa"/>
            <w:tcBorders>
              <w:top w:val="nil"/>
              <w:left w:val="nil"/>
              <w:bottom w:val="single" w:sz="4" w:space="0" w:color="auto"/>
              <w:right w:val="single" w:sz="4" w:space="0" w:color="auto"/>
            </w:tcBorders>
            <w:shd w:val="clear" w:color="auto" w:fill="auto"/>
            <w:vAlign w:val="center"/>
            <w:hideMark/>
          </w:tcPr>
          <w:p w14:paraId="228D08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0,379</w:t>
            </w:r>
          </w:p>
        </w:tc>
        <w:tc>
          <w:tcPr>
            <w:tcW w:w="938" w:type="dxa"/>
            <w:tcBorders>
              <w:top w:val="nil"/>
              <w:left w:val="nil"/>
              <w:bottom w:val="single" w:sz="4" w:space="0" w:color="auto"/>
              <w:right w:val="single" w:sz="4" w:space="0" w:color="auto"/>
            </w:tcBorders>
            <w:shd w:val="clear" w:color="auto" w:fill="auto"/>
            <w:vAlign w:val="center"/>
            <w:hideMark/>
          </w:tcPr>
          <w:p w14:paraId="179636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0,281</w:t>
            </w:r>
          </w:p>
        </w:tc>
      </w:tr>
      <w:tr w:rsidR="00550E93" w:rsidRPr="00550E93" w14:paraId="723E9C7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F8EA3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14:paraId="053F12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FC431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049BC95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62,068</w:t>
            </w:r>
          </w:p>
        </w:tc>
        <w:tc>
          <w:tcPr>
            <w:tcW w:w="937" w:type="dxa"/>
            <w:tcBorders>
              <w:top w:val="nil"/>
              <w:left w:val="nil"/>
              <w:bottom w:val="single" w:sz="4" w:space="0" w:color="auto"/>
              <w:right w:val="single" w:sz="4" w:space="0" w:color="auto"/>
            </w:tcBorders>
            <w:shd w:val="clear" w:color="auto" w:fill="auto"/>
            <w:vAlign w:val="center"/>
            <w:hideMark/>
          </w:tcPr>
          <w:p w14:paraId="67872E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62,068</w:t>
            </w:r>
          </w:p>
        </w:tc>
        <w:tc>
          <w:tcPr>
            <w:tcW w:w="938" w:type="dxa"/>
            <w:tcBorders>
              <w:top w:val="nil"/>
              <w:left w:val="nil"/>
              <w:bottom w:val="single" w:sz="4" w:space="0" w:color="auto"/>
              <w:right w:val="single" w:sz="4" w:space="0" w:color="auto"/>
            </w:tcBorders>
            <w:shd w:val="clear" w:color="auto" w:fill="auto"/>
            <w:vAlign w:val="center"/>
            <w:hideMark/>
          </w:tcPr>
          <w:p w14:paraId="48174F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61,225</w:t>
            </w:r>
          </w:p>
        </w:tc>
        <w:tc>
          <w:tcPr>
            <w:tcW w:w="938" w:type="dxa"/>
            <w:tcBorders>
              <w:top w:val="nil"/>
              <w:left w:val="nil"/>
              <w:bottom w:val="single" w:sz="4" w:space="0" w:color="auto"/>
              <w:right w:val="single" w:sz="4" w:space="0" w:color="auto"/>
            </w:tcBorders>
            <w:shd w:val="clear" w:color="auto" w:fill="auto"/>
            <w:vAlign w:val="center"/>
            <w:hideMark/>
          </w:tcPr>
          <w:p w14:paraId="4158D1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60,602</w:t>
            </w:r>
          </w:p>
        </w:tc>
        <w:tc>
          <w:tcPr>
            <w:tcW w:w="938" w:type="dxa"/>
            <w:tcBorders>
              <w:top w:val="nil"/>
              <w:left w:val="nil"/>
              <w:bottom w:val="single" w:sz="4" w:space="0" w:color="auto"/>
              <w:right w:val="single" w:sz="4" w:space="0" w:color="auto"/>
            </w:tcBorders>
            <w:shd w:val="clear" w:color="auto" w:fill="auto"/>
            <w:vAlign w:val="center"/>
            <w:hideMark/>
          </w:tcPr>
          <w:p w14:paraId="07672F2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59,32</w:t>
            </w:r>
          </w:p>
        </w:tc>
        <w:tc>
          <w:tcPr>
            <w:tcW w:w="938" w:type="dxa"/>
            <w:tcBorders>
              <w:top w:val="nil"/>
              <w:left w:val="nil"/>
              <w:bottom w:val="single" w:sz="4" w:space="0" w:color="auto"/>
              <w:right w:val="single" w:sz="4" w:space="0" w:color="auto"/>
            </w:tcBorders>
            <w:shd w:val="clear" w:color="auto" w:fill="auto"/>
            <w:vAlign w:val="center"/>
            <w:hideMark/>
          </w:tcPr>
          <w:p w14:paraId="1C8966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53,164</w:t>
            </w:r>
          </w:p>
        </w:tc>
        <w:tc>
          <w:tcPr>
            <w:tcW w:w="938" w:type="dxa"/>
            <w:tcBorders>
              <w:top w:val="nil"/>
              <w:left w:val="nil"/>
              <w:bottom w:val="single" w:sz="4" w:space="0" w:color="auto"/>
              <w:right w:val="single" w:sz="4" w:space="0" w:color="auto"/>
            </w:tcBorders>
            <w:shd w:val="clear" w:color="auto" w:fill="auto"/>
            <w:vAlign w:val="center"/>
            <w:hideMark/>
          </w:tcPr>
          <w:p w14:paraId="5E1BF9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40,841</w:t>
            </w:r>
          </w:p>
        </w:tc>
      </w:tr>
      <w:tr w:rsidR="00550E93" w:rsidRPr="00550E93" w14:paraId="141D4148" w14:textId="77777777" w:rsidTr="00244F1F">
        <w:trPr>
          <w:divId w:val="187160461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05E86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14:paraId="68B0DF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47655A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2AC15B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7,78</w:t>
            </w:r>
          </w:p>
        </w:tc>
        <w:tc>
          <w:tcPr>
            <w:tcW w:w="937" w:type="dxa"/>
            <w:tcBorders>
              <w:top w:val="nil"/>
              <w:left w:val="nil"/>
              <w:bottom w:val="single" w:sz="4" w:space="0" w:color="auto"/>
              <w:right w:val="single" w:sz="4" w:space="0" w:color="auto"/>
            </w:tcBorders>
            <w:shd w:val="clear" w:color="auto" w:fill="auto"/>
            <w:vAlign w:val="center"/>
            <w:hideMark/>
          </w:tcPr>
          <w:p w14:paraId="56D6E0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7,78</w:t>
            </w:r>
          </w:p>
        </w:tc>
        <w:tc>
          <w:tcPr>
            <w:tcW w:w="938" w:type="dxa"/>
            <w:tcBorders>
              <w:top w:val="nil"/>
              <w:left w:val="nil"/>
              <w:bottom w:val="single" w:sz="4" w:space="0" w:color="auto"/>
              <w:right w:val="single" w:sz="4" w:space="0" w:color="auto"/>
            </w:tcBorders>
            <w:shd w:val="clear" w:color="auto" w:fill="auto"/>
            <w:vAlign w:val="center"/>
            <w:hideMark/>
          </w:tcPr>
          <w:p w14:paraId="0C703D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7,671</w:t>
            </w:r>
          </w:p>
        </w:tc>
        <w:tc>
          <w:tcPr>
            <w:tcW w:w="938" w:type="dxa"/>
            <w:tcBorders>
              <w:top w:val="nil"/>
              <w:left w:val="nil"/>
              <w:bottom w:val="single" w:sz="4" w:space="0" w:color="auto"/>
              <w:right w:val="single" w:sz="4" w:space="0" w:color="auto"/>
            </w:tcBorders>
            <w:shd w:val="clear" w:color="auto" w:fill="auto"/>
            <w:vAlign w:val="center"/>
            <w:hideMark/>
          </w:tcPr>
          <w:p w14:paraId="48F773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7,589</w:t>
            </w:r>
          </w:p>
        </w:tc>
        <w:tc>
          <w:tcPr>
            <w:tcW w:w="938" w:type="dxa"/>
            <w:tcBorders>
              <w:top w:val="nil"/>
              <w:left w:val="nil"/>
              <w:bottom w:val="single" w:sz="4" w:space="0" w:color="auto"/>
              <w:right w:val="single" w:sz="4" w:space="0" w:color="auto"/>
            </w:tcBorders>
            <w:shd w:val="clear" w:color="auto" w:fill="auto"/>
            <w:vAlign w:val="center"/>
            <w:hideMark/>
          </w:tcPr>
          <w:p w14:paraId="580BE90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7,425</w:t>
            </w:r>
          </w:p>
        </w:tc>
        <w:tc>
          <w:tcPr>
            <w:tcW w:w="938" w:type="dxa"/>
            <w:tcBorders>
              <w:top w:val="nil"/>
              <w:left w:val="nil"/>
              <w:bottom w:val="single" w:sz="4" w:space="0" w:color="auto"/>
              <w:right w:val="single" w:sz="4" w:space="0" w:color="auto"/>
            </w:tcBorders>
            <w:shd w:val="clear" w:color="auto" w:fill="auto"/>
            <w:vAlign w:val="center"/>
            <w:hideMark/>
          </w:tcPr>
          <w:p w14:paraId="5BF6DE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6,635</w:t>
            </w:r>
          </w:p>
        </w:tc>
        <w:tc>
          <w:tcPr>
            <w:tcW w:w="938" w:type="dxa"/>
            <w:tcBorders>
              <w:top w:val="nil"/>
              <w:left w:val="nil"/>
              <w:bottom w:val="single" w:sz="4" w:space="0" w:color="auto"/>
              <w:right w:val="single" w:sz="4" w:space="0" w:color="auto"/>
            </w:tcBorders>
            <w:shd w:val="clear" w:color="auto" w:fill="auto"/>
            <w:vAlign w:val="center"/>
            <w:hideMark/>
          </w:tcPr>
          <w:p w14:paraId="28BDCA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5,053</w:t>
            </w:r>
          </w:p>
        </w:tc>
      </w:tr>
      <w:tr w:rsidR="00550E93" w:rsidRPr="00550E93" w14:paraId="40F269C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5E205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14:paraId="530B00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8267FC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280020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0,25</w:t>
            </w:r>
          </w:p>
        </w:tc>
        <w:tc>
          <w:tcPr>
            <w:tcW w:w="937" w:type="dxa"/>
            <w:tcBorders>
              <w:top w:val="nil"/>
              <w:left w:val="nil"/>
              <w:bottom w:val="single" w:sz="4" w:space="0" w:color="auto"/>
              <w:right w:val="single" w:sz="4" w:space="0" w:color="auto"/>
            </w:tcBorders>
            <w:shd w:val="clear" w:color="auto" w:fill="auto"/>
            <w:vAlign w:val="center"/>
            <w:hideMark/>
          </w:tcPr>
          <w:p w14:paraId="27DF2B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0,25</w:t>
            </w:r>
          </w:p>
        </w:tc>
        <w:tc>
          <w:tcPr>
            <w:tcW w:w="938" w:type="dxa"/>
            <w:tcBorders>
              <w:top w:val="nil"/>
              <w:left w:val="nil"/>
              <w:bottom w:val="single" w:sz="4" w:space="0" w:color="auto"/>
              <w:right w:val="single" w:sz="4" w:space="0" w:color="auto"/>
            </w:tcBorders>
            <w:shd w:val="clear" w:color="auto" w:fill="auto"/>
            <w:vAlign w:val="center"/>
            <w:hideMark/>
          </w:tcPr>
          <w:p w14:paraId="378171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0,248</w:t>
            </w:r>
          </w:p>
        </w:tc>
        <w:tc>
          <w:tcPr>
            <w:tcW w:w="938" w:type="dxa"/>
            <w:tcBorders>
              <w:top w:val="nil"/>
              <w:left w:val="nil"/>
              <w:bottom w:val="single" w:sz="4" w:space="0" w:color="auto"/>
              <w:right w:val="single" w:sz="4" w:space="0" w:color="auto"/>
            </w:tcBorders>
            <w:shd w:val="clear" w:color="auto" w:fill="auto"/>
            <w:vAlign w:val="center"/>
            <w:hideMark/>
          </w:tcPr>
          <w:p w14:paraId="7BFA4D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0,245</w:t>
            </w:r>
          </w:p>
        </w:tc>
        <w:tc>
          <w:tcPr>
            <w:tcW w:w="938" w:type="dxa"/>
            <w:tcBorders>
              <w:top w:val="nil"/>
              <w:left w:val="nil"/>
              <w:bottom w:val="single" w:sz="4" w:space="0" w:color="auto"/>
              <w:right w:val="single" w:sz="4" w:space="0" w:color="auto"/>
            </w:tcBorders>
            <w:shd w:val="clear" w:color="auto" w:fill="auto"/>
            <w:vAlign w:val="center"/>
            <w:hideMark/>
          </w:tcPr>
          <w:p w14:paraId="4C87B0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0,241</w:t>
            </w:r>
          </w:p>
        </w:tc>
        <w:tc>
          <w:tcPr>
            <w:tcW w:w="938" w:type="dxa"/>
            <w:tcBorders>
              <w:top w:val="nil"/>
              <w:left w:val="nil"/>
              <w:bottom w:val="single" w:sz="4" w:space="0" w:color="auto"/>
              <w:right w:val="single" w:sz="4" w:space="0" w:color="auto"/>
            </w:tcBorders>
            <w:shd w:val="clear" w:color="auto" w:fill="auto"/>
            <w:vAlign w:val="center"/>
            <w:hideMark/>
          </w:tcPr>
          <w:p w14:paraId="0C986CF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0,221</w:t>
            </w:r>
          </w:p>
        </w:tc>
        <w:tc>
          <w:tcPr>
            <w:tcW w:w="938" w:type="dxa"/>
            <w:tcBorders>
              <w:top w:val="nil"/>
              <w:left w:val="nil"/>
              <w:bottom w:val="single" w:sz="4" w:space="0" w:color="auto"/>
              <w:right w:val="single" w:sz="4" w:space="0" w:color="auto"/>
            </w:tcBorders>
            <w:shd w:val="clear" w:color="auto" w:fill="auto"/>
            <w:vAlign w:val="center"/>
            <w:hideMark/>
          </w:tcPr>
          <w:p w14:paraId="4E9839E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w:t>
            </w:r>
          </w:p>
        </w:tc>
      </w:tr>
      <w:tr w:rsidR="00550E93" w:rsidRPr="00550E93" w14:paraId="0288FB92" w14:textId="77777777" w:rsidTr="00244F1F">
        <w:trPr>
          <w:divId w:val="187160461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ECFB6E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14:paraId="71A79E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66CB0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52B9B5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22,865</w:t>
            </w:r>
          </w:p>
        </w:tc>
        <w:tc>
          <w:tcPr>
            <w:tcW w:w="937" w:type="dxa"/>
            <w:tcBorders>
              <w:top w:val="nil"/>
              <w:left w:val="nil"/>
              <w:bottom w:val="single" w:sz="4" w:space="0" w:color="auto"/>
              <w:right w:val="single" w:sz="4" w:space="0" w:color="auto"/>
            </w:tcBorders>
            <w:shd w:val="clear" w:color="auto" w:fill="auto"/>
            <w:vAlign w:val="center"/>
            <w:hideMark/>
          </w:tcPr>
          <w:p w14:paraId="39785A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22,865</w:t>
            </w:r>
          </w:p>
        </w:tc>
        <w:tc>
          <w:tcPr>
            <w:tcW w:w="938" w:type="dxa"/>
            <w:tcBorders>
              <w:top w:val="nil"/>
              <w:left w:val="nil"/>
              <w:bottom w:val="single" w:sz="4" w:space="0" w:color="auto"/>
              <w:right w:val="single" w:sz="4" w:space="0" w:color="auto"/>
            </w:tcBorders>
            <w:shd w:val="clear" w:color="auto" w:fill="auto"/>
            <w:vAlign w:val="center"/>
            <w:hideMark/>
          </w:tcPr>
          <w:p w14:paraId="5928D8B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22,804</w:t>
            </w:r>
          </w:p>
        </w:tc>
        <w:tc>
          <w:tcPr>
            <w:tcW w:w="938" w:type="dxa"/>
            <w:tcBorders>
              <w:top w:val="nil"/>
              <w:left w:val="nil"/>
              <w:bottom w:val="single" w:sz="4" w:space="0" w:color="auto"/>
              <w:right w:val="single" w:sz="4" w:space="0" w:color="auto"/>
            </w:tcBorders>
            <w:shd w:val="clear" w:color="auto" w:fill="auto"/>
            <w:vAlign w:val="center"/>
            <w:hideMark/>
          </w:tcPr>
          <w:p w14:paraId="0F0E2F2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22,762</w:t>
            </w:r>
          </w:p>
        </w:tc>
        <w:tc>
          <w:tcPr>
            <w:tcW w:w="938" w:type="dxa"/>
            <w:tcBorders>
              <w:top w:val="nil"/>
              <w:left w:val="nil"/>
              <w:bottom w:val="single" w:sz="4" w:space="0" w:color="auto"/>
              <w:right w:val="single" w:sz="4" w:space="0" w:color="auto"/>
            </w:tcBorders>
            <w:shd w:val="clear" w:color="auto" w:fill="auto"/>
            <w:vAlign w:val="center"/>
            <w:hideMark/>
          </w:tcPr>
          <w:p w14:paraId="2E32F89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22,68</w:t>
            </w:r>
          </w:p>
        </w:tc>
        <w:tc>
          <w:tcPr>
            <w:tcW w:w="938" w:type="dxa"/>
            <w:tcBorders>
              <w:top w:val="nil"/>
              <w:left w:val="nil"/>
              <w:bottom w:val="single" w:sz="4" w:space="0" w:color="auto"/>
              <w:right w:val="single" w:sz="4" w:space="0" w:color="auto"/>
            </w:tcBorders>
            <w:shd w:val="clear" w:color="auto" w:fill="auto"/>
            <w:vAlign w:val="center"/>
            <w:hideMark/>
          </w:tcPr>
          <w:p w14:paraId="747810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22,267</w:t>
            </w:r>
          </w:p>
        </w:tc>
        <w:tc>
          <w:tcPr>
            <w:tcW w:w="938" w:type="dxa"/>
            <w:tcBorders>
              <w:top w:val="nil"/>
              <w:left w:val="nil"/>
              <w:bottom w:val="single" w:sz="4" w:space="0" w:color="auto"/>
              <w:right w:val="single" w:sz="4" w:space="0" w:color="auto"/>
            </w:tcBorders>
            <w:shd w:val="clear" w:color="auto" w:fill="auto"/>
            <w:vAlign w:val="center"/>
            <w:hideMark/>
          </w:tcPr>
          <w:p w14:paraId="3D124F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21,442</w:t>
            </w:r>
          </w:p>
        </w:tc>
      </w:tr>
      <w:tr w:rsidR="00550E93" w:rsidRPr="00550E93" w14:paraId="63A51A9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C27CC9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14:paraId="7DE040F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F29A7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1C038E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8,768</w:t>
            </w:r>
          </w:p>
        </w:tc>
        <w:tc>
          <w:tcPr>
            <w:tcW w:w="937" w:type="dxa"/>
            <w:tcBorders>
              <w:top w:val="nil"/>
              <w:left w:val="nil"/>
              <w:bottom w:val="single" w:sz="4" w:space="0" w:color="auto"/>
              <w:right w:val="single" w:sz="4" w:space="0" w:color="auto"/>
            </w:tcBorders>
            <w:shd w:val="clear" w:color="auto" w:fill="auto"/>
            <w:vAlign w:val="center"/>
            <w:hideMark/>
          </w:tcPr>
          <w:p w14:paraId="4F6EB1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8,768</w:t>
            </w:r>
          </w:p>
        </w:tc>
        <w:tc>
          <w:tcPr>
            <w:tcW w:w="938" w:type="dxa"/>
            <w:tcBorders>
              <w:top w:val="nil"/>
              <w:left w:val="nil"/>
              <w:bottom w:val="single" w:sz="4" w:space="0" w:color="auto"/>
              <w:right w:val="single" w:sz="4" w:space="0" w:color="auto"/>
            </w:tcBorders>
            <w:shd w:val="clear" w:color="auto" w:fill="auto"/>
            <w:vAlign w:val="center"/>
            <w:hideMark/>
          </w:tcPr>
          <w:p w14:paraId="64991E0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8,689</w:t>
            </w:r>
          </w:p>
        </w:tc>
        <w:tc>
          <w:tcPr>
            <w:tcW w:w="938" w:type="dxa"/>
            <w:tcBorders>
              <w:top w:val="nil"/>
              <w:left w:val="nil"/>
              <w:bottom w:val="single" w:sz="4" w:space="0" w:color="auto"/>
              <w:right w:val="single" w:sz="4" w:space="0" w:color="auto"/>
            </w:tcBorders>
            <w:shd w:val="clear" w:color="auto" w:fill="auto"/>
            <w:vAlign w:val="center"/>
            <w:hideMark/>
          </w:tcPr>
          <w:p w14:paraId="6121C9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8,629</w:t>
            </w:r>
          </w:p>
        </w:tc>
        <w:tc>
          <w:tcPr>
            <w:tcW w:w="938" w:type="dxa"/>
            <w:tcBorders>
              <w:top w:val="nil"/>
              <w:left w:val="nil"/>
              <w:bottom w:val="single" w:sz="4" w:space="0" w:color="auto"/>
              <w:right w:val="single" w:sz="4" w:space="0" w:color="auto"/>
            </w:tcBorders>
            <w:shd w:val="clear" w:color="auto" w:fill="auto"/>
            <w:vAlign w:val="center"/>
            <w:hideMark/>
          </w:tcPr>
          <w:p w14:paraId="6834C29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8,509</w:t>
            </w:r>
          </w:p>
        </w:tc>
        <w:tc>
          <w:tcPr>
            <w:tcW w:w="938" w:type="dxa"/>
            <w:tcBorders>
              <w:top w:val="nil"/>
              <w:left w:val="nil"/>
              <w:bottom w:val="single" w:sz="4" w:space="0" w:color="auto"/>
              <w:right w:val="single" w:sz="4" w:space="0" w:color="auto"/>
            </w:tcBorders>
            <w:shd w:val="clear" w:color="auto" w:fill="auto"/>
            <w:vAlign w:val="center"/>
            <w:hideMark/>
          </w:tcPr>
          <w:p w14:paraId="4B196A4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7,931</w:t>
            </w:r>
          </w:p>
        </w:tc>
        <w:tc>
          <w:tcPr>
            <w:tcW w:w="938" w:type="dxa"/>
            <w:tcBorders>
              <w:top w:val="nil"/>
              <w:left w:val="nil"/>
              <w:bottom w:val="single" w:sz="4" w:space="0" w:color="auto"/>
              <w:right w:val="single" w:sz="4" w:space="0" w:color="auto"/>
            </w:tcBorders>
            <w:shd w:val="clear" w:color="auto" w:fill="auto"/>
            <w:vAlign w:val="center"/>
            <w:hideMark/>
          </w:tcPr>
          <w:p w14:paraId="290FF13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6,774</w:t>
            </w:r>
          </w:p>
        </w:tc>
      </w:tr>
      <w:tr w:rsidR="00550E93" w:rsidRPr="00550E93" w14:paraId="5485E458"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F96C9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14:paraId="2EC6D7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D457D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DF0305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407,865</w:t>
            </w:r>
          </w:p>
        </w:tc>
        <w:tc>
          <w:tcPr>
            <w:tcW w:w="937" w:type="dxa"/>
            <w:tcBorders>
              <w:top w:val="nil"/>
              <w:left w:val="nil"/>
              <w:bottom w:val="single" w:sz="4" w:space="0" w:color="auto"/>
              <w:right w:val="single" w:sz="4" w:space="0" w:color="auto"/>
            </w:tcBorders>
            <w:shd w:val="clear" w:color="auto" w:fill="auto"/>
            <w:vAlign w:val="center"/>
            <w:hideMark/>
          </w:tcPr>
          <w:p w14:paraId="527B91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407,865</w:t>
            </w:r>
          </w:p>
        </w:tc>
        <w:tc>
          <w:tcPr>
            <w:tcW w:w="938" w:type="dxa"/>
            <w:tcBorders>
              <w:top w:val="nil"/>
              <w:left w:val="nil"/>
              <w:bottom w:val="single" w:sz="4" w:space="0" w:color="auto"/>
              <w:right w:val="single" w:sz="4" w:space="0" w:color="auto"/>
            </w:tcBorders>
            <w:shd w:val="clear" w:color="auto" w:fill="auto"/>
            <w:vAlign w:val="center"/>
            <w:hideMark/>
          </w:tcPr>
          <w:p w14:paraId="6977E3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406,599</w:t>
            </w:r>
          </w:p>
        </w:tc>
        <w:tc>
          <w:tcPr>
            <w:tcW w:w="938" w:type="dxa"/>
            <w:tcBorders>
              <w:top w:val="nil"/>
              <w:left w:val="nil"/>
              <w:bottom w:val="single" w:sz="4" w:space="0" w:color="auto"/>
              <w:right w:val="single" w:sz="4" w:space="0" w:color="auto"/>
            </w:tcBorders>
            <w:shd w:val="clear" w:color="auto" w:fill="auto"/>
            <w:vAlign w:val="center"/>
            <w:hideMark/>
          </w:tcPr>
          <w:p w14:paraId="376A3D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405,755</w:t>
            </w:r>
          </w:p>
        </w:tc>
        <w:tc>
          <w:tcPr>
            <w:tcW w:w="938" w:type="dxa"/>
            <w:tcBorders>
              <w:top w:val="nil"/>
              <w:left w:val="nil"/>
              <w:bottom w:val="single" w:sz="4" w:space="0" w:color="auto"/>
              <w:right w:val="single" w:sz="4" w:space="0" w:color="auto"/>
            </w:tcBorders>
            <w:shd w:val="clear" w:color="auto" w:fill="auto"/>
            <w:vAlign w:val="center"/>
            <w:hideMark/>
          </w:tcPr>
          <w:p w14:paraId="01C6738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404,068</w:t>
            </w:r>
          </w:p>
        </w:tc>
        <w:tc>
          <w:tcPr>
            <w:tcW w:w="938" w:type="dxa"/>
            <w:tcBorders>
              <w:top w:val="nil"/>
              <w:left w:val="nil"/>
              <w:bottom w:val="single" w:sz="4" w:space="0" w:color="auto"/>
              <w:right w:val="single" w:sz="4" w:space="0" w:color="auto"/>
            </w:tcBorders>
            <w:shd w:val="clear" w:color="auto" w:fill="auto"/>
            <w:vAlign w:val="center"/>
            <w:hideMark/>
          </w:tcPr>
          <w:p w14:paraId="3549D6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396,051</w:t>
            </w:r>
          </w:p>
        </w:tc>
        <w:tc>
          <w:tcPr>
            <w:tcW w:w="938" w:type="dxa"/>
            <w:tcBorders>
              <w:top w:val="nil"/>
              <w:left w:val="nil"/>
              <w:bottom w:val="single" w:sz="4" w:space="0" w:color="auto"/>
              <w:right w:val="single" w:sz="4" w:space="0" w:color="auto"/>
            </w:tcBorders>
            <w:shd w:val="clear" w:color="auto" w:fill="auto"/>
            <w:vAlign w:val="center"/>
            <w:hideMark/>
          </w:tcPr>
          <w:p w14:paraId="6CA6C2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380,945</w:t>
            </w:r>
          </w:p>
        </w:tc>
      </w:tr>
      <w:tr w:rsidR="00550E93" w:rsidRPr="00550E93" w14:paraId="41DBF2D2"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F95EAF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14:paraId="256509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01B54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23786C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0,218</w:t>
            </w:r>
          </w:p>
        </w:tc>
        <w:tc>
          <w:tcPr>
            <w:tcW w:w="937" w:type="dxa"/>
            <w:tcBorders>
              <w:top w:val="nil"/>
              <w:left w:val="nil"/>
              <w:bottom w:val="single" w:sz="4" w:space="0" w:color="auto"/>
              <w:right w:val="single" w:sz="4" w:space="0" w:color="auto"/>
            </w:tcBorders>
            <w:shd w:val="clear" w:color="auto" w:fill="auto"/>
            <w:vAlign w:val="center"/>
            <w:hideMark/>
          </w:tcPr>
          <w:p w14:paraId="5DE0BE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0,218</w:t>
            </w:r>
          </w:p>
        </w:tc>
        <w:tc>
          <w:tcPr>
            <w:tcW w:w="938" w:type="dxa"/>
            <w:tcBorders>
              <w:top w:val="nil"/>
              <w:left w:val="nil"/>
              <w:bottom w:val="single" w:sz="4" w:space="0" w:color="auto"/>
              <w:right w:val="single" w:sz="4" w:space="0" w:color="auto"/>
            </w:tcBorders>
            <w:shd w:val="clear" w:color="auto" w:fill="auto"/>
            <w:vAlign w:val="center"/>
            <w:hideMark/>
          </w:tcPr>
          <w:p w14:paraId="11FE51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0,216</w:t>
            </w:r>
          </w:p>
        </w:tc>
        <w:tc>
          <w:tcPr>
            <w:tcW w:w="938" w:type="dxa"/>
            <w:tcBorders>
              <w:top w:val="nil"/>
              <w:left w:val="nil"/>
              <w:bottom w:val="single" w:sz="4" w:space="0" w:color="auto"/>
              <w:right w:val="single" w:sz="4" w:space="0" w:color="auto"/>
            </w:tcBorders>
            <w:shd w:val="clear" w:color="auto" w:fill="auto"/>
            <w:vAlign w:val="center"/>
            <w:hideMark/>
          </w:tcPr>
          <w:p w14:paraId="647CFC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0,215</w:t>
            </w:r>
          </w:p>
        </w:tc>
        <w:tc>
          <w:tcPr>
            <w:tcW w:w="938" w:type="dxa"/>
            <w:tcBorders>
              <w:top w:val="nil"/>
              <w:left w:val="nil"/>
              <w:bottom w:val="single" w:sz="4" w:space="0" w:color="auto"/>
              <w:right w:val="single" w:sz="4" w:space="0" w:color="auto"/>
            </w:tcBorders>
            <w:shd w:val="clear" w:color="auto" w:fill="auto"/>
            <w:vAlign w:val="center"/>
            <w:hideMark/>
          </w:tcPr>
          <w:p w14:paraId="29F522D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0,212</w:t>
            </w:r>
          </w:p>
        </w:tc>
        <w:tc>
          <w:tcPr>
            <w:tcW w:w="938" w:type="dxa"/>
            <w:tcBorders>
              <w:top w:val="nil"/>
              <w:left w:val="nil"/>
              <w:bottom w:val="single" w:sz="4" w:space="0" w:color="auto"/>
              <w:right w:val="single" w:sz="4" w:space="0" w:color="auto"/>
            </w:tcBorders>
            <w:shd w:val="clear" w:color="auto" w:fill="auto"/>
            <w:vAlign w:val="center"/>
            <w:hideMark/>
          </w:tcPr>
          <w:p w14:paraId="3C46E8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w:t>
            </w:r>
          </w:p>
        </w:tc>
        <w:tc>
          <w:tcPr>
            <w:tcW w:w="938" w:type="dxa"/>
            <w:tcBorders>
              <w:top w:val="nil"/>
              <w:left w:val="nil"/>
              <w:bottom w:val="single" w:sz="4" w:space="0" w:color="auto"/>
              <w:right w:val="single" w:sz="4" w:space="0" w:color="auto"/>
            </w:tcBorders>
            <w:shd w:val="clear" w:color="auto" w:fill="auto"/>
            <w:vAlign w:val="center"/>
            <w:hideMark/>
          </w:tcPr>
          <w:p w14:paraId="07401E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0,175</w:t>
            </w:r>
          </w:p>
        </w:tc>
      </w:tr>
      <w:tr w:rsidR="00550E93" w:rsidRPr="00550E93" w14:paraId="088DFBF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DFF371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21.</w:t>
            </w:r>
          </w:p>
        </w:tc>
        <w:tc>
          <w:tcPr>
            <w:tcW w:w="7003" w:type="dxa"/>
            <w:tcBorders>
              <w:top w:val="nil"/>
              <w:left w:val="nil"/>
              <w:bottom w:val="single" w:sz="4" w:space="0" w:color="auto"/>
              <w:right w:val="single" w:sz="4" w:space="0" w:color="auto"/>
            </w:tcBorders>
            <w:shd w:val="clear" w:color="auto" w:fill="auto"/>
            <w:vAlign w:val="center"/>
            <w:hideMark/>
          </w:tcPr>
          <w:p w14:paraId="32F1F85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7D069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615D32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21,84</w:t>
            </w:r>
          </w:p>
        </w:tc>
        <w:tc>
          <w:tcPr>
            <w:tcW w:w="937" w:type="dxa"/>
            <w:tcBorders>
              <w:top w:val="nil"/>
              <w:left w:val="nil"/>
              <w:bottom w:val="single" w:sz="4" w:space="0" w:color="auto"/>
              <w:right w:val="single" w:sz="4" w:space="0" w:color="auto"/>
            </w:tcBorders>
            <w:shd w:val="clear" w:color="auto" w:fill="auto"/>
            <w:vAlign w:val="center"/>
            <w:hideMark/>
          </w:tcPr>
          <w:p w14:paraId="4F6D4E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21,84</w:t>
            </w:r>
          </w:p>
        </w:tc>
        <w:tc>
          <w:tcPr>
            <w:tcW w:w="938" w:type="dxa"/>
            <w:tcBorders>
              <w:top w:val="nil"/>
              <w:left w:val="nil"/>
              <w:bottom w:val="single" w:sz="4" w:space="0" w:color="auto"/>
              <w:right w:val="single" w:sz="4" w:space="0" w:color="auto"/>
            </w:tcBorders>
            <w:shd w:val="clear" w:color="auto" w:fill="auto"/>
            <w:vAlign w:val="center"/>
            <w:hideMark/>
          </w:tcPr>
          <w:p w14:paraId="2F7958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21,716</w:t>
            </w:r>
          </w:p>
        </w:tc>
        <w:tc>
          <w:tcPr>
            <w:tcW w:w="938" w:type="dxa"/>
            <w:tcBorders>
              <w:top w:val="nil"/>
              <w:left w:val="nil"/>
              <w:bottom w:val="single" w:sz="4" w:space="0" w:color="auto"/>
              <w:right w:val="single" w:sz="4" w:space="0" w:color="auto"/>
            </w:tcBorders>
            <w:shd w:val="clear" w:color="auto" w:fill="auto"/>
            <w:vAlign w:val="center"/>
            <w:hideMark/>
          </w:tcPr>
          <w:p w14:paraId="5D516D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21,622</w:t>
            </w:r>
          </w:p>
        </w:tc>
        <w:tc>
          <w:tcPr>
            <w:tcW w:w="938" w:type="dxa"/>
            <w:tcBorders>
              <w:top w:val="nil"/>
              <w:left w:val="nil"/>
              <w:bottom w:val="single" w:sz="4" w:space="0" w:color="auto"/>
              <w:right w:val="single" w:sz="4" w:space="0" w:color="auto"/>
            </w:tcBorders>
            <w:shd w:val="clear" w:color="auto" w:fill="auto"/>
            <w:vAlign w:val="center"/>
            <w:hideMark/>
          </w:tcPr>
          <w:p w14:paraId="17D4094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21,436</w:t>
            </w:r>
          </w:p>
        </w:tc>
        <w:tc>
          <w:tcPr>
            <w:tcW w:w="938" w:type="dxa"/>
            <w:tcBorders>
              <w:top w:val="nil"/>
              <w:left w:val="nil"/>
              <w:bottom w:val="single" w:sz="4" w:space="0" w:color="auto"/>
              <w:right w:val="single" w:sz="4" w:space="0" w:color="auto"/>
            </w:tcBorders>
            <w:shd w:val="clear" w:color="auto" w:fill="auto"/>
            <w:vAlign w:val="center"/>
            <w:hideMark/>
          </w:tcPr>
          <w:p w14:paraId="3C7448B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20,534</w:t>
            </w:r>
          </w:p>
        </w:tc>
        <w:tc>
          <w:tcPr>
            <w:tcW w:w="938" w:type="dxa"/>
            <w:tcBorders>
              <w:top w:val="nil"/>
              <w:left w:val="nil"/>
              <w:bottom w:val="single" w:sz="4" w:space="0" w:color="auto"/>
              <w:right w:val="single" w:sz="4" w:space="0" w:color="auto"/>
            </w:tcBorders>
            <w:shd w:val="clear" w:color="auto" w:fill="auto"/>
            <w:vAlign w:val="center"/>
            <w:hideMark/>
          </w:tcPr>
          <w:p w14:paraId="5416C4F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18,734</w:t>
            </w:r>
          </w:p>
        </w:tc>
      </w:tr>
      <w:tr w:rsidR="00550E93" w:rsidRPr="00550E93" w14:paraId="4A34F2F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07DED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14:paraId="2AFD9D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E93E43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AA66EC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3,503</w:t>
            </w:r>
          </w:p>
        </w:tc>
        <w:tc>
          <w:tcPr>
            <w:tcW w:w="937" w:type="dxa"/>
            <w:tcBorders>
              <w:top w:val="nil"/>
              <w:left w:val="nil"/>
              <w:bottom w:val="single" w:sz="4" w:space="0" w:color="auto"/>
              <w:right w:val="single" w:sz="4" w:space="0" w:color="auto"/>
            </w:tcBorders>
            <w:shd w:val="clear" w:color="auto" w:fill="auto"/>
            <w:vAlign w:val="center"/>
            <w:hideMark/>
          </w:tcPr>
          <w:p w14:paraId="0DF420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3,503</w:t>
            </w:r>
          </w:p>
        </w:tc>
        <w:tc>
          <w:tcPr>
            <w:tcW w:w="938" w:type="dxa"/>
            <w:tcBorders>
              <w:top w:val="nil"/>
              <w:left w:val="nil"/>
              <w:bottom w:val="single" w:sz="4" w:space="0" w:color="auto"/>
              <w:right w:val="single" w:sz="4" w:space="0" w:color="auto"/>
            </w:tcBorders>
            <w:shd w:val="clear" w:color="auto" w:fill="auto"/>
            <w:vAlign w:val="center"/>
            <w:hideMark/>
          </w:tcPr>
          <w:p w14:paraId="699B633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3,474</w:t>
            </w:r>
          </w:p>
        </w:tc>
        <w:tc>
          <w:tcPr>
            <w:tcW w:w="938" w:type="dxa"/>
            <w:tcBorders>
              <w:top w:val="nil"/>
              <w:left w:val="nil"/>
              <w:bottom w:val="single" w:sz="4" w:space="0" w:color="auto"/>
              <w:right w:val="single" w:sz="4" w:space="0" w:color="auto"/>
            </w:tcBorders>
            <w:shd w:val="clear" w:color="auto" w:fill="auto"/>
            <w:vAlign w:val="center"/>
            <w:hideMark/>
          </w:tcPr>
          <w:p w14:paraId="093B04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3,452</w:t>
            </w:r>
          </w:p>
        </w:tc>
        <w:tc>
          <w:tcPr>
            <w:tcW w:w="938" w:type="dxa"/>
            <w:tcBorders>
              <w:top w:val="nil"/>
              <w:left w:val="nil"/>
              <w:bottom w:val="single" w:sz="4" w:space="0" w:color="auto"/>
              <w:right w:val="single" w:sz="4" w:space="0" w:color="auto"/>
            </w:tcBorders>
            <w:shd w:val="clear" w:color="auto" w:fill="auto"/>
            <w:vAlign w:val="center"/>
            <w:hideMark/>
          </w:tcPr>
          <w:p w14:paraId="382038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3,408</w:t>
            </w:r>
          </w:p>
        </w:tc>
        <w:tc>
          <w:tcPr>
            <w:tcW w:w="938" w:type="dxa"/>
            <w:tcBorders>
              <w:top w:val="nil"/>
              <w:left w:val="nil"/>
              <w:bottom w:val="single" w:sz="4" w:space="0" w:color="auto"/>
              <w:right w:val="single" w:sz="4" w:space="0" w:color="auto"/>
            </w:tcBorders>
            <w:shd w:val="clear" w:color="auto" w:fill="auto"/>
            <w:vAlign w:val="center"/>
            <w:hideMark/>
          </w:tcPr>
          <w:p w14:paraId="471C4B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3,197</w:t>
            </w:r>
          </w:p>
        </w:tc>
        <w:tc>
          <w:tcPr>
            <w:tcW w:w="938" w:type="dxa"/>
            <w:tcBorders>
              <w:top w:val="nil"/>
              <w:left w:val="nil"/>
              <w:bottom w:val="single" w:sz="4" w:space="0" w:color="auto"/>
              <w:right w:val="single" w:sz="4" w:space="0" w:color="auto"/>
            </w:tcBorders>
            <w:shd w:val="clear" w:color="auto" w:fill="auto"/>
            <w:vAlign w:val="center"/>
            <w:hideMark/>
          </w:tcPr>
          <w:p w14:paraId="238BEDF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2,775</w:t>
            </w:r>
          </w:p>
        </w:tc>
      </w:tr>
      <w:tr w:rsidR="00550E93" w:rsidRPr="00550E93" w14:paraId="319D81C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C5A16E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14:paraId="572E14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DDF12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11E0D80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327,96</w:t>
            </w:r>
          </w:p>
        </w:tc>
        <w:tc>
          <w:tcPr>
            <w:tcW w:w="937" w:type="dxa"/>
            <w:tcBorders>
              <w:top w:val="nil"/>
              <w:left w:val="nil"/>
              <w:bottom w:val="single" w:sz="4" w:space="0" w:color="auto"/>
              <w:right w:val="single" w:sz="4" w:space="0" w:color="auto"/>
            </w:tcBorders>
            <w:shd w:val="clear" w:color="auto" w:fill="auto"/>
            <w:vAlign w:val="center"/>
            <w:hideMark/>
          </w:tcPr>
          <w:p w14:paraId="79CD508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327,96</w:t>
            </w:r>
          </w:p>
        </w:tc>
        <w:tc>
          <w:tcPr>
            <w:tcW w:w="938" w:type="dxa"/>
            <w:tcBorders>
              <w:top w:val="nil"/>
              <w:left w:val="nil"/>
              <w:bottom w:val="single" w:sz="4" w:space="0" w:color="auto"/>
              <w:right w:val="single" w:sz="4" w:space="0" w:color="auto"/>
            </w:tcBorders>
            <w:shd w:val="clear" w:color="auto" w:fill="auto"/>
            <w:vAlign w:val="center"/>
            <w:hideMark/>
          </w:tcPr>
          <w:p w14:paraId="549805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326,891</w:t>
            </w:r>
          </w:p>
        </w:tc>
        <w:tc>
          <w:tcPr>
            <w:tcW w:w="938" w:type="dxa"/>
            <w:tcBorders>
              <w:top w:val="nil"/>
              <w:left w:val="nil"/>
              <w:bottom w:val="single" w:sz="4" w:space="0" w:color="auto"/>
              <w:right w:val="single" w:sz="4" w:space="0" w:color="auto"/>
            </w:tcBorders>
            <w:shd w:val="clear" w:color="auto" w:fill="auto"/>
            <w:vAlign w:val="center"/>
            <w:hideMark/>
          </w:tcPr>
          <w:p w14:paraId="670FE0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326,074</w:t>
            </w:r>
          </w:p>
        </w:tc>
        <w:tc>
          <w:tcPr>
            <w:tcW w:w="938" w:type="dxa"/>
            <w:tcBorders>
              <w:top w:val="nil"/>
              <w:left w:val="nil"/>
              <w:bottom w:val="single" w:sz="4" w:space="0" w:color="auto"/>
              <w:right w:val="single" w:sz="4" w:space="0" w:color="auto"/>
            </w:tcBorders>
            <w:shd w:val="clear" w:color="auto" w:fill="auto"/>
            <w:vAlign w:val="center"/>
            <w:hideMark/>
          </w:tcPr>
          <w:p w14:paraId="6727F2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324,501</w:t>
            </w:r>
          </w:p>
        </w:tc>
        <w:tc>
          <w:tcPr>
            <w:tcW w:w="938" w:type="dxa"/>
            <w:tcBorders>
              <w:top w:val="nil"/>
              <w:left w:val="nil"/>
              <w:bottom w:val="single" w:sz="4" w:space="0" w:color="auto"/>
              <w:right w:val="single" w:sz="4" w:space="0" w:color="auto"/>
            </w:tcBorders>
            <w:shd w:val="clear" w:color="auto" w:fill="auto"/>
            <w:vAlign w:val="center"/>
            <w:hideMark/>
          </w:tcPr>
          <w:p w14:paraId="0292A7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316,765</w:t>
            </w:r>
          </w:p>
        </w:tc>
        <w:tc>
          <w:tcPr>
            <w:tcW w:w="938" w:type="dxa"/>
            <w:tcBorders>
              <w:top w:val="nil"/>
              <w:left w:val="nil"/>
              <w:bottom w:val="single" w:sz="4" w:space="0" w:color="auto"/>
              <w:right w:val="single" w:sz="4" w:space="0" w:color="auto"/>
            </w:tcBorders>
            <w:shd w:val="clear" w:color="auto" w:fill="auto"/>
            <w:vAlign w:val="center"/>
            <w:hideMark/>
          </w:tcPr>
          <w:p w14:paraId="4F209F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301,269</w:t>
            </w:r>
          </w:p>
        </w:tc>
      </w:tr>
      <w:tr w:rsidR="00550E93" w:rsidRPr="00550E93" w14:paraId="1712825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287EDB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14:paraId="33B7FB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42E71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4BECB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14:paraId="569A967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8" w:type="dxa"/>
            <w:tcBorders>
              <w:top w:val="nil"/>
              <w:left w:val="nil"/>
              <w:bottom w:val="single" w:sz="4" w:space="0" w:color="auto"/>
              <w:right w:val="single" w:sz="4" w:space="0" w:color="auto"/>
            </w:tcBorders>
            <w:shd w:val="clear" w:color="auto" w:fill="auto"/>
            <w:vAlign w:val="center"/>
            <w:hideMark/>
          </w:tcPr>
          <w:p w14:paraId="038AD1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60,6</w:t>
            </w:r>
          </w:p>
        </w:tc>
        <w:tc>
          <w:tcPr>
            <w:tcW w:w="938" w:type="dxa"/>
            <w:tcBorders>
              <w:top w:val="nil"/>
              <w:left w:val="nil"/>
              <w:bottom w:val="single" w:sz="4" w:space="0" w:color="auto"/>
              <w:right w:val="single" w:sz="4" w:space="0" w:color="auto"/>
            </w:tcBorders>
            <w:shd w:val="clear" w:color="auto" w:fill="auto"/>
            <w:vAlign w:val="center"/>
            <w:hideMark/>
          </w:tcPr>
          <w:p w14:paraId="7FA57A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14:paraId="0A583EF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75,8</w:t>
            </w:r>
          </w:p>
        </w:tc>
        <w:tc>
          <w:tcPr>
            <w:tcW w:w="938" w:type="dxa"/>
            <w:tcBorders>
              <w:top w:val="nil"/>
              <w:left w:val="nil"/>
              <w:bottom w:val="single" w:sz="4" w:space="0" w:color="auto"/>
              <w:right w:val="single" w:sz="4" w:space="0" w:color="auto"/>
            </w:tcBorders>
            <w:shd w:val="clear" w:color="auto" w:fill="auto"/>
            <w:vAlign w:val="center"/>
            <w:hideMark/>
          </w:tcPr>
          <w:p w14:paraId="767436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35A37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59C738A6"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C1EA36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14:paraId="7E6EE2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EFE05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225848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2459C2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29110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242168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C6724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BE15C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F945D2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B84CD6" w14:textId="77777777" w:rsidTr="00244F1F">
        <w:trPr>
          <w:divId w:val="187160461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D5261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14:paraId="6E2284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D4A23D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04DD4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71,7</w:t>
            </w:r>
          </w:p>
        </w:tc>
        <w:tc>
          <w:tcPr>
            <w:tcW w:w="937" w:type="dxa"/>
            <w:tcBorders>
              <w:top w:val="nil"/>
              <w:left w:val="nil"/>
              <w:bottom w:val="single" w:sz="4" w:space="0" w:color="auto"/>
              <w:right w:val="single" w:sz="4" w:space="0" w:color="auto"/>
            </w:tcBorders>
            <w:shd w:val="clear" w:color="auto" w:fill="auto"/>
            <w:vAlign w:val="center"/>
            <w:hideMark/>
          </w:tcPr>
          <w:p w14:paraId="24D7A9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71,7</w:t>
            </w:r>
          </w:p>
        </w:tc>
        <w:tc>
          <w:tcPr>
            <w:tcW w:w="938" w:type="dxa"/>
            <w:tcBorders>
              <w:top w:val="nil"/>
              <w:left w:val="nil"/>
              <w:bottom w:val="single" w:sz="4" w:space="0" w:color="auto"/>
              <w:right w:val="single" w:sz="4" w:space="0" w:color="auto"/>
            </w:tcBorders>
            <w:shd w:val="clear" w:color="auto" w:fill="auto"/>
            <w:vAlign w:val="center"/>
            <w:hideMark/>
          </w:tcPr>
          <w:p w14:paraId="009EDC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73,9</w:t>
            </w:r>
          </w:p>
        </w:tc>
        <w:tc>
          <w:tcPr>
            <w:tcW w:w="938" w:type="dxa"/>
            <w:tcBorders>
              <w:top w:val="nil"/>
              <w:left w:val="nil"/>
              <w:bottom w:val="single" w:sz="4" w:space="0" w:color="auto"/>
              <w:right w:val="single" w:sz="4" w:space="0" w:color="auto"/>
            </w:tcBorders>
            <w:shd w:val="clear" w:color="auto" w:fill="auto"/>
            <w:vAlign w:val="center"/>
            <w:hideMark/>
          </w:tcPr>
          <w:p w14:paraId="6974D72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76,1</w:t>
            </w:r>
          </w:p>
        </w:tc>
        <w:tc>
          <w:tcPr>
            <w:tcW w:w="938" w:type="dxa"/>
            <w:tcBorders>
              <w:top w:val="nil"/>
              <w:left w:val="nil"/>
              <w:bottom w:val="single" w:sz="4" w:space="0" w:color="auto"/>
              <w:right w:val="single" w:sz="4" w:space="0" w:color="auto"/>
            </w:tcBorders>
            <w:shd w:val="clear" w:color="auto" w:fill="auto"/>
            <w:vAlign w:val="center"/>
            <w:hideMark/>
          </w:tcPr>
          <w:p w14:paraId="426E9A5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82,6</w:t>
            </w:r>
          </w:p>
        </w:tc>
        <w:tc>
          <w:tcPr>
            <w:tcW w:w="938" w:type="dxa"/>
            <w:tcBorders>
              <w:top w:val="nil"/>
              <w:left w:val="nil"/>
              <w:bottom w:val="single" w:sz="4" w:space="0" w:color="auto"/>
              <w:right w:val="single" w:sz="4" w:space="0" w:color="auto"/>
            </w:tcBorders>
            <w:shd w:val="clear" w:color="auto" w:fill="auto"/>
            <w:vAlign w:val="center"/>
            <w:hideMark/>
          </w:tcPr>
          <w:p w14:paraId="28247A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A742B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3206AEA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68B4E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14:paraId="5DF1428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B9341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B4CD4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14:paraId="3D74EC9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8" w:type="dxa"/>
            <w:tcBorders>
              <w:top w:val="nil"/>
              <w:left w:val="nil"/>
              <w:bottom w:val="single" w:sz="4" w:space="0" w:color="auto"/>
              <w:right w:val="single" w:sz="4" w:space="0" w:color="auto"/>
            </w:tcBorders>
            <w:shd w:val="clear" w:color="auto" w:fill="auto"/>
            <w:vAlign w:val="center"/>
            <w:hideMark/>
          </w:tcPr>
          <w:p w14:paraId="49A5045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55,4</w:t>
            </w:r>
          </w:p>
        </w:tc>
        <w:tc>
          <w:tcPr>
            <w:tcW w:w="938" w:type="dxa"/>
            <w:tcBorders>
              <w:top w:val="nil"/>
              <w:left w:val="nil"/>
              <w:bottom w:val="single" w:sz="4" w:space="0" w:color="auto"/>
              <w:right w:val="single" w:sz="4" w:space="0" w:color="auto"/>
            </w:tcBorders>
            <w:shd w:val="clear" w:color="auto" w:fill="auto"/>
            <w:vAlign w:val="center"/>
            <w:hideMark/>
          </w:tcPr>
          <w:p w14:paraId="5AA4733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56,8</w:t>
            </w:r>
          </w:p>
        </w:tc>
        <w:tc>
          <w:tcPr>
            <w:tcW w:w="938" w:type="dxa"/>
            <w:tcBorders>
              <w:top w:val="nil"/>
              <w:left w:val="nil"/>
              <w:bottom w:val="single" w:sz="4" w:space="0" w:color="auto"/>
              <w:right w:val="single" w:sz="4" w:space="0" w:color="auto"/>
            </w:tcBorders>
            <w:shd w:val="clear" w:color="auto" w:fill="auto"/>
            <w:vAlign w:val="center"/>
            <w:hideMark/>
          </w:tcPr>
          <w:p w14:paraId="71E5F21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58,2</w:t>
            </w:r>
          </w:p>
        </w:tc>
        <w:tc>
          <w:tcPr>
            <w:tcW w:w="938" w:type="dxa"/>
            <w:tcBorders>
              <w:top w:val="nil"/>
              <w:left w:val="nil"/>
              <w:bottom w:val="single" w:sz="4" w:space="0" w:color="auto"/>
              <w:right w:val="single" w:sz="4" w:space="0" w:color="auto"/>
            </w:tcBorders>
            <w:shd w:val="clear" w:color="auto" w:fill="auto"/>
            <w:vAlign w:val="center"/>
            <w:hideMark/>
          </w:tcPr>
          <w:p w14:paraId="1D85D4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61,3</w:t>
            </w:r>
          </w:p>
        </w:tc>
        <w:tc>
          <w:tcPr>
            <w:tcW w:w="938" w:type="dxa"/>
            <w:tcBorders>
              <w:top w:val="nil"/>
              <w:left w:val="nil"/>
              <w:bottom w:val="single" w:sz="4" w:space="0" w:color="auto"/>
              <w:right w:val="single" w:sz="4" w:space="0" w:color="auto"/>
            </w:tcBorders>
            <w:shd w:val="clear" w:color="auto" w:fill="auto"/>
            <w:vAlign w:val="center"/>
            <w:hideMark/>
          </w:tcPr>
          <w:p w14:paraId="32423C0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64,5</w:t>
            </w:r>
          </w:p>
        </w:tc>
      </w:tr>
      <w:tr w:rsidR="00550E93" w:rsidRPr="00550E93" w14:paraId="45AB1BC3" w14:textId="77777777" w:rsidTr="00244F1F">
        <w:trPr>
          <w:divId w:val="187160461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56797D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14:paraId="3238AB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31F223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C70FA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35380B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2265BE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49F658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20705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264F33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5D41E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4F28781C"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054D40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29.</w:t>
            </w:r>
          </w:p>
        </w:tc>
        <w:tc>
          <w:tcPr>
            <w:tcW w:w="7003" w:type="dxa"/>
            <w:tcBorders>
              <w:top w:val="nil"/>
              <w:left w:val="nil"/>
              <w:bottom w:val="single" w:sz="4" w:space="0" w:color="auto"/>
              <w:right w:val="single" w:sz="4" w:space="0" w:color="auto"/>
            </w:tcBorders>
            <w:shd w:val="clear" w:color="auto" w:fill="auto"/>
            <w:vAlign w:val="center"/>
            <w:hideMark/>
          </w:tcPr>
          <w:p w14:paraId="6157796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3D9EC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A4E8F1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w:t>
            </w:r>
          </w:p>
        </w:tc>
        <w:tc>
          <w:tcPr>
            <w:tcW w:w="937" w:type="dxa"/>
            <w:tcBorders>
              <w:top w:val="nil"/>
              <w:left w:val="nil"/>
              <w:bottom w:val="single" w:sz="4" w:space="0" w:color="auto"/>
              <w:right w:val="single" w:sz="4" w:space="0" w:color="auto"/>
            </w:tcBorders>
            <w:shd w:val="clear" w:color="auto" w:fill="auto"/>
            <w:vAlign w:val="center"/>
            <w:hideMark/>
          </w:tcPr>
          <w:p w14:paraId="02D472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w:t>
            </w:r>
          </w:p>
        </w:tc>
        <w:tc>
          <w:tcPr>
            <w:tcW w:w="938" w:type="dxa"/>
            <w:tcBorders>
              <w:top w:val="nil"/>
              <w:left w:val="nil"/>
              <w:bottom w:val="single" w:sz="4" w:space="0" w:color="auto"/>
              <w:right w:val="single" w:sz="4" w:space="0" w:color="auto"/>
            </w:tcBorders>
            <w:shd w:val="clear" w:color="auto" w:fill="auto"/>
            <w:vAlign w:val="center"/>
            <w:hideMark/>
          </w:tcPr>
          <w:p w14:paraId="2B42D9D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90,2</w:t>
            </w:r>
          </w:p>
        </w:tc>
        <w:tc>
          <w:tcPr>
            <w:tcW w:w="938" w:type="dxa"/>
            <w:tcBorders>
              <w:top w:val="nil"/>
              <w:left w:val="nil"/>
              <w:bottom w:val="single" w:sz="4" w:space="0" w:color="auto"/>
              <w:right w:val="single" w:sz="4" w:space="0" w:color="auto"/>
            </w:tcBorders>
            <w:shd w:val="clear" w:color="auto" w:fill="auto"/>
            <w:vAlign w:val="center"/>
            <w:hideMark/>
          </w:tcPr>
          <w:p w14:paraId="3EACA9E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90,5</w:t>
            </w:r>
          </w:p>
        </w:tc>
        <w:tc>
          <w:tcPr>
            <w:tcW w:w="938" w:type="dxa"/>
            <w:tcBorders>
              <w:top w:val="nil"/>
              <w:left w:val="nil"/>
              <w:bottom w:val="single" w:sz="4" w:space="0" w:color="auto"/>
              <w:right w:val="single" w:sz="4" w:space="0" w:color="auto"/>
            </w:tcBorders>
            <w:shd w:val="clear" w:color="auto" w:fill="auto"/>
            <w:vAlign w:val="center"/>
            <w:hideMark/>
          </w:tcPr>
          <w:p w14:paraId="00FF2A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90,8</w:t>
            </w:r>
          </w:p>
        </w:tc>
        <w:tc>
          <w:tcPr>
            <w:tcW w:w="938" w:type="dxa"/>
            <w:tcBorders>
              <w:top w:val="nil"/>
              <w:left w:val="nil"/>
              <w:bottom w:val="single" w:sz="4" w:space="0" w:color="auto"/>
              <w:right w:val="single" w:sz="4" w:space="0" w:color="auto"/>
            </w:tcBorders>
            <w:shd w:val="clear" w:color="auto" w:fill="auto"/>
            <w:vAlign w:val="center"/>
            <w:hideMark/>
          </w:tcPr>
          <w:p w14:paraId="57FE4A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5183FA5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92,2</w:t>
            </w:r>
          </w:p>
        </w:tc>
      </w:tr>
      <w:tr w:rsidR="00550E93" w:rsidRPr="00550E93" w14:paraId="6D2D211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E94981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14:paraId="059BCD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520C59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549F7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51A5A6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AF071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54523F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88227E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440B8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1F132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E9FB1E" w14:textId="77777777" w:rsidTr="00244F1F">
        <w:trPr>
          <w:divId w:val="1871604612"/>
          <w:trHeight w:val="34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5B4F5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14:paraId="04FF8A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14:paraId="5A69BA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515B3F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7" w:type="dxa"/>
            <w:tcBorders>
              <w:top w:val="nil"/>
              <w:left w:val="nil"/>
              <w:bottom w:val="single" w:sz="4" w:space="0" w:color="auto"/>
              <w:right w:val="single" w:sz="4" w:space="0" w:color="auto"/>
            </w:tcBorders>
            <w:shd w:val="clear" w:color="auto" w:fill="auto"/>
            <w:vAlign w:val="center"/>
            <w:hideMark/>
          </w:tcPr>
          <w:p w14:paraId="4CA5E4D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14:paraId="134A06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14:paraId="19DC751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14:paraId="398403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w:t>
            </w:r>
          </w:p>
        </w:tc>
        <w:tc>
          <w:tcPr>
            <w:tcW w:w="938" w:type="dxa"/>
            <w:tcBorders>
              <w:top w:val="nil"/>
              <w:left w:val="nil"/>
              <w:bottom w:val="single" w:sz="4" w:space="0" w:color="auto"/>
              <w:right w:val="single" w:sz="4" w:space="0" w:color="auto"/>
            </w:tcBorders>
            <w:shd w:val="clear" w:color="auto" w:fill="auto"/>
            <w:vAlign w:val="center"/>
            <w:hideMark/>
          </w:tcPr>
          <w:p w14:paraId="187E05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11,8</w:t>
            </w:r>
          </w:p>
        </w:tc>
        <w:tc>
          <w:tcPr>
            <w:tcW w:w="938" w:type="dxa"/>
            <w:tcBorders>
              <w:top w:val="nil"/>
              <w:left w:val="nil"/>
              <w:bottom w:val="single" w:sz="4" w:space="0" w:color="auto"/>
              <w:right w:val="single" w:sz="4" w:space="0" w:color="auto"/>
            </w:tcBorders>
            <w:shd w:val="clear" w:color="auto" w:fill="auto"/>
            <w:vAlign w:val="center"/>
            <w:hideMark/>
          </w:tcPr>
          <w:p w14:paraId="35A0D3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16,9</w:t>
            </w:r>
          </w:p>
        </w:tc>
      </w:tr>
      <w:tr w:rsidR="00550E93" w:rsidRPr="00550E93" w14:paraId="2FBEE9A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C53AF1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14:paraId="21704B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C0AD1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62204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21CD7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78F80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74D34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14:paraId="47E5FDA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14:paraId="5D4005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45,5</w:t>
            </w:r>
          </w:p>
        </w:tc>
        <w:tc>
          <w:tcPr>
            <w:tcW w:w="938" w:type="dxa"/>
            <w:tcBorders>
              <w:top w:val="nil"/>
              <w:left w:val="nil"/>
              <w:bottom w:val="single" w:sz="4" w:space="0" w:color="auto"/>
              <w:right w:val="single" w:sz="4" w:space="0" w:color="auto"/>
            </w:tcBorders>
            <w:shd w:val="clear" w:color="auto" w:fill="auto"/>
            <w:vAlign w:val="center"/>
            <w:hideMark/>
          </w:tcPr>
          <w:p w14:paraId="7C2843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w:t>
            </w:r>
          </w:p>
        </w:tc>
      </w:tr>
      <w:tr w:rsidR="00550E93" w:rsidRPr="00550E93" w14:paraId="3628664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16194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14:paraId="4CD5D8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2E50FD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689D025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7" w:type="dxa"/>
            <w:tcBorders>
              <w:top w:val="nil"/>
              <w:left w:val="nil"/>
              <w:bottom w:val="single" w:sz="4" w:space="0" w:color="auto"/>
              <w:right w:val="single" w:sz="4" w:space="0" w:color="auto"/>
            </w:tcBorders>
            <w:shd w:val="clear" w:color="auto" w:fill="auto"/>
            <w:vAlign w:val="center"/>
            <w:hideMark/>
          </w:tcPr>
          <w:p w14:paraId="6A6FCB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5DCBA17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67FDD2E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0F90DA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430C37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46AB56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0,182</w:t>
            </w:r>
          </w:p>
        </w:tc>
      </w:tr>
      <w:tr w:rsidR="00550E93" w:rsidRPr="00550E93" w14:paraId="694BE9ED"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6E8F70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14:paraId="7258BE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185866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0A81787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7" w:type="dxa"/>
            <w:tcBorders>
              <w:top w:val="nil"/>
              <w:left w:val="nil"/>
              <w:bottom w:val="single" w:sz="4" w:space="0" w:color="auto"/>
              <w:right w:val="single" w:sz="4" w:space="0" w:color="auto"/>
            </w:tcBorders>
            <w:shd w:val="clear" w:color="auto" w:fill="auto"/>
            <w:vAlign w:val="center"/>
            <w:hideMark/>
          </w:tcPr>
          <w:p w14:paraId="23F7CB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74458A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2AE688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691B453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32,248</w:t>
            </w:r>
          </w:p>
        </w:tc>
        <w:tc>
          <w:tcPr>
            <w:tcW w:w="938" w:type="dxa"/>
            <w:tcBorders>
              <w:top w:val="nil"/>
              <w:left w:val="nil"/>
              <w:bottom w:val="single" w:sz="4" w:space="0" w:color="auto"/>
              <w:right w:val="single" w:sz="4" w:space="0" w:color="auto"/>
            </w:tcBorders>
            <w:shd w:val="clear" w:color="auto" w:fill="auto"/>
            <w:vAlign w:val="center"/>
            <w:hideMark/>
          </w:tcPr>
          <w:p w14:paraId="563C1F6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w:t>
            </w:r>
          </w:p>
        </w:tc>
        <w:tc>
          <w:tcPr>
            <w:tcW w:w="938" w:type="dxa"/>
            <w:tcBorders>
              <w:top w:val="nil"/>
              <w:left w:val="nil"/>
              <w:bottom w:val="single" w:sz="4" w:space="0" w:color="auto"/>
              <w:right w:val="single" w:sz="4" w:space="0" w:color="auto"/>
            </w:tcBorders>
            <w:shd w:val="clear" w:color="auto" w:fill="auto"/>
            <w:vAlign w:val="center"/>
            <w:hideMark/>
          </w:tcPr>
          <w:p w14:paraId="5B8DC85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32,23</w:t>
            </w:r>
          </w:p>
        </w:tc>
      </w:tr>
      <w:tr w:rsidR="00550E93" w:rsidRPr="00550E93" w14:paraId="331760C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05A230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14:paraId="3CFDCB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F75148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79A0E11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7" w:type="dxa"/>
            <w:tcBorders>
              <w:top w:val="nil"/>
              <w:left w:val="nil"/>
              <w:bottom w:val="single" w:sz="4" w:space="0" w:color="auto"/>
              <w:right w:val="single" w:sz="4" w:space="0" w:color="auto"/>
            </w:tcBorders>
            <w:shd w:val="clear" w:color="auto" w:fill="auto"/>
            <w:vAlign w:val="center"/>
            <w:hideMark/>
          </w:tcPr>
          <w:p w14:paraId="2BE7569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64F0C93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046473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1CB6001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0D2D9F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2A3AF6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r>
      <w:tr w:rsidR="00550E93" w:rsidRPr="00550E93" w14:paraId="042A836D" w14:textId="77777777" w:rsidTr="00244F1F">
        <w:trPr>
          <w:divId w:val="1871604612"/>
          <w:trHeight w:val="78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E9C3F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14:paraId="7D106BC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A033A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8E8744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7" w:type="dxa"/>
            <w:tcBorders>
              <w:top w:val="nil"/>
              <w:left w:val="nil"/>
              <w:bottom w:val="single" w:sz="4" w:space="0" w:color="auto"/>
              <w:right w:val="single" w:sz="4" w:space="0" w:color="auto"/>
            </w:tcBorders>
            <w:shd w:val="clear" w:color="auto" w:fill="auto"/>
            <w:vAlign w:val="center"/>
            <w:hideMark/>
          </w:tcPr>
          <w:p w14:paraId="38C0B2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37FB2D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64FD14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C08ABB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3B0B2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3CC246F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r>
      <w:tr w:rsidR="00550E93" w:rsidRPr="00550E93" w14:paraId="32D614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E00977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14:paraId="27BF39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w:t>
            </w:r>
            <w:r w:rsidRPr="00550E93">
              <w:rPr>
                <w:rFonts w:ascii="Times New Roman" w:hAnsi="Times New Roman" w:cs="Times New Roman"/>
                <w:color w:val="000000"/>
                <w:sz w:val="22"/>
                <w:szCs w:val="22"/>
                <w:lang w:eastAsia="ru-RU"/>
              </w:rPr>
              <w:lastRenderedPageBreak/>
              <w:t>производства тепловой энергии в системах централизованного теплоснабжения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E0BB1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51A30C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77244D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6CA1C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2AC73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CDD20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A42804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440BE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3,18</w:t>
            </w:r>
          </w:p>
        </w:tc>
      </w:tr>
      <w:tr w:rsidR="00550E93" w:rsidRPr="00550E93" w14:paraId="78A84DE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9E793B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14:paraId="241BD9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B732E6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 xml:space="preserve">./млн. </w:t>
            </w:r>
            <w:proofErr w:type="spellStart"/>
            <w:r w:rsidRPr="00550E93">
              <w:rPr>
                <w:rFonts w:ascii="Times New Roman" w:hAnsi="Times New Roman" w:cs="Times New Roman"/>
                <w:color w:val="000000"/>
                <w:sz w:val="22"/>
                <w:szCs w:val="22"/>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6CC7324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30DFBA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201FCF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1535CD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61E53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4814D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F897DB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320</w:t>
            </w:r>
          </w:p>
        </w:tc>
      </w:tr>
      <w:tr w:rsidR="00550E93" w:rsidRPr="00550E93" w14:paraId="1048B127" w14:textId="77777777" w:rsidTr="00244F1F">
        <w:trPr>
          <w:divId w:val="1871604612"/>
          <w:trHeight w:val="79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C1D69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14:paraId="0652048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38530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14:paraId="779F76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3B95C3D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B86FD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B6FA2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AA772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F0AF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0985D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120</w:t>
            </w:r>
          </w:p>
        </w:tc>
      </w:tr>
      <w:tr w:rsidR="00550E93" w:rsidRPr="00550E93" w14:paraId="770CA89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C0E5F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14:paraId="3643AC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D4117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14:paraId="254122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7" w:type="dxa"/>
            <w:tcBorders>
              <w:top w:val="nil"/>
              <w:left w:val="nil"/>
              <w:bottom w:val="single" w:sz="4" w:space="0" w:color="auto"/>
              <w:right w:val="single" w:sz="4" w:space="0" w:color="auto"/>
            </w:tcBorders>
            <w:shd w:val="clear" w:color="auto" w:fill="auto"/>
            <w:vAlign w:val="center"/>
            <w:hideMark/>
          </w:tcPr>
          <w:p w14:paraId="4EE550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8" w:type="dxa"/>
            <w:tcBorders>
              <w:top w:val="nil"/>
              <w:left w:val="nil"/>
              <w:bottom w:val="single" w:sz="4" w:space="0" w:color="auto"/>
              <w:right w:val="single" w:sz="4" w:space="0" w:color="auto"/>
            </w:tcBorders>
            <w:shd w:val="clear" w:color="auto" w:fill="auto"/>
            <w:vAlign w:val="center"/>
            <w:hideMark/>
          </w:tcPr>
          <w:p w14:paraId="4E3E37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8" w:type="dxa"/>
            <w:tcBorders>
              <w:top w:val="nil"/>
              <w:left w:val="nil"/>
              <w:bottom w:val="single" w:sz="4" w:space="0" w:color="auto"/>
              <w:right w:val="single" w:sz="4" w:space="0" w:color="auto"/>
            </w:tcBorders>
            <w:shd w:val="clear" w:color="auto" w:fill="auto"/>
            <w:vAlign w:val="center"/>
            <w:hideMark/>
          </w:tcPr>
          <w:p w14:paraId="43D4DB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180,22</w:t>
            </w:r>
          </w:p>
        </w:tc>
        <w:tc>
          <w:tcPr>
            <w:tcW w:w="938" w:type="dxa"/>
            <w:tcBorders>
              <w:top w:val="nil"/>
              <w:left w:val="nil"/>
              <w:bottom w:val="single" w:sz="4" w:space="0" w:color="auto"/>
              <w:right w:val="single" w:sz="4" w:space="0" w:color="auto"/>
            </w:tcBorders>
            <w:shd w:val="clear" w:color="auto" w:fill="auto"/>
            <w:vAlign w:val="center"/>
            <w:hideMark/>
          </w:tcPr>
          <w:p w14:paraId="58031A4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179,83</w:t>
            </w:r>
          </w:p>
        </w:tc>
        <w:tc>
          <w:tcPr>
            <w:tcW w:w="938" w:type="dxa"/>
            <w:tcBorders>
              <w:top w:val="nil"/>
              <w:left w:val="nil"/>
              <w:bottom w:val="single" w:sz="4" w:space="0" w:color="auto"/>
              <w:right w:val="single" w:sz="4" w:space="0" w:color="auto"/>
            </w:tcBorders>
            <w:shd w:val="clear" w:color="auto" w:fill="auto"/>
            <w:vAlign w:val="center"/>
            <w:hideMark/>
          </w:tcPr>
          <w:p w14:paraId="0A1304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178,28</w:t>
            </w:r>
          </w:p>
        </w:tc>
        <w:tc>
          <w:tcPr>
            <w:tcW w:w="938" w:type="dxa"/>
            <w:tcBorders>
              <w:top w:val="nil"/>
              <w:left w:val="nil"/>
              <w:bottom w:val="single" w:sz="4" w:space="0" w:color="auto"/>
              <w:right w:val="single" w:sz="4" w:space="0" w:color="auto"/>
            </w:tcBorders>
            <w:shd w:val="clear" w:color="auto" w:fill="auto"/>
            <w:vAlign w:val="center"/>
            <w:hideMark/>
          </w:tcPr>
          <w:p w14:paraId="169541D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176,75</w:t>
            </w:r>
          </w:p>
        </w:tc>
      </w:tr>
      <w:tr w:rsidR="00550E93" w:rsidRPr="00550E93" w14:paraId="7C9CC28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AD1CA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14:paraId="7B31CE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0D459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D817D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7" w:type="dxa"/>
            <w:tcBorders>
              <w:top w:val="nil"/>
              <w:left w:val="nil"/>
              <w:bottom w:val="single" w:sz="4" w:space="0" w:color="auto"/>
              <w:right w:val="single" w:sz="4" w:space="0" w:color="auto"/>
            </w:tcBorders>
            <w:shd w:val="clear" w:color="auto" w:fill="auto"/>
            <w:vAlign w:val="center"/>
            <w:hideMark/>
          </w:tcPr>
          <w:p w14:paraId="5BBFD7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8" w:type="dxa"/>
            <w:tcBorders>
              <w:top w:val="nil"/>
              <w:left w:val="nil"/>
              <w:bottom w:val="single" w:sz="4" w:space="0" w:color="auto"/>
              <w:right w:val="single" w:sz="4" w:space="0" w:color="auto"/>
            </w:tcBorders>
            <w:shd w:val="clear" w:color="auto" w:fill="auto"/>
            <w:vAlign w:val="center"/>
            <w:hideMark/>
          </w:tcPr>
          <w:p w14:paraId="69B9430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8" w:type="dxa"/>
            <w:tcBorders>
              <w:top w:val="nil"/>
              <w:left w:val="nil"/>
              <w:bottom w:val="single" w:sz="4" w:space="0" w:color="auto"/>
              <w:right w:val="single" w:sz="4" w:space="0" w:color="auto"/>
            </w:tcBorders>
            <w:shd w:val="clear" w:color="auto" w:fill="auto"/>
            <w:vAlign w:val="center"/>
            <w:hideMark/>
          </w:tcPr>
          <w:p w14:paraId="034E0F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9,19</w:t>
            </w:r>
          </w:p>
        </w:tc>
        <w:tc>
          <w:tcPr>
            <w:tcW w:w="938" w:type="dxa"/>
            <w:tcBorders>
              <w:top w:val="nil"/>
              <w:left w:val="nil"/>
              <w:bottom w:val="single" w:sz="4" w:space="0" w:color="auto"/>
              <w:right w:val="single" w:sz="4" w:space="0" w:color="auto"/>
            </w:tcBorders>
            <w:shd w:val="clear" w:color="auto" w:fill="auto"/>
            <w:vAlign w:val="center"/>
            <w:hideMark/>
          </w:tcPr>
          <w:p w14:paraId="64AC20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9,17</w:t>
            </w:r>
          </w:p>
        </w:tc>
        <w:tc>
          <w:tcPr>
            <w:tcW w:w="938" w:type="dxa"/>
            <w:tcBorders>
              <w:top w:val="nil"/>
              <w:left w:val="nil"/>
              <w:bottom w:val="single" w:sz="4" w:space="0" w:color="auto"/>
              <w:right w:val="single" w:sz="4" w:space="0" w:color="auto"/>
            </w:tcBorders>
            <w:shd w:val="clear" w:color="auto" w:fill="auto"/>
            <w:vAlign w:val="center"/>
            <w:hideMark/>
          </w:tcPr>
          <w:p w14:paraId="3A55B0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w:t>
            </w:r>
          </w:p>
        </w:tc>
        <w:tc>
          <w:tcPr>
            <w:tcW w:w="938" w:type="dxa"/>
            <w:tcBorders>
              <w:top w:val="nil"/>
              <w:left w:val="nil"/>
              <w:bottom w:val="single" w:sz="4" w:space="0" w:color="auto"/>
              <w:right w:val="single" w:sz="4" w:space="0" w:color="auto"/>
            </w:tcBorders>
            <w:shd w:val="clear" w:color="auto" w:fill="auto"/>
            <w:vAlign w:val="center"/>
            <w:hideMark/>
          </w:tcPr>
          <w:p w14:paraId="04639D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9,02</w:t>
            </w:r>
          </w:p>
        </w:tc>
      </w:tr>
      <w:tr w:rsidR="00550E93" w:rsidRPr="00550E93" w14:paraId="502491A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4E0CA1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14:paraId="5EB645D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1A280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2186ED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7" w:type="dxa"/>
            <w:tcBorders>
              <w:top w:val="nil"/>
              <w:left w:val="nil"/>
              <w:bottom w:val="single" w:sz="4" w:space="0" w:color="auto"/>
              <w:right w:val="single" w:sz="4" w:space="0" w:color="auto"/>
            </w:tcBorders>
            <w:shd w:val="clear" w:color="auto" w:fill="auto"/>
            <w:vAlign w:val="center"/>
            <w:hideMark/>
          </w:tcPr>
          <w:p w14:paraId="1E60CCF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14:paraId="02A466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14:paraId="77F7EBE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10,8</w:t>
            </w:r>
          </w:p>
        </w:tc>
        <w:tc>
          <w:tcPr>
            <w:tcW w:w="938" w:type="dxa"/>
            <w:tcBorders>
              <w:top w:val="nil"/>
              <w:left w:val="nil"/>
              <w:bottom w:val="single" w:sz="4" w:space="0" w:color="auto"/>
              <w:right w:val="single" w:sz="4" w:space="0" w:color="auto"/>
            </w:tcBorders>
            <w:shd w:val="clear" w:color="auto" w:fill="auto"/>
            <w:vAlign w:val="center"/>
            <w:hideMark/>
          </w:tcPr>
          <w:p w14:paraId="7D22E3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10,8</w:t>
            </w:r>
          </w:p>
        </w:tc>
        <w:tc>
          <w:tcPr>
            <w:tcW w:w="938" w:type="dxa"/>
            <w:tcBorders>
              <w:top w:val="nil"/>
              <w:left w:val="nil"/>
              <w:bottom w:val="single" w:sz="4" w:space="0" w:color="auto"/>
              <w:right w:val="single" w:sz="4" w:space="0" w:color="auto"/>
            </w:tcBorders>
            <w:shd w:val="clear" w:color="auto" w:fill="auto"/>
            <w:vAlign w:val="center"/>
            <w:hideMark/>
          </w:tcPr>
          <w:p w14:paraId="3E8828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10,5</w:t>
            </w:r>
          </w:p>
        </w:tc>
        <w:tc>
          <w:tcPr>
            <w:tcW w:w="938" w:type="dxa"/>
            <w:tcBorders>
              <w:top w:val="nil"/>
              <w:left w:val="nil"/>
              <w:bottom w:val="single" w:sz="4" w:space="0" w:color="auto"/>
              <w:right w:val="single" w:sz="4" w:space="0" w:color="auto"/>
            </w:tcBorders>
            <w:shd w:val="clear" w:color="auto" w:fill="auto"/>
            <w:vAlign w:val="center"/>
            <w:hideMark/>
          </w:tcPr>
          <w:p w14:paraId="0894D10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10,2</w:t>
            </w:r>
          </w:p>
        </w:tc>
      </w:tr>
      <w:tr w:rsidR="00550E93" w:rsidRPr="00550E93" w14:paraId="7F73650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F37FE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14:paraId="097F17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BAA5F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21855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7" w:type="dxa"/>
            <w:tcBorders>
              <w:top w:val="nil"/>
              <w:left w:val="nil"/>
              <w:bottom w:val="single" w:sz="4" w:space="0" w:color="auto"/>
              <w:right w:val="single" w:sz="4" w:space="0" w:color="auto"/>
            </w:tcBorders>
            <w:shd w:val="clear" w:color="auto" w:fill="auto"/>
            <w:vAlign w:val="center"/>
            <w:hideMark/>
          </w:tcPr>
          <w:p w14:paraId="7A9832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3BCFD4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2F20B9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15687E5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22,1</w:t>
            </w:r>
          </w:p>
        </w:tc>
        <w:tc>
          <w:tcPr>
            <w:tcW w:w="938" w:type="dxa"/>
            <w:tcBorders>
              <w:top w:val="nil"/>
              <w:left w:val="nil"/>
              <w:bottom w:val="single" w:sz="4" w:space="0" w:color="auto"/>
              <w:right w:val="single" w:sz="4" w:space="0" w:color="auto"/>
            </w:tcBorders>
            <w:shd w:val="clear" w:color="auto" w:fill="auto"/>
            <w:vAlign w:val="center"/>
            <w:hideMark/>
          </w:tcPr>
          <w:p w14:paraId="64C2CB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w:t>
            </w:r>
          </w:p>
        </w:tc>
        <w:tc>
          <w:tcPr>
            <w:tcW w:w="938" w:type="dxa"/>
            <w:tcBorders>
              <w:top w:val="nil"/>
              <w:left w:val="nil"/>
              <w:bottom w:val="single" w:sz="4" w:space="0" w:color="auto"/>
              <w:right w:val="single" w:sz="4" w:space="0" w:color="auto"/>
            </w:tcBorders>
            <w:shd w:val="clear" w:color="auto" w:fill="auto"/>
            <w:vAlign w:val="center"/>
            <w:hideMark/>
          </w:tcPr>
          <w:p w14:paraId="200BCA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20,8</w:t>
            </w:r>
          </w:p>
        </w:tc>
      </w:tr>
      <w:tr w:rsidR="00550E93" w:rsidRPr="00550E93" w14:paraId="4F382E16"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F742A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14:paraId="10C44E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Удельное количество тепловой энергии, расходуемое на подогрев горячей воды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605F0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Гкал/м3</w:t>
            </w:r>
          </w:p>
        </w:tc>
        <w:tc>
          <w:tcPr>
            <w:tcW w:w="937" w:type="dxa"/>
            <w:tcBorders>
              <w:top w:val="nil"/>
              <w:left w:val="nil"/>
              <w:bottom w:val="single" w:sz="4" w:space="0" w:color="auto"/>
              <w:right w:val="single" w:sz="4" w:space="0" w:color="auto"/>
            </w:tcBorders>
            <w:shd w:val="clear" w:color="auto" w:fill="auto"/>
            <w:vAlign w:val="center"/>
            <w:hideMark/>
          </w:tcPr>
          <w:p w14:paraId="3CE76B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7" w:type="dxa"/>
            <w:tcBorders>
              <w:top w:val="nil"/>
              <w:left w:val="nil"/>
              <w:bottom w:val="single" w:sz="4" w:space="0" w:color="auto"/>
              <w:right w:val="single" w:sz="4" w:space="0" w:color="auto"/>
            </w:tcBorders>
            <w:shd w:val="clear" w:color="auto" w:fill="auto"/>
            <w:vAlign w:val="center"/>
            <w:hideMark/>
          </w:tcPr>
          <w:p w14:paraId="1507D5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68917B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303D822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42B5DE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56226B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018B11D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r>
      <w:tr w:rsidR="00550E93" w:rsidRPr="00550E93" w14:paraId="1B3D3EA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94CD8B0"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14:paraId="54219CF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88ED4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0A8B0F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7" w:type="dxa"/>
            <w:tcBorders>
              <w:top w:val="nil"/>
              <w:left w:val="nil"/>
              <w:bottom w:val="single" w:sz="4" w:space="0" w:color="auto"/>
              <w:right w:val="single" w:sz="4" w:space="0" w:color="auto"/>
            </w:tcBorders>
            <w:shd w:val="clear" w:color="auto" w:fill="auto"/>
            <w:vAlign w:val="center"/>
            <w:hideMark/>
          </w:tcPr>
          <w:p w14:paraId="13DF14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7013A29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3C5106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0B6969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1,95</w:t>
            </w:r>
          </w:p>
        </w:tc>
        <w:tc>
          <w:tcPr>
            <w:tcW w:w="938" w:type="dxa"/>
            <w:tcBorders>
              <w:top w:val="nil"/>
              <w:left w:val="nil"/>
              <w:bottom w:val="single" w:sz="4" w:space="0" w:color="auto"/>
              <w:right w:val="single" w:sz="4" w:space="0" w:color="auto"/>
            </w:tcBorders>
            <w:shd w:val="clear" w:color="auto" w:fill="auto"/>
            <w:vAlign w:val="center"/>
            <w:hideMark/>
          </w:tcPr>
          <w:p w14:paraId="660A63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1,93</w:t>
            </w:r>
          </w:p>
        </w:tc>
        <w:tc>
          <w:tcPr>
            <w:tcW w:w="938" w:type="dxa"/>
            <w:tcBorders>
              <w:top w:val="nil"/>
              <w:left w:val="nil"/>
              <w:bottom w:val="single" w:sz="4" w:space="0" w:color="auto"/>
              <w:right w:val="single" w:sz="4" w:space="0" w:color="auto"/>
            </w:tcBorders>
            <w:shd w:val="clear" w:color="auto" w:fill="auto"/>
            <w:vAlign w:val="center"/>
            <w:hideMark/>
          </w:tcPr>
          <w:p w14:paraId="3788EEC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w:t>
            </w:r>
          </w:p>
        </w:tc>
      </w:tr>
      <w:tr w:rsidR="00550E93" w:rsidRPr="00550E93" w14:paraId="628D6A9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9A72C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14:paraId="1B310B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w:t>
            </w:r>
            <w:r w:rsidRPr="00550E93">
              <w:rPr>
                <w:rFonts w:ascii="Times New Roman" w:hAnsi="Times New Roman" w:cs="Times New Roman"/>
                <w:color w:val="000000"/>
                <w:sz w:val="22"/>
                <w:szCs w:val="22"/>
                <w:lang w:eastAsia="ru-RU"/>
              </w:rPr>
              <w:lastRenderedPageBreak/>
              <w:t>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3A2D3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lastRenderedPageBreak/>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589962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7" w:type="dxa"/>
            <w:tcBorders>
              <w:top w:val="nil"/>
              <w:left w:val="nil"/>
              <w:bottom w:val="single" w:sz="4" w:space="0" w:color="auto"/>
              <w:right w:val="single" w:sz="4" w:space="0" w:color="auto"/>
            </w:tcBorders>
            <w:shd w:val="clear" w:color="auto" w:fill="auto"/>
            <w:vAlign w:val="center"/>
            <w:hideMark/>
          </w:tcPr>
          <w:p w14:paraId="0F5319D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0212F86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2CD0D3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625DECC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4851976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14:paraId="7D2A80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0,76</w:t>
            </w:r>
          </w:p>
        </w:tc>
      </w:tr>
      <w:tr w:rsidR="00550E93" w:rsidRPr="00550E93" w14:paraId="75D7FE2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3E843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14:paraId="0762DA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65D3E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723175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7" w:type="dxa"/>
            <w:tcBorders>
              <w:top w:val="nil"/>
              <w:left w:val="nil"/>
              <w:bottom w:val="single" w:sz="4" w:space="0" w:color="auto"/>
              <w:right w:val="single" w:sz="4" w:space="0" w:color="auto"/>
            </w:tcBorders>
            <w:shd w:val="clear" w:color="auto" w:fill="auto"/>
            <w:vAlign w:val="center"/>
            <w:hideMark/>
          </w:tcPr>
          <w:p w14:paraId="6E6370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77E65C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5B703D3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7BE8F3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32D20F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0,59</w:t>
            </w:r>
          </w:p>
        </w:tc>
        <w:tc>
          <w:tcPr>
            <w:tcW w:w="938" w:type="dxa"/>
            <w:tcBorders>
              <w:top w:val="nil"/>
              <w:left w:val="nil"/>
              <w:bottom w:val="single" w:sz="4" w:space="0" w:color="auto"/>
              <w:right w:val="single" w:sz="4" w:space="0" w:color="auto"/>
            </w:tcBorders>
            <w:shd w:val="clear" w:color="auto" w:fill="auto"/>
            <w:vAlign w:val="center"/>
            <w:hideMark/>
          </w:tcPr>
          <w:p w14:paraId="3FA69C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0,58</w:t>
            </w:r>
          </w:p>
        </w:tc>
      </w:tr>
      <w:tr w:rsidR="00550E93" w:rsidRPr="00550E93" w14:paraId="16D783A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A3F571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14:paraId="6AFE18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0FCEC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71F803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7" w:type="dxa"/>
            <w:tcBorders>
              <w:top w:val="nil"/>
              <w:left w:val="nil"/>
              <w:bottom w:val="single" w:sz="4" w:space="0" w:color="auto"/>
              <w:right w:val="single" w:sz="4" w:space="0" w:color="auto"/>
            </w:tcBorders>
            <w:shd w:val="clear" w:color="auto" w:fill="auto"/>
            <w:vAlign w:val="center"/>
            <w:hideMark/>
          </w:tcPr>
          <w:p w14:paraId="52B0736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56484B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2E949EB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16994B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11F87E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0,36</w:t>
            </w:r>
          </w:p>
        </w:tc>
        <w:tc>
          <w:tcPr>
            <w:tcW w:w="938" w:type="dxa"/>
            <w:tcBorders>
              <w:top w:val="nil"/>
              <w:left w:val="nil"/>
              <w:bottom w:val="single" w:sz="4" w:space="0" w:color="auto"/>
              <w:right w:val="single" w:sz="4" w:space="0" w:color="auto"/>
            </w:tcBorders>
            <w:shd w:val="clear" w:color="auto" w:fill="auto"/>
            <w:vAlign w:val="center"/>
            <w:hideMark/>
          </w:tcPr>
          <w:p w14:paraId="0511CC4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0,36</w:t>
            </w:r>
          </w:p>
        </w:tc>
      </w:tr>
      <w:tr w:rsidR="00550E93" w:rsidRPr="00550E93" w14:paraId="11E3AF9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E1B9A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14:paraId="429B8F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4E135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EBB3F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7" w:type="dxa"/>
            <w:tcBorders>
              <w:top w:val="nil"/>
              <w:left w:val="nil"/>
              <w:bottom w:val="single" w:sz="4" w:space="0" w:color="auto"/>
              <w:right w:val="single" w:sz="4" w:space="0" w:color="auto"/>
            </w:tcBorders>
            <w:shd w:val="clear" w:color="auto" w:fill="auto"/>
            <w:vAlign w:val="center"/>
            <w:hideMark/>
          </w:tcPr>
          <w:p w14:paraId="60795C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2AE9CB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662E4C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92,3</w:t>
            </w:r>
          </w:p>
        </w:tc>
        <w:tc>
          <w:tcPr>
            <w:tcW w:w="938" w:type="dxa"/>
            <w:tcBorders>
              <w:top w:val="nil"/>
              <w:left w:val="nil"/>
              <w:bottom w:val="single" w:sz="4" w:space="0" w:color="auto"/>
              <w:right w:val="single" w:sz="4" w:space="0" w:color="auto"/>
            </w:tcBorders>
            <w:shd w:val="clear" w:color="auto" w:fill="auto"/>
            <w:vAlign w:val="center"/>
            <w:hideMark/>
          </w:tcPr>
          <w:p w14:paraId="193B6D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93,1</w:t>
            </w:r>
          </w:p>
        </w:tc>
        <w:tc>
          <w:tcPr>
            <w:tcW w:w="938" w:type="dxa"/>
            <w:tcBorders>
              <w:top w:val="nil"/>
              <w:left w:val="nil"/>
              <w:bottom w:val="single" w:sz="4" w:space="0" w:color="auto"/>
              <w:right w:val="single" w:sz="4" w:space="0" w:color="auto"/>
            </w:tcBorders>
            <w:shd w:val="clear" w:color="auto" w:fill="auto"/>
            <w:vAlign w:val="center"/>
            <w:hideMark/>
          </w:tcPr>
          <w:p w14:paraId="17F4F9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96,3</w:t>
            </w:r>
          </w:p>
        </w:tc>
        <w:tc>
          <w:tcPr>
            <w:tcW w:w="938" w:type="dxa"/>
            <w:tcBorders>
              <w:top w:val="nil"/>
              <w:left w:val="nil"/>
              <w:bottom w:val="single" w:sz="4" w:space="0" w:color="auto"/>
              <w:right w:val="single" w:sz="4" w:space="0" w:color="auto"/>
            </w:tcBorders>
            <w:shd w:val="clear" w:color="auto" w:fill="auto"/>
            <w:vAlign w:val="center"/>
            <w:hideMark/>
          </w:tcPr>
          <w:p w14:paraId="2C13E2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CD9EE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D4352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14:paraId="760913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531B40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ED3AAE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7" w:type="dxa"/>
            <w:tcBorders>
              <w:top w:val="nil"/>
              <w:left w:val="nil"/>
              <w:bottom w:val="single" w:sz="4" w:space="0" w:color="auto"/>
              <w:right w:val="single" w:sz="4" w:space="0" w:color="auto"/>
            </w:tcBorders>
            <w:shd w:val="clear" w:color="auto" w:fill="auto"/>
            <w:vAlign w:val="center"/>
            <w:hideMark/>
          </w:tcPr>
          <w:p w14:paraId="4951767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14:paraId="553B16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14:paraId="56E04FC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97,1</w:t>
            </w:r>
          </w:p>
        </w:tc>
        <w:tc>
          <w:tcPr>
            <w:tcW w:w="938" w:type="dxa"/>
            <w:tcBorders>
              <w:top w:val="nil"/>
              <w:left w:val="nil"/>
              <w:bottom w:val="single" w:sz="4" w:space="0" w:color="auto"/>
              <w:right w:val="single" w:sz="4" w:space="0" w:color="auto"/>
            </w:tcBorders>
            <w:shd w:val="clear" w:color="auto" w:fill="auto"/>
            <w:vAlign w:val="center"/>
            <w:hideMark/>
          </w:tcPr>
          <w:p w14:paraId="766109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97,4</w:t>
            </w:r>
          </w:p>
        </w:tc>
        <w:tc>
          <w:tcPr>
            <w:tcW w:w="938" w:type="dxa"/>
            <w:tcBorders>
              <w:top w:val="nil"/>
              <w:left w:val="nil"/>
              <w:bottom w:val="single" w:sz="4" w:space="0" w:color="auto"/>
              <w:right w:val="single" w:sz="4" w:space="0" w:color="auto"/>
            </w:tcBorders>
            <w:shd w:val="clear" w:color="auto" w:fill="auto"/>
            <w:vAlign w:val="center"/>
            <w:hideMark/>
          </w:tcPr>
          <w:p w14:paraId="03AD413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14:paraId="28AC51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A220AB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C558A9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14:paraId="28B27C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269A1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965A9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7" w:type="dxa"/>
            <w:tcBorders>
              <w:top w:val="nil"/>
              <w:left w:val="nil"/>
              <w:bottom w:val="single" w:sz="4" w:space="0" w:color="auto"/>
              <w:right w:val="single" w:sz="4" w:space="0" w:color="auto"/>
            </w:tcBorders>
            <w:shd w:val="clear" w:color="auto" w:fill="auto"/>
            <w:vAlign w:val="center"/>
            <w:hideMark/>
          </w:tcPr>
          <w:p w14:paraId="1C144E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8" w:type="dxa"/>
            <w:tcBorders>
              <w:top w:val="nil"/>
              <w:left w:val="nil"/>
              <w:bottom w:val="single" w:sz="4" w:space="0" w:color="auto"/>
              <w:right w:val="single" w:sz="4" w:space="0" w:color="auto"/>
            </w:tcBorders>
            <w:shd w:val="clear" w:color="auto" w:fill="auto"/>
            <w:vAlign w:val="center"/>
            <w:hideMark/>
          </w:tcPr>
          <w:p w14:paraId="5217C7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8" w:type="dxa"/>
            <w:tcBorders>
              <w:top w:val="nil"/>
              <w:left w:val="nil"/>
              <w:bottom w:val="single" w:sz="4" w:space="0" w:color="auto"/>
              <w:right w:val="single" w:sz="4" w:space="0" w:color="auto"/>
            </w:tcBorders>
            <w:shd w:val="clear" w:color="auto" w:fill="auto"/>
            <w:vAlign w:val="center"/>
            <w:hideMark/>
          </w:tcPr>
          <w:p w14:paraId="753B3F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83,6</w:t>
            </w:r>
          </w:p>
        </w:tc>
        <w:tc>
          <w:tcPr>
            <w:tcW w:w="938" w:type="dxa"/>
            <w:tcBorders>
              <w:top w:val="nil"/>
              <w:left w:val="nil"/>
              <w:bottom w:val="single" w:sz="4" w:space="0" w:color="auto"/>
              <w:right w:val="single" w:sz="4" w:space="0" w:color="auto"/>
            </w:tcBorders>
            <w:shd w:val="clear" w:color="auto" w:fill="auto"/>
            <w:vAlign w:val="center"/>
            <w:hideMark/>
          </w:tcPr>
          <w:p w14:paraId="7CED76B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85,2</w:t>
            </w:r>
          </w:p>
        </w:tc>
        <w:tc>
          <w:tcPr>
            <w:tcW w:w="938" w:type="dxa"/>
            <w:tcBorders>
              <w:top w:val="nil"/>
              <w:left w:val="nil"/>
              <w:bottom w:val="single" w:sz="4" w:space="0" w:color="auto"/>
              <w:right w:val="single" w:sz="4" w:space="0" w:color="auto"/>
            </w:tcBorders>
            <w:shd w:val="clear" w:color="auto" w:fill="auto"/>
            <w:vAlign w:val="center"/>
            <w:hideMark/>
          </w:tcPr>
          <w:p w14:paraId="3CF0F4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91,6</w:t>
            </w:r>
          </w:p>
        </w:tc>
        <w:tc>
          <w:tcPr>
            <w:tcW w:w="938" w:type="dxa"/>
            <w:tcBorders>
              <w:top w:val="nil"/>
              <w:left w:val="nil"/>
              <w:bottom w:val="single" w:sz="4" w:space="0" w:color="auto"/>
              <w:right w:val="single" w:sz="4" w:space="0" w:color="auto"/>
            </w:tcBorders>
            <w:shd w:val="clear" w:color="auto" w:fill="auto"/>
            <w:vAlign w:val="center"/>
            <w:hideMark/>
          </w:tcPr>
          <w:p w14:paraId="02F0C77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6F65E6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7029F9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14:paraId="7AB17E2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640B8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BE421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7" w:type="dxa"/>
            <w:tcBorders>
              <w:top w:val="nil"/>
              <w:left w:val="nil"/>
              <w:bottom w:val="single" w:sz="4" w:space="0" w:color="auto"/>
              <w:right w:val="single" w:sz="4" w:space="0" w:color="auto"/>
            </w:tcBorders>
            <w:shd w:val="clear" w:color="auto" w:fill="auto"/>
            <w:vAlign w:val="center"/>
            <w:hideMark/>
          </w:tcPr>
          <w:p w14:paraId="79EFAE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14:paraId="7AFAA04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14:paraId="7BE3EE8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90,5</w:t>
            </w:r>
          </w:p>
        </w:tc>
        <w:tc>
          <w:tcPr>
            <w:tcW w:w="938" w:type="dxa"/>
            <w:tcBorders>
              <w:top w:val="nil"/>
              <w:left w:val="nil"/>
              <w:bottom w:val="single" w:sz="4" w:space="0" w:color="auto"/>
              <w:right w:val="single" w:sz="4" w:space="0" w:color="auto"/>
            </w:tcBorders>
            <w:shd w:val="clear" w:color="auto" w:fill="auto"/>
            <w:vAlign w:val="center"/>
            <w:hideMark/>
          </w:tcPr>
          <w:p w14:paraId="724395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25DB84E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95,5</w:t>
            </w:r>
          </w:p>
        </w:tc>
        <w:tc>
          <w:tcPr>
            <w:tcW w:w="938" w:type="dxa"/>
            <w:tcBorders>
              <w:top w:val="nil"/>
              <w:left w:val="nil"/>
              <w:bottom w:val="single" w:sz="4" w:space="0" w:color="auto"/>
              <w:right w:val="single" w:sz="4" w:space="0" w:color="auto"/>
            </w:tcBorders>
            <w:shd w:val="clear" w:color="auto" w:fill="auto"/>
            <w:vAlign w:val="center"/>
            <w:hideMark/>
          </w:tcPr>
          <w:p w14:paraId="7187849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329B39B8"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91B08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14:paraId="442EDE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50E2C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BD6C7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7" w:type="dxa"/>
            <w:tcBorders>
              <w:top w:val="nil"/>
              <w:left w:val="nil"/>
              <w:bottom w:val="single" w:sz="4" w:space="0" w:color="auto"/>
              <w:right w:val="single" w:sz="4" w:space="0" w:color="auto"/>
            </w:tcBorders>
            <w:shd w:val="clear" w:color="auto" w:fill="auto"/>
            <w:vAlign w:val="center"/>
            <w:hideMark/>
          </w:tcPr>
          <w:p w14:paraId="19A670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14:paraId="2124F3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14:paraId="21965EE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98,8</w:t>
            </w:r>
          </w:p>
        </w:tc>
        <w:tc>
          <w:tcPr>
            <w:tcW w:w="938" w:type="dxa"/>
            <w:tcBorders>
              <w:top w:val="nil"/>
              <w:left w:val="nil"/>
              <w:bottom w:val="single" w:sz="4" w:space="0" w:color="auto"/>
              <w:right w:val="single" w:sz="4" w:space="0" w:color="auto"/>
            </w:tcBorders>
            <w:shd w:val="clear" w:color="auto" w:fill="auto"/>
            <w:vAlign w:val="center"/>
            <w:hideMark/>
          </w:tcPr>
          <w:p w14:paraId="20C3E23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14:paraId="15CB36F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99,3</w:t>
            </w:r>
          </w:p>
        </w:tc>
        <w:tc>
          <w:tcPr>
            <w:tcW w:w="938" w:type="dxa"/>
            <w:tcBorders>
              <w:top w:val="nil"/>
              <w:left w:val="nil"/>
              <w:bottom w:val="single" w:sz="4" w:space="0" w:color="auto"/>
              <w:right w:val="single" w:sz="4" w:space="0" w:color="auto"/>
            </w:tcBorders>
            <w:shd w:val="clear" w:color="auto" w:fill="auto"/>
            <w:vAlign w:val="center"/>
            <w:hideMark/>
          </w:tcPr>
          <w:p w14:paraId="3007B4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2B63D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02175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14:paraId="53465A1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Количество </w:t>
            </w:r>
            <w:proofErr w:type="spellStart"/>
            <w:r w:rsidRPr="00550E93">
              <w:rPr>
                <w:rFonts w:ascii="Times New Roman" w:hAnsi="Times New Roman" w:cs="Times New Roman"/>
                <w:color w:val="000000"/>
                <w:sz w:val="22"/>
                <w:szCs w:val="22"/>
                <w:lang w:eastAsia="ru-RU"/>
              </w:rPr>
              <w:t>энергосервисных</w:t>
            </w:r>
            <w:proofErr w:type="spellEnd"/>
            <w:r w:rsidRPr="00550E93">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CFB1D5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58A260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684B1E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4E396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14:paraId="4A21ED0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14:paraId="128EBA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14:paraId="0890BB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14:paraId="337175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r>
      <w:tr w:rsidR="00550E93" w:rsidRPr="00550E93" w14:paraId="50F095F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46C68D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14:paraId="0DFFA5E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муниципальных заказчиков в общем объеме </w:t>
            </w:r>
            <w:proofErr w:type="gramStart"/>
            <w:r w:rsidRPr="00550E93">
              <w:rPr>
                <w:rFonts w:ascii="Times New Roman" w:hAnsi="Times New Roman" w:cs="Times New Roman"/>
                <w:color w:val="000000"/>
                <w:sz w:val="22"/>
                <w:szCs w:val="22"/>
                <w:lang w:eastAsia="ru-RU"/>
              </w:rPr>
              <w:t xml:space="preserve">муниципальных </w:t>
            </w:r>
            <w:r w:rsidRPr="00550E93">
              <w:rPr>
                <w:rFonts w:ascii="Times New Roman" w:hAnsi="Times New Roman" w:cs="Times New Roman"/>
                <w:color w:val="000000"/>
                <w:sz w:val="22"/>
                <w:szCs w:val="22"/>
                <w:lang w:eastAsia="ru-RU"/>
              </w:rPr>
              <w:lastRenderedPageBreak/>
              <w:t>заказчиков Порецкого муниципального округа Чувашской Республики</w:t>
            </w:r>
            <w:proofErr w:type="gramEnd"/>
            <w:r w:rsidRPr="00550E93">
              <w:rPr>
                <w:rFonts w:ascii="Times New Roman" w:hAnsi="Times New Roman" w:cs="Times New Roman"/>
                <w:color w:val="000000"/>
                <w:sz w:val="22"/>
                <w:szCs w:val="22"/>
                <w:lang w:eastAsia="ru-RU"/>
              </w:rPr>
              <w:t xml:space="preserve"> с которыми заключены </w:t>
            </w:r>
            <w:proofErr w:type="spellStart"/>
            <w:r w:rsidRPr="00550E93">
              <w:rPr>
                <w:rFonts w:ascii="Times New Roman" w:hAnsi="Times New Roman" w:cs="Times New Roman"/>
                <w:color w:val="000000"/>
                <w:sz w:val="22"/>
                <w:szCs w:val="22"/>
                <w:lang w:eastAsia="ru-RU"/>
              </w:rPr>
              <w:t>энергосервисные</w:t>
            </w:r>
            <w:proofErr w:type="spellEnd"/>
            <w:r w:rsidRPr="00550E93">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14:paraId="238C4A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581540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24F55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88695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3,7</w:t>
            </w:r>
          </w:p>
        </w:tc>
        <w:tc>
          <w:tcPr>
            <w:tcW w:w="938" w:type="dxa"/>
            <w:tcBorders>
              <w:top w:val="nil"/>
              <w:left w:val="nil"/>
              <w:bottom w:val="single" w:sz="4" w:space="0" w:color="auto"/>
              <w:right w:val="single" w:sz="4" w:space="0" w:color="auto"/>
            </w:tcBorders>
            <w:shd w:val="clear" w:color="auto" w:fill="auto"/>
            <w:vAlign w:val="center"/>
            <w:hideMark/>
          </w:tcPr>
          <w:p w14:paraId="5E28D9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7,4</w:t>
            </w:r>
          </w:p>
        </w:tc>
        <w:tc>
          <w:tcPr>
            <w:tcW w:w="938" w:type="dxa"/>
            <w:tcBorders>
              <w:top w:val="nil"/>
              <w:left w:val="nil"/>
              <w:bottom w:val="single" w:sz="4" w:space="0" w:color="auto"/>
              <w:right w:val="single" w:sz="4" w:space="0" w:color="auto"/>
            </w:tcBorders>
            <w:shd w:val="clear" w:color="auto" w:fill="auto"/>
            <w:vAlign w:val="center"/>
            <w:hideMark/>
          </w:tcPr>
          <w:p w14:paraId="602815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11,1</w:t>
            </w:r>
          </w:p>
        </w:tc>
        <w:tc>
          <w:tcPr>
            <w:tcW w:w="938" w:type="dxa"/>
            <w:tcBorders>
              <w:top w:val="nil"/>
              <w:left w:val="nil"/>
              <w:bottom w:val="single" w:sz="4" w:space="0" w:color="auto"/>
              <w:right w:val="single" w:sz="4" w:space="0" w:color="auto"/>
            </w:tcBorders>
            <w:shd w:val="clear" w:color="auto" w:fill="auto"/>
            <w:vAlign w:val="center"/>
            <w:hideMark/>
          </w:tcPr>
          <w:p w14:paraId="7CC664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14,8</w:t>
            </w:r>
          </w:p>
        </w:tc>
        <w:tc>
          <w:tcPr>
            <w:tcW w:w="938" w:type="dxa"/>
            <w:tcBorders>
              <w:top w:val="nil"/>
              <w:left w:val="nil"/>
              <w:bottom w:val="single" w:sz="4" w:space="0" w:color="auto"/>
              <w:right w:val="single" w:sz="4" w:space="0" w:color="auto"/>
            </w:tcBorders>
            <w:shd w:val="clear" w:color="auto" w:fill="auto"/>
            <w:vAlign w:val="center"/>
            <w:hideMark/>
          </w:tcPr>
          <w:p w14:paraId="621B6B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33,3</w:t>
            </w:r>
          </w:p>
        </w:tc>
      </w:tr>
      <w:tr w:rsidR="00550E93" w:rsidRPr="00550E93" w14:paraId="06E9A1F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8B6A7A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14:paraId="524BB4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w:t>
            </w:r>
          </w:p>
        </w:tc>
        <w:tc>
          <w:tcPr>
            <w:tcW w:w="1236" w:type="dxa"/>
            <w:tcBorders>
              <w:top w:val="nil"/>
              <w:left w:val="nil"/>
              <w:bottom w:val="single" w:sz="4" w:space="0" w:color="auto"/>
              <w:right w:val="single" w:sz="4" w:space="0" w:color="auto"/>
            </w:tcBorders>
            <w:shd w:val="clear" w:color="auto" w:fill="auto"/>
            <w:vAlign w:val="center"/>
            <w:hideMark/>
          </w:tcPr>
          <w:p w14:paraId="3D64CAB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5EC25E1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7" w:type="dxa"/>
            <w:tcBorders>
              <w:top w:val="nil"/>
              <w:left w:val="nil"/>
              <w:bottom w:val="single" w:sz="4" w:space="0" w:color="auto"/>
              <w:right w:val="single" w:sz="4" w:space="0" w:color="auto"/>
            </w:tcBorders>
            <w:shd w:val="clear" w:color="auto" w:fill="auto"/>
            <w:vAlign w:val="center"/>
            <w:hideMark/>
          </w:tcPr>
          <w:p w14:paraId="61A0A9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8" w:type="dxa"/>
            <w:tcBorders>
              <w:top w:val="nil"/>
              <w:left w:val="nil"/>
              <w:bottom w:val="single" w:sz="4" w:space="0" w:color="auto"/>
              <w:right w:val="single" w:sz="4" w:space="0" w:color="auto"/>
            </w:tcBorders>
            <w:shd w:val="clear" w:color="auto" w:fill="auto"/>
            <w:vAlign w:val="center"/>
            <w:hideMark/>
          </w:tcPr>
          <w:p w14:paraId="6B9BBA0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8" w:type="dxa"/>
            <w:tcBorders>
              <w:top w:val="nil"/>
              <w:left w:val="nil"/>
              <w:bottom w:val="single" w:sz="4" w:space="0" w:color="auto"/>
              <w:right w:val="single" w:sz="4" w:space="0" w:color="auto"/>
            </w:tcBorders>
            <w:shd w:val="clear" w:color="auto" w:fill="auto"/>
            <w:vAlign w:val="center"/>
            <w:hideMark/>
          </w:tcPr>
          <w:p w14:paraId="503BA1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1AA0ACF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2118CB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4F4AE2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r>
      <w:tr w:rsidR="00550E93" w:rsidRPr="00550E93" w14:paraId="2CCB9C63" w14:textId="77777777" w:rsidTr="00244F1F">
        <w:trPr>
          <w:divId w:val="1871604612"/>
          <w:trHeight w:val="39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BF8304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14:paraId="0B6073E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14:paraId="0E4A23A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4D4792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7" w:type="dxa"/>
            <w:tcBorders>
              <w:top w:val="nil"/>
              <w:left w:val="nil"/>
              <w:bottom w:val="single" w:sz="4" w:space="0" w:color="auto"/>
              <w:right w:val="single" w:sz="4" w:space="0" w:color="auto"/>
            </w:tcBorders>
            <w:shd w:val="clear" w:color="auto" w:fill="auto"/>
            <w:vAlign w:val="center"/>
            <w:hideMark/>
          </w:tcPr>
          <w:p w14:paraId="4DD5564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0C5B675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299839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4FD0221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c>
          <w:tcPr>
            <w:tcW w:w="938" w:type="dxa"/>
            <w:tcBorders>
              <w:top w:val="nil"/>
              <w:left w:val="nil"/>
              <w:bottom w:val="single" w:sz="4" w:space="0" w:color="auto"/>
              <w:right w:val="single" w:sz="4" w:space="0" w:color="auto"/>
            </w:tcBorders>
            <w:shd w:val="clear" w:color="auto" w:fill="auto"/>
            <w:vAlign w:val="center"/>
            <w:hideMark/>
          </w:tcPr>
          <w:p w14:paraId="7EB801A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c>
          <w:tcPr>
            <w:tcW w:w="938" w:type="dxa"/>
            <w:tcBorders>
              <w:top w:val="nil"/>
              <w:left w:val="nil"/>
              <w:bottom w:val="single" w:sz="4" w:space="0" w:color="auto"/>
              <w:right w:val="single" w:sz="4" w:space="0" w:color="auto"/>
            </w:tcBorders>
            <w:shd w:val="clear" w:color="auto" w:fill="auto"/>
            <w:vAlign w:val="center"/>
            <w:hideMark/>
          </w:tcPr>
          <w:p w14:paraId="742439D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r>
      <w:tr w:rsidR="00550E93" w:rsidRPr="00550E93" w14:paraId="09C8A47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A3B4D1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14:paraId="700A58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14:paraId="57FFA5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056B8E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7" w:type="dxa"/>
            <w:tcBorders>
              <w:top w:val="nil"/>
              <w:left w:val="nil"/>
              <w:bottom w:val="single" w:sz="4" w:space="0" w:color="auto"/>
              <w:right w:val="single" w:sz="4" w:space="0" w:color="auto"/>
            </w:tcBorders>
            <w:shd w:val="clear" w:color="auto" w:fill="auto"/>
            <w:vAlign w:val="center"/>
            <w:hideMark/>
          </w:tcPr>
          <w:p w14:paraId="0A581F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71BA6A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17A591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45C3B9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00BF63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0,034</w:t>
            </w:r>
          </w:p>
        </w:tc>
        <w:tc>
          <w:tcPr>
            <w:tcW w:w="938" w:type="dxa"/>
            <w:tcBorders>
              <w:top w:val="nil"/>
              <w:left w:val="nil"/>
              <w:bottom w:val="single" w:sz="4" w:space="0" w:color="auto"/>
              <w:right w:val="single" w:sz="4" w:space="0" w:color="auto"/>
            </w:tcBorders>
            <w:shd w:val="clear" w:color="auto" w:fill="auto"/>
            <w:vAlign w:val="center"/>
            <w:hideMark/>
          </w:tcPr>
          <w:p w14:paraId="494F7F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0,034</w:t>
            </w:r>
          </w:p>
        </w:tc>
      </w:tr>
      <w:tr w:rsidR="00550E93" w:rsidRPr="00550E93" w14:paraId="312C4E5A" w14:textId="77777777" w:rsidTr="00244F1F">
        <w:trPr>
          <w:divId w:val="187160461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159DFF0"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14:paraId="1FF0E65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7C042B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5CCFE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44EB34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A3F8F6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36CD3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10675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FE6FB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B3C3E3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r>
      <w:tr w:rsidR="00550E93" w:rsidRPr="00550E93" w14:paraId="2CC3783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BC6A24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14:paraId="5E4C072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14:paraId="25BB7E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14:paraId="24EDB6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E7F07F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A627DA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F7B5C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A9711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07AE44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5947E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16084D0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1E6A52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14:paraId="685BCB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энергоэффективных источников света в системах уличного освещения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48DC63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DF978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7" w:type="dxa"/>
            <w:tcBorders>
              <w:top w:val="nil"/>
              <w:left w:val="nil"/>
              <w:bottom w:val="single" w:sz="4" w:space="0" w:color="auto"/>
              <w:right w:val="single" w:sz="4" w:space="0" w:color="auto"/>
            </w:tcBorders>
            <w:shd w:val="clear" w:color="auto" w:fill="auto"/>
            <w:vAlign w:val="center"/>
            <w:hideMark/>
          </w:tcPr>
          <w:p w14:paraId="168B0F2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8" w:type="dxa"/>
            <w:tcBorders>
              <w:top w:val="nil"/>
              <w:left w:val="nil"/>
              <w:bottom w:val="single" w:sz="4" w:space="0" w:color="auto"/>
              <w:right w:val="single" w:sz="4" w:space="0" w:color="auto"/>
            </w:tcBorders>
            <w:shd w:val="clear" w:color="auto" w:fill="auto"/>
            <w:vAlign w:val="center"/>
            <w:hideMark/>
          </w:tcPr>
          <w:p w14:paraId="6FD037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8" w:type="dxa"/>
            <w:tcBorders>
              <w:top w:val="nil"/>
              <w:left w:val="nil"/>
              <w:bottom w:val="single" w:sz="4" w:space="0" w:color="auto"/>
              <w:right w:val="single" w:sz="4" w:space="0" w:color="auto"/>
            </w:tcBorders>
            <w:shd w:val="clear" w:color="auto" w:fill="auto"/>
            <w:vAlign w:val="center"/>
            <w:hideMark/>
          </w:tcPr>
          <w:p w14:paraId="21E7A99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59,1</w:t>
            </w:r>
          </w:p>
        </w:tc>
        <w:tc>
          <w:tcPr>
            <w:tcW w:w="938" w:type="dxa"/>
            <w:tcBorders>
              <w:top w:val="nil"/>
              <w:left w:val="nil"/>
              <w:bottom w:val="single" w:sz="4" w:space="0" w:color="auto"/>
              <w:right w:val="single" w:sz="4" w:space="0" w:color="auto"/>
            </w:tcBorders>
            <w:shd w:val="clear" w:color="auto" w:fill="auto"/>
            <w:vAlign w:val="center"/>
            <w:hideMark/>
          </w:tcPr>
          <w:p w14:paraId="4F63086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63,4</w:t>
            </w:r>
          </w:p>
        </w:tc>
        <w:tc>
          <w:tcPr>
            <w:tcW w:w="938" w:type="dxa"/>
            <w:tcBorders>
              <w:top w:val="nil"/>
              <w:left w:val="nil"/>
              <w:bottom w:val="single" w:sz="4" w:space="0" w:color="auto"/>
              <w:right w:val="single" w:sz="4" w:space="0" w:color="auto"/>
            </w:tcBorders>
            <w:shd w:val="clear" w:color="auto" w:fill="auto"/>
            <w:vAlign w:val="center"/>
            <w:hideMark/>
          </w:tcPr>
          <w:p w14:paraId="2546813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81,7</w:t>
            </w:r>
          </w:p>
        </w:tc>
        <w:tc>
          <w:tcPr>
            <w:tcW w:w="938" w:type="dxa"/>
            <w:tcBorders>
              <w:top w:val="nil"/>
              <w:left w:val="nil"/>
              <w:bottom w:val="single" w:sz="4" w:space="0" w:color="auto"/>
              <w:right w:val="single" w:sz="4" w:space="0" w:color="auto"/>
            </w:tcBorders>
            <w:shd w:val="clear" w:color="auto" w:fill="auto"/>
            <w:vAlign w:val="center"/>
            <w:hideMark/>
          </w:tcPr>
          <w:p w14:paraId="1CD798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80ACF8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800A3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14:paraId="6615BA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w:t>
            </w:r>
            <w:r w:rsidRPr="00550E93">
              <w:rPr>
                <w:rFonts w:ascii="Times New Roman" w:hAnsi="Times New Roman" w:cs="Times New Roman"/>
                <w:color w:val="000000"/>
                <w:sz w:val="22"/>
                <w:szCs w:val="22"/>
                <w:lang w:eastAsia="ru-RU"/>
              </w:rPr>
              <w:lastRenderedPageBreak/>
              <w:t>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14:paraId="6A98E4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14:paraId="067A5C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F3B52C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1E339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516D12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7631E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09465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80377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r>
      <w:tr w:rsidR="00550E93" w:rsidRPr="00550E93" w14:paraId="2FBA4B0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C8F3F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14:paraId="154531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A90F6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640EBC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3A1D3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22BC9C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4E7FE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315AB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164CB7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2DDBD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7482185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8DD52B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64.</w:t>
            </w:r>
          </w:p>
        </w:tc>
        <w:tc>
          <w:tcPr>
            <w:tcW w:w="7003" w:type="dxa"/>
            <w:tcBorders>
              <w:top w:val="nil"/>
              <w:left w:val="nil"/>
              <w:bottom w:val="single" w:sz="4" w:space="0" w:color="auto"/>
              <w:right w:val="single" w:sz="4" w:space="0" w:color="auto"/>
            </w:tcBorders>
            <w:shd w:val="clear" w:color="auto" w:fill="auto"/>
            <w:vAlign w:val="center"/>
            <w:hideMark/>
          </w:tcPr>
          <w:p w14:paraId="7DBB04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6" w:type="dxa"/>
            <w:tcBorders>
              <w:top w:val="nil"/>
              <w:left w:val="nil"/>
              <w:bottom w:val="single" w:sz="4" w:space="0" w:color="auto"/>
              <w:right w:val="single" w:sz="4" w:space="0" w:color="auto"/>
            </w:tcBorders>
            <w:shd w:val="clear" w:color="auto" w:fill="auto"/>
            <w:vAlign w:val="center"/>
            <w:hideMark/>
          </w:tcPr>
          <w:p w14:paraId="0A9680A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AD311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auto" w:fill="auto"/>
            <w:vAlign w:val="center"/>
            <w:hideMark/>
          </w:tcPr>
          <w:p w14:paraId="1E4CFBB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14:paraId="0A607A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auto" w:fill="auto"/>
            <w:vAlign w:val="center"/>
            <w:hideMark/>
          </w:tcPr>
          <w:p w14:paraId="32580CA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auto" w:fill="auto"/>
            <w:vAlign w:val="center"/>
            <w:hideMark/>
          </w:tcPr>
          <w:p w14:paraId="76EAD5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c>
          <w:tcPr>
            <w:tcW w:w="938" w:type="dxa"/>
            <w:tcBorders>
              <w:top w:val="nil"/>
              <w:left w:val="nil"/>
              <w:bottom w:val="single" w:sz="4" w:space="0" w:color="auto"/>
              <w:right w:val="single" w:sz="4" w:space="0" w:color="auto"/>
            </w:tcBorders>
            <w:shd w:val="clear" w:color="auto" w:fill="auto"/>
            <w:vAlign w:val="center"/>
            <w:hideMark/>
          </w:tcPr>
          <w:p w14:paraId="2A13908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w:t>
            </w:r>
          </w:p>
        </w:tc>
        <w:tc>
          <w:tcPr>
            <w:tcW w:w="938" w:type="dxa"/>
            <w:tcBorders>
              <w:top w:val="nil"/>
              <w:left w:val="nil"/>
              <w:bottom w:val="single" w:sz="4" w:space="0" w:color="auto"/>
              <w:right w:val="single" w:sz="4" w:space="0" w:color="auto"/>
            </w:tcBorders>
            <w:shd w:val="clear" w:color="auto" w:fill="auto"/>
            <w:vAlign w:val="center"/>
            <w:hideMark/>
          </w:tcPr>
          <w:p w14:paraId="4B9D81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w:t>
            </w:r>
          </w:p>
        </w:tc>
      </w:tr>
      <w:tr w:rsidR="00550E93" w:rsidRPr="00550E93" w14:paraId="0905CD5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DEC6CD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65.</w:t>
            </w:r>
          </w:p>
        </w:tc>
        <w:tc>
          <w:tcPr>
            <w:tcW w:w="7003" w:type="dxa"/>
            <w:tcBorders>
              <w:top w:val="nil"/>
              <w:left w:val="nil"/>
              <w:bottom w:val="single" w:sz="4" w:space="0" w:color="auto"/>
              <w:right w:val="single" w:sz="4" w:space="0" w:color="auto"/>
            </w:tcBorders>
            <w:shd w:val="clear" w:color="auto" w:fill="auto"/>
            <w:vAlign w:val="center"/>
            <w:hideMark/>
          </w:tcPr>
          <w:p w14:paraId="321846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8595B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70EE0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20CB1D7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B35DD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C7039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84FB5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4FC0DC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AA01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56DD03B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A2C65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w:t>
            </w:r>
          </w:p>
        </w:tc>
        <w:tc>
          <w:tcPr>
            <w:tcW w:w="7003" w:type="dxa"/>
            <w:tcBorders>
              <w:top w:val="nil"/>
              <w:left w:val="nil"/>
              <w:bottom w:val="single" w:sz="4" w:space="0" w:color="auto"/>
              <w:right w:val="single" w:sz="4" w:space="0" w:color="auto"/>
            </w:tcBorders>
            <w:shd w:val="clear" w:color="auto" w:fill="auto"/>
            <w:vAlign w:val="center"/>
            <w:hideMark/>
          </w:tcPr>
          <w:p w14:paraId="05A0B62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177C9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6B7593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8AF8D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1DAD0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27CE6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C93A6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7785A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14:paraId="5F2CDB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r>
    </w:tbl>
    <w:p w14:paraId="77E3D2C6" w14:textId="77777777" w:rsidR="00834CBA" w:rsidRPr="00223FB1" w:rsidRDefault="00834CBA" w:rsidP="00834CBA">
      <w:pPr>
        <w:ind w:firstLine="709"/>
        <w:jc w:val="both"/>
        <w:rPr>
          <w:rFonts w:ascii="Times New Roman" w:hAnsi="Times New Roman" w:cs="Times New Roman"/>
        </w:rPr>
      </w:pPr>
    </w:p>
    <w:p w14:paraId="7A19F395" w14:textId="77777777"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606A0F" w:rsidRPr="00867E1A" w14:paraId="75263D21" w14:textId="77777777" w:rsidTr="00867E1A">
        <w:trPr>
          <w:trHeight w:val="1408"/>
        </w:trPr>
        <w:tc>
          <w:tcPr>
            <w:tcW w:w="5103" w:type="dxa"/>
            <w:shd w:val="clear" w:color="auto" w:fill="auto"/>
          </w:tcPr>
          <w:p w14:paraId="50A28C7F" w14:textId="77777777"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14:paraId="06F4B73C" w14:textId="77777777"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550E93" w:rsidRPr="00550E93">
              <w:rPr>
                <w:rFonts w:ascii="Times New Roman" w:hAnsi="Times New Roman" w:cs="Times New Roman"/>
                <w:sz w:val="22"/>
                <w:szCs w:val="22"/>
              </w:rPr>
              <w:t>Порецкого муниципального округа Чувашской Республики</w:t>
            </w:r>
            <w:r w:rsidRPr="00867E1A">
              <w:rPr>
                <w:rFonts w:ascii="Times New Roman" w:hAnsi="Times New Roman" w:cs="Times New Roman"/>
                <w:sz w:val="22"/>
                <w:szCs w:val="22"/>
              </w:rPr>
              <w:t xml:space="preserve"> «</w:t>
            </w:r>
            <w:r w:rsidR="00550E93" w:rsidRPr="00550E93">
              <w:rPr>
                <w:rFonts w:ascii="Times New Roman" w:hAnsi="Times New Roman" w:cs="Times New Roman"/>
                <w:sz w:val="22"/>
                <w:szCs w:val="22"/>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14:paraId="57040E01" w14:textId="77777777" w:rsidR="00A37CC7" w:rsidRPr="00A03D28" w:rsidRDefault="00A37CC7" w:rsidP="00A37CC7">
      <w:pPr>
        <w:pStyle w:val="ConsPlusNormal"/>
        <w:jc w:val="right"/>
        <w:rPr>
          <w:rFonts w:ascii="Times New Roman" w:hAnsi="Times New Roman" w:cs="Times New Roman"/>
          <w:sz w:val="22"/>
          <w:szCs w:val="22"/>
        </w:rPr>
      </w:pPr>
    </w:p>
    <w:p w14:paraId="519A0F4F" w14:textId="77777777"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550E93" w:rsidRPr="00550E93">
        <w:rPr>
          <w:rFonts w:ascii="Times New Roman" w:hAnsi="Times New Roman" w:cs="Times New Roman"/>
          <w:caps/>
          <w:sz w:val="26"/>
          <w:szCs w:val="26"/>
        </w:rPr>
        <w:t>Порецкого муниципального округа Чувашской Республики</w:t>
      </w:r>
      <w:r w:rsidR="00606A0F" w:rsidRPr="007B05E9">
        <w:rPr>
          <w:rFonts w:ascii="Times New Roman" w:hAnsi="Times New Roman" w:cs="Times New Roman"/>
          <w:caps/>
          <w:sz w:val="26"/>
          <w:szCs w:val="26"/>
        </w:rPr>
        <w:t xml:space="preserve"> «</w:t>
      </w:r>
      <w:r w:rsidR="00550E93" w:rsidRPr="00550E93">
        <w:rPr>
          <w:rFonts w:ascii="Times New Roman" w:hAnsi="Times New Roman" w:cs="Times New Roman"/>
          <w:caps/>
          <w:sz w:val="26"/>
          <w:szCs w:val="26"/>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00606A0F" w:rsidRPr="007B05E9">
        <w:rPr>
          <w:rFonts w:ascii="Times New Roman" w:hAnsi="Times New Roman" w:cs="Times New Roman"/>
          <w:caps/>
          <w:sz w:val="26"/>
          <w:szCs w:val="26"/>
        </w:rPr>
        <w:t>»</w:t>
      </w:r>
    </w:p>
    <w:p w14:paraId="1E4A2676" w14:textId="77777777" w:rsidR="00280616" w:rsidRPr="008418D0" w:rsidRDefault="00280616" w:rsidP="00620414">
      <w:pPr>
        <w:ind w:firstLine="709"/>
        <w:jc w:val="both"/>
        <w:rPr>
          <w:rFonts w:ascii="Times New Roman" w:hAnsi="Times New Roman" w:cs="Times New Roman"/>
          <w:sz w:val="20"/>
          <w:szCs w:val="20"/>
          <w:lang w:eastAsia="ru-RU"/>
        </w:rPr>
      </w:pPr>
    </w:p>
    <w:p w14:paraId="1DB251C3" w14:textId="77777777" w:rsidR="00550E93" w:rsidRDefault="00550E93" w:rsidP="00620414">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1218"/>
        <w:gridCol w:w="2513"/>
        <w:gridCol w:w="1457"/>
        <w:gridCol w:w="1846"/>
        <w:gridCol w:w="1093"/>
        <w:gridCol w:w="823"/>
        <w:gridCol w:w="758"/>
        <w:gridCol w:w="935"/>
        <w:gridCol w:w="1257"/>
        <w:gridCol w:w="720"/>
        <w:gridCol w:w="720"/>
        <w:gridCol w:w="720"/>
        <w:gridCol w:w="720"/>
        <w:gridCol w:w="720"/>
      </w:tblGrid>
      <w:tr w:rsidR="00550E93" w:rsidRPr="00550E93" w14:paraId="5C55C599" w14:textId="77777777" w:rsidTr="00244F1F">
        <w:trPr>
          <w:divId w:val="349261822"/>
          <w:trHeight w:val="300"/>
          <w:tblHeader/>
        </w:trPr>
        <w:tc>
          <w:tcPr>
            <w:tcW w:w="12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CF777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Статус</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CC1F5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Наименование муниципальной программы, основного мероприятия, мероприятия</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E8A7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Задача муниципальной программы Чувашской Республики</w:t>
            </w:r>
          </w:p>
        </w:tc>
        <w:tc>
          <w:tcPr>
            <w:tcW w:w="18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378651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соисполнители, участники</w:t>
            </w:r>
          </w:p>
        </w:tc>
        <w:tc>
          <w:tcPr>
            <w:tcW w:w="3609" w:type="dxa"/>
            <w:gridSpan w:val="4"/>
            <w:tcBorders>
              <w:top w:val="single" w:sz="4" w:space="0" w:color="auto"/>
              <w:left w:val="nil"/>
              <w:bottom w:val="single" w:sz="4" w:space="0" w:color="auto"/>
              <w:right w:val="single" w:sz="4" w:space="0" w:color="auto"/>
            </w:tcBorders>
            <w:shd w:val="clear" w:color="000000" w:fill="F2F2F2"/>
            <w:vAlign w:val="center"/>
            <w:hideMark/>
          </w:tcPr>
          <w:p w14:paraId="0CCBE6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Код бюджетной классификации</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56005B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Источники финансирования</w:t>
            </w:r>
          </w:p>
        </w:tc>
        <w:tc>
          <w:tcPr>
            <w:tcW w:w="3600" w:type="dxa"/>
            <w:gridSpan w:val="5"/>
            <w:tcBorders>
              <w:top w:val="single" w:sz="4" w:space="0" w:color="auto"/>
              <w:left w:val="nil"/>
              <w:bottom w:val="single" w:sz="4" w:space="0" w:color="auto"/>
              <w:right w:val="single" w:sz="4" w:space="0" w:color="000000"/>
            </w:tcBorders>
            <w:shd w:val="clear" w:color="000000" w:fill="F2F2F2"/>
            <w:vAlign w:val="center"/>
            <w:hideMark/>
          </w:tcPr>
          <w:p w14:paraId="4FC890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Расходы по годам, тыс. рублей</w:t>
            </w:r>
          </w:p>
        </w:tc>
      </w:tr>
      <w:tr w:rsidR="00550E93" w:rsidRPr="00550E93" w14:paraId="01348A3A" w14:textId="77777777" w:rsidTr="00244F1F">
        <w:trPr>
          <w:divId w:val="349261822"/>
          <w:trHeight w:val="1470"/>
          <w:tblHeader/>
        </w:trPr>
        <w:tc>
          <w:tcPr>
            <w:tcW w:w="1218" w:type="dxa"/>
            <w:vMerge/>
            <w:tcBorders>
              <w:top w:val="single" w:sz="4" w:space="0" w:color="auto"/>
              <w:left w:val="single" w:sz="4" w:space="0" w:color="auto"/>
              <w:bottom w:val="single" w:sz="4" w:space="0" w:color="auto"/>
              <w:right w:val="single" w:sz="4" w:space="0" w:color="auto"/>
            </w:tcBorders>
            <w:vAlign w:val="center"/>
            <w:hideMark/>
          </w:tcPr>
          <w:p w14:paraId="618A6B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14:paraId="1651B7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80003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1395D9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000000" w:fill="F2F2F2"/>
            <w:vAlign w:val="center"/>
            <w:hideMark/>
          </w:tcPr>
          <w:p w14:paraId="76D228B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главный распорядитель бюджетных средств</w:t>
            </w:r>
          </w:p>
        </w:tc>
        <w:tc>
          <w:tcPr>
            <w:tcW w:w="823" w:type="dxa"/>
            <w:tcBorders>
              <w:top w:val="nil"/>
              <w:left w:val="nil"/>
              <w:bottom w:val="single" w:sz="4" w:space="0" w:color="auto"/>
              <w:right w:val="single" w:sz="4" w:space="0" w:color="auto"/>
            </w:tcBorders>
            <w:shd w:val="clear" w:color="000000" w:fill="F2F2F2"/>
            <w:vAlign w:val="center"/>
            <w:hideMark/>
          </w:tcPr>
          <w:p w14:paraId="77704B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раздел, подраздел</w:t>
            </w:r>
          </w:p>
        </w:tc>
        <w:tc>
          <w:tcPr>
            <w:tcW w:w="758" w:type="dxa"/>
            <w:tcBorders>
              <w:top w:val="nil"/>
              <w:left w:val="nil"/>
              <w:bottom w:val="single" w:sz="4" w:space="0" w:color="auto"/>
              <w:right w:val="single" w:sz="4" w:space="0" w:color="auto"/>
            </w:tcBorders>
            <w:shd w:val="clear" w:color="000000" w:fill="F2F2F2"/>
            <w:vAlign w:val="center"/>
            <w:hideMark/>
          </w:tcPr>
          <w:p w14:paraId="2A1E529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целевая статья расходов</w:t>
            </w:r>
          </w:p>
        </w:tc>
        <w:tc>
          <w:tcPr>
            <w:tcW w:w="935" w:type="dxa"/>
            <w:tcBorders>
              <w:top w:val="nil"/>
              <w:left w:val="nil"/>
              <w:bottom w:val="single" w:sz="4" w:space="0" w:color="auto"/>
              <w:right w:val="single" w:sz="4" w:space="0" w:color="auto"/>
            </w:tcBorders>
            <w:shd w:val="clear" w:color="000000" w:fill="F2F2F2"/>
            <w:vAlign w:val="center"/>
            <w:hideMark/>
          </w:tcPr>
          <w:p w14:paraId="68523B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группа (подгруппа) вида расходов</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5BF7C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720" w:type="dxa"/>
            <w:tcBorders>
              <w:top w:val="nil"/>
              <w:left w:val="nil"/>
              <w:bottom w:val="single" w:sz="4" w:space="0" w:color="auto"/>
              <w:right w:val="single" w:sz="4" w:space="0" w:color="auto"/>
            </w:tcBorders>
            <w:shd w:val="clear" w:color="000000" w:fill="F2F2F2"/>
            <w:vAlign w:val="center"/>
            <w:hideMark/>
          </w:tcPr>
          <w:p w14:paraId="0E0AA1B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2023</w:t>
            </w:r>
          </w:p>
        </w:tc>
        <w:tc>
          <w:tcPr>
            <w:tcW w:w="720" w:type="dxa"/>
            <w:tcBorders>
              <w:top w:val="nil"/>
              <w:left w:val="nil"/>
              <w:bottom w:val="single" w:sz="4" w:space="0" w:color="auto"/>
              <w:right w:val="single" w:sz="4" w:space="0" w:color="auto"/>
            </w:tcBorders>
            <w:shd w:val="clear" w:color="000000" w:fill="F2F2F2"/>
            <w:vAlign w:val="center"/>
            <w:hideMark/>
          </w:tcPr>
          <w:p w14:paraId="48E995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2024</w:t>
            </w:r>
          </w:p>
        </w:tc>
        <w:tc>
          <w:tcPr>
            <w:tcW w:w="720" w:type="dxa"/>
            <w:tcBorders>
              <w:top w:val="nil"/>
              <w:left w:val="nil"/>
              <w:bottom w:val="single" w:sz="4" w:space="0" w:color="auto"/>
              <w:right w:val="single" w:sz="4" w:space="0" w:color="auto"/>
            </w:tcBorders>
            <w:shd w:val="clear" w:color="000000" w:fill="F2F2F2"/>
            <w:vAlign w:val="center"/>
            <w:hideMark/>
          </w:tcPr>
          <w:p w14:paraId="4410DBC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2025</w:t>
            </w:r>
          </w:p>
        </w:tc>
        <w:tc>
          <w:tcPr>
            <w:tcW w:w="720" w:type="dxa"/>
            <w:tcBorders>
              <w:top w:val="nil"/>
              <w:left w:val="nil"/>
              <w:bottom w:val="single" w:sz="4" w:space="0" w:color="auto"/>
              <w:right w:val="single" w:sz="4" w:space="0" w:color="auto"/>
            </w:tcBorders>
            <w:shd w:val="clear" w:color="000000" w:fill="F2F2F2"/>
            <w:vAlign w:val="center"/>
            <w:hideMark/>
          </w:tcPr>
          <w:p w14:paraId="55CC14F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2026-2030</w:t>
            </w:r>
          </w:p>
        </w:tc>
        <w:tc>
          <w:tcPr>
            <w:tcW w:w="720" w:type="dxa"/>
            <w:tcBorders>
              <w:top w:val="nil"/>
              <w:left w:val="nil"/>
              <w:bottom w:val="single" w:sz="4" w:space="0" w:color="auto"/>
              <w:right w:val="single" w:sz="4" w:space="0" w:color="auto"/>
            </w:tcBorders>
            <w:shd w:val="clear" w:color="000000" w:fill="F2F2F2"/>
            <w:vAlign w:val="center"/>
            <w:hideMark/>
          </w:tcPr>
          <w:p w14:paraId="114E3AD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2031-2035</w:t>
            </w:r>
          </w:p>
        </w:tc>
      </w:tr>
      <w:tr w:rsidR="00550E93" w:rsidRPr="00550E93" w14:paraId="2B2D0741" w14:textId="77777777" w:rsidTr="00244F1F">
        <w:trPr>
          <w:divId w:val="349261822"/>
          <w:trHeight w:val="300"/>
          <w:tblHeader/>
        </w:trPr>
        <w:tc>
          <w:tcPr>
            <w:tcW w:w="1218" w:type="dxa"/>
            <w:tcBorders>
              <w:top w:val="nil"/>
              <w:left w:val="single" w:sz="4" w:space="0" w:color="auto"/>
              <w:bottom w:val="single" w:sz="4" w:space="0" w:color="auto"/>
              <w:right w:val="single" w:sz="4" w:space="0" w:color="auto"/>
            </w:tcBorders>
            <w:shd w:val="clear" w:color="000000" w:fill="F2F2F2"/>
            <w:vAlign w:val="center"/>
            <w:hideMark/>
          </w:tcPr>
          <w:p w14:paraId="57A77C0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c>
          <w:tcPr>
            <w:tcW w:w="2513" w:type="dxa"/>
            <w:tcBorders>
              <w:top w:val="nil"/>
              <w:left w:val="nil"/>
              <w:bottom w:val="single" w:sz="4" w:space="0" w:color="auto"/>
              <w:right w:val="single" w:sz="4" w:space="0" w:color="auto"/>
            </w:tcBorders>
            <w:shd w:val="clear" w:color="000000" w:fill="F2F2F2"/>
            <w:vAlign w:val="center"/>
            <w:hideMark/>
          </w:tcPr>
          <w:p w14:paraId="4F4F0CA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1457" w:type="dxa"/>
            <w:tcBorders>
              <w:top w:val="nil"/>
              <w:left w:val="nil"/>
              <w:bottom w:val="single" w:sz="4" w:space="0" w:color="auto"/>
              <w:right w:val="single" w:sz="4" w:space="0" w:color="auto"/>
            </w:tcBorders>
            <w:shd w:val="clear" w:color="000000" w:fill="F2F2F2"/>
            <w:vAlign w:val="center"/>
            <w:hideMark/>
          </w:tcPr>
          <w:p w14:paraId="26A4AF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w:t>
            </w:r>
          </w:p>
        </w:tc>
        <w:tc>
          <w:tcPr>
            <w:tcW w:w="1846" w:type="dxa"/>
            <w:tcBorders>
              <w:top w:val="nil"/>
              <w:left w:val="nil"/>
              <w:bottom w:val="single" w:sz="4" w:space="0" w:color="auto"/>
              <w:right w:val="single" w:sz="4" w:space="0" w:color="auto"/>
            </w:tcBorders>
            <w:shd w:val="clear" w:color="000000" w:fill="F2F2F2"/>
            <w:vAlign w:val="center"/>
            <w:hideMark/>
          </w:tcPr>
          <w:p w14:paraId="16F02C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1093" w:type="dxa"/>
            <w:tcBorders>
              <w:top w:val="nil"/>
              <w:left w:val="nil"/>
              <w:bottom w:val="single" w:sz="4" w:space="0" w:color="auto"/>
              <w:right w:val="single" w:sz="4" w:space="0" w:color="auto"/>
            </w:tcBorders>
            <w:shd w:val="clear" w:color="000000" w:fill="F2F2F2"/>
            <w:vAlign w:val="center"/>
            <w:hideMark/>
          </w:tcPr>
          <w:p w14:paraId="16DAFC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w:t>
            </w:r>
          </w:p>
        </w:tc>
        <w:tc>
          <w:tcPr>
            <w:tcW w:w="823" w:type="dxa"/>
            <w:tcBorders>
              <w:top w:val="nil"/>
              <w:left w:val="nil"/>
              <w:bottom w:val="single" w:sz="4" w:space="0" w:color="auto"/>
              <w:right w:val="single" w:sz="4" w:space="0" w:color="auto"/>
            </w:tcBorders>
            <w:shd w:val="clear" w:color="000000" w:fill="F2F2F2"/>
            <w:vAlign w:val="center"/>
            <w:hideMark/>
          </w:tcPr>
          <w:p w14:paraId="6A19ACB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c>
          <w:tcPr>
            <w:tcW w:w="758" w:type="dxa"/>
            <w:tcBorders>
              <w:top w:val="nil"/>
              <w:left w:val="nil"/>
              <w:bottom w:val="single" w:sz="4" w:space="0" w:color="auto"/>
              <w:right w:val="single" w:sz="4" w:space="0" w:color="auto"/>
            </w:tcBorders>
            <w:shd w:val="clear" w:color="000000" w:fill="F2F2F2"/>
            <w:vAlign w:val="center"/>
            <w:hideMark/>
          </w:tcPr>
          <w:p w14:paraId="76048DB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w:t>
            </w:r>
          </w:p>
        </w:tc>
        <w:tc>
          <w:tcPr>
            <w:tcW w:w="935" w:type="dxa"/>
            <w:tcBorders>
              <w:top w:val="nil"/>
              <w:left w:val="nil"/>
              <w:bottom w:val="single" w:sz="4" w:space="0" w:color="auto"/>
              <w:right w:val="single" w:sz="4" w:space="0" w:color="auto"/>
            </w:tcBorders>
            <w:shd w:val="clear" w:color="000000" w:fill="F2F2F2"/>
            <w:vAlign w:val="center"/>
            <w:hideMark/>
          </w:tcPr>
          <w:p w14:paraId="27BED65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1257" w:type="dxa"/>
            <w:tcBorders>
              <w:top w:val="nil"/>
              <w:left w:val="nil"/>
              <w:bottom w:val="single" w:sz="4" w:space="0" w:color="auto"/>
              <w:right w:val="single" w:sz="4" w:space="0" w:color="auto"/>
            </w:tcBorders>
            <w:shd w:val="clear" w:color="000000" w:fill="F2F2F2"/>
            <w:vAlign w:val="center"/>
            <w:hideMark/>
          </w:tcPr>
          <w:p w14:paraId="5F31AE7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c>
          <w:tcPr>
            <w:tcW w:w="720" w:type="dxa"/>
            <w:tcBorders>
              <w:top w:val="nil"/>
              <w:left w:val="nil"/>
              <w:bottom w:val="single" w:sz="4" w:space="0" w:color="auto"/>
              <w:right w:val="single" w:sz="4" w:space="0" w:color="auto"/>
            </w:tcBorders>
            <w:shd w:val="clear" w:color="000000" w:fill="F2F2F2"/>
            <w:vAlign w:val="center"/>
            <w:hideMark/>
          </w:tcPr>
          <w:p w14:paraId="0FFF8D96" w14:textId="77777777" w:rsidR="00550E93" w:rsidRPr="00550E93" w:rsidRDefault="00550E93" w:rsidP="00244F1F">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r w:rsidR="00244F1F">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000000" w:fill="F2F2F2"/>
            <w:vAlign w:val="center"/>
            <w:hideMark/>
          </w:tcPr>
          <w:p w14:paraId="59E7725B"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11</w:t>
            </w:r>
          </w:p>
        </w:tc>
        <w:tc>
          <w:tcPr>
            <w:tcW w:w="720" w:type="dxa"/>
            <w:tcBorders>
              <w:top w:val="nil"/>
              <w:left w:val="nil"/>
              <w:bottom w:val="single" w:sz="4" w:space="0" w:color="auto"/>
              <w:right w:val="single" w:sz="4" w:space="0" w:color="auto"/>
            </w:tcBorders>
            <w:shd w:val="clear" w:color="000000" w:fill="F2F2F2"/>
            <w:vAlign w:val="center"/>
            <w:hideMark/>
          </w:tcPr>
          <w:p w14:paraId="1F1AF61C"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000000" w:fill="F2F2F2"/>
            <w:vAlign w:val="center"/>
            <w:hideMark/>
          </w:tcPr>
          <w:p w14:paraId="68605CF9"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13</w:t>
            </w:r>
          </w:p>
        </w:tc>
        <w:tc>
          <w:tcPr>
            <w:tcW w:w="720" w:type="dxa"/>
            <w:tcBorders>
              <w:top w:val="nil"/>
              <w:left w:val="nil"/>
              <w:bottom w:val="single" w:sz="4" w:space="0" w:color="auto"/>
              <w:right w:val="single" w:sz="4" w:space="0" w:color="auto"/>
            </w:tcBorders>
            <w:shd w:val="clear" w:color="000000" w:fill="F2F2F2"/>
            <w:vAlign w:val="center"/>
            <w:hideMark/>
          </w:tcPr>
          <w:p w14:paraId="53DB9D43"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14</w:t>
            </w:r>
          </w:p>
        </w:tc>
      </w:tr>
      <w:tr w:rsidR="00244F1F" w:rsidRPr="00550E93" w14:paraId="5D734FC4" w14:textId="77777777" w:rsidTr="00244F1F">
        <w:trPr>
          <w:divId w:val="349261822"/>
          <w:trHeight w:val="210"/>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97C22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Муниципальная программа Порецкого муниципального округа Чувашской Республики</w:t>
            </w:r>
          </w:p>
        </w:tc>
        <w:tc>
          <w:tcPr>
            <w:tcW w:w="2513" w:type="dxa"/>
            <w:vMerge w:val="restart"/>
            <w:tcBorders>
              <w:top w:val="nil"/>
              <w:left w:val="single" w:sz="4" w:space="0" w:color="auto"/>
              <w:bottom w:val="single" w:sz="4" w:space="0" w:color="auto"/>
              <w:right w:val="single" w:sz="4" w:space="0" w:color="auto"/>
            </w:tcBorders>
            <w:shd w:val="clear" w:color="auto" w:fill="auto"/>
            <w:vAlign w:val="center"/>
            <w:hideMark/>
          </w:tcPr>
          <w:p w14:paraId="2A3FAD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800D4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02D717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соисполнители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(по согласованию), муниципальные учреждения Порецкого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14:paraId="10AEADE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x</w:t>
            </w:r>
          </w:p>
        </w:tc>
        <w:tc>
          <w:tcPr>
            <w:tcW w:w="823" w:type="dxa"/>
            <w:tcBorders>
              <w:top w:val="nil"/>
              <w:left w:val="nil"/>
              <w:bottom w:val="single" w:sz="4" w:space="0" w:color="auto"/>
              <w:right w:val="single" w:sz="4" w:space="0" w:color="auto"/>
            </w:tcBorders>
            <w:shd w:val="clear" w:color="auto" w:fill="auto"/>
            <w:vAlign w:val="center"/>
            <w:hideMark/>
          </w:tcPr>
          <w:p w14:paraId="185317B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46C0D3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6E89DB3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AB262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5E4162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1873,3</w:t>
            </w:r>
          </w:p>
        </w:tc>
        <w:tc>
          <w:tcPr>
            <w:tcW w:w="720" w:type="dxa"/>
            <w:tcBorders>
              <w:top w:val="nil"/>
              <w:left w:val="nil"/>
              <w:bottom w:val="single" w:sz="4" w:space="0" w:color="auto"/>
              <w:right w:val="single" w:sz="4" w:space="0" w:color="auto"/>
            </w:tcBorders>
            <w:shd w:val="clear" w:color="auto" w:fill="auto"/>
            <w:vAlign w:val="center"/>
            <w:hideMark/>
          </w:tcPr>
          <w:p w14:paraId="4A331B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3620,6</w:t>
            </w:r>
          </w:p>
        </w:tc>
        <w:tc>
          <w:tcPr>
            <w:tcW w:w="720" w:type="dxa"/>
            <w:tcBorders>
              <w:top w:val="nil"/>
              <w:left w:val="nil"/>
              <w:bottom w:val="single" w:sz="4" w:space="0" w:color="auto"/>
              <w:right w:val="single" w:sz="4" w:space="0" w:color="auto"/>
            </w:tcBorders>
            <w:shd w:val="clear" w:color="auto" w:fill="auto"/>
            <w:vAlign w:val="center"/>
            <w:hideMark/>
          </w:tcPr>
          <w:p w14:paraId="25A8757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3783,2</w:t>
            </w:r>
          </w:p>
        </w:tc>
        <w:tc>
          <w:tcPr>
            <w:tcW w:w="720" w:type="dxa"/>
            <w:tcBorders>
              <w:top w:val="nil"/>
              <w:left w:val="nil"/>
              <w:bottom w:val="single" w:sz="4" w:space="0" w:color="auto"/>
              <w:right w:val="single" w:sz="4" w:space="0" w:color="auto"/>
            </w:tcBorders>
            <w:shd w:val="clear" w:color="auto" w:fill="auto"/>
            <w:vAlign w:val="center"/>
            <w:hideMark/>
          </w:tcPr>
          <w:p w14:paraId="4AAFE1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21355,0</w:t>
            </w:r>
          </w:p>
        </w:tc>
        <w:tc>
          <w:tcPr>
            <w:tcW w:w="720" w:type="dxa"/>
            <w:tcBorders>
              <w:top w:val="nil"/>
              <w:left w:val="nil"/>
              <w:bottom w:val="single" w:sz="4" w:space="0" w:color="auto"/>
              <w:right w:val="single" w:sz="4" w:space="0" w:color="auto"/>
            </w:tcBorders>
            <w:shd w:val="clear" w:color="auto" w:fill="auto"/>
            <w:vAlign w:val="center"/>
            <w:hideMark/>
          </w:tcPr>
          <w:p w14:paraId="587361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39110,7</w:t>
            </w:r>
          </w:p>
        </w:tc>
      </w:tr>
      <w:tr w:rsidR="00244F1F" w:rsidRPr="00550E93" w14:paraId="79C55B4E"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2BC80C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349C7B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23258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108708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7533D9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3F6D826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673048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426071C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8F9DF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4F45D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5DAD230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5625905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7A1F60C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20D07F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r>
      <w:tr w:rsidR="00244F1F" w:rsidRPr="00550E93" w14:paraId="7EB90113"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234CB7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512391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807B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481D76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D6A218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5B95D1B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1D9A91B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4DD4596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772C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4E386D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27B88B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6DD4F2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D709E1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046DAE0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r>
      <w:tr w:rsidR="00244F1F" w:rsidRPr="00550E93" w14:paraId="3B88828E"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1A6B36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1E0D3B4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A8AA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6DAA6C6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3E0E56C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47231D2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29214DD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7DB4C6B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B3833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61C60E2" w14:textId="6966B7F0" w:rsidR="00550E93" w:rsidRPr="00550E93" w:rsidRDefault="00D52245"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0,</w:t>
            </w:r>
            <w:r w:rsidR="00550E93"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9BD9E7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A74DE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09AC29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736,0</w:t>
            </w:r>
          </w:p>
        </w:tc>
        <w:tc>
          <w:tcPr>
            <w:tcW w:w="720" w:type="dxa"/>
            <w:tcBorders>
              <w:top w:val="nil"/>
              <w:left w:val="nil"/>
              <w:bottom w:val="single" w:sz="4" w:space="0" w:color="auto"/>
              <w:right w:val="single" w:sz="4" w:space="0" w:color="auto"/>
            </w:tcBorders>
            <w:shd w:val="clear" w:color="auto" w:fill="auto"/>
            <w:vAlign w:val="center"/>
            <w:hideMark/>
          </w:tcPr>
          <w:p w14:paraId="1C27BCF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907,0</w:t>
            </w:r>
          </w:p>
        </w:tc>
      </w:tr>
      <w:tr w:rsidR="00244F1F" w:rsidRPr="00550E93" w14:paraId="1E4D7174"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7F0557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0B0CFC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34C7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5FD5C3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6B61AB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332B9F3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2B87FE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1B463DE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0C0F1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4F4F308" w14:textId="6048021F" w:rsidR="00550E93" w:rsidRPr="00550E93" w:rsidRDefault="00D52245"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1873,3</w:t>
            </w:r>
          </w:p>
        </w:tc>
        <w:tc>
          <w:tcPr>
            <w:tcW w:w="720" w:type="dxa"/>
            <w:tcBorders>
              <w:top w:val="nil"/>
              <w:left w:val="nil"/>
              <w:bottom w:val="single" w:sz="4" w:space="0" w:color="auto"/>
              <w:right w:val="single" w:sz="4" w:space="0" w:color="auto"/>
            </w:tcBorders>
            <w:shd w:val="clear" w:color="auto" w:fill="auto"/>
            <w:vAlign w:val="center"/>
            <w:hideMark/>
          </w:tcPr>
          <w:p w14:paraId="341C434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3620,6</w:t>
            </w:r>
          </w:p>
        </w:tc>
        <w:tc>
          <w:tcPr>
            <w:tcW w:w="720" w:type="dxa"/>
            <w:tcBorders>
              <w:top w:val="nil"/>
              <w:left w:val="nil"/>
              <w:bottom w:val="single" w:sz="4" w:space="0" w:color="auto"/>
              <w:right w:val="single" w:sz="4" w:space="0" w:color="auto"/>
            </w:tcBorders>
            <w:shd w:val="clear" w:color="auto" w:fill="auto"/>
            <w:vAlign w:val="center"/>
            <w:hideMark/>
          </w:tcPr>
          <w:p w14:paraId="3B4D348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3783,2</w:t>
            </w:r>
          </w:p>
        </w:tc>
        <w:tc>
          <w:tcPr>
            <w:tcW w:w="720" w:type="dxa"/>
            <w:tcBorders>
              <w:top w:val="nil"/>
              <w:left w:val="nil"/>
              <w:bottom w:val="single" w:sz="4" w:space="0" w:color="auto"/>
              <w:right w:val="single" w:sz="4" w:space="0" w:color="auto"/>
            </w:tcBorders>
            <w:shd w:val="clear" w:color="auto" w:fill="auto"/>
            <w:vAlign w:val="center"/>
            <w:hideMark/>
          </w:tcPr>
          <w:p w14:paraId="1BE450E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20619,0</w:t>
            </w:r>
          </w:p>
        </w:tc>
        <w:tc>
          <w:tcPr>
            <w:tcW w:w="720" w:type="dxa"/>
            <w:tcBorders>
              <w:top w:val="nil"/>
              <w:left w:val="nil"/>
              <w:bottom w:val="single" w:sz="4" w:space="0" w:color="auto"/>
              <w:right w:val="single" w:sz="4" w:space="0" w:color="auto"/>
            </w:tcBorders>
            <w:shd w:val="clear" w:color="auto" w:fill="auto"/>
            <w:vAlign w:val="center"/>
            <w:hideMark/>
          </w:tcPr>
          <w:p w14:paraId="210029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38203,7</w:t>
            </w:r>
          </w:p>
        </w:tc>
      </w:tr>
      <w:tr w:rsidR="00550E93" w:rsidRPr="00550E93" w14:paraId="370843EB" w14:textId="77777777" w:rsidTr="00550E93">
        <w:trPr>
          <w:divId w:val="349261822"/>
          <w:trHeight w:val="210"/>
        </w:trPr>
        <w:tc>
          <w:tcPr>
            <w:tcW w:w="1550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C0641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244F1F" w:rsidRPr="00550E93" w14:paraId="2FFF05B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2261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9161C0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бюджетных учреждениях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3DE85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20773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w:t>
            </w:r>
            <w:r w:rsidRPr="00550E93">
              <w:rPr>
                <w:rFonts w:ascii="Times New Roman" w:hAnsi="Times New Roman" w:cs="Times New Roman"/>
                <w:color w:val="000000"/>
                <w:sz w:val="14"/>
                <w:szCs w:val="14"/>
                <w:lang w:eastAsia="ru-RU"/>
              </w:rPr>
              <w:lastRenderedPageBreak/>
              <w:t>Республики</w:t>
            </w:r>
          </w:p>
        </w:tc>
        <w:tc>
          <w:tcPr>
            <w:tcW w:w="1093" w:type="dxa"/>
            <w:tcBorders>
              <w:top w:val="nil"/>
              <w:left w:val="nil"/>
              <w:bottom w:val="nil"/>
              <w:right w:val="single" w:sz="4" w:space="0" w:color="auto"/>
            </w:tcBorders>
            <w:shd w:val="clear" w:color="auto" w:fill="auto"/>
            <w:vAlign w:val="center"/>
            <w:hideMark/>
          </w:tcPr>
          <w:p w14:paraId="62F349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2A4A65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032EC8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34D653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D435D2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C5A1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1116,5</w:t>
            </w:r>
          </w:p>
        </w:tc>
        <w:tc>
          <w:tcPr>
            <w:tcW w:w="720" w:type="dxa"/>
            <w:tcBorders>
              <w:top w:val="nil"/>
              <w:left w:val="nil"/>
              <w:bottom w:val="single" w:sz="4" w:space="0" w:color="auto"/>
              <w:right w:val="single" w:sz="4" w:space="0" w:color="auto"/>
            </w:tcBorders>
            <w:shd w:val="clear" w:color="auto" w:fill="auto"/>
            <w:vAlign w:val="center"/>
            <w:hideMark/>
          </w:tcPr>
          <w:p w14:paraId="6687E7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683,8</w:t>
            </w:r>
          </w:p>
        </w:tc>
        <w:tc>
          <w:tcPr>
            <w:tcW w:w="720" w:type="dxa"/>
            <w:tcBorders>
              <w:top w:val="nil"/>
              <w:left w:val="nil"/>
              <w:bottom w:val="single" w:sz="4" w:space="0" w:color="auto"/>
              <w:right w:val="single" w:sz="4" w:space="0" w:color="auto"/>
            </w:tcBorders>
            <w:shd w:val="clear" w:color="auto" w:fill="auto"/>
            <w:vAlign w:val="center"/>
            <w:hideMark/>
          </w:tcPr>
          <w:p w14:paraId="06D364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1313,6</w:t>
            </w:r>
          </w:p>
        </w:tc>
        <w:tc>
          <w:tcPr>
            <w:tcW w:w="720" w:type="dxa"/>
            <w:tcBorders>
              <w:top w:val="nil"/>
              <w:left w:val="nil"/>
              <w:bottom w:val="single" w:sz="4" w:space="0" w:color="auto"/>
              <w:right w:val="single" w:sz="4" w:space="0" w:color="auto"/>
            </w:tcBorders>
            <w:shd w:val="clear" w:color="auto" w:fill="auto"/>
            <w:vAlign w:val="center"/>
            <w:hideMark/>
          </w:tcPr>
          <w:p w14:paraId="76B9FC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6713,6</w:t>
            </w:r>
          </w:p>
        </w:tc>
        <w:tc>
          <w:tcPr>
            <w:tcW w:w="720" w:type="dxa"/>
            <w:tcBorders>
              <w:top w:val="nil"/>
              <w:left w:val="nil"/>
              <w:bottom w:val="single" w:sz="4" w:space="0" w:color="auto"/>
              <w:right w:val="single" w:sz="4" w:space="0" w:color="auto"/>
            </w:tcBorders>
            <w:shd w:val="clear" w:color="auto" w:fill="auto"/>
            <w:vAlign w:val="center"/>
            <w:hideMark/>
          </w:tcPr>
          <w:p w14:paraId="582574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12965,5</w:t>
            </w:r>
          </w:p>
        </w:tc>
      </w:tr>
      <w:tr w:rsidR="00244F1F" w:rsidRPr="00550E93" w14:paraId="29C24A3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8BE3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A935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8162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9D19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DA8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5259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463E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CD2B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E859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BACCF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F9371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6C37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8EC4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103B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92A207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A6A5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2456C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622F66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6529D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5F4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F8F4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DBBEF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DE53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3A8E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27582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2D57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94F8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50A2E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96AA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A28D0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2B97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5714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B846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E6A55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16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4CF47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EEA26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7C54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BBC0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EDE3628" w14:textId="49F03B9E" w:rsidR="00550E93" w:rsidRPr="00550E93" w:rsidRDefault="00D52245" w:rsidP="00550E93">
            <w:pPr>
              <w:widowControl/>
              <w:autoSpaceDE/>
              <w:jc w:val="both"/>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DD05D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D8E57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ED1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492</w:t>
            </w:r>
          </w:p>
        </w:tc>
        <w:tc>
          <w:tcPr>
            <w:tcW w:w="720" w:type="dxa"/>
            <w:tcBorders>
              <w:top w:val="nil"/>
              <w:left w:val="nil"/>
              <w:bottom w:val="single" w:sz="4" w:space="0" w:color="auto"/>
              <w:right w:val="single" w:sz="4" w:space="0" w:color="auto"/>
            </w:tcBorders>
            <w:shd w:val="clear" w:color="auto" w:fill="auto"/>
            <w:vAlign w:val="center"/>
            <w:hideMark/>
          </w:tcPr>
          <w:p w14:paraId="6144DE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524</w:t>
            </w:r>
          </w:p>
        </w:tc>
      </w:tr>
      <w:tr w:rsidR="00244F1F" w:rsidRPr="00550E93" w14:paraId="3DCF01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D4F8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5113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5EE4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F67D6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D97FA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68D0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22406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B0F37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E292E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C29E30F" w14:textId="5ECB7755" w:rsidR="00550E93" w:rsidRPr="00550E93" w:rsidRDefault="00D52245" w:rsidP="00550E93">
            <w:pPr>
              <w:widowControl/>
              <w:autoSpaceDE/>
              <w:jc w:val="both"/>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1116,5</w:t>
            </w:r>
          </w:p>
        </w:tc>
        <w:tc>
          <w:tcPr>
            <w:tcW w:w="720" w:type="dxa"/>
            <w:tcBorders>
              <w:top w:val="nil"/>
              <w:left w:val="nil"/>
              <w:bottom w:val="single" w:sz="4" w:space="0" w:color="auto"/>
              <w:right w:val="single" w:sz="4" w:space="0" w:color="auto"/>
            </w:tcBorders>
            <w:shd w:val="clear" w:color="auto" w:fill="auto"/>
            <w:vAlign w:val="center"/>
            <w:hideMark/>
          </w:tcPr>
          <w:p w14:paraId="2DF893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683,8</w:t>
            </w:r>
          </w:p>
        </w:tc>
        <w:tc>
          <w:tcPr>
            <w:tcW w:w="720" w:type="dxa"/>
            <w:tcBorders>
              <w:top w:val="nil"/>
              <w:left w:val="nil"/>
              <w:bottom w:val="single" w:sz="4" w:space="0" w:color="auto"/>
              <w:right w:val="single" w:sz="4" w:space="0" w:color="auto"/>
            </w:tcBorders>
            <w:shd w:val="clear" w:color="auto" w:fill="auto"/>
            <w:vAlign w:val="center"/>
            <w:hideMark/>
          </w:tcPr>
          <w:p w14:paraId="342E93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1313,6</w:t>
            </w:r>
          </w:p>
        </w:tc>
        <w:tc>
          <w:tcPr>
            <w:tcW w:w="720" w:type="dxa"/>
            <w:tcBorders>
              <w:top w:val="nil"/>
              <w:left w:val="nil"/>
              <w:bottom w:val="single" w:sz="4" w:space="0" w:color="auto"/>
              <w:right w:val="single" w:sz="4" w:space="0" w:color="auto"/>
            </w:tcBorders>
            <w:shd w:val="clear" w:color="auto" w:fill="auto"/>
            <w:vAlign w:val="center"/>
            <w:hideMark/>
          </w:tcPr>
          <w:p w14:paraId="79E7C6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6221,6</w:t>
            </w:r>
          </w:p>
        </w:tc>
        <w:tc>
          <w:tcPr>
            <w:tcW w:w="720" w:type="dxa"/>
            <w:tcBorders>
              <w:top w:val="nil"/>
              <w:left w:val="nil"/>
              <w:bottom w:val="single" w:sz="4" w:space="0" w:color="auto"/>
              <w:right w:val="single" w:sz="4" w:space="0" w:color="auto"/>
            </w:tcBorders>
            <w:shd w:val="clear" w:color="auto" w:fill="auto"/>
            <w:vAlign w:val="center"/>
            <w:hideMark/>
          </w:tcPr>
          <w:p w14:paraId="4BC774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12441,5</w:t>
            </w:r>
          </w:p>
        </w:tc>
      </w:tr>
      <w:tr w:rsidR="00550E93" w:rsidRPr="00550E93" w14:paraId="67887E1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866C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1</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50D6F1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потребления </w:t>
            </w:r>
            <w:proofErr w:type="gramStart"/>
            <w:r w:rsidRPr="00550E93">
              <w:rPr>
                <w:rFonts w:ascii="Times New Roman" w:hAnsi="Times New Roman" w:cs="Times New Roman"/>
                <w:color w:val="000000"/>
                <w:sz w:val="14"/>
                <w:szCs w:val="14"/>
                <w:lang w:eastAsia="ru-RU"/>
              </w:rPr>
              <w:t>муниципальными учреждениями тепловой энергии</w:t>
            </w:r>
            <w:proofErr w:type="gramEnd"/>
            <w:r w:rsidRPr="00550E93">
              <w:rPr>
                <w:rFonts w:ascii="Times New Roman" w:hAnsi="Times New Roman" w:cs="Times New Roman"/>
                <w:color w:val="000000"/>
                <w:sz w:val="14"/>
                <w:szCs w:val="14"/>
                <w:lang w:eastAsia="ru-RU"/>
              </w:rPr>
              <w:t xml:space="preserve">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F6B27D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CE400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90,3</w:t>
            </w:r>
          </w:p>
        </w:tc>
        <w:tc>
          <w:tcPr>
            <w:tcW w:w="720" w:type="dxa"/>
            <w:tcBorders>
              <w:top w:val="nil"/>
              <w:left w:val="nil"/>
              <w:bottom w:val="single" w:sz="4" w:space="0" w:color="auto"/>
              <w:right w:val="single" w:sz="4" w:space="0" w:color="auto"/>
            </w:tcBorders>
            <w:shd w:val="clear" w:color="auto" w:fill="auto"/>
            <w:vAlign w:val="center"/>
            <w:hideMark/>
          </w:tcPr>
          <w:p w14:paraId="120189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FFD54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14A239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E8CB8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3BCF910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59A0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B5C1EE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потребления </w:t>
            </w:r>
            <w:proofErr w:type="gramStart"/>
            <w:r w:rsidRPr="00550E93">
              <w:rPr>
                <w:rFonts w:ascii="Times New Roman" w:hAnsi="Times New Roman" w:cs="Times New Roman"/>
                <w:color w:val="000000"/>
                <w:sz w:val="14"/>
                <w:szCs w:val="14"/>
                <w:lang w:eastAsia="ru-RU"/>
              </w:rPr>
              <w:t>муниципальными учреждениями электрической энергии</w:t>
            </w:r>
            <w:proofErr w:type="gramEnd"/>
            <w:r w:rsidRPr="00550E93">
              <w:rPr>
                <w:rFonts w:ascii="Times New Roman" w:hAnsi="Times New Roman" w:cs="Times New Roman"/>
                <w:color w:val="000000"/>
                <w:sz w:val="14"/>
                <w:szCs w:val="14"/>
                <w:lang w:eastAsia="ru-RU"/>
              </w:rPr>
              <w:t xml:space="preserve">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1B5E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D14F1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94,3</w:t>
            </w:r>
          </w:p>
        </w:tc>
        <w:tc>
          <w:tcPr>
            <w:tcW w:w="720" w:type="dxa"/>
            <w:tcBorders>
              <w:top w:val="nil"/>
              <w:left w:val="nil"/>
              <w:bottom w:val="single" w:sz="4" w:space="0" w:color="auto"/>
              <w:right w:val="single" w:sz="4" w:space="0" w:color="auto"/>
            </w:tcBorders>
            <w:shd w:val="clear" w:color="auto" w:fill="auto"/>
            <w:vAlign w:val="center"/>
            <w:hideMark/>
          </w:tcPr>
          <w:p w14:paraId="3779FD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DEF98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BA806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804D0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495955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FB82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FBFA5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потребления </w:t>
            </w:r>
            <w:proofErr w:type="gramStart"/>
            <w:r w:rsidRPr="00550E93">
              <w:rPr>
                <w:rFonts w:ascii="Times New Roman" w:hAnsi="Times New Roman" w:cs="Times New Roman"/>
                <w:color w:val="000000"/>
                <w:sz w:val="14"/>
                <w:szCs w:val="14"/>
                <w:lang w:eastAsia="ru-RU"/>
              </w:rPr>
              <w:t>муниципальными учреждениями холодной воды</w:t>
            </w:r>
            <w:proofErr w:type="gramEnd"/>
            <w:r w:rsidRPr="00550E93">
              <w:rPr>
                <w:rFonts w:ascii="Times New Roman" w:hAnsi="Times New Roman" w:cs="Times New Roman"/>
                <w:color w:val="000000"/>
                <w:sz w:val="14"/>
                <w:szCs w:val="14"/>
                <w:lang w:eastAsia="ru-RU"/>
              </w:rPr>
              <w:t xml:space="preserve">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64BE5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8BDEE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99,7</w:t>
            </w:r>
          </w:p>
        </w:tc>
        <w:tc>
          <w:tcPr>
            <w:tcW w:w="720" w:type="dxa"/>
            <w:tcBorders>
              <w:top w:val="nil"/>
              <w:left w:val="nil"/>
              <w:bottom w:val="single" w:sz="4" w:space="0" w:color="auto"/>
              <w:right w:val="single" w:sz="4" w:space="0" w:color="auto"/>
            </w:tcBorders>
            <w:shd w:val="clear" w:color="auto" w:fill="auto"/>
            <w:vAlign w:val="center"/>
            <w:hideMark/>
          </w:tcPr>
          <w:p w14:paraId="69636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5A185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7E29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308D3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7215C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98F92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3FA25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E8248D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7320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49D90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BAED6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D79BC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242C8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5816D4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DD988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13289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0AD009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A0460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0,108</w:t>
            </w:r>
          </w:p>
        </w:tc>
        <w:tc>
          <w:tcPr>
            <w:tcW w:w="720" w:type="dxa"/>
            <w:tcBorders>
              <w:top w:val="nil"/>
              <w:left w:val="nil"/>
              <w:bottom w:val="single" w:sz="4" w:space="0" w:color="auto"/>
              <w:right w:val="single" w:sz="4" w:space="0" w:color="auto"/>
            </w:tcBorders>
            <w:shd w:val="clear" w:color="auto" w:fill="auto"/>
            <w:vAlign w:val="center"/>
            <w:hideMark/>
          </w:tcPr>
          <w:p w14:paraId="44F20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0,108</w:t>
            </w:r>
          </w:p>
        </w:tc>
        <w:tc>
          <w:tcPr>
            <w:tcW w:w="720" w:type="dxa"/>
            <w:tcBorders>
              <w:top w:val="nil"/>
              <w:left w:val="nil"/>
              <w:bottom w:val="single" w:sz="4" w:space="0" w:color="auto"/>
              <w:right w:val="single" w:sz="4" w:space="0" w:color="auto"/>
            </w:tcBorders>
            <w:shd w:val="clear" w:color="auto" w:fill="auto"/>
            <w:vAlign w:val="center"/>
            <w:hideMark/>
          </w:tcPr>
          <w:p w14:paraId="12FEA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0,107</w:t>
            </w:r>
          </w:p>
        </w:tc>
        <w:tc>
          <w:tcPr>
            <w:tcW w:w="720" w:type="dxa"/>
            <w:tcBorders>
              <w:top w:val="nil"/>
              <w:left w:val="nil"/>
              <w:bottom w:val="single" w:sz="4" w:space="0" w:color="auto"/>
              <w:right w:val="single" w:sz="4" w:space="0" w:color="auto"/>
            </w:tcBorders>
            <w:shd w:val="clear" w:color="auto" w:fill="auto"/>
            <w:vAlign w:val="center"/>
            <w:hideMark/>
          </w:tcPr>
          <w:p w14:paraId="4F0240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0,105</w:t>
            </w:r>
          </w:p>
        </w:tc>
        <w:tc>
          <w:tcPr>
            <w:tcW w:w="720" w:type="dxa"/>
            <w:tcBorders>
              <w:top w:val="nil"/>
              <w:left w:val="nil"/>
              <w:bottom w:val="single" w:sz="4" w:space="0" w:color="auto"/>
              <w:right w:val="single" w:sz="4" w:space="0" w:color="auto"/>
            </w:tcBorders>
            <w:shd w:val="clear" w:color="auto" w:fill="auto"/>
            <w:vAlign w:val="center"/>
            <w:hideMark/>
          </w:tcPr>
          <w:p w14:paraId="2461C2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0,101</w:t>
            </w:r>
          </w:p>
        </w:tc>
      </w:tr>
      <w:tr w:rsidR="00550E93" w:rsidRPr="00550E93" w14:paraId="4C0868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4AE8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1BB0C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4FE6DC4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69C8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20,514</w:t>
            </w:r>
          </w:p>
        </w:tc>
        <w:tc>
          <w:tcPr>
            <w:tcW w:w="720" w:type="dxa"/>
            <w:tcBorders>
              <w:top w:val="nil"/>
              <w:left w:val="nil"/>
              <w:bottom w:val="single" w:sz="4" w:space="0" w:color="auto"/>
              <w:right w:val="single" w:sz="4" w:space="0" w:color="auto"/>
            </w:tcBorders>
            <w:shd w:val="clear" w:color="auto" w:fill="auto"/>
            <w:vAlign w:val="center"/>
            <w:hideMark/>
          </w:tcPr>
          <w:p w14:paraId="1D7D0A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20,455</w:t>
            </w:r>
          </w:p>
        </w:tc>
        <w:tc>
          <w:tcPr>
            <w:tcW w:w="720" w:type="dxa"/>
            <w:tcBorders>
              <w:top w:val="nil"/>
              <w:left w:val="nil"/>
              <w:bottom w:val="single" w:sz="4" w:space="0" w:color="auto"/>
              <w:right w:val="single" w:sz="4" w:space="0" w:color="auto"/>
            </w:tcBorders>
            <w:shd w:val="clear" w:color="auto" w:fill="auto"/>
            <w:vAlign w:val="center"/>
            <w:hideMark/>
          </w:tcPr>
          <w:p w14:paraId="60F6E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20,333</w:t>
            </w:r>
          </w:p>
        </w:tc>
        <w:tc>
          <w:tcPr>
            <w:tcW w:w="720" w:type="dxa"/>
            <w:tcBorders>
              <w:top w:val="nil"/>
              <w:left w:val="nil"/>
              <w:bottom w:val="single" w:sz="4" w:space="0" w:color="auto"/>
              <w:right w:val="single" w:sz="4" w:space="0" w:color="auto"/>
            </w:tcBorders>
            <w:shd w:val="clear" w:color="auto" w:fill="auto"/>
            <w:vAlign w:val="center"/>
            <w:hideMark/>
          </w:tcPr>
          <w:p w14:paraId="7A544E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19,748</w:t>
            </w:r>
          </w:p>
        </w:tc>
        <w:tc>
          <w:tcPr>
            <w:tcW w:w="720" w:type="dxa"/>
            <w:tcBorders>
              <w:top w:val="nil"/>
              <w:left w:val="nil"/>
              <w:bottom w:val="single" w:sz="4" w:space="0" w:color="auto"/>
              <w:right w:val="single" w:sz="4" w:space="0" w:color="auto"/>
            </w:tcBorders>
            <w:shd w:val="clear" w:color="auto" w:fill="auto"/>
            <w:vAlign w:val="center"/>
            <w:hideMark/>
          </w:tcPr>
          <w:p w14:paraId="0F4458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18,57</w:t>
            </w:r>
          </w:p>
        </w:tc>
      </w:tr>
      <w:tr w:rsidR="00550E93" w:rsidRPr="00550E93" w14:paraId="116B47D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AD7F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FFC395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A31037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55DE6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2,624</w:t>
            </w:r>
          </w:p>
        </w:tc>
        <w:tc>
          <w:tcPr>
            <w:tcW w:w="720" w:type="dxa"/>
            <w:tcBorders>
              <w:top w:val="nil"/>
              <w:left w:val="nil"/>
              <w:bottom w:val="single" w:sz="4" w:space="0" w:color="auto"/>
              <w:right w:val="single" w:sz="4" w:space="0" w:color="auto"/>
            </w:tcBorders>
            <w:shd w:val="clear" w:color="auto" w:fill="auto"/>
            <w:vAlign w:val="center"/>
            <w:hideMark/>
          </w:tcPr>
          <w:p w14:paraId="1E5D14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2,61</w:t>
            </w:r>
          </w:p>
        </w:tc>
        <w:tc>
          <w:tcPr>
            <w:tcW w:w="720" w:type="dxa"/>
            <w:tcBorders>
              <w:top w:val="nil"/>
              <w:left w:val="nil"/>
              <w:bottom w:val="single" w:sz="4" w:space="0" w:color="auto"/>
              <w:right w:val="single" w:sz="4" w:space="0" w:color="auto"/>
            </w:tcBorders>
            <w:shd w:val="clear" w:color="auto" w:fill="auto"/>
            <w:vAlign w:val="center"/>
            <w:hideMark/>
          </w:tcPr>
          <w:p w14:paraId="73DEA7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2,582</w:t>
            </w:r>
          </w:p>
        </w:tc>
        <w:tc>
          <w:tcPr>
            <w:tcW w:w="720" w:type="dxa"/>
            <w:tcBorders>
              <w:top w:val="nil"/>
              <w:left w:val="nil"/>
              <w:bottom w:val="single" w:sz="4" w:space="0" w:color="auto"/>
              <w:right w:val="single" w:sz="4" w:space="0" w:color="auto"/>
            </w:tcBorders>
            <w:shd w:val="clear" w:color="auto" w:fill="auto"/>
            <w:vAlign w:val="center"/>
            <w:hideMark/>
          </w:tcPr>
          <w:p w14:paraId="3FC7FC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2,448</w:t>
            </w:r>
          </w:p>
        </w:tc>
        <w:tc>
          <w:tcPr>
            <w:tcW w:w="720" w:type="dxa"/>
            <w:tcBorders>
              <w:top w:val="nil"/>
              <w:left w:val="nil"/>
              <w:bottom w:val="single" w:sz="4" w:space="0" w:color="auto"/>
              <w:right w:val="single" w:sz="4" w:space="0" w:color="auto"/>
            </w:tcBorders>
            <w:shd w:val="clear" w:color="auto" w:fill="auto"/>
            <w:vAlign w:val="center"/>
            <w:hideMark/>
          </w:tcPr>
          <w:p w14:paraId="763605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2,18</w:t>
            </w:r>
          </w:p>
        </w:tc>
      </w:tr>
      <w:tr w:rsidR="00550E93" w:rsidRPr="00550E93" w14:paraId="03EA9B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AEDC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E60BB5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4000B6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66167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316,785</w:t>
            </w:r>
          </w:p>
        </w:tc>
        <w:tc>
          <w:tcPr>
            <w:tcW w:w="720" w:type="dxa"/>
            <w:tcBorders>
              <w:top w:val="nil"/>
              <w:left w:val="nil"/>
              <w:bottom w:val="single" w:sz="4" w:space="0" w:color="auto"/>
              <w:right w:val="single" w:sz="4" w:space="0" w:color="auto"/>
            </w:tcBorders>
            <w:shd w:val="clear" w:color="auto" w:fill="auto"/>
            <w:vAlign w:val="center"/>
            <w:hideMark/>
          </w:tcPr>
          <w:p w14:paraId="11D339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315,947</w:t>
            </w:r>
          </w:p>
        </w:tc>
        <w:tc>
          <w:tcPr>
            <w:tcW w:w="720" w:type="dxa"/>
            <w:tcBorders>
              <w:top w:val="nil"/>
              <w:left w:val="nil"/>
              <w:bottom w:val="single" w:sz="4" w:space="0" w:color="auto"/>
              <w:right w:val="single" w:sz="4" w:space="0" w:color="auto"/>
            </w:tcBorders>
            <w:shd w:val="clear" w:color="auto" w:fill="auto"/>
            <w:vAlign w:val="center"/>
            <w:hideMark/>
          </w:tcPr>
          <w:p w14:paraId="6F5C7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314,392</w:t>
            </w:r>
          </w:p>
        </w:tc>
        <w:tc>
          <w:tcPr>
            <w:tcW w:w="720" w:type="dxa"/>
            <w:tcBorders>
              <w:top w:val="nil"/>
              <w:left w:val="nil"/>
              <w:bottom w:val="single" w:sz="4" w:space="0" w:color="auto"/>
              <w:right w:val="single" w:sz="4" w:space="0" w:color="auto"/>
            </w:tcBorders>
            <w:shd w:val="clear" w:color="auto" w:fill="auto"/>
            <w:vAlign w:val="center"/>
            <w:hideMark/>
          </w:tcPr>
          <w:p w14:paraId="485D0C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306,856</w:t>
            </w:r>
          </w:p>
        </w:tc>
        <w:tc>
          <w:tcPr>
            <w:tcW w:w="720" w:type="dxa"/>
            <w:tcBorders>
              <w:top w:val="nil"/>
              <w:left w:val="nil"/>
              <w:bottom w:val="single" w:sz="4" w:space="0" w:color="auto"/>
              <w:right w:val="single" w:sz="4" w:space="0" w:color="auto"/>
            </w:tcBorders>
            <w:shd w:val="clear" w:color="auto" w:fill="auto"/>
            <w:vAlign w:val="center"/>
            <w:hideMark/>
          </w:tcPr>
          <w:p w14:paraId="34A6F3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291,88</w:t>
            </w:r>
          </w:p>
        </w:tc>
      </w:tr>
      <w:tr w:rsidR="00550E93" w:rsidRPr="00550E93" w14:paraId="5B1444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5019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E01D66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378BF36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F06A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0D8EC1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38916F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3E5C8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7E59E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r>
      <w:tr w:rsidR="00550E93" w:rsidRPr="00550E93" w14:paraId="2D8C013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9641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65C47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3D3214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5411E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9,599</w:t>
            </w:r>
          </w:p>
        </w:tc>
        <w:tc>
          <w:tcPr>
            <w:tcW w:w="720" w:type="dxa"/>
            <w:tcBorders>
              <w:top w:val="nil"/>
              <w:left w:val="nil"/>
              <w:bottom w:val="single" w:sz="4" w:space="0" w:color="auto"/>
              <w:right w:val="single" w:sz="4" w:space="0" w:color="auto"/>
            </w:tcBorders>
            <w:shd w:val="clear" w:color="auto" w:fill="auto"/>
            <w:vAlign w:val="center"/>
            <w:hideMark/>
          </w:tcPr>
          <w:p w14:paraId="6E3AB5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9,585</w:t>
            </w:r>
          </w:p>
        </w:tc>
        <w:tc>
          <w:tcPr>
            <w:tcW w:w="720" w:type="dxa"/>
            <w:tcBorders>
              <w:top w:val="nil"/>
              <w:left w:val="nil"/>
              <w:bottom w:val="single" w:sz="4" w:space="0" w:color="auto"/>
              <w:right w:val="single" w:sz="4" w:space="0" w:color="auto"/>
            </w:tcBorders>
            <w:shd w:val="clear" w:color="auto" w:fill="auto"/>
            <w:vAlign w:val="center"/>
            <w:hideMark/>
          </w:tcPr>
          <w:p w14:paraId="5D49AD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9,558</w:t>
            </w:r>
          </w:p>
        </w:tc>
        <w:tc>
          <w:tcPr>
            <w:tcW w:w="720" w:type="dxa"/>
            <w:tcBorders>
              <w:top w:val="nil"/>
              <w:left w:val="nil"/>
              <w:bottom w:val="single" w:sz="4" w:space="0" w:color="auto"/>
              <w:right w:val="single" w:sz="4" w:space="0" w:color="auto"/>
            </w:tcBorders>
            <w:shd w:val="clear" w:color="auto" w:fill="auto"/>
            <w:vAlign w:val="center"/>
            <w:hideMark/>
          </w:tcPr>
          <w:p w14:paraId="6E95BE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9,421</w:t>
            </w:r>
          </w:p>
        </w:tc>
        <w:tc>
          <w:tcPr>
            <w:tcW w:w="720" w:type="dxa"/>
            <w:tcBorders>
              <w:top w:val="nil"/>
              <w:left w:val="nil"/>
              <w:bottom w:val="single" w:sz="4" w:space="0" w:color="auto"/>
              <w:right w:val="single" w:sz="4" w:space="0" w:color="auto"/>
            </w:tcBorders>
            <w:shd w:val="clear" w:color="auto" w:fill="auto"/>
            <w:vAlign w:val="center"/>
            <w:hideMark/>
          </w:tcPr>
          <w:p w14:paraId="01CCE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9,134</w:t>
            </w:r>
          </w:p>
        </w:tc>
      </w:tr>
      <w:tr w:rsidR="00550E93" w:rsidRPr="00550E93" w14:paraId="58A249E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F1750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C6BE4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021E838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7A85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4106D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3E6C4D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5BE00A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3CEC84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r>
      <w:tr w:rsidR="00550E93" w:rsidRPr="00550E93" w14:paraId="27E826B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FA15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908A61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0BD9A9A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84E8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306,501</w:t>
            </w:r>
          </w:p>
        </w:tc>
        <w:tc>
          <w:tcPr>
            <w:tcW w:w="720" w:type="dxa"/>
            <w:tcBorders>
              <w:top w:val="nil"/>
              <w:left w:val="nil"/>
              <w:bottom w:val="single" w:sz="4" w:space="0" w:color="auto"/>
              <w:right w:val="single" w:sz="4" w:space="0" w:color="auto"/>
            </w:tcBorders>
            <w:shd w:val="clear" w:color="auto" w:fill="auto"/>
            <w:vAlign w:val="center"/>
            <w:hideMark/>
          </w:tcPr>
          <w:p w14:paraId="388F22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305,727</w:t>
            </w:r>
          </w:p>
        </w:tc>
        <w:tc>
          <w:tcPr>
            <w:tcW w:w="720" w:type="dxa"/>
            <w:tcBorders>
              <w:top w:val="nil"/>
              <w:left w:val="nil"/>
              <w:bottom w:val="single" w:sz="4" w:space="0" w:color="auto"/>
              <w:right w:val="single" w:sz="4" w:space="0" w:color="auto"/>
            </w:tcBorders>
            <w:shd w:val="clear" w:color="auto" w:fill="auto"/>
            <w:vAlign w:val="center"/>
            <w:hideMark/>
          </w:tcPr>
          <w:p w14:paraId="66185D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303,986</w:t>
            </w:r>
          </w:p>
        </w:tc>
        <w:tc>
          <w:tcPr>
            <w:tcW w:w="720" w:type="dxa"/>
            <w:tcBorders>
              <w:top w:val="nil"/>
              <w:left w:val="nil"/>
              <w:bottom w:val="single" w:sz="4" w:space="0" w:color="auto"/>
              <w:right w:val="single" w:sz="4" w:space="0" w:color="auto"/>
            </w:tcBorders>
            <w:shd w:val="clear" w:color="auto" w:fill="auto"/>
            <w:vAlign w:val="center"/>
            <w:hideMark/>
          </w:tcPr>
          <w:p w14:paraId="4FBC49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295,863</w:t>
            </w:r>
          </w:p>
        </w:tc>
        <w:tc>
          <w:tcPr>
            <w:tcW w:w="720" w:type="dxa"/>
            <w:tcBorders>
              <w:top w:val="nil"/>
              <w:left w:val="nil"/>
              <w:bottom w:val="single" w:sz="4" w:space="0" w:color="auto"/>
              <w:right w:val="single" w:sz="4" w:space="0" w:color="auto"/>
            </w:tcBorders>
            <w:shd w:val="clear" w:color="auto" w:fill="auto"/>
            <w:vAlign w:val="center"/>
            <w:hideMark/>
          </w:tcPr>
          <w:p w14:paraId="05584F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279,925</w:t>
            </w:r>
          </w:p>
        </w:tc>
      </w:tr>
      <w:tr w:rsidR="00550E93" w:rsidRPr="00550E93" w14:paraId="194191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02285E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7781B6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75C01D8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638A4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0,443</w:t>
            </w:r>
          </w:p>
        </w:tc>
        <w:tc>
          <w:tcPr>
            <w:tcW w:w="720" w:type="dxa"/>
            <w:tcBorders>
              <w:top w:val="nil"/>
              <w:left w:val="nil"/>
              <w:bottom w:val="single" w:sz="4" w:space="0" w:color="auto"/>
              <w:right w:val="single" w:sz="4" w:space="0" w:color="auto"/>
            </w:tcBorders>
            <w:shd w:val="clear" w:color="auto" w:fill="auto"/>
            <w:vAlign w:val="center"/>
            <w:hideMark/>
          </w:tcPr>
          <w:p w14:paraId="260F47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0,438</w:t>
            </w:r>
          </w:p>
        </w:tc>
        <w:tc>
          <w:tcPr>
            <w:tcW w:w="720" w:type="dxa"/>
            <w:tcBorders>
              <w:top w:val="nil"/>
              <w:left w:val="nil"/>
              <w:bottom w:val="single" w:sz="4" w:space="0" w:color="auto"/>
              <w:right w:val="single" w:sz="4" w:space="0" w:color="auto"/>
            </w:tcBorders>
            <w:shd w:val="clear" w:color="auto" w:fill="auto"/>
            <w:vAlign w:val="center"/>
            <w:hideMark/>
          </w:tcPr>
          <w:p w14:paraId="332533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0,428</w:t>
            </w:r>
          </w:p>
        </w:tc>
        <w:tc>
          <w:tcPr>
            <w:tcW w:w="720" w:type="dxa"/>
            <w:tcBorders>
              <w:top w:val="nil"/>
              <w:left w:val="nil"/>
              <w:bottom w:val="single" w:sz="4" w:space="0" w:color="auto"/>
              <w:right w:val="single" w:sz="4" w:space="0" w:color="auto"/>
            </w:tcBorders>
            <w:shd w:val="clear" w:color="auto" w:fill="auto"/>
            <w:vAlign w:val="center"/>
            <w:hideMark/>
          </w:tcPr>
          <w:p w14:paraId="35258E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0,379</w:t>
            </w:r>
          </w:p>
        </w:tc>
        <w:tc>
          <w:tcPr>
            <w:tcW w:w="720" w:type="dxa"/>
            <w:tcBorders>
              <w:top w:val="nil"/>
              <w:left w:val="nil"/>
              <w:bottom w:val="single" w:sz="4" w:space="0" w:color="auto"/>
              <w:right w:val="single" w:sz="4" w:space="0" w:color="auto"/>
            </w:tcBorders>
            <w:shd w:val="clear" w:color="auto" w:fill="auto"/>
            <w:vAlign w:val="center"/>
            <w:hideMark/>
          </w:tcPr>
          <w:p w14:paraId="7CD52D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0,281</w:t>
            </w:r>
          </w:p>
        </w:tc>
      </w:tr>
      <w:tr w:rsidR="00550E93" w:rsidRPr="00550E93" w14:paraId="7A05BC1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377D1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6AD6BA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6607B01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FFA8A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61,225</w:t>
            </w:r>
          </w:p>
        </w:tc>
        <w:tc>
          <w:tcPr>
            <w:tcW w:w="720" w:type="dxa"/>
            <w:tcBorders>
              <w:top w:val="nil"/>
              <w:left w:val="nil"/>
              <w:bottom w:val="single" w:sz="4" w:space="0" w:color="auto"/>
              <w:right w:val="single" w:sz="4" w:space="0" w:color="auto"/>
            </w:tcBorders>
            <w:shd w:val="clear" w:color="auto" w:fill="auto"/>
            <w:vAlign w:val="center"/>
            <w:hideMark/>
          </w:tcPr>
          <w:p w14:paraId="59A1AE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60,602</w:t>
            </w:r>
          </w:p>
        </w:tc>
        <w:tc>
          <w:tcPr>
            <w:tcW w:w="720" w:type="dxa"/>
            <w:tcBorders>
              <w:top w:val="nil"/>
              <w:left w:val="nil"/>
              <w:bottom w:val="single" w:sz="4" w:space="0" w:color="auto"/>
              <w:right w:val="single" w:sz="4" w:space="0" w:color="auto"/>
            </w:tcBorders>
            <w:shd w:val="clear" w:color="auto" w:fill="auto"/>
            <w:vAlign w:val="center"/>
            <w:hideMark/>
          </w:tcPr>
          <w:p w14:paraId="2AAEFF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59,32</w:t>
            </w:r>
          </w:p>
        </w:tc>
        <w:tc>
          <w:tcPr>
            <w:tcW w:w="720" w:type="dxa"/>
            <w:tcBorders>
              <w:top w:val="nil"/>
              <w:left w:val="nil"/>
              <w:bottom w:val="single" w:sz="4" w:space="0" w:color="auto"/>
              <w:right w:val="single" w:sz="4" w:space="0" w:color="auto"/>
            </w:tcBorders>
            <w:shd w:val="clear" w:color="auto" w:fill="auto"/>
            <w:vAlign w:val="center"/>
            <w:hideMark/>
          </w:tcPr>
          <w:p w14:paraId="1687A7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53,164</w:t>
            </w:r>
          </w:p>
        </w:tc>
        <w:tc>
          <w:tcPr>
            <w:tcW w:w="720" w:type="dxa"/>
            <w:tcBorders>
              <w:top w:val="nil"/>
              <w:left w:val="nil"/>
              <w:bottom w:val="single" w:sz="4" w:space="0" w:color="auto"/>
              <w:right w:val="single" w:sz="4" w:space="0" w:color="auto"/>
            </w:tcBorders>
            <w:shd w:val="clear" w:color="auto" w:fill="auto"/>
            <w:vAlign w:val="center"/>
            <w:hideMark/>
          </w:tcPr>
          <w:p w14:paraId="6D3DE1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40,841</w:t>
            </w:r>
          </w:p>
        </w:tc>
      </w:tr>
      <w:tr w:rsidR="00550E93" w:rsidRPr="00550E93" w14:paraId="1C62211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90EDA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9F3DAC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7B1CC6F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A0A57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7,671</w:t>
            </w:r>
          </w:p>
        </w:tc>
        <w:tc>
          <w:tcPr>
            <w:tcW w:w="720" w:type="dxa"/>
            <w:tcBorders>
              <w:top w:val="nil"/>
              <w:left w:val="nil"/>
              <w:bottom w:val="single" w:sz="4" w:space="0" w:color="auto"/>
              <w:right w:val="single" w:sz="4" w:space="0" w:color="auto"/>
            </w:tcBorders>
            <w:shd w:val="clear" w:color="auto" w:fill="auto"/>
            <w:vAlign w:val="center"/>
            <w:hideMark/>
          </w:tcPr>
          <w:p w14:paraId="19DE3F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7,589</w:t>
            </w:r>
          </w:p>
        </w:tc>
        <w:tc>
          <w:tcPr>
            <w:tcW w:w="720" w:type="dxa"/>
            <w:tcBorders>
              <w:top w:val="nil"/>
              <w:left w:val="nil"/>
              <w:bottom w:val="single" w:sz="4" w:space="0" w:color="auto"/>
              <w:right w:val="single" w:sz="4" w:space="0" w:color="auto"/>
            </w:tcBorders>
            <w:shd w:val="clear" w:color="auto" w:fill="auto"/>
            <w:vAlign w:val="center"/>
            <w:hideMark/>
          </w:tcPr>
          <w:p w14:paraId="7E3433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7,425</w:t>
            </w:r>
          </w:p>
        </w:tc>
        <w:tc>
          <w:tcPr>
            <w:tcW w:w="720" w:type="dxa"/>
            <w:tcBorders>
              <w:top w:val="nil"/>
              <w:left w:val="nil"/>
              <w:bottom w:val="single" w:sz="4" w:space="0" w:color="auto"/>
              <w:right w:val="single" w:sz="4" w:space="0" w:color="auto"/>
            </w:tcBorders>
            <w:shd w:val="clear" w:color="auto" w:fill="auto"/>
            <w:vAlign w:val="center"/>
            <w:hideMark/>
          </w:tcPr>
          <w:p w14:paraId="33A7CB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6,635</w:t>
            </w:r>
          </w:p>
        </w:tc>
        <w:tc>
          <w:tcPr>
            <w:tcW w:w="720" w:type="dxa"/>
            <w:tcBorders>
              <w:top w:val="nil"/>
              <w:left w:val="nil"/>
              <w:bottom w:val="single" w:sz="4" w:space="0" w:color="auto"/>
              <w:right w:val="single" w:sz="4" w:space="0" w:color="auto"/>
            </w:tcBorders>
            <w:shd w:val="clear" w:color="auto" w:fill="auto"/>
            <w:vAlign w:val="center"/>
            <w:hideMark/>
          </w:tcPr>
          <w:p w14:paraId="473020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5,053</w:t>
            </w:r>
          </w:p>
        </w:tc>
      </w:tr>
      <w:tr w:rsidR="00550E93" w:rsidRPr="00550E93" w14:paraId="7411F2F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B9BD7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4B0D8A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2F73B0A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44D66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0,248</w:t>
            </w:r>
          </w:p>
        </w:tc>
        <w:tc>
          <w:tcPr>
            <w:tcW w:w="720" w:type="dxa"/>
            <w:tcBorders>
              <w:top w:val="nil"/>
              <w:left w:val="nil"/>
              <w:bottom w:val="single" w:sz="4" w:space="0" w:color="auto"/>
              <w:right w:val="single" w:sz="4" w:space="0" w:color="auto"/>
            </w:tcBorders>
            <w:shd w:val="clear" w:color="auto" w:fill="auto"/>
            <w:vAlign w:val="center"/>
            <w:hideMark/>
          </w:tcPr>
          <w:p w14:paraId="286579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0,245</w:t>
            </w:r>
          </w:p>
        </w:tc>
        <w:tc>
          <w:tcPr>
            <w:tcW w:w="720" w:type="dxa"/>
            <w:tcBorders>
              <w:top w:val="nil"/>
              <w:left w:val="nil"/>
              <w:bottom w:val="single" w:sz="4" w:space="0" w:color="auto"/>
              <w:right w:val="single" w:sz="4" w:space="0" w:color="auto"/>
            </w:tcBorders>
            <w:shd w:val="clear" w:color="auto" w:fill="auto"/>
            <w:vAlign w:val="center"/>
            <w:hideMark/>
          </w:tcPr>
          <w:p w14:paraId="5800BF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0,241</w:t>
            </w:r>
          </w:p>
        </w:tc>
        <w:tc>
          <w:tcPr>
            <w:tcW w:w="720" w:type="dxa"/>
            <w:tcBorders>
              <w:top w:val="nil"/>
              <w:left w:val="nil"/>
              <w:bottom w:val="single" w:sz="4" w:space="0" w:color="auto"/>
              <w:right w:val="single" w:sz="4" w:space="0" w:color="auto"/>
            </w:tcBorders>
            <w:shd w:val="clear" w:color="auto" w:fill="auto"/>
            <w:vAlign w:val="center"/>
            <w:hideMark/>
          </w:tcPr>
          <w:p w14:paraId="2FD064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0,221</w:t>
            </w:r>
          </w:p>
        </w:tc>
        <w:tc>
          <w:tcPr>
            <w:tcW w:w="720" w:type="dxa"/>
            <w:tcBorders>
              <w:top w:val="nil"/>
              <w:left w:val="nil"/>
              <w:bottom w:val="single" w:sz="4" w:space="0" w:color="auto"/>
              <w:right w:val="single" w:sz="4" w:space="0" w:color="auto"/>
            </w:tcBorders>
            <w:shd w:val="clear" w:color="auto" w:fill="auto"/>
            <w:vAlign w:val="center"/>
            <w:hideMark/>
          </w:tcPr>
          <w:p w14:paraId="68A3EE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w:t>
            </w:r>
          </w:p>
        </w:tc>
      </w:tr>
      <w:tr w:rsidR="00550E93" w:rsidRPr="00550E93" w14:paraId="6882BDD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FA27A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73B630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на снабжение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4C53934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D4710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22,804</w:t>
            </w:r>
          </w:p>
        </w:tc>
        <w:tc>
          <w:tcPr>
            <w:tcW w:w="720" w:type="dxa"/>
            <w:tcBorders>
              <w:top w:val="nil"/>
              <w:left w:val="nil"/>
              <w:bottom w:val="single" w:sz="4" w:space="0" w:color="auto"/>
              <w:right w:val="single" w:sz="4" w:space="0" w:color="auto"/>
            </w:tcBorders>
            <w:shd w:val="clear" w:color="auto" w:fill="auto"/>
            <w:vAlign w:val="center"/>
            <w:hideMark/>
          </w:tcPr>
          <w:p w14:paraId="6A4807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22,762</w:t>
            </w:r>
          </w:p>
        </w:tc>
        <w:tc>
          <w:tcPr>
            <w:tcW w:w="720" w:type="dxa"/>
            <w:tcBorders>
              <w:top w:val="nil"/>
              <w:left w:val="nil"/>
              <w:bottom w:val="single" w:sz="4" w:space="0" w:color="auto"/>
              <w:right w:val="single" w:sz="4" w:space="0" w:color="auto"/>
            </w:tcBorders>
            <w:shd w:val="clear" w:color="auto" w:fill="auto"/>
            <w:vAlign w:val="center"/>
            <w:hideMark/>
          </w:tcPr>
          <w:p w14:paraId="684ECA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22,68</w:t>
            </w:r>
          </w:p>
        </w:tc>
        <w:tc>
          <w:tcPr>
            <w:tcW w:w="720" w:type="dxa"/>
            <w:tcBorders>
              <w:top w:val="nil"/>
              <w:left w:val="nil"/>
              <w:bottom w:val="single" w:sz="4" w:space="0" w:color="auto"/>
              <w:right w:val="single" w:sz="4" w:space="0" w:color="auto"/>
            </w:tcBorders>
            <w:shd w:val="clear" w:color="auto" w:fill="auto"/>
            <w:vAlign w:val="center"/>
            <w:hideMark/>
          </w:tcPr>
          <w:p w14:paraId="31C81D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22,267</w:t>
            </w:r>
          </w:p>
        </w:tc>
        <w:tc>
          <w:tcPr>
            <w:tcW w:w="720" w:type="dxa"/>
            <w:tcBorders>
              <w:top w:val="nil"/>
              <w:left w:val="nil"/>
              <w:bottom w:val="single" w:sz="4" w:space="0" w:color="auto"/>
              <w:right w:val="single" w:sz="4" w:space="0" w:color="auto"/>
            </w:tcBorders>
            <w:shd w:val="clear" w:color="auto" w:fill="auto"/>
            <w:vAlign w:val="center"/>
            <w:hideMark/>
          </w:tcPr>
          <w:p w14:paraId="652571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21,442</w:t>
            </w:r>
          </w:p>
        </w:tc>
      </w:tr>
      <w:tr w:rsidR="00550E93" w:rsidRPr="00550E93" w14:paraId="2B1A3E2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B9A5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182C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1D63EFE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DF728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8,689</w:t>
            </w:r>
          </w:p>
        </w:tc>
        <w:tc>
          <w:tcPr>
            <w:tcW w:w="720" w:type="dxa"/>
            <w:tcBorders>
              <w:top w:val="nil"/>
              <w:left w:val="nil"/>
              <w:bottom w:val="single" w:sz="4" w:space="0" w:color="auto"/>
              <w:right w:val="single" w:sz="4" w:space="0" w:color="auto"/>
            </w:tcBorders>
            <w:shd w:val="clear" w:color="auto" w:fill="auto"/>
            <w:vAlign w:val="center"/>
            <w:hideMark/>
          </w:tcPr>
          <w:p w14:paraId="2DE5A0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8,629</w:t>
            </w:r>
          </w:p>
        </w:tc>
        <w:tc>
          <w:tcPr>
            <w:tcW w:w="720" w:type="dxa"/>
            <w:tcBorders>
              <w:top w:val="nil"/>
              <w:left w:val="nil"/>
              <w:bottom w:val="single" w:sz="4" w:space="0" w:color="auto"/>
              <w:right w:val="single" w:sz="4" w:space="0" w:color="auto"/>
            </w:tcBorders>
            <w:shd w:val="clear" w:color="auto" w:fill="auto"/>
            <w:vAlign w:val="center"/>
            <w:hideMark/>
          </w:tcPr>
          <w:p w14:paraId="5D5418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8,509</w:t>
            </w:r>
          </w:p>
        </w:tc>
        <w:tc>
          <w:tcPr>
            <w:tcW w:w="720" w:type="dxa"/>
            <w:tcBorders>
              <w:top w:val="nil"/>
              <w:left w:val="nil"/>
              <w:bottom w:val="single" w:sz="4" w:space="0" w:color="auto"/>
              <w:right w:val="single" w:sz="4" w:space="0" w:color="auto"/>
            </w:tcBorders>
            <w:shd w:val="clear" w:color="auto" w:fill="auto"/>
            <w:vAlign w:val="center"/>
            <w:hideMark/>
          </w:tcPr>
          <w:p w14:paraId="7E4555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7,931</w:t>
            </w:r>
          </w:p>
        </w:tc>
        <w:tc>
          <w:tcPr>
            <w:tcW w:w="720" w:type="dxa"/>
            <w:tcBorders>
              <w:top w:val="nil"/>
              <w:left w:val="nil"/>
              <w:bottom w:val="single" w:sz="4" w:space="0" w:color="auto"/>
              <w:right w:val="single" w:sz="4" w:space="0" w:color="auto"/>
            </w:tcBorders>
            <w:shd w:val="clear" w:color="auto" w:fill="auto"/>
            <w:vAlign w:val="center"/>
            <w:hideMark/>
          </w:tcPr>
          <w:p w14:paraId="44EF4A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6,774</w:t>
            </w:r>
          </w:p>
        </w:tc>
      </w:tr>
      <w:tr w:rsidR="00550E93" w:rsidRPr="00550E93" w14:paraId="169AE17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CEAE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C1B02F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на снабжение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34C76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767E0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406,599</w:t>
            </w:r>
          </w:p>
        </w:tc>
        <w:tc>
          <w:tcPr>
            <w:tcW w:w="720" w:type="dxa"/>
            <w:tcBorders>
              <w:top w:val="nil"/>
              <w:left w:val="nil"/>
              <w:bottom w:val="single" w:sz="4" w:space="0" w:color="auto"/>
              <w:right w:val="single" w:sz="4" w:space="0" w:color="auto"/>
            </w:tcBorders>
            <w:shd w:val="clear" w:color="auto" w:fill="auto"/>
            <w:vAlign w:val="center"/>
            <w:hideMark/>
          </w:tcPr>
          <w:p w14:paraId="272720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405,755</w:t>
            </w:r>
          </w:p>
        </w:tc>
        <w:tc>
          <w:tcPr>
            <w:tcW w:w="720" w:type="dxa"/>
            <w:tcBorders>
              <w:top w:val="nil"/>
              <w:left w:val="nil"/>
              <w:bottom w:val="single" w:sz="4" w:space="0" w:color="auto"/>
              <w:right w:val="single" w:sz="4" w:space="0" w:color="auto"/>
            </w:tcBorders>
            <w:shd w:val="clear" w:color="auto" w:fill="auto"/>
            <w:vAlign w:val="center"/>
            <w:hideMark/>
          </w:tcPr>
          <w:p w14:paraId="231442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404,068</w:t>
            </w:r>
          </w:p>
        </w:tc>
        <w:tc>
          <w:tcPr>
            <w:tcW w:w="720" w:type="dxa"/>
            <w:tcBorders>
              <w:top w:val="nil"/>
              <w:left w:val="nil"/>
              <w:bottom w:val="single" w:sz="4" w:space="0" w:color="auto"/>
              <w:right w:val="single" w:sz="4" w:space="0" w:color="auto"/>
            </w:tcBorders>
            <w:shd w:val="clear" w:color="auto" w:fill="auto"/>
            <w:vAlign w:val="center"/>
            <w:hideMark/>
          </w:tcPr>
          <w:p w14:paraId="5B5A45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396,051</w:t>
            </w:r>
          </w:p>
        </w:tc>
        <w:tc>
          <w:tcPr>
            <w:tcW w:w="720" w:type="dxa"/>
            <w:tcBorders>
              <w:top w:val="nil"/>
              <w:left w:val="nil"/>
              <w:bottom w:val="single" w:sz="4" w:space="0" w:color="auto"/>
              <w:right w:val="single" w:sz="4" w:space="0" w:color="auto"/>
            </w:tcBorders>
            <w:shd w:val="clear" w:color="auto" w:fill="auto"/>
            <w:vAlign w:val="center"/>
            <w:hideMark/>
          </w:tcPr>
          <w:p w14:paraId="3139EF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380,945</w:t>
            </w:r>
          </w:p>
        </w:tc>
      </w:tr>
      <w:tr w:rsidR="00550E93" w:rsidRPr="00550E93" w14:paraId="2765B5A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EC7FC2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92041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157AB85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FFF59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0,216</w:t>
            </w:r>
          </w:p>
        </w:tc>
        <w:tc>
          <w:tcPr>
            <w:tcW w:w="720" w:type="dxa"/>
            <w:tcBorders>
              <w:top w:val="nil"/>
              <w:left w:val="nil"/>
              <w:bottom w:val="single" w:sz="4" w:space="0" w:color="auto"/>
              <w:right w:val="single" w:sz="4" w:space="0" w:color="auto"/>
            </w:tcBorders>
            <w:shd w:val="clear" w:color="auto" w:fill="auto"/>
            <w:vAlign w:val="center"/>
            <w:hideMark/>
          </w:tcPr>
          <w:p w14:paraId="2206E6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0,215</w:t>
            </w:r>
          </w:p>
        </w:tc>
        <w:tc>
          <w:tcPr>
            <w:tcW w:w="720" w:type="dxa"/>
            <w:tcBorders>
              <w:top w:val="nil"/>
              <w:left w:val="nil"/>
              <w:bottom w:val="single" w:sz="4" w:space="0" w:color="auto"/>
              <w:right w:val="single" w:sz="4" w:space="0" w:color="auto"/>
            </w:tcBorders>
            <w:shd w:val="clear" w:color="auto" w:fill="auto"/>
            <w:vAlign w:val="center"/>
            <w:hideMark/>
          </w:tcPr>
          <w:p w14:paraId="7DB6C3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0,212</w:t>
            </w:r>
          </w:p>
        </w:tc>
        <w:tc>
          <w:tcPr>
            <w:tcW w:w="720" w:type="dxa"/>
            <w:tcBorders>
              <w:top w:val="nil"/>
              <w:left w:val="nil"/>
              <w:bottom w:val="single" w:sz="4" w:space="0" w:color="auto"/>
              <w:right w:val="single" w:sz="4" w:space="0" w:color="auto"/>
            </w:tcBorders>
            <w:shd w:val="clear" w:color="auto" w:fill="auto"/>
            <w:vAlign w:val="center"/>
            <w:hideMark/>
          </w:tcPr>
          <w:p w14:paraId="6774CF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14:paraId="073F6D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0,175</w:t>
            </w:r>
          </w:p>
        </w:tc>
      </w:tr>
      <w:tr w:rsidR="00550E93" w:rsidRPr="00550E93" w14:paraId="433C050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3F6E5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1BF95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1DCD6F5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D348A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21,716</w:t>
            </w:r>
          </w:p>
        </w:tc>
        <w:tc>
          <w:tcPr>
            <w:tcW w:w="720" w:type="dxa"/>
            <w:tcBorders>
              <w:top w:val="nil"/>
              <w:left w:val="nil"/>
              <w:bottom w:val="single" w:sz="4" w:space="0" w:color="auto"/>
              <w:right w:val="single" w:sz="4" w:space="0" w:color="auto"/>
            </w:tcBorders>
            <w:shd w:val="clear" w:color="auto" w:fill="auto"/>
            <w:vAlign w:val="center"/>
            <w:hideMark/>
          </w:tcPr>
          <w:p w14:paraId="13A04E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21,622</w:t>
            </w:r>
          </w:p>
        </w:tc>
        <w:tc>
          <w:tcPr>
            <w:tcW w:w="720" w:type="dxa"/>
            <w:tcBorders>
              <w:top w:val="nil"/>
              <w:left w:val="nil"/>
              <w:bottom w:val="single" w:sz="4" w:space="0" w:color="auto"/>
              <w:right w:val="single" w:sz="4" w:space="0" w:color="auto"/>
            </w:tcBorders>
            <w:shd w:val="clear" w:color="auto" w:fill="auto"/>
            <w:vAlign w:val="center"/>
            <w:hideMark/>
          </w:tcPr>
          <w:p w14:paraId="07F6B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21,436</w:t>
            </w:r>
          </w:p>
        </w:tc>
        <w:tc>
          <w:tcPr>
            <w:tcW w:w="720" w:type="dxa"/>
            <w:tcBorders>
              <w:top w:val="nil"/>
              <w:left w:val="nil"/>
              <w:bottom w:val="single" w:sz="4" w:space="0" w:color="auto"/>
              <w:right w:val="single" w:sz="4" w:space="0" w:color="auto"/>
            </w:tcBorders>
            <w:shd w:val="clear" w:color="auto" w:fill="auto"/>
            <w:vAlign w:val="center"/>
            <w:hideMark/>
          </w:tcPr>
          <w:p w14:paraId="1DCC59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20,534</w:t>
            </w:r>
          </w:p>
        </w:tc>
        <w:tc>
          <w:tcPr>
            <w:tcW w:w="720" w:type="dxa"/>
            <w:tcBorders>
              <w:top w:val="nil"/>
              <w:left w:val="nil"/>
              <w:bottom w:val="single" w:sz="4" w:space="0" w:color="auto"/>
              <w:right w:val="single" w:sz="4" w:space="0" w:color="auto"/>
            </w:tcBorders>
            <w:shd w:val="clear" w:color="auto" w:fill="auto"/>
            <w:vAlign w:val="center"/>
            <w:hideMark/>
          </w:tcPr>
          <w:p w14:paraId="43843D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18,734</w:t>
            </w:r>
          </w:p>
        </w:tc>
      </w:tr>
      <w:tr w:rsidR="00550E93" w:rsidRPr="00550E93" w14:paraId="4FE380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099AD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29BCD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3E2B75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4466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3,474</w:t>
            </w:r>
          </w:p>
        </w:tc>
        <w:tc>
          <w:tcPr>
            <w:tcW w:w="720" w:type="dxa"/>
            <w:tcBorders>
              <w:top w:val="nil"/>
              <w:left w:val="nil"/>
              <w:bottom w:val="single" w:sz="4" w:space="0" w:color="auto"/>
              <w:right w:val="single" w:sz="4" w:space="0" w:color="auto"/>
            </w:tcBorders>
            <w:shd w:val="clear" w:color="auto" w:fill="auto"/>
            <w:vAlign w:val="center"/>
            <w:hideMark/>
          </w:tcPr>
          <w:p w14:paraId="3BAAB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3,452</w:t>
            </w:r>
          </w:p>
        </w:tc>
        <w:tc>
          <w:tcPr>
            <w:tcW w:w="720" w:type="dxa"/>
            <w:tcBorders>
              <w:top w:val="nil"/>
              <w:left w:val="nil"/>
              <w:bottom w:val="single" w:sz="4" w:space="0" w:color="auto"/>
              <w:right w:val="single" w:sz="4" w:space="0" w:color="auto"/>
            </w:tcBorders>
            <w:shd w:val="clear" w:color="auto" w:fill="auto"/>
            <w:vAlign w:val="center"/>
            <w:hideMark/>
          </w:tcPr>
          <w:p w14:paraId="1F6BAD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3,408</w:t>
            </w:r>
          </w:p>
        </w:tc>
        <w:tc>
          <w:tcPr>
            <w:tcW w:w="720" w:type="dxa"/>
            <w:tcBorders>
              <w:top w:val="nil"/>
              <w:left w:val="nil"/>
              <w:bottom w:val="single" w:sz="4" w:space="0" w:color="auto"/>
              <w:right w:val="single" w:sz="4" w:space="0" w:color="auto"/>
            </w:tcBorders>
            <w:shd w:val="clear" w:color="auto" w:fill="auto"/>
            <w:vAlign w:val="center"/>
            <w:hideMark/>
          </w:tcPr>
          <w:p w14:paraId="00E2F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3,197</w:t>
            </w:r>
          </w:p>
        </w:tc>
        <w:tc>
          <w:tcPr>
            <w:tcW w:w="720" w:type="dxa"/>
            <w:tcBorders>
              <w:top w:val="nil"/>
              <w:left w:val="nil"/>
              <w:bottom w:val="single" w:sz="4" w:space="0" w:color="auto"/>
              <w:right w:val="single" w:sz="4" w:space="0" w:color="auto"/>
            </w:tcBorders>
            <w:shd w:val="clear" w:color="auto" w:fill="auto"/>
            <w:vAlign w:val="center"/>
            <w:hideMark/>
          </w:tcPr>
          <w:p w14:paraId="1EEEF2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2,775</w:t>
            </w:r>
          </w:p>
        </w:tc>
      </w:tr>
      <w:tr w:rsidR="00550E93" w:rsidRPr="00550E93" w14:paraId="13A75A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B813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1CA2D5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243978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BC845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326,891</w:t>
            </w:r>
          </w:p>
        </w:tc>
        <w:tc>
          <w:tcPr>
            <w:tcW w:w="720" w:type="dxa"/>
            <w:tcBorders>
              <w:top w:val="nil"/>
              <w:left w:val="nil"/>
              <w:bottom w:val="single" w:sz="4" w:space="0" w:color="auto"/>
              <w:right w:val="single" w:sz="4" w:space="0" w:color="auto"/>
            </w:tcBorders>
            <w:shd w:val="clear" w:color="auto" w:fill="auto"/>
            <w:vAlign w:val="center"/>
            <w:hideMark/>
          </w:tcPr>
          <w:p w14:paraId="5D2546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326,074</w:t>
            </w:r>
          </w:p>
        </w:tc>
        <w:tc>
          <w:tcPr>
            <w:tcW w:w="720" w:type="dxa"/>
            <w:tcBorders>
              <w:top w:val="nil"/>
              <w:left w:val="nil"/>
              <w:bottom w:val="single" w:sz="4" w:space="0" w:color="auto"/>
              <w:right w:val="single" w:sz="4" w:space="0" w:color="auto"/>
            </w:tcBorders>
            <w:shd w:val="clear" w:color="auto" w:fill="auto"/>
            <w:vAlign w:val="center"/>
            <w:hideMark/>
          </w:tcPr>
          <w:p w14:paraId="7A1346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324,501</w:t>
            </w:r>
          </w:p>
        </w:tc>
        <w:tc>
          <w:tcPr>
            <w:tcW w:w="720" w:type="dxa"/>
            <w:tcBorders>
              <w:top w:val="nil"/>
              <w:left w:val="nil"/>
              <w:bottom w:val="single" w:sz="4" w:space="0" w:color="auto"/>
              <w:right w:val="single" w:sz="4" w:space="0" w:color="auto"/>
            </w:tcBorders>
            <w:shd w:val="clear" w:color="auto" w:fill="auto"/>
            <w:vAlign w:val="center"/>
            <w:hideMark/>
          </w:tcPr>
          <w:p w14:paraId="50970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316,765</w:t>
            </w:r>
          </w:p>
        </w:tc>
        <w:tc>
          <w:tcPr>
            <w:tcW w:w="720" w:type="dxa"/>
            <w:tcBorders>
              <w:top w:val="nil"/>
              <w:left w:val="nil"/>
              <w:bottom w:val="single" w:sz="4" w:space="0" w:color="auto"/>
              <w:right w:val="single" w:sz="4" w:space="0" w:color="auto"/>
            </w:tcBorders>
            <w:shd w:val="clear" w:color="auto" w:fill="auto"/>
            <w:vAlign w:val="center"/>
            <w:hideMark/>
          </w:tcPr>
          <w:p w14:paraId="4D5D69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301,269</w:t>
            </w:r>
          </w:p>
        </w:tc>
      </w:tr>
      <w:tr w:rsidR="00244F1F" w:rsidRPr="00550E93" w14:paraId="74E8436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5651F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8933D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Обучение специалистов в области энергосбережения и энергетической </w:t>
            </w:r>
            <w:r w:rsidRPr="00550E93">
              <w:rPr>
                <w:rFonts w:ascii="Times New Roman" w:hAnsi="Times New Roman" w:cs="Times New Roman"/>
                <w:color w:val="000000"/>
                <w:sz w:val="14"/>
                <w:szCs w:val="14"/>
                <w:lang w:eastAsia="ru-RU"/>
              </w:rPr>
              <w:lastRenderedPageBreak/>
              <w:t>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3AF4B1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6E0546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w:t>
            </w:r>
            <w:r w:rsidRPr="00550E93">
              <w:rPr>
                <w:rFonts w:ascii="Times New Roman" w:hAnsi="Times New Roman" w:cs="Times New Roman"/>
                <w:color w:val="000000"/>
                <w:sz w:val="14"/>
                <w:szCs w:val="14"/>
                <w:lang w:eastAsia="ru-RU"/>
              </w:rPr>
              <w:lastRenderedPageBreak/>
              <w:t>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27138D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34236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4C9BFF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7A015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707DA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D928F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3A8D3F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57D810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16F9F0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0D8651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244F1F" w:rsidRPr="00550E93" w14:paraId="69E23EE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6E3B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8E124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038DB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05A1F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696E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B5E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49444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706F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15FAA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федеральный </w:t>
            </w:r>
            <w:r w:rsidRPr="00550E93">
              <w:rPr>
                <w:rFonts w:ascii="Times New Roman" w:hAnsi="Times New Roman" w:cs="Times New Roman"/>
                <w:color w:val="000000"/>
                <w:sz w:val="14"/>
                <w:szCs w:val="14"/>
                <w:lang w:eastAsia="ru-RU"/>
              </w:rPr>
              <w:lastRenderedPageBreak/>
              <w:t>бюджет</w:t>
            </w:r>
          </w:p>
        </w:tc>
        <w:tc>
          <w:tcPr>
            <w:tcW w:w="720" w:type="dxa"/>
            <w:tcBorders>
              <w:top w:val="nil"/>
              <w:left w:val="nil"/>
              <w:bottom w:val="single" w:sz="4" w:space="0" w:color="auto"/>
              <w:right w:val="single" w:sz="4" w:space="0" w:color="auto"/>
            </w:tcBorders>
            <w:shd w:val="clear" w:color="auto" w:fill="auto"/>
            <w:vAlign w:val="center"/>
            <w:hideMark/>
          </w:tcPr>
          <w:p w14:paraId="6E1D13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6C753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14B4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4C6C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DFE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71A5DC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940F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62F8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66B3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0E41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1F007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6629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A5FF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666C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613E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FAED1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B1E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1B50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FAA3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51D9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A215D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98C9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A66F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907B8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2CD2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A54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217DC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5FB3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7DFA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EF842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8AD3F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972B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C6C1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0164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7D8749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244F1F" w:rsidRPr="00550E93" w14:paraId="0C552FD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0F4B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ED741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F4FB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629E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17789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E844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9AA5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5C23B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6EA0C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A1A1C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76BE75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03AB8A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66DCCC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A3DC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D56D53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B19FD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F1B93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приборами учета бюджетных учреждений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08370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6331E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21D0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FD6C1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CCB62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18F08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75304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6DDF8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4C925E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2648C9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6556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7BC49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2945A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73F73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83751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433C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6AF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E8DDA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30E9B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27123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5E16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9271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2242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F26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9A92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F31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0DA5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EC83C9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5CEE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4599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314D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8002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EA2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E7E9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DF75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FFB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965C4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5F69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636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7F1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4135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BAF7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F9BE8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C92F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3494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25124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3C2E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D586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90A0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6E60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67DB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63F0A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91387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D3809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DDB5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F2A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94DA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E6C0E1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3D2A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485EA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892C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976ED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2863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2B54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65DDF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4699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7BEE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A8757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35375A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278D22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83F5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5D46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46917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26492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74670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Замена устаревших систем освещения на светодиодные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68E5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74333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81B5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0C04CE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F63D2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383DA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450F14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045E2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141D85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24,3</w:t>
            </w:r>
          </w:p>
        </w:tc>
        <w:tc>
          <w:tcPr>
            <w:tcW w:w="720" w:type="dxa"/>
            <w:tcBorders>
              <w:top w:val="nil"/>
              <w:left w:val="nil"/>
              <w:bottom w:val="single" w:sz="4" w:space="0" w:color="auto"/>
              <w:right w:val="single" w:sz="4" w:space="0" w:color="auto"/>
            </w:tcBorders>
            <w:shd w:val="clear" w:color="auto" w:fill="auto"/>
            <w:vAlign w:val="center"/>
            <w:hideMark/>
          </w:tcPr>
          <w:p w14:paraId="4B8F40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48,6</w:t>
            </w:r>
          </w:p>
        </w:tc>
        <w:tc>
          <w:tcPr>
            <w:tcW w:w="720" w:type="dxa"/>
            <w:tcBorders>
              <w:top w:val="nil"/>
              <w:left w:val="nil"/>
              <w:bottom w:val="single" w:sz="4" w:space="0" w:color="auto"/>
              <w:right w:val="single" w:sz="4" w:space="0" w:color="auto"/>
            </w:tcBorders>
            <w:shd w:val="clear" w:color="auto" w:fill="auto"/>
            <w:vAlign w:val="center"/>
            <w:hideMark/>
          </w:tcPr>
          <w:p w14:paraId="51AB3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234,8</w:t>
            </w:r>
          </w:p>
        </w:tc>
        <w:tc>
          <w:tcPr>
            <w:tcW w:w="720" w:type="dxa"/>
            <w:tcBorders>
              <w:top w:val="nil"/>
              <w:left w:val="nil"/>
              <w:bottom w:val="single" w:sz="4" w:space="0" w:color="auto"/>
              <w:right w:val="single" w:sz="4" w:space="0" w:color="auto"/>
            </w:tcBorders>
            <w:shd w:val="clear" w:color="auto" w:fill="auto"/>
            <w:vAlign w:val="center"/>
            <w:hideMark/>
          </w:tcPr>
          <w:p w14:paraId="309C4D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468,5</w:t>
            </w:r>
          </w:p>
        </w:tc>
      </w:tr>
      <w:tr w:rsidR="00244F1F" w:rsidRPr="00550E93" w14:paraId="0AC6D16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9479D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65DF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4893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16258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E28A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F35B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FC8C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6ABF5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0186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BA00B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DA9C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BF9A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971B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0B3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0F1FD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5CD1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E6E7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4442B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651EF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2D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A4EF6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26575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4D9E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1BD326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24461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58A1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3E4E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4BB0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B970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50B38D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E4464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D338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29F7C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13A9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05E02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18B85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9392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87AD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AC989B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0B466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3C957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1F90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0701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w:t>
            </w:r>
          </w:p>
        </w:tc>
        <w:tc>
          <w:tcPr>
            <w:tcW w:w="720" w:type="dxa"/>
            <w:tcBorders>
              <w:top w:val="nil"/>
              <w:left w:val="nil"/>
              <w:bottom w:val="single" w:sz="4" w:space="0" w:color="auto"/>
              <w:right w:val="single" w:sz="4" w:space="0" w:color="auto"/>
            </w:tcBorders>
            <w:shd w:val="clear" w:color="auto" w:fill="auto"/>
            <w:vAlign w:val="center"/>
            <w:hideMark/>
          </w:tcPr>
          <w:p w14:paraId="53CE1B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47</w:t>
            </w:r>
          </w:p>
        </w:tc>
      </w:tr>
      <w:tr w:rsidR="00244F1F" w:rsidRPr="00550E93" w14:paraId="114860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9165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6E648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B84BB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0D25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63B6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69A0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C2C41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C743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F8565D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B9FB5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390000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24,3</w:t>
            </w:r>
          </w:p>
        </w:tc>
        <w:tc>
          <w:tcPr>
            <w:tcW w:w="720" w:type="dxa"/>
            <w:tcBorders>
              <w:top w:val="nil"/>
              <w:left w:val="nil"/>
              <w:bottom w:val="single" w:sz="4" w:space="0" w:color="auto"/>
              <w:right w:val="single" w:sz="4" w:space="0" w:color="auto"/>
            </w:tcBorders>
            <w:shd w:val="clear" w:color="auto" w:fill="auto"/>
            <w:vAlign w:val="center"/>
            <w:hideMark/>
          </w:tcPr>
          <w:p w14:paraId="502A6E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48,6</w:t>
            </w:r>
          </w:p>
        </w:tc>
        <w:tc>
          <w:tcPr>
            <w:tcW w:w="720" w:type="dxa"/>
            <w:tcBorders>
              <w:top w:val="nil"/>
              <w:left w:val="nil"/>
              <w:bottom w:val="single" w:sz="4" w:space="0" w:color="auto"/>
              <w:right w:val="single" w:sz="4" w:space="0" w:color="auto"/>
            </w:tcBorders>
            <w:shd w:val="clear" w:color="auto" w:fill="auto"/>
            <w:vAlign w:val="center"/>
            <w:hideMark/>
          </w:tcPr>
          <w:p w14:paraId="06D410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211,8</w:t>
            </w:r>
          </w:p>
        </w:tc>
        <w:tc>
          <w:tcPr>
            <w:tcW w:w="720" w:type="dxa"/>
            <w:tcBorders>
              <w:top w:val="nil"/>
              <w:left w:val="nil"/>
              <w:bottom w:val="single" w:sz="4" w:space="0" w:color="auto"/>
              <w:right w:val="single" w:sz="4" w:space="0" w:color="auto"/>
            </w:tcBorders>
            <w:shd w:val="clear" w:color="auto" w:fill="auto"/>
            <w:vAlign w:val="center"/>
            <w:hideMark/>
          </w:tcPr>
          <w:p w14:paraId="109723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421,5</w:t>
            </w:r>
          </w:p>
        </w:tc>
      </w:tr>
      <w:tr w:rsidR="00244F1F" w:rsidRPr="00550E93" w14:paraId="4405AA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0B59D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26E67C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оборудования для автоматического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8F77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AFAD7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43520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5333A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95D0B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194E5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83545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EBA1B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54B239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w:t>
            </w:r>
          </w:p>
        </w:tc>
        <w:tc>
          <w:tcPr>
            <w:tcW w:w="720" w:type="dxa"/>
            <w:tcBorders>
              <w:top w:val="nil"/>
              <w:left w:val="nil"/>
              <w:bottom w:val="single" w:sz="4" w:space="0" w:color="auto"/>
              <w:right w:val="single" w:sz="4" w:space="0" w:color="auto"/>
            </w:tcBorders>
            <w:shd w:val="clear" w:color="auto" w:fill="auto"/>
            <w:vAlign w:val="center"/>
            <w:hideMark/>
          </w:tcPr>
          <w:p w14:paraId="544F63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04A340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40,8</w:t>
            </w:r>
          </w:p>
        </w:tc>
        <w:tc>
          <w:tcPr>
            <w:tcW w:w="720" w:type="dxa"/>
            <w:tcBorders>
              <w:top w:val="nil"/>
              <w:left w:val="nil"/>
              <w:bottom w:val="single" w:sz="4" w:space="0" w:color="auto"/>
              <w:right w:val="single" w:sz="4" w:space="0" w:color="auto"/>
            </w:tcBorders>
            <w:shd w:val="clear" w:color="auto" w:fill="auto"/>
            <w:vAlign w:val="center"/>
            <w:hideMark/>
          </w:tcPr>
          <w:p w14:paraId="05FC88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81,5</w:t>
            </w:r>
          </w:p>
        </w:tc>
      </w:tr>
      <w:tr w:rsidR="00244F1F" w:rsidRPr="00550E93" w14:paraId="22A8BC8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7AD5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4A8D3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6172D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3F10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869A8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8776B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6DA3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1BD9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46BB0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70DF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42CC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0A8D8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7520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6D78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7E24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E5560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728F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20278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CEB01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B4635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F6F1F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509E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7E8B1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FAB39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0C843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CCC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FB86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6295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052C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816F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3815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D8E5F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E2A4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6C74C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DA8B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92D23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BB5D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5FCFF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EE8BC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B753A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B51C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6C50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4BD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6363AA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r>
      <w:tr w:rsidR="00244F1F" w:rsidRPr="00550E93" w14:paraId="6C3C0B6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97BE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69A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E55A4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6A11D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06D1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698C2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D63E9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CFA38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65AD2B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552EE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3991C9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w:t>
            </w:r>
          </w:p>
        </w:tc>
        <w:tc>
          <w:tcPr>
            <w:tcW w:w="720" w:type="dxa"/>
            <w:tcBorders>
              <w:top w:val="nil"/>
              <w:left w:val="nil"/>
              <w:bottom w:val="single" w:sz="4" w:space="0" w:color="auto"/>
              <w:right w:val="single" w:sz="4" w:space="0" w:color="auto"/>
            </w:tcBorders>
            <w:shd w:val="clear" w:color="auto" w:fill="auto"/>
            <w:vAlign w:val="center"/>
            <w:hideMark/>
          </w:tcPr>
          <w:p w14:paraId="28D9ED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4B899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36,8</w:t>
            </w:r>
          </w:p>
        </w:tc>
        <w:tc>
          <w:tcPr>
            <w:tcW w:w="720" w:type="dxa"/>
            <w:tcBorders>
              <w:top w:val="nil"/>
              <w:left w:val="nil"/>
              <w:bottom w:val="single" w:sz="4" w:space="0" w:color="auto"/>
              <w:right w:val="single" w:sz="4" w:space="0" w:color="auto"/>
            </w:tcBorders>
            <w:shd w:val="clear" w:color="auto" w:fill="auto"/>
            <w:vAlign w:val="center"/>
            <w:hideMark/>
          </w:tcPr>
          <w:p w14:paraId="792DC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73,5</w:t>
            </w:r>
          </w:p>
        </w:tc>
      </w:tr>
      <w:tr w:rsidR="00244F1F" w:rsidRPr="00550E93" w14:paraId="299FAD8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8E826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Мероприятие </w:t>
            </w:r>
            <w:r w:rsidRPr="00550E93">
              <w:rPr>
                <w:rFonts w:ascii="Times New Roman" w:hAnsi="Times New Roman" w:cs="Times New Roman"/>
                <w:color w:val="000000"/>
                <w:sz w:val="14"/>
                <w:szCs w:val="14"/>
                <w:lang w:eastAsia="ru-RU"/>
              </w:rPr>
              <w:lastRenderedPageBreak/>
              <w:t>1.5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42D795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Автоматизация системы </w:t>
            </w:r>
            <w:r w:rsidRPr="00550E93">
              <w:rPr>
                <w:rFonts w:ascii="Times New Roman" w:hAnsi="Times New Roman" w:cs="Times New Roman"/>
                <w:color w:val="000000"/>
                <w:sz w:val="14"/>
                <w:szCs w:val="14"/>
                <w:lang w:eastAsia="ru-RU"/>
              </w:rPr>
              <w:lastRenderedPageBreak/>
              <w:t>теплоснабжения и горячего водоснабжения с регулированием подачи теплоты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F95DDB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367BC2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 - муниципальные </w:t>
            </w:r>
            <w:r w:rsidRPr="00550E93">
              <w:rPr>
                <w:rFonts w:ascii="Times New Roman" w:hAnsi="Times New Roman" w:cs="Times New Roman"/>
                <w:color w:val="000000"/>
                <w:sz w:val="14"/>
                <w:szCs w:val="14"/>
                <w:lang w:eastAsia="ru-RU"/>
              </w:rPr>
              <w:lastRenderedPageBreak/>
              <w:t>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A90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79CF8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C0471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18445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A5E8F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8C1D3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68,4</w:t>
            </w:r>
          </w:p>
        </w:tc>
        <w:tc>
          <w:tcPr>
            <w:tcW w:w="720" w:type="dxa"/>
            <w:tcBorders>
              <w:top w:val="nil"/>
              <w:left w:val="nil"/>
              <w:bottom w:val="single" w:sz="4" w:space="0" w:color="auto"/>
              <w:right w:val="single" w:sz="4" w:space="0" w:color="auto"/>
            </w:tcBorders>
            <w:shd w:val="clear" w:color="auto" w:fill="auto"/>
            <w:vAlign w:val="center"/>
            <w:hideMark/>
          </w:tcPr>
          <w:p w14:paraId="7EE804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260225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102,4</w:t>
            </w:r>
          </w:p>
        </w:tc>
        <w:tc>
          <w:tcPr>
            <w:tcW w:w="720" w:type="dxa"/>
            <w:tcBorders>
              <w:top w:val="nil"/>
              <w:left w:val="nil"/>
              <w:bottom w:val="single" w:sz="4" w:space="0" w:color="auto"/>
              <w:right w:val="single" w:sz="4" w:space="0" w:color="auto"/>
            </w:tcBorders>
            <w:shd w:val="clear" w:color="auto" w:fill="auto"/>
            <w:vAlign w:val="center"/>
            <w:hideMark/>
          </w:tcPr>
          <w:p w14:paraId="3B526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494,6</w:t>
            </w:r>
          </w:p>
        </w:tc>
        <w:tc>
          <w:tcPr>
            <w:tcW w:w="720" w:type="dxa"/>
            <w:tcBorders>
              <w:top w:val="nil"/>
              <w:left w:val="nil"/>
              <w:bottom w:val="single" w:sz="4" w:space="0" w:color="auto"/>
              <w:right w:val="single" w:sz="4" w:space="0" w:color="auto"/>
            </w:tcBorders>
            <w:shd w:val="clear" w:color="auto" w:fill="auto"/>
            <w:vAlign w:val="center"/>
            <w:hideMark/>
          </w:tcPr>
          <w:p w14:paraId="62DF3F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989,3</w:t>
            </w:r>
          </w:p>
        </w:tc>
      </w:tr>
      <w:tr w:rsidR="00244F1F" w:rsidRPr="00550E93" w14:paraId="30ABC2A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DD02E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9DF2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73FE5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0F01B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60B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85DC1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FC5FC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67C7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5067A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0A46F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5147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C3E8D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BADC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B85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85AB12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5770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D9658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BEAE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D2B8C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ACBE3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E49F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BFAD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7675D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67AB8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B2C54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BD1E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34B9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B658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5BEB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5943B2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4B3D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74B6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7E26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A37E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41BA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950B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DA3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ED800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85D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BE77D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B88F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573E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12F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D68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3EE22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2AE4F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258B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6491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03D24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BF71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F787C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C4BEF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82239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FE320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D1AF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68,4</w:t>
            </w:r>
          </w:p>
        </w:tc>
        <w:tc>
          <w:tcPr>
            <w:tcW w:w="720" w:type="dxa"/>
            <w:tcBorders>
              <w:top w:val="nil"/>
              <w:left w:val="nil"/>
              <w:bottom w:val="single" w:sz="4" w:space="0" w:color="auto"/>
              <w:right w:val="single" w:sz="4" w:space="0" w:color="auto"/>
            </w:tcBorders>
            <w:shd w:val="clear" w:color="auto" w:fill="auto"/>
            <w:vAlign w:val="center"/>
            <w:hideMark/>
          </w:tcPr>
          <w:p w14:paraId="6C54F7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12B500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102,4</w:t>
            </w:r>
          </w:p>
        </w:tc>
        <w:tc>
          <w:tcPr>
            <w:tcW w:w="720" w:type="dxa"/>
            <w:tcBorders>
              <w:top w:val="nil"/>
              <w:left w:val="nil"/>
              <w:bottom w:val="single" w:sz="4" w:space="0" w:color="auto"/>
              <w:right w:val="single" w:sz="4" w:space="0" w:color="auto"/>
            </w:tcBorders>
            <w:shd w:val="clear" w:color="auto" w:fill="auto"/>
            <w:vAlign w:val="center"/>
            <w:hideMark/>
          </w:tcPr>
          <w:p w14:paraId="44E69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494,6</w:t>
            </w:r>
          </w:p>
        </w:tc>
        <w:tc>
          <w:tcPr>
            <w:tcW w:w="720" w:type="dxa"/>
            <w:tcBorders>
              <w:top w:val="nil"/>
              <w:left w:val="nil"/>
              <w:bottom w:val="single" w:sz="4" w:space="0" w:color="auto"/>
              <w:right w:val="single" w:sz="4" w:space="0" w:color="auto"/>
            </w:tcBorders>
            <w:shd w:val="clear" w:color="auto" w:fill="auto"/>
            <w:vAlign w:val="center"/>
            <w:hideMark/>
          </w:tcPr>
          <w:p w14:paraId="5D7269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989,3</w:t>
            </w:r>
          </w:p>
        </w:tc>
      </w:tr>
      <w:tr w:rsidR="00244F1F" w:rsidRPr="00550E93" w14:paraId="0602B63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C75CB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DFC95D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E0DD95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58805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4240E6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EC61C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146C2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2AC4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742B8E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5BD4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59,8</w:t>
            </w:r>
          </w:p>
        </w:tc>
        <w:tc>
          <w:tcPr>
            <w:tcW w:w="720" w:type="dxa"/>
            <w:tcBorders>
              <w:top w:val="nil"/>
              <w:left w:val="nil"/>
              <w:bottom w:val="single" w:sz="4" w:space="0" w:color="auto"/>
              <w:right w:val="single" w:sz="4" w:space="0" w:color="auto"/>
            </w:tcBorders>
            <w:shd w:val="clear" w:color="auto" w:fill="auto"/>
            <w:vAlign w:val="center"/>
            <w:hideMark/>
          </w:tcPr>
          <w:p w14:paraId="796BA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44,8</w:t>
            </w:r>
          </w:p>
        </w:tc>
        <w:tc>
          <w:tcPr>
            <w:tcW w:w="720" w:type="dxa"/>
            <w:tcBorders>
              <w:top w:val="nil"/>
              <w:left w:val="nil"/>
              <w:bottom w:val="single" w:sz="4" w:space="0" w:color="auto"/>
              <w:right w:val="single" w:sz="4" w:space="0" w:color="auto"/>
            </w:tcBorders>
            <w:shd w:val="clear" w:color="auto" w:fill="auto"/>
            <w:vAlign w:val="center"/>
            <w:hideMark/>
          </w:tcPr>
          <w:p w14:paraId="32A2E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89,6</w:t>
            </w:r>
          </w:p>
        </w:tc>
        <w:tc>
          <w:tcPr>
            <w:tcW w:w="720" w:type="dxa"/>
            <w:tcBorders>
              <w:top w:val="nil"/>
              <w:left w:val="nil"/>
              <w:bottom w:val="single" w:sz="4" w:space="0" w:color="auto"/>
              <w:right w:val="single" w:sz="4" w:space="0" w:color="auto"/>
            </w:tcBorders>
            <w:shd w:val="clear" w:color="auto" w:fill="auto"/>
            <w:vAlign w:val="center"/>
            <w:hideMark/>
          </w:tcPr>
          <w:p w14:paraId="2D9418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432,8</w:t>
            </w:r>
          </w:p>
        </w:tc>
        <w:tc>
          <w:tcPr>
            <w:tcW w:w="720" w:type="dxa"/>
            <w:tcBorders>
              <w:top w:val="nil"/>
              <w:left w:val="nil"/>
              <w:bottom w:val="single" w:sz="4" w:space="0" w:color="auto"/>
              <w:right w:val="single" w:sz="4" w:space="0" w:color="auto"/>
            </w:tcBorders>
            <w:shd w:val="clear" w:color="auto" w:fill="auto"/>
            <w:vAlign w:val="center"/>
            <w:hideMark/>
          </w:tcPr>
          <w:p w14:paraId="2588A3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865,7</w:t>
            </w:r>
          </w:p>
        </w:tc>
      </w:tr>
      <w:tr w:rsidR="00244F1F" w:rsidRPr="00550E93" w14:paraId="4234FE4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11441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0F91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4C7F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D5D2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F602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3C8DC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CB9B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14E2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44474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76EC1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0F09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E00C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5699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95E50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5D47AF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0C6A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52F0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9CF44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F7110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F936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08E6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48DC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B11F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F23CD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B85E2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4FF3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2D8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890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091E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4E0FE0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7D9C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4E0840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365B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45D94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19A5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3F08C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E51B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01126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D0385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B3083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1F8C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4D50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266B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1F2A6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8040D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67E3A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95E4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7D83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218F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C9301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EBE90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FA86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B1FE4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8E22B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4D5ED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59,8</w:t>
            </w:r>
          </w:p>
        </w:tc>
        <w:tc>
          <w:tcPr>
            <w:tcW w:w="720" w:type="dxa"/>
            <w:tcBorders>
              <w:top w:val="nil"/>
              <w:left w:val="nil"/>
              <w:bottom w:val="single" w:sz="4" w:space="0" w:color="auto"/>
              <w:right w:val="single" w:sz="4" w:space="0" w:color="auto"/>
            </w:tcBorders>
            <w:shd w:val="clear" w:color="auto" w:fill="auto"/>
            <w:vAlign w:val="center"/>
            <w:hideMark/>
          </w:tcPr>
          <w:p w14:paraId="0E122F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44,8</w:t>
            </w:r>
          </w:p>
        </w:tc>
        <w:tc>
          <w:tcPr>
            <w:tcW w:w="720" w:type="dxa"/>
            <w:tcBorders>
              <w:top w:val="nil"/>
              <w:left w:val="nil"/>
              <w:bottom w:val="single" w:sz="4" w:space="0" w:color="auto"/>
              <w:right w:val="single" w:sz="4" w:space="0" w:color="auto"/>
            </w:tcBorders>
            <w:shd w:val="clear" w:color="auto" w:fill="auto"/>
            <w:vAlign w:val="center"/>
            <w:hideMark/>
          </w:tcPr>
          <w:p w14:paraId="6AB5AF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89,6</w:t>
            </w:r>
          </w:p>
        </w:tc>
        <w:tc>
          <w:tcPr>
            <w:tcW w:w="720" w:type="dxa"/>
            <w:tcBorders>
              <w:top w:val="nil"/>
              <w:left w:val="nil"/>
              <w:bottom w:val="single" w:sz="4" w:space="0" w:color="auto"/>
              <w:right w:val="single" w:sz="4" w:space="0" w:color="auto"/>
            </w:tcBorders>
            <w:shd w:val="clear" w:color="auto" w:fill="auto"/>
            <w:vAlign w:val="center"/>
            <w:hideMark/>
          </w:tcPr>
          <w:p w14:paraId="57222A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432,8</w:t>
            </w:r>
          </w:p>
        </w:tc>
        <w:tc>
          <w:tcPr>
            <w:tcW w:w="720" w:type="dxa"/>
            <w:tcBorders>
              <w:top w:val="nil"/>
              <w:left w:val="nil"/>
              <w:bottom w:val="single" w:sz="4" w:space="0" w:color="auto"/>
              <w:right w:val="single" w:sz="4" w:space="0" w:color="auto"/>
            </w:tcBorders>
            <w:shd w:val="clear" w:color="auto" w:fill="auto"/>
            <w:vAlign w:val="center"/>
            <w:hideMark/>
          </w:tcPr>
          <w:p w14:paraId="54BA3E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865,7</w:t>
            </w:r>
          </w:p>
        </w:tc>
      </w:tr>
      <w:tr w:rsidR="00244F1F" w:rsidRPr="00550E93" w14:paraId="570848F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91605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A29A3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тепловых потерь через оконные проемы путем их модернизации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A6A959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5F8B84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1C2B5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5C6D3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7AB7E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927BC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4689BC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C2BC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288,3</w:t>
            </w:r>
          </w:p>
        </w:tc>
        <w:tc>
          <w:tcPr>
            <w:tcW w:w="720" w:type="dxa"/>
            <w:tcBorders>
              <w:top w:val="nil"/>
              <w:left w:val="nil"/>
              <w:bottom w:val="single" w:sz="4" w:space="0" w:color="auto"/>
              <w:right w:val="single" w:sz="4" w:space="0" w:color="auto"/>
            </w:tcBorders>
            <w:shd w:val="clear" w:color="auto" w:fill="auto"/>
            <w:vAlign w:val="center"/>
            <w:hideMark/>
          </w:tcPr>
          <w:p w14:paraId="76A1A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333EC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6A123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2086,5</w:t>
            </w:r>
          </w:p>
        </w:tc>
        <w:tc>
          <w:tcPr>
            <w:tcW w:w="720" w:type="dxa"/>
            <w:tcBorders>
              <w:top w:val="nil"/>
              <w:left w:val="nil"/>
              <w:bottom w:val="single" w:sz="4" w:space="0" w:color="auto"/>
              <w:right w:val="single" w:sz="4" w:space="0" w:color="auto"/>
            </w:tcBorders>
            <w:shd w:val="clear" w:color="auto" w:fill="auto"/>
            <w:vAlign w:val="center"/>
            <w:hideMark/>
          </w:tcPr>
          <w:p w14:paraId="57619E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4173,6</w:t>
            </w:r>
          </w:p>
        </w:tc>
      </w:tr>
      <w:tr w:rsidR="00244F1F" w:rsidRPr="00550E93" w14:paraId="05A1A84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E405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DB3A3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A14CB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A07F7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EA02B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AE62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044A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B346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59F4F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BBD9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4CB6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0292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BF4E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2F96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6A68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5C244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8DAFF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48315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3ED3D6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5A6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97BF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AD69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0ACF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5E308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D0F1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C020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A798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8BE6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1291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1A3F3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4305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C2DF3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E40B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A4E9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8C5E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06AE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457EA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D59A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8B3C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4915E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D5A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8E89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49D5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7ED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83C86D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F824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9974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910D6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0DE6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E3E1C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D21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B84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D3F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3283E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E494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288,3</w:t>
            </w:r>
          </w:p>
        </w:tc>
        <w:tc>
          <w:tcPr>
            <w:tcW w:w="720" w:type="dxa"/>
            <w:tcBorders>
              <w:top w:val="nil"/>
              <w:left w:val="nil"/>
              <w:bottom w:val="single" w:sz="4" w:space="0" w:color="auto"/>
              <w:right w:val="single" w:sz="4" w:space="0" w:color="auto"/>
            </w:tcBorders>
            <w:shd w:val="clear" w:color="auto" w:fill="auto"/>
            <w:vAlign w:val="center"/>
            <w:hideMark/>
          </w:tcPr>
          <w:p w14:paraId="41281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90746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6733E9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2086,5</w:t>
            </w:r>
          </w:p>
        </w:tc>
        <w:tc>
          <w:tcPr>
            <w:tcW w:w="720" w:type="dxa"/>
            <w:tcBorders>
              <w:top w:val="nil"/>
              <w:left w:val="nil"/>
              <w:bottom w:val="single" w:sz="4" w:space="0" w:color="auto"/>
              <w:right w:val="single" w:sz="4" w:space="0" w:color="auto"/>
            </w:tcBorders>
            <w:shd w:val="clear" w:color="auto" w:fill="auto"/>
            <w:vAlign w:val="center"/>
            <w:hideMark/>
          </w:tcPr>
          <w:p w14:paraId="4D95D5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4173,6</w:t>
            </w:r>
          </w:p>
        </w:tc>
      </w:tr>
      <w:tr w:rsidR="00244F1F" w:rsidRPr="00550E93" w14:paraId="0876F94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CCFB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789D7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Улучшение тепловой изоляции стен, полов и чердаков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CE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C28A14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BF38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BE43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D87CB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D9B62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D2F5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B7AE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403,7</w:t>
            </w:r>
          </w:p>
        </w:tc>
        <w:tc>
          <w:tcPr>
            <w:tcW w:w="720" w:type="dxa"/>
            <w:tcBorders>
              <w:top w:val="nil"/>
              <w:left w:val="nil"/>
              <w:bottom w:val="single" w:sz="4" w:space="0" w:color="auto"/>
              <w:right w:val="single" w:sz="4" w:space="0" w:color="auto"/>
            </w:tcBorders>
            <w:shd w:val="clear" w:color="auto" w:fill="auto"/>
            <w:vAlign w:val="center"/>
            <w:hideMark/>
          </w:tcPr>
          <w:p w14:paraId="751514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302,4</w:t>
            </w:r>
          </w:p>
        </w:tc>
        <w:tc>
          <w:tcPr>
            <w:tcW w:w="720" w:type="dxa"/>
            <w:tcBorders>
              <w:top w:val="nil"/>
              <w:left w:val="nil"/>
              <w:bottom w:val="single" w:sz="4" w:space="0" w:color="auto"/>
              <w:right w:val="single" w:sz="4" w:space="0" w:color="auto"/>
            </w:tcBorders>
            <w:shd w:val="clear" w:color="auto" w:fill="auto"/>
            <w:vAlign w:val="center"/>
            <w:hideMark/>
          </w:tcPr>
          <w:p w14:paraId="44B608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604,8</w:t>
            </w:r>
          </w:p>
        </w:tc>
        <w:tc>
          <w:tcPr>
            <w:tcW w:w="720" w:type="dxa"/>
            <w:tcBorders>
              <w:top w:val="nil"/>
              <w:left w:val="nil"/>
              <w:bottom w:val="single" w:sz="4" w:space="0" w:color="auto"/>
              <w:right w:val="single" w:sz="4" w:space="0" w:color="auto"/>
            </w:tcBorders>
            <w:shd w:val="clear" w:color="auto" w:fill="auto"/>
            <w:vAlign w:val="center"/>
            <w:hideMark/>
          </w:tcPr>
          <w:p w14:paraId="16668F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2921,2</w:t>
            </w:r>
          </w:p>
        </w:tc>
        <w:tc>
          <w:tcPr>
            <w:tcW w:w="720" w:type="dxa"/>
            <w:tcBorders>
              <w:top w:val="nil"/>
              <w:left w:val="nil"/>
              <w:bottom w:val="single" w:sz="4" w:space="0" w:color="auto"/>
              <w:right w:val="single" w:sz="4" w:space="0" w:color="auto"/>
            </w:tcBorders>
            <w:shd w:val="clear" w:color="auto" w:fill="auto"/>
            <w:vAlign w:val="center"/>
            <w:hideMark/>
          </w:tcPr>
          <w:p w14:paraId="779775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5843,1</w:t>
            </w:r>
          </w:p>
        </w:tc>
      </w:tr>
      <w:tr w:rsidR="00244F1F" w:rsidRPr="00550E93" w14:paraId="3A6D300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458F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966E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0072D0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581B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53307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BA0C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9853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6AAA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25C9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5A7FC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9300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75FD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9BCC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0B0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B1F576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D8A8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C251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C3A8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1489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ED77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01814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6D4C0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AF0FC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A01551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029FD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FBFA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C888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F2D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D1EA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B80C3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69B0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AB28D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4AE46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29EA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1043D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ACB6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EF098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0606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3606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4A7D7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1554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606B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0E47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C77F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E462BA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5E2C3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632C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AE76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A1343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00F3E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E1CA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2182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876E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9B012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B8712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403,7</w:t>
            </w:r>
          </w:p>
        </w:tc>
        <w:tc>
          <w:tcPr>
            <w:tcW w:w="720" w:type="dxa"/>
            <w:tcBorders>
              <w:top w:val="nil"/>
              <w:left w:val="nil"/>
              <w:bottom w:val="single" w:sz="4" w:space="0" w:color="auto"/>
              <w:right w:val="single" w:sz="4" w:space="0" w:color="auto"/>
            </w:tcBorders>
            <w:shd w:val="clear" w:color="auto" w:fill="auto"/>
            <w:vAlign w:val="center"/>
            <w:hideMark/>
          </w:tcPr>
          <w:p w14:paraId="77E624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302,4</w:t>
            </w:r>
          </w:p>
        </w:tc>
        <w:tc>
          <w:tcPr>
            <w:tcW w:w="720" w:type="dxa"/>
            <w:tcBorders>
              <w:top w:val="nil"/>
              <w:left w:val="nil"/>
              <w:bottom w:val="single" w:sz="4" w:space="0" w:color="auto"/>
              <w:right w:val="single" w:sz="4" w:space="0" w:color="auto"/>
            </w:tcBorders>
            <w:shd w:val="clear" w:color="auto" w:fill="auto"/>
            <w:vAlign w:val="center"/>
            <w:hideMark/>
          </w:tcPr>
          <w:p w14:paraId="532019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604,8</w:t>
            </w:r>
          </w:p>
        </w:tc>
        <w:tc>
          <w:tcPr>
            <w:tcW w:w="720" w:type="dxa"/>
            <w:tcBorders>
              <w:top w:val="nil"/>
              <w:left w:val="nil"/>
              <w:bottom w:val="single" w:sz="4" w:space="0" w:color="auto"/>
              <w:right w:val="single" w:sz="4" w:space="0" w:color="auto"/>
            </w:tcBorders>
            <w:shd w:val="clear" w:color="auto" w:fill="auto"/>
            <w:vAlign w:val="center"/>
            <w:hideMark/>
          </w:tcPr>
          <w:p w14:paraId="11823C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2921,2</w:t>
            </w:r>
          </w:p>
        </w:tc>
        <w:tc>
          <w:tcPr>
            <w:tcW w:w="720" w:type="dxa"/>
            <w:tcBorders>
              <w:top w:val="nil"/>
              <w:left w:val="nil"/>
              <w:bottom w:val="single" w:sz="4" w:space="0" w:color="auto"/>
              <w:right w:val="single" w:sz="4" w:space="0" w:color="auto"/>
            </w:tcBorders>
            <w:shd w:val="clear" w:color="auto" w:fill="auto"/>
            <w:vAlign w:val="center"/>
            <w:hideMark/>
          </w:tcPr>
          <w:p w14:paraId="4C4781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5843,1</w:t>
            </w:r>
          </w:p>
        </w:tc>
      </w:tr>
      <w:tr w:rsidR="00244F1F" w:rsidRPr="00550E93" w14:paraId="39FADAD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577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DD15D3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Применение экономичной водоразборной арматуры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3F209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8044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6A80E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84D8C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226CC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56E2D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EE730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62999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w:t>
            </w:r>
          </w:p>
        </w:tc>
        <w:tc>
          <w:tcPr>
            <w:tcW w:w="720" w:type="dxa"/>
            <w:tcBorders>
              <w:top w:val="nil"/>
              <w:left w:val="nil"/>
              <w:bottom w:val="single" w:sz="4" w:space="0" w:color="auto"/>
              <w:right w:val="single" w:sz="4" w:space="0" w:color="auto"/>
            </w:tcBorders>
            <w:shd w:val="clear" w:color="auto" w:fill="auto"/>
            <w:vAlign w:val="center"/>
            <w:hideMark/>
          </w:tcPr>
          <w:p w14:paraId="14E6A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w:t>
            </w:r>
          </w:p>
        </w:tc>
        <w:tc>
          <w:tcPr>
            <w:tcW w:w="720" w:type="dxa"/>
            <w:tcBorders>
              <w:top w:val="nil"/>
              <w:left w:val="nil"/>
              <w:bottom w:val="single" w:sz="4" w:space="0" w:color="auto"/>
              <w:right w:val="single" w:sz="4" w:space="0" w:color="auto"/>
            </w:tcBorders>
            <w:shd w:val="clear" w:color="auto" w:fill="auto"/>
            <w:vAlign w:val="center"/>
            <w:hideMark/>
          </w:tcPr>
          <w:p w14:paraId="6F744B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w:t>
            </w:r>
          </w:p>
        </w:tc>
        <w:tc>
          <w:tcPr>
            <w:tcW w:w="720" w:type="dxa"/>
            <w:tcBorders>
              <w:top w:val="nil"/>
              <w:left w:val="nil"/>
              <w:bottom w:val="single" w:sz="4" w:space="0" w:color="auto"/>
              <w:right w:val="single" w:sz="4" w:space="0" w:color="auto"/>
            </w:tcBorders>
            <w:shd w:val="clear" w:color="auto" w:fill="auto"/>
            <w:vAlign w:val="center"/>
            <w:hideMark/>
          </w:tcPr>
          <w:p w14:paraId="5B906B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46,9</w:t>
            </w:r>
          </w:p>
        </w:tc>
        <w:tc>
          <w:tcPr>
            <w:tcW w:w="720" w:type="dxa"/>
            <w:tcBorders>
              <w:top w:val="nil"/>
              <w:left w:val="nil"/>
              <w:bottom w:val="single" w:sz="4" w:space="0" w:color="auto"/>
              <w:right w:val="single" w:sz="4" w:space="0" w:color="auto"/>
            </w:tcBorders>
            <w:shd w:val="clear" w:color="auto" w:fill="auto"/>
            <w:vAlign w:val="center"/>
            <w:hideMark/>
          </w:tcPr>
          <w:p w14:paraId="4E7A04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93,8</w:t>
            </w:r>
          </w:p>
        </w:tc>
      </w:tr>
      <w:tr w:rsidR="00244F1F" w:rsidRPr="00550E93" w14:paraId="7F22700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AA3B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8C13A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7FA0F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F4129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1CF9A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7394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1048D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BBC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ECA09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FD9D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C12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1164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40B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AF3F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37CF4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3188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25EBC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77E9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E54DC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8897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FBF9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6A5AC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CCBF8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003D7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w:t>
            </w:r>
            <w:r w:rsidRPr="00550E93">
              <w:rPr>
                <w:rFonts w:ascii="Times New Roman" w:hAnsi="Times New Roman" w:cs="Times New Roman"/>
                <w:color w:val="000000"/>
                <w:sz w:val="14"/>
                <w:szCs w:val="14"/>
                <w:lang w:eastAsia="ru-RU"/>
              </w:rPr>
              <w:lastRenderedPageBreak/>
              <w:t>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C41F1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68E3C9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BFF9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0C474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BBD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D7BC9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1767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4DF07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B2959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C4BA1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908B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462A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C793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7670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C1451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484BB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1836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E1FD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2CA3C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c>
          <w:tcPr>
            <w:tcW w:w="720" w:type="dxa"/>
            <w:tcBorders>
              <w:top w:val="nil"/>
              <w:left w:val="nil"/>
              <w:bottom w:val="single" w:sz="4" w:space="0" w:color="auto"/>
              <w:right w:val="single" w:sz="4" w:space="0" w:color="auto"/>
            </w:tcBorders>
            <w:shd w:val="clear" w:color="auto" w:fill="auto"/>
            <w:vAlign w:val="center"/>
            <w:hideMark/>
          </w:tcPr>
          <w:p w14:paraId="3385D8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w:t>
            </w:r>
          </w:p>
        </w:tc>
      </w:tr>
      <w:tr w:rsidR="00244F1F" w:rsidRPr="00550E93" w14:paraId="6150F6E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6B04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79601C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0CECE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D654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1675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543FA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F58E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7800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BD93C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7DB31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w:t>
            </w:r>
          </w:p>
        </w:tc>
        <w:tc>
          <w:tcPr>
            <w:tcW w:w="720" w:type="dxa"/>
            <w:tcBorders>
              <w:top w:val="nil"/>
              <w:left w:val="nil"/>
              <w:bottom w:val="single" w:sz="4" w:space="0" w:color="auto"/>
              <w:right w:val="single" w:sz="4" w:space="0" w:color="auto"/>
            </w:tcBorders>
            <w:shd w:val="clear" w:color="auto" w:fill="auto"/>
            <w:vAlign w:val="center"/>
            <w:hideMark/>
          </w:tcPr>
          <w:p w14:paraId="3F003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w:t>
            </w:r>
          </w:p>
        </w:tc>
        <w:tc>
          <w:tcPr>
            <w:tcW w:w="720" w:type="dxa"/>
            <w:tcBorders>
              <w:top w:val="nil"/>
              <w:left w:val="nil"/>
              <w:bottom w:val="single" w:sz="4" w:space="0" w:color="auto"/>
              <w:right w:val="single" w:sz="4" w:space="0" w:color="auto"/>
            </w:tcBorders>
            <w:shd w:val="clear" w:color="auto" w:fill="auto"/>
            <w:vAlign w:val="center"/>
            <w:hideMark/>
          </w:tcPr>
          <w:p w14:paraId="072D5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w:t>
            </w:r>
          </w:p>
        </w:tc>
        <w:tc>
          <w:tcPr>
            <w:tcW w:w="720" w:type="dxa"/>
            <w:tcBorders>
              <w:top w:val="nil"/>
              <w:left w:val="nil"/>
              <w:bottom w:val="single" w:sz="4" w:space="0" w:color="auto"/>
              <w:right w:val="single" w:sz="4" w:space="0" w:color="auto"/>
            </w:tcBorders>
            <w:shd w:val="clear" w:color="auto" w:fill="auto"/>
            <w:vAlign w:val="center"/>
            <w:hideMark/>
          </w:tcPr>
          <w:p w14:paraId="728F6C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37,9</w:t>
            </w:r>
          </w:p>
        </w:tc>
        <w:tc>
          <w:tcPr>
            <w:tcW w:w="720" w:type="dxa"/>
            <w:tcBorders>
              <w:top w:val="nil"/>
              <w:left w:val="nil"/>
              <w:bottom w:val="single" w:sz="4" w:space="0" w:color="auto"/>
              <w:right w:val="single" w:sz="4" w:space="0" w:color="auto"/>
            </w:tcBorders>
            <w:shd w:val="clear" w:color="auto" w:fill="auto"/>
            <w:vAlign w:val="center"/>
            <w:hideMark/>
          </w:tcPr>
          <w:p w14:paraId="0354A5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74,8</w:t>
            </w:r>
          </w:p>
        </w:tc>
      </w:tr>
      <w:tr w:rsidR="00244F1F" w:rsidRPr="00550E93" w14:paraId="4B1E597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1DC48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30A5F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011560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41E6B0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муниципальные учреждения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DFD3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6D986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11F0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54CC5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D4810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0AE0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6F6161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5F6D1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C7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07E3D9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r>
      <w:tr w:rsidR="00244F1F" w:rsidRPr="00550E93" w14:paraId="23D4A33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65B9A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33B54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6355F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8A886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3CA6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C4D5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2D4D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40401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8C0DDD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A0BE1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4C900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1630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5B01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4C4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BFD401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8664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C39A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1830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04BF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84299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DF627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758C7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3DA4F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92B26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76FB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CBBD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3A97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DCCB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80D8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6282B2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D90C4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5BCAB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20BB2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D26F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11A3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BA0C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C7CF6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F9A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498C22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35D76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438EB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8B7E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7120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05FBC1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r>
      <w:tr w:rsidR="00244F1F" w:rsidRPr="00550E93" w14:paraId="02C056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0BCD8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D7CE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14B3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336C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DC34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DC0F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A421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4E23B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0EC7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00DF9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1F2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C8223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916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12A1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B550A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540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F709D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5D95D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74A488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7CD1A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27857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DC34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7294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4DD266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316CD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170,8</w:t>
            </w:r>
          </w:p>
        </w:tc>
        <w:tc>
          <w:tcPr>
            <w:tcW w:w="720" w:type="dxa"/>
            <w:tcBorders>
              <w:top w:val="nil"/>
              <w:left w:val="nil"/>
              <w:bottom w:val="single" w:sz="4" w:space="0" w:color="auto"/>
              <w:right w:val="single" w:sz="4" w:space="0" w:color="auto"/>
            </w:tcBorders>
            <w:shd w:val="clear" w:color="auto" w:fill="auto"/>
            <w:vAlign w:val="center"/>
            <w:hideMark/>
          </w:tcPr>
          <w:p w14:paraId="4CCEF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468,6</w:t>
            </w:r>
          </w:p>
        </w:tc>
        <w:tc>
          <w:tcPr>
            <w:tcW w:w="720" w:type="dxa"/>
            <w:tcBorders>
              <w:top w:val="nil"/>
              <w:left w:val="nil"/>
              <w:bottom w:val="single" w:sz="4" w:space="0" w:color="auto"/>
              <w:right w:val="single" w:sz="4" w:space="0" w:color="auto"/>
            </w:tcBorders>
            <w:shd w:val="clear" w:color="auto" w:fill="auto"/>
            <w:vAlign w:val="center"/>
            <w:hideMark/>
          </w:tcPr>
          <w:p w14:paraId="39E547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810,1</w:t>
            </w:r>
          </w:p>
        </w:tc>
        <w:tc>
          <w:tcPr>
            <w:tcW w:w="720" w:type="dxa"/>
            <w:tcBorders>
              <w:top w:val="nil"/>
              <w:left w:val="nil"/>
              <w:bottom w:val="single" w:sz="4" w:space="0" w:color="auto"/>
              <w:right w:val="single" w:sz="4" w:space="0" w:color="auto"/>
            </w:tcBorders>
            <w:shd w:val="clear" w:color="auto" w:fill="auto"/>
            <w:vAlign w:val="center"/>
            <w:hideMark/>
          </w:tcPr>
          <w:p w14:paraId="2BFBE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4403,4</w:t>
            </w:r>
          </w:p>
        </w:tc>
        <w:tc>
          <w:tcPr>
            <w:tcW w:w="720" w:type="dxa"/>
            <w:tcBorders>
              <w:top w:val="nil"/>
              <w:left w:val="nil"/>
              <w:bottom w:val="single" w:sz="4" w:space="0" w:color="auto"/>
              <w:right w:val="single" w:sz="4" w:space="0" w:color="auto"/>
            </w:tcBorders>
            <w:shd w:val="clear" w:color="auto" w:fill="auto"/>
            <w:vAlign w:val="center"/>
            <w:hideMark/>
          </w:tcPr>
          <w:p w14:paraId="79F1EA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4395,2</w:t>
            </w:r>
          </w:p>
        </w:tc>
      </w:tr>
      <w:tr w:rsidR="00244F1F" w:rsidRPr="00550E93" w14:paraId="38B17F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E3EC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F903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C0CDA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42C33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EC443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A522A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2DD0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19425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6A77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E7314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F629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AF75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2ED3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677B0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1BCF98A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C672D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3CA1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9FCBA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862E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B368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C29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ECD6B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9A808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E4EF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5B81D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5F6D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0501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26FB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88545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C4A1C7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1F1F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0BF2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C63AC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D084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87CBE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B450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6FDC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25932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30224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446D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CFF6C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F911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3351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06C2DA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79F95B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31FF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27AE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4510D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492C4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D95E7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ACF0A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CB78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D30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FEB61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F9D8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170,8</w:t>
            </w:r>
          </w:p>
        </w:tc>
        <w:tc>
          <w:tcPr>
            <w:tcW w:w="720" w:type="dxa"/>
            <w:tcBorders>
              <w:top w:val="nil"/>
              <w:left w:val="nil"/>
              <w:bottom w:val="single" w:sz="4" w:space="0" w:color="auto"/>
              <w:right w:val="single" w:sz="4" w:space="0" w:color="auto"/>
            </w:tcBorders>
            <w:shd w:val="clear" w:color="auto" w:fill="auto"/>
            <w:vAlign w:val="center"/>
            <w:hideMark/>
          </w:tcPr>
          <w:p w14:paraId="7A7039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468,6</w:t>
            </w:r>
          </w:p>
        </w:tc>
        <w:tc>
          <w:tcPr>
            <w:tcW w:w="720" w:type="dxa"/>
            <w:tcBorders>
              <w:top w:val="nil"/>
              <w:left w:val="nil"/>
              <w:bottom w:val="single" w:sz="4" w:space="0" w:color="auto"/>
              <w:right w:val="single" w:sz="4" w:space="0" w:color="auto"/>
            </w:tcBorders>
            <w:shd w:val="clear" w:color="auto" w:fill="auto"/>
            <w:vAlign w:val="center"/>
            <w:hideMark/>
          </w:tcPr>
          <w:p w14:paraId="3E546F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810,1</w:t>
            </w:r>
          </w:p>
        </w:tc>
        <w:tc>
          <w:tcPr>
            <w:tcW w:w="720" w:type="dxa"/>
            <w:tcBorders>
              <w:top w:val="nil"/>
              <w:left w:val="nil"/>
              <w:bottom w:val="single" w:sz="4" w:space="0" w:color="auto"/>
              <w:right w:val="single" w:sz="4" w:space="0" w:color="auto"/>
            </w:tcBorders>
            <w:shd w:val="clear" w:color="auto" w:fill="auto"/>
            <w:vAlign w:val="center"/>
            <w:hideMark/>
          </w:tcPr>
          <w:p w14:paraId="484A8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4399,4</w:t>
            </w:r>
          </w:p>
        </w:tc>
        <w:tc>
          <w:tcPr>
            <w:tcW w:w="720" w:type="dxa"/>
            <w:tcBorders>
              <w:top w:val="nil"/>
              <w:left w:val="nil"/>
              <w:bottom w:val="single" w:sz="4" w:space="0" w:color="auto"/>
              <w:right w:val="single" w:sz="4" w:space="0" w:color="auto"/>
            </w:tcBorders>
            <w:shd w:val="clear" w:color="auto" w:fill="auto"/>
            <w:vAlign w:val="center"/>
            <w:hideMark/>
          </w:tcPr>
          <w:p w14:paraId="6DF8B9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4389,2</w:t>
            </w:r>
          </w:p>
        </w:tc>
      </w:tr>
      <w:tr w:rsidR="00550E93" w:rsidRPr="00550E93" w14:paraId="49CCC9B0"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E28C22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Целевые показатели (индикаторы) подпрограммы, увязанные с основным </w:t>
            </w:r>
            <w:r w:rsidRPr="00550E93">
              <w:rPr>
                <w:rFonts w:ascii="Times New Roman" w:hAnsi="Times New Roman" w:cs="Times New Roman"/>
                <w:color w:val="000000"/>
                <w:sz w:val="14"/>
                <w:szCs w:val="14"/>
                <w:lang w:eastAsia="ru-RU"/>
              </w:rPr>
              <w:lastRenderedPageBreak/>
              <w:t>мероприятием 2</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CACED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011546D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84BD3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60,6</w:t>
            </w:r>
          </w:p>
        </w:tc>
        <w:tc>
          <w:tcPr>
            <w:tcW w:w="720" w:type="dxa"/>
            <w:tcBorders>
              <w:top w:val="nil"/>
              <w:left w:val="nil"/>
              <w:bottom w:val="single" w:sz="4" w:space="0" w:color="auto"/>
              <w:right w:val="single" w:sz="4" w:space="0" w:color="auto"/>
            </w:tcBorders>
            <w:shd w:val="clear" w:color="auto" w:fill="auto"/>
            <w:vAlign w:val="center"/>
            <w:hideMark/>
          </w:tcPr>
          <w:p w14:paraId="000E87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66,7</w:t>
            </w:r>
          </w:p>
        </w:tc>
        <w:tc>
          <w:tcPr>
            <w:tcW w:w="720" w:type="dxa"/>
            <w:tcBorders>
              <w:top w:val="nil"/>
              <w:left w:val="nil"/>
              <w:bottom w:val="single" w:sz="4" w:space="0" w:color="auto"/>
              <w:right w:val="single" w:sz="4" w:space="0" w:color="auto"/>
            </w:tcBorders>
            <w:shd w:val="clear" w:color="auto" w:fill="auto"/>
            <w:vAlign w:val="center"/>
            <w:hideMark/>
          </w:tcPr>
          <w:p w14:paraId="487566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75,8</w:t>
            </w:r>
          </w:p>
        </w:tc>
        <w:tc>
          <w:tcPr>
            <w:tcW w:w="720" w:type="dxa"/>
            <w:tcBorders>
              <w:top w:val="nil"/>
              <w:left w:val="nil"/>
              <w:bottom w:val="single" w:sz="4" w:space="0" w:color="auto"/>
              <w:right w:val="single" w:sz="4" w:space="0" w:color="auto"/>
            </w:tcBorders>
            <w:shd w:val="clear" w:color="auto" w:fill="auto"/>
            <w:vAlign w:val="center"/>
            <w:hideMark/>
          </w:tcPr>
          <w:p w14:paraId="5AF63A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339C1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8716D7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6234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279DC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016F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A20C0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59501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5C3D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DA86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188CE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14800DC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280C7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17AA9C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9CEDE4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03308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73,9</w:t>
            </w:r>
          </w:p>
        </w:tc>
        <w:tc>
          <w:tcPr>
            <w:tcW w:w="720" w:type="dxa"/>
            <w:tcBorders>
              <w:top w:val="nil"/>
              <w:left w:val="nil"/>
              <w:bottom w:val="single" w:sz="4" w:space="0" w:color="auto"/>
              <w:right w:val="single" w:sz="4" w:space="0" w:color="auto"/>
            </w:tcBorders>
            <w:shd w:val="clear" w:color="auto" w:fill="auto"/>
            <w:vAlign w:val="center"/>
            <w:hideMark/>
          </w:tcPr>
          <w:p w14:paraId="70DE4F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76,1</w:t>
            </w:r>
          </w:p>
        </w:tc>
        <w:tc>
          <w:tcPr>
            <w:tcW w:w="720" w:type="dxa"/>
            <w:tcBorders>
              <w:top w:val="nil"/>
              <w:left w:val="nil"/>
              <w:bottom w:val="single" w:sz="4" w:space="0" w:color="auto"/>
              <w:right w:val="single" w:sz="4" w:space="0" w:color="auto"/>
            </w:tcBorders>
            <w:shd w:val="clear" w:color="auto" w:fill="auto"/>
            <w:vAlign w:val="center"/>
            <w:hideMark/>
          </w:tcPr>
          <w:p w14:paraId="1BA6FF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82,6</w:t>
            </w:r>
          </w:p>
        </w:tc>
        <w:tc>
          <w:tcPr>
            <w:tcW w:w="720" w:type="dxa"/>
            <w:tcBorders>
              <w:top w:val="nil"/>
              <w:left w:val="nil"/>
              <w:bottom w:val="single" w:sz="4" w:space="0" w:color="auto"/>
              <w:right w:val="single" w:sz="4" w:space="0" w:color="auto"/>
            </w:tcBorders>
            <w:shd w:val="clear" w:color="auto" w:fill="auto"/>
            <w:vAlign w:val="center"/>
            <w:hideMark/>
          </w:tcPr>
          <w:p w14:paraId="709A12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1C9C4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16D26E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F9CDF1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02722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85F102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1FC4A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55,4</w:t>
            </w:r>
          </w:p>
        </w:tc>
        <w:tc>
          <w:tcPr>
            <w:tcW w:w="720" w:type="dxa"/>
            <w:tcBorders>
              <w:top w:val="nil"/>
              <w:left w:val="nil"/>
              <w:bottom w:val="single" w:sz="4" w:space="0" w:color="auto"/>
              <w:right w:val="single" w:sz="4" w:space="0" w:color="auto"/>
            </w:tcBorders>
            <w:shd w:val="clear" w:color="auto" w:fill="auto"/>
            <w:vAlign w:val="center"/>
            <w:hideMark/>
          </w:tcPr>
          <w:p w14:paraId="46C37E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56,8</w:t>
            </w:r>
          </w:p>
        </w:tc>
        <w:tc>
          <w:tcPr>
            <w:tcW w:w="720" w:type="dxa"/>
            <w:tcBorders>
              <w:top w:val="nil"/>
              <w:left w:val="nil"/>
              <w:bottom w:val="single" w:sz="4" w:space="0" w:color="auto"/>
              <w:right w:val="single" w:sz="4" w:space="0" w:color="auto"/>
            </w:tcBorders>
            <w:shd w:val="clear" w:color="auto" w:fill="auto"/>
            <w:vAlign w:val="center"/>
            <w:hideMark/>
          </w:tcPr>
          <w:p w14:paraId="54D1FD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58,2</w:t>
            </w:r>
          </w:p>
        </w:tc>
        <w:tc>
          <w:tcPr>
            <w:tcW w:w="720" w:type="dxa"/>
            <w:tcBorders>
              <w:top w:val="nil"/>
              <w:left w:val="nil"/>
              <w:bottom w:val="single" w:sz="4" w:space="0" w:color="auto"/>
              <w:right w:val="single" w:sz="4" w:space="0" w:color="auto"/>
            </w:tcBorders>
            <w:shd w:val="clear" w:color="auto" w:fill="auto"/>
            <w:vAlign w:val="center"/>
            <w:hideMark/>
          </w:tcPr>
          <w:p w14:paraId="1704CB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61,3</w:t>
            </w:r>
          </w:p>
        </w:tc>
        <w:tc>
          <w:tcPr>
            <w:tcW w:w="720" w:type="dxa"/>
            <w:tcBorders>
              <w:top w:val="nil"/>
              <w:left w:val="nil"/>
              <w:bottom w:val="single" w:sz="4" w:space="0" w:color="auto"/>
              <w:right w:val="single" w:sz="4" w:space="0" w:color="auto"/>
            </w:tcBorders>
            <w:shd w:val="clear" w:color="auto" w:fill="auto"/>
            <w:vAlign w:val="center"/>
            <w:hideMark/>
          </w:tcPr>
          <w:p w14:paraId="2DF60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64,5</w:t>
            </w:r>
          </w:p>
        </w:tc>
      </w:tr>
      <w:tr w:rsidR="00550E93" w:rsidRPr="00550E93" w14:paraId="3D58FC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37B26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66E521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14F8E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42BD7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0EE4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0393C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ED606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3C37B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94FA82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9D52F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284A8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64C24F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2334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90,2</w:t>
            </w:r>
          </w:p>
        </w:tc>
        <w:tc>
          <w:tcPr>
            <w:tcW w:w="720" w:type="dxa"/>
            <w:tcBorders>
              <w:top w:val="nil"/>
              <w:left w:val="nil"/>
              <w:bottom w:val="single" w:sz="4" w:space="0" w:color="auto"/>
              <w:right w:val="single" w:sz="4" w:space="0" w:color="auto"/>
            </w:tcBorders>
            <w:shd w:val="clear" w:color="auto" w:fill="auto"/>
            <w:vAlign w:val="center"/>
            <w:hideMark/>
          </w:tcPr>
          <w:p w14:paraId="44DB04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90,5</w:t>
            </w:r>
          </w:p>
        </w:tc>
        <w:tc>
          <w:tcPr>
            <w:tcW w:w="720" w:type="dxa"/>
            <w:tcBorders>
              <w:top w:val="nil"/>
              <w:left w:val="nil"/>
              <w:bottom w:val="single" w:sz="4" w:space="0" w:color="auto"/>
              <w:right w:val="single" w:sz="4" w:space="0" w:color="auto"/>
            </w:tcBorders>
            <w:shd w:val="clear" w:color="auto" w:fill="auto"/>
            <w:vAlign w:val="center"/>
            <w:hideMark/>
          </w:tcPr>
          <w:p w14:paraId="215821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90,8</w:t>
            </w:r>
          </w:p>
        </w:tc>
        <w:tc>
          <w:tcPr>
            <w:tcW w:w="720" w:type="dxa"/>
            <w:tcBorders>
              <w:top w:val="nil"/>
              <w:left w:val="nil"/>
              <w:bottom w:val="single" w:sz="4" w:space="0" w:color="auto"/>
              <w:right w:val="single" w:sz="4" w:space="0" w:color="auto"/>
            </w:tcBorders>
            <w:shd w:val="clear" w:color="auto" w:fill="auto"/>
            <w:vAlign w:val="center"/>
            <w:hideMark/>
          </w:tcPr>
          <w:p w14:paraId="4D0F0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546C4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92,2</w:t>
            </w:r>
          </w:p>
        </w:tc>
      </w:tr>
      <w:tr w:rsidR="00550E93" w:rsidRPr="00550E93" w14:paraId="082FFD9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F3B86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3F599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0085D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BEE0E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769D22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530EC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E8DE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B203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8E9E6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42108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25438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 %</w:t>
            </w:r>
          </w:p>
        </w:tc>
        <w:tc>
          <w:tcPr>
            <w:tcW w:w="1257" w:type="dxa"/>
            <w:tcBorders>
              <w:top w:val="nil"/>
              <w:left w:val="nil"/>
              <w:bottom w:val="single" w:sz="4" w:space="0" w:color="auto"/>
              <w:right w:val="single" w:sz="4" w:space="0" w:color="auto"/>
            </w:tcBorders>
            <w:shd w:val="clear" w:color="auto" w:fill="auto"/>
            <w:vAlign w:val="center"/>
            <w:hideMark/>
          </w:tcPr>
          <w:p w14:paraId="240FA6F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785CC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w:t>
            </w:r>
          </w:p>
        </w:tc>
        <w:tc>
          <w:tcPr>
            <w:tcW w:w="720" w:type="dxa"/>
            <w:tcBorders>
              <w:top w:val="nil"/>
              <w:left w:val="nil"/>
              <w:bottom w:val="single" w:sz="4" w:space="0" w:color="auto"/>
              <w:right w:val="single" w:sz="4" w:space="0" w:color="auto"/>
            </w:tcBorders>
            <w:shd w:val="clear" w:color="auto" w:fill="auto"/>
            <w:vAlign w:val="center"/>
            <w:hideMark/>
          </w:tcPr>
          <w:p w14:paraId="3303BB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w:t>
            </w:r>
          </w:p>
        </w:tc>
        <w:tc>
          <w:tcPr>
            <w:tcW w:w="720" w:type="dxa"/>
            <w:tcBorders>
              <w:top w:val="nil"/>
              <w:left w:val="nil"/>
              <w:bottom w:val="single" w:sz="4" w:space="0" w:color="auto"/>
              <w:right w:val="single" w:sz="4" w:space="0" w:color="auto"/>
            </w:tcBorders>
            <w:shd w:val="clear" w:color="auto" w:fill="auto"/>
            <w:vAlign w:val="center"/>
            <w:hideMark/>
          </w:tcPr>
          <w:p w14:paraId="314D09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w:t>
            </w:r>
          </w:p>
        </w:tc>
        <w:tc>
          <w:tcPr>
            <w:tcW w:w="720" w:type="dxa"/>
            <w:tcBorders>
              <w:top w:val="nil"/>
              <w:left w:val="nil"/>
              <w:bottom w:val="single" w:sz="4" w:space="0" w:color="auto"/>
              <w:right w:val="single" w:sz="4" w:space="0" w:color="auto"/>
            </w:tcBorders>
            <w:shd w:val="clear" w:color="auto" w:fill="auto"/>
            <w:vAlign w:val="center"/>
            <w:hideMark/>
          </w:tcPr>
          <w:p w14:paraId="73781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11,8</w:t>
            </w:r>
          </w:p>
        </w:tc>
        <w:tc>
          <w:tcPr>
            <w:tcW w:w="720" w:type="dxa"/>
            <w:tcBorders>
              <w:top w:val="nil"/>
              <w:left w:val="nil"/>
              <w:bottom w:val="single" w:sz="4" w:space="0" w:color="auto"/>
              <w:right w:val="single" w:sz="4" w:space="0" w:color="auto"/>
            </w:tcBorders>
            <w:shd w:val="clear" w:color="auto" w:fill="auto"/>
            <w:vAlign w:val="center"/>
            <w:hideMark/>
          </w:tcPr>
          <w:p w14:paraId="6163B3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16,9</w:t>
            </w:r>
          </w:p>
        </w:tc>
      </w:tr>
      <w:tr w:rsidR="00550E93" w:rsidRPr="00550E93" w14:paraId="07FEC5B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3415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91C27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814D1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1A9CF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8AD3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16,7</w:t>
            </w:r>
          </w:p>
        </w:tc>
        <w:tc>
          <w:tcPr>
            <w:tcW w:w="720" w:type="dxa"/>
            <w:tcBorders>
              <w:top w:val="nil"/>
              <w:left w:val="nil"/>
              <w:bottom w:val="single" w:sz="4" w:space="0" w:color="auto"/>
              <w:right w:val="single" w:sz="4" w:space="0" w:color="auto"/>
            </w:tcBorders>
            <w:shd w:val="clear" w:color="auto" w:fill="auto"/>
            <w:vAlign w:val="center"/>
            <w:hideMark/>
          </w:tcPr>
          <w:p w14:paraId="4AECE3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25</w:t>
            </w:r>
          </w:p>
        </w:tc>
        <w:tc>
          <w:tcPr>
            <w:tcW w:w="720" w:type="dxa"/>
            <w:tcBorders>
              <w:top w:val="nil"/>
              <w:left w:val="nil"/>
              <w:bottom w:val="single" w:sz="4" w:space="0" w:color="auto"/>
              <w:right w:val="single" w:sz="4" w:space="0" w:color="auto"/>
            </w:tcBorders>
            <w:shd w:val="clear" w:color="auto" w:fill="auto"/>
            <w:vAlign w:val="center"/>
            <w:hideMark/>
          </w:tcPr>
          <w:p w14:paraId="7CD11E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45,5</w:t>
            </w:r>
          </w:p>
        </w:tc>
        <w:tc>
          <w:tcPr>
            <w:tcW w:w="720" w:type="dxa"/>
            <w:tcBorders>
              <w:top w:val="nil"/>
              <w:left w:val="nil"/>
              <w:bottom w:val="single" w:sz="4" w:space="0" w:color="auto"/>
              <w:right w:val="single" w:sz="4" w:space="0" w:color="auto"/>
            </w:tcBorders>
            <w:shd w:val="clear" w:color="auto" w:fill="auto"/>
            <w:vAlign w:val="center"/>
            <w:hideMark/>
          </w:tcPr>
          <w:p w14:paraId="7D92E8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550E93" w:rsidRPr="00550E93" w14:paraId="26431DE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F383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F947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в многоквартирных домах, расположенных на территории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5945392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FAE5C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6F177B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72F8C1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4C1401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3695A7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0,182</w:t>
            </w:r>
          </w:p>
        </w:tc>
      </w:tr>
      <w:tr w:rsidR="00550E93" w:rsidRPr="00550E93" w14:paraId="5C89ECF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DE6B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AD4A5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в многоквартирных домах, расположенных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3ADE3CC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ACE5B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32,249</w:t>
            </w:r>
          </w:p>
        </w:tc>
        <w:tc>
          <w:tcPr>
            <w:tcW w:w="720" w:type="dxa"/>
            <w:tcBorders>
              <w:top w:val="nil"/>
              <w:left w:val="nil"/>
              <w:bottom w:val="single" w:sz="4" w:space="0" w:color="auto"/>
              <w:right w:val="single" w:sz="4" w:space="0" w:color="auto"/>
            </w:tcBorders>
            <w:shd w:val="clear" w:color="auto" w:fill="auto"/>
            <w:vAlign w:val="center"/>
            <w:hideMark/>
          </w:tcPr>
          <w:p w14:paraId="59A7D2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32,249</w:t>
            </w:r>
          </w:p>
        </w:tc>
        <w:tc>
          <w:tcPr>
            <w:tcW w:w="720" w:type="dxa"/>
            <w:tcBorders>
              <w:top w:val="nil"/>
              <w:left w:val="nil"/>
              <w:bottom w:val="single" w:sz="4" w:space="0" w:color="auto"/>
              <w:right w:val="single" w:sz="4" w:space="0" w:color="auto"/>
            </w:tcBorders>
            <w:shd w:val="clear" w:color="auto" w:fill="auto"/>
            <w:vAlign w:val="center"/>
            <w:hideMark/>
          </w:tcPr>
          <w:p w14:paraId="164E08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32,248</w:t>
            </w:r>
          </w:p>
        </w:tc>
        <w:tc>
          <w:tcPr>
            <w:tcW w:w="720" w:type="dxa"/>
            <w:tcBorders>
              <w:top w:val="nil"/>
              <w:left w:val="nil"/>
              <w:bottom w:val="single" w:sz="4" w:space="0" w:color="auto"/>
              <w:right w:val="single" w:sz="4" w:space="0" w:color="auto"/>
            </w:tcBorders>
            <w:shd w:val="clear" w:color="auto" w:fill="auto"/>
            <w:vAlign w:val="center"/>
            <w:hideMark/>
          </w:tcPr>
          <w:p w14:paraId="4AB6E7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w:t>
            </w:r>
          </w:p>
        </w:tc>
        <w:tc>
          <w:tcPr>
            <w:tcW w:w="720" w:type="dxa"/>
            <w:tcBorders>
              <w:top w:val="nil"/>
              <w:left w:val="nil"/>
              <w:bottom w:val="single" w:sz="4" w:space="0" w:color="auto"/>
              <w:right w:val="single" w:sz="4" w:space="0" w:color="auto"/>
            </w:tcBorders>
            <w:shd w:val="clear" w:color="auto" w:fill="auto"/>
            <w:vAlign w:val="center"/>
            <w:hideMark/>
          </w:tcPr>
          <w:p w14:paraId="65E350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32,23</w:t>
            </w:r>
          </w:p>
        </w:tc>
      </w:tr>
      <w:tr w:rsidR="00550E93" w:rsidRPr="00550E93" w14:paraId="2A33ED0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25440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543211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в многоквартирных домах, расположенных на территории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B59582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D98BA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3749A9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1FEF62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3D9470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02A5B5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r>
      <w:tr w:rsidR="00550E93" w:rsidRPr="00550E93" w14:paraId="357EDEC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518B5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E99B7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7FFCF9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6FB4C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119FB3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36ADA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3DFBFC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070067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r>
      <w:tr w:rsidR="00244F1F" w:rsidRPr="00550E93" w14:paraId="6EF9646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F3640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EB8E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A1815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9105AD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nil"/>
              <w:right w:val="single" w:sz="4" w:space="0" w:color="auto"/>
            </w:tcBorders>
            <w:shd w:val="clear" w:color="auto" w:fill="auto"/>
            <w:vAlign w:val="center"/>
            <w:hideMark/>
          </w:tcPr>
          <w:p w14:paraId="237A7C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2D06C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791BD8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3C50C2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14BBB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158AA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5190F1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4081FF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241,2</w:t>
            </w:r>
          </w:p>
        </w:tc>
        <w:tc>
          <w:tcPr>
            <w:tcW w:w="720" w:type="dxa"/>
            <w:tcBorders>
              <w:top w:val="nil"/>
              <w:left w:val="nil"/>
              <w:bottom w:val="single" w:sz="4" w:space="0" w:color="auto"/>
              <w:right w:val="single" w:sz="4" w:space="0" w:color="auto"/>
            </w:tcBorders>
            <w:shd w:val="clear" w:color="auto" w:fill="auto"/>
            <w:vAlign w:val="center"/>
            <w:hideMark/>
          </w:tcPr>
          <w:p w14:paraId="5634BB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723,6</w:t>
            </w:r>
          </w:p>
        </w:tc>
        <w:tc>
          <w:tcPr>
            <w:tcW w:w="720" w:type="dxa"/>
            <w:tcBorders>
              <w:top w:val="nil"/>
              <w:left w:val="nil"/>
              <w:bottom w:val="single" w:sz="4" w:space="0" w:color="auto"/>
              <w:right w:val="single" w:sz="4" w:space="0" w:color="auto"/>
            </w:tcBorders>
            <w:shd w:val="clear" w:color="auto" w:fill="auto"/>
            <w:vAlign w:val="center"/>
            <w:hideMark/>
          </w:tcPr>
          <w:p w14:paraId="400084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B6257B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08D7C2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E037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ACCCB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B9AE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5900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75EF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37D13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06D0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2831F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B61D9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E3E3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9D25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245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DE4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93EB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CB47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F8281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C0CE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C781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D018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3937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056B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0907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37C6A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70CEC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D74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E85A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D2B1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E14E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146648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C292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7414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14CF6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089E99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D2E4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6920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B3BAA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FA19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B858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61A49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8E06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9D46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B123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9A6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70FF5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8C96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0726F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27385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8A987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AD132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679B5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64133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6A1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50DD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43AB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1A1529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38DB76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241,2</w:t>
            </w:r>
          </w:p>
        </w:tc>
        <w:tc>
          <w:tcPr>
            <w:tcW w:w="720" w:type="dxa"/>
            <w:tcBorders>
              <w:top w:val="nil"/>
              <w:left w:val="nil"/>
              <w:bottom w:val="single" w:sz="4" w:space="0" w:color="auto"/>
              <w:right w:val="single" w:sz="4" w:space="0" w:color="auto"/>
            </w:tcBorders>
            <w:shd w:val="clear" w:color="auto" w:fill="auto"/>
            <w:vAlign w:val="center"/>
            <w:hideMark/>
          </w:tcPr>
          <w:p w14:paraId="5666A3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723,6</w:t>
            </w:r>
          </w:p>
        </w:tc>
        <w:tc>
          <w:tcPr>
            <w:tcW w:w="720" w:type="dxa"/>
            <w:tcBorders>
              <w:top w:val="nil"/>
              <w:left w:val="nil"/>
              <w:bottom w:val="single" w:sz="4" w:space="0" w:color="auto"/>
              <w:right w:val="single" w:sz="4" w:space="0" w:color="auto"/>
            </w:tcBorders>
            <w:shd w:val="clear" w:color="auto" w:fill="auto"/>
            <w:vAlign w:val="center"/>
            <w:hideMark/>
          </w:tcPr>
          <w:p w14:paraId="3A9D13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3622B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4DF97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9743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49B942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F8E9A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0CC5D7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CE750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7117D7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AACA5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C61A61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92D29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50,2</w:t>
            </w:r>
          </w:p>
        </w:tc>
        <w:tc>
          <w:tcPr>
            <w:tcW w:w="720" w:type="dxa"/>
            <w:tcBorders>
              <w:top w:val="nil"/>
              <w:left w:val="nil"/>
              <w:bottom w:val="single" w:sz="4" w:space="0" w:color="auto"/>
              <w:right w:val="single" w:sz="4" w:space="0" w:color="auto"/>
            </w:tcBorders>
            <w:shd w:val="clear" w:color="auto" w:fill="auto"/>
            <w:vAlign w:val="center"/>
            <w:hideMark/>
          </w:tcPr>
          <w:p w14:paraId="74A6A3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37ECAA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0D4C0E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c>
          <w:tcPr>
            <w:tcW w:w="720" w:type="dxa"/>
            <w:tcBorders>
              <w:top w:val="nil"/>
              <w:left w:val="nil"/>
              <w:bottom w:val="single" w:sz="4" w:space="0" w:color="auto"/>
              <w:right w:val="single" w:sz="4" w:space="0" w:color="auto"/>
            </w:tcBorders>
            <w:shd w:val="clear" w:color="auto" w:fill="auto"/>
            <w:vAlign w:val="center"/>
            <w:hideMark/>
          </w:tcPr>
          <w:p w14:paraId="39CA8A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r>
      <w:tr w:rsidR="00244F1F" w:rsidRPr="00550E93" w14:paraId="3F1736B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DF0F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5A5B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858F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DB49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9D6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1A63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661C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631F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9BD35A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ABFA5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4B5F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356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6484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3ED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AD1E1A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89B6F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017F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A9668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43B8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0B76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D49D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BC11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EE90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39C0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3A5DB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DBE6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763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49D5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83BC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9F4DF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CA1C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BEF4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A691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33AE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2B0A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C786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7802F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BA828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2141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FD57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F101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C8D7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08C3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374F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58581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21F7F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57F0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1AB8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0EB9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8DCB1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9E26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F3796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2A3E6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DAB8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5F007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50,2</w:t>
            </w:r>
          </w:p>
        </w:tc>
        <w:tc>
          <w:tcPr>
            <w:tcW w:w="720" w:type="dxa"/>
            <w:tcBorders>
              <w:top w:val="nil"/>
              <w:left w:val="nil"/>
              <w:bottom w:val="single" w:sz="4" w:space="0" w:color="auto"/>
              <w:right w:val="single" w:sz="4" w:space="0" w:color="auto"/>
            </w:tcBorders>
            <w:shd w:val="clear" w:color="auto" w:fill="auto"/>
            <w:vAlign w:val="center"/>
            <w:hideMark/>
          </w:tcPr>
          <w:p w14:paraId="645EB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2142C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1A3F4D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c>
          <w:tcPr>
            <w:tcW w:w="720" w:type="dxa"/>
            <w:tcBorders>
              <w:top w:val="nil"/>
              <w:left w:val="nil"/>
              <w:bottom w:val="single" w:sz="4" w:space="0" w:color="auto"/>
              <w:right w:val="single" w:sz="4" w:space="0" w:color="auto"/>
            </w:tcBorders>
            <w:shd w:val="clear" w:color="auto" w:fill="auto"/>
            <w:vAlign w:val="center"/>
            <w:hideMark/>
          </w:tcPr>
          <w:p w14:paraId="0998C9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r>
      <w:tr w:rsidR="00244F1F" w:rsidRPr="00550E93" w14:paraId="2DA8AA4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DCF616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80D7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энергетических обследований жилищного фонда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689B42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BCFE8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22864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29251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576A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EADCB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C6CC5C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3EC5A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4A80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E42BA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0F03B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B3079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r>
      <w:tr w:rsidR="00244F1F" w:rsidRPr="00550E93" w14:paraId="4055D9F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9927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9A54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ABC8D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4401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3F389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E503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CBBF9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2678E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C1E43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E5BE0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B6ED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CD1F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43D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BC71A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BA032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89706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4F3C4D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6D451E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5658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7F4A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68F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1F81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58A71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2BF56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072F4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25F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A70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4B4C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BE40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2C4FB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1853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4FD4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857D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D1B9F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D46F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BC04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A8AA7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44299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FD6A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9EA1E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A631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B39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C972F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F5A7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C70796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F9CD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3A96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B809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A63B9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D7E7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BE6C8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B8E1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2AD25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7754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7F00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D3E8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3F40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98F0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95D54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r>
      <w:tr w:rsidR="00244F1F" w:rsidRPr="00550E93" w14:paraId="515A97A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ED7BD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EB3EB4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Автоматизация потребления тепловой энергии многоквартирными домами (автоматизация тепловых пунктов, </w:t>
            </w:r>
            <w:proofErr w:type="spellStart"/>
            <w:r w:rsidRPr="00550E93">
              <w:rPr>
                <w:rFonts w:ascii="Times New Roman" w:hAnsi="Times New Roman" w:cs="Times New Roman"/>
                <w:color w:val="000000"/>
                <w:sz w:val="14"/>
                <w:szCs w:val="14"/>
                <w:lang w:eastAsia="ru-RU"/>
              </w:rPr>
              <w:t>пофасадное</w:t>
            </w:r>
            <w:proofErr w:type="spellEnd"/>
            <w:r w:rsidRPr="00550E93">
              <w:rPr>
                <w:rFonts w:ascii="Times New Roman" w:hAnsi="Times New Roman" w:cs="Times New Roman"/>
                <w:color w:val="000000"/>
                <w:sz w:val="14"/>
                <w:szCs w:val="14"/>
                <w:lang w:eastAsia="ru-RU"/>
              </w:rPr>
              <w:t xml:space="preserve"> регулирование)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754C6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E4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5600F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E342A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23FC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3320A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1C3D6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10C4C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FCD74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280D32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D543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437743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r>
      <w:tr w:rsidR="00244F1F" w:rsidRPr="00550E93" w14:paraId="6D633DC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78D9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63C08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1234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69C6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E735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F98F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5F015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6794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5D3C0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78D6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F5E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CC42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E1A4E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540C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AD879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34721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AEC03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B594B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A5B0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60A1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C2506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7C65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65626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20CBF0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E090F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94AA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6CB5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8A7C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E12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9043F3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37BA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FB54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D88C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B94C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5A42E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68BB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7EE3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EB49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7AE0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4106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693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036C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75A9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F41C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4F93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2FB42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C3246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C459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AF38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1382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8C47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2978A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9D6F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C61C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F3C58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0FE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263DA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BB387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51572C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r>
      <w:tr w:rsidR="00244F1F" w:rsidRPr="00550E93" w14:paraId="37136F7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FD6DF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15313A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Размещение на фасадах многоквартирных домов указателей классов их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B25E96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76DD7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631A22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CAB4C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2ADC0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EC342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3CD49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58E6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ACB9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5EA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45A8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21363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24376C7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A77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E05E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5A891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D0D5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9D16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64DC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634F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EFEA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805254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87395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28A9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F2AE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280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61DB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A86677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4857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55E1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8C15F5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7313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2C5A3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33115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09FB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3079A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CF09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2A0F5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081E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8804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1508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FD25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78FC8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13BF9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D02F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AC4F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63F4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7B0A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F9E50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8FF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F8A8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970429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2B6B8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C467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CEC1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E5BE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05D5D5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59CD5EB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7DCB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04EB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D649C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D8FC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6B31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49EC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F0D7A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3231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7A44A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4CB5E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EE95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DA14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61C1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3CEF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A59496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6B7983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C57CB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Повышение энергетической эффективности системы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D873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A8000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815B9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4889C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7D916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E4B33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5F319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A26F7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EA4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1E7515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14:paraId="0CB824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5,7</w:t>
            </w:r>
          </w:p>
        </w:tc>
        <w:tc>
          <w:tcPr>
            <w:tcW w:w="720" w:type="dxa"/>
            <w:tcBorders>
              <w:top w:val="nil"/>
              <w:left w:val="nil"/>
              <w:bottom w:val="single" w:sz="4" w:space="0" w:color="auto"/>
              <w:right w:val="single" w:sz="4" w:space="0" w:color="auto"/>
            </w:tcBorders>
            <w:shd w:val="clear" w:color="auto" w:fill="auto"/>
            <w:vAlign w:val="center"/>
            <w:hideMark/>
          </w:tcPr>
          <w:p w14:paraId="0F4F90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w:t>
            </w:r>
          </w:p>
        </w:tc>
      </w:tr>
      <w:tr w:rsidR="00244F1F" w:rsidRPr="00550E93" w14:paraId="0664266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E6117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BE67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A8A1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C52A7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DFAF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5DE0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75B9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85118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344BE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350A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276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E801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9901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C9B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20BAB4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B2123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5975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FC91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765CC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7534F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0B43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5214A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4210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7DD1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3DC52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5EA1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5C3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DDDF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DF85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6ED173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B6B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1A2EA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1D336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4A44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45BC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7503C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C27F8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809B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4D96A5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3D16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A907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7EF6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D4A1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480B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C179D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9FA4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80D7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4DC3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053FC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0FB01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71C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EFAB5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24D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EC82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A50FB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D5E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7C89B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14:paraId="4994E3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5,7</w:t>
            </w:r>
          </w:p>
        </w:tc>
        <w:tc>
          <w:tcPr>
            <w:tcW w:w="720" w:type="dxa"/>
            <w:tcBorders>
              <w:top w:val="nil"/>
              <w:left w:val="nil"/>
              <w:bottom w:val="single" w:sz="4" w:space="0" w:color="auto"/>
              <w:right w:val="single" w:sz="4" w:space="0" w:color="auto"/>
            </w:tcBorders>
            <w:shd w:val="clear" w:color="auto" w:fill="auto"/>
            <w:vAlign w:val="center"/>
            <w:hideMark/>
          </w:tcPr>
          <w:p w14:paraId="6FEE82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w:t>
            </w:r>
          </w:p>
        </w:tc>
      </w:tr>
      <w:tr w:rsidR="00244F1F" w:rsidRPr="00550E93" w14:paraId="10B3C51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0FE7D1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E12B5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Внедрение циркуляционных систем горячего водоснабжения, проведение гидравлической регулировки </w:t>
            </w:r>
            <w:r w:rsidRPr="00550E93">
              <w:rPr>
                <w:rFonts w:ascii="Times New Roman" w:hAnsi="Times New Roman" w:cs="Times New Roman"/>
                <w:color w:val="000000"/>
                <w:sz w:val="14"/>
                <w:szCs w:val="14"/>
                <w:lang w:eastAsia="ru-RU"/>
              </w:rPr>
              <w:lastRenderedPageBreak/>
              <w:t>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ED0762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E519AD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4BAF3B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C9012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E28E8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27C14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D33F4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D3766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58D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373CE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37975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c>
          <w:tcPr>
            <w:tcW w:w="720" w:type="dxa"/>
            <w:tcBorders>
              <w:top w:val="nil"/>
              <w:left w:val="nil"/>
              <w:bottom w:val="single" w:sz="4" w:space="0" w:color="auto"/>
              <w:right w:val="single" w:sz="4" w:space="0" w:color="auto"/>
            </w:tcBorders>
            <w:shd w:val="clear" w:color="auto" w:fill="auto"/>
            <w:vAlign w:val="center"/>
            <w:hideMark/>
          </w:tcPr>
          <w:p w14:paraId="436B9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r>
      <w:tr w:rsidR="00244F1F" w:rsidRPr="00550E93" w14:paraId="6DEEAB8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9DFC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6DFE9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70E5C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CFA86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1FA21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EE6F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4A11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95D7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8C0E8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0172A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D61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5E76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FD26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C8E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9C449A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837A8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A388E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B96F8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F96D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DD7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C4A50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EE5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7514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E946C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F105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C61E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7FFE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5C45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D37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8C34EB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A499D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52177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F594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4359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BFBA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62CD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75F4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83DE3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4981F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40CC1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597F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7F3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0F76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490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4E6205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7B0AC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FD4F1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4B26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90339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C777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4D21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FFC1D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0066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6C59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FB1F7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CB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1FFF97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2B5D83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c>
          <w:tcPr>
            <w:tcW w:w="720" w:type="dxa"/>
            <w:tcBorders>
              <w:top w:val="nil"/>
              <w:left w:val="nil"/>
              <w:bottom w:val="single" w:sz="4" w:space="0" w:color="auto"/>
              <w:right w:val="single" w:sz="4" w:space="0" w:color="auto"/>
            </w:tcBorders>
            <w:shd w:val="clear" w:color="auto" w:fill="auto"/>
            <w:vAlign w:val="center"/>
            <w:hideMark/>
          </w:tcPr>
          <w:p w14:paraId="3D8C92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r>
      <w:tr w:rsidR="00244F1F" w:rsidRPr="00550E93" w14:paraId="77D088D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B72C47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CE767B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энергоэффективного капитального ремонта общего имущества в многоквартирных домах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48390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63B47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5B450D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031B0C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FCD7E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97810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E2BC30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FE5CE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202D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157,3</w:t>
            </w:r>
          </w:p>
        </w:tc>
        <w:tc>
          <w:tcPr>
            <w:tcW w:w="720" w:type="dxa"/>
            <w:tcBorders>
              <w:top w:val="nil"/>
              <w:left w:val="nil"/>
              <w:bottom w:val="single" w:sz="4" w:space="0" w:color="auto"/>
              <w:right w:val="single" w:sz="4" w:space="0" w:color="auto"/>
            </w:tcBorders>
            <w:shd w:val="clear" w:color="auto" w:fill="auto"/>
            <w:vAlign w:val="center"/>
            <w:hideMark/>
          </w:tcPr>
          <w:p w14:paraId="337BD6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377,6</w:t>
            </w:r>
          </w:p>
        </w:tc>
        <w:tc>
          <w:tcPr>
            <w:tcW w:w="720" w:type="dxa"/>
            <w:tcBorders>
              <w:top w:val="nil"/>
              <w:left w:val="nil"/>
              <w:bottom w:val="single" w:sz="4" w:space="0" w:color="auto"/>
              <w:right w:val="single" w:sz="4" w:space="0" w:color="auto"/>
            </w:tcBorders>
            <w:shd w:val="clear" w:color="auto" w:fill="auto"/>
            <w:vAlign w:val="center"/>
            <w:hideMark/>
          </w:tcPr>
          <w:p w14:paraId="30DE5B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3221,7</w:t>
            </w:r>
          </w:p>
        </w:tc>
        <w:tc>
          <w:tcPr>
            <w:tcW w:w="720" w:type="dxa"/>
            <w:tcBorders>
              <w:top w:val="nil"/>
              <w:left w:val="nil"/>
              <w:bottom w:val="single" w:sz="4" w:space="0" w:color="auto"/>
              <w:right w:val="single" w:sz="4" w:space="0" w:color="auto"/>
            </w:tcBorders>
            <w:shd w:val="clear" w:color="auto" w:fill="auto"/>
            <w:vAlign w:val="center"/>
            <w:hideMark/>
          </w:tcPr>
          <w:p w14:paraId="5D71F4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3898,3</w:t>
            </w:r>
          </w:p>
        </w:tc>
      </w:tr>
      <w:tr w:rsidR="00244F1F" w:rsidRPr="00550E93" w14:paraId="7A72AD2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1F89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2E196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34FBB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EB1B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A8C86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C0CEE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71D80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1CAC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3A07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C40C5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DE0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FF33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65C1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BC6B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2CC8E2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68DE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2D87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3A7DB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989B9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A846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9652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6EB9A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79DFD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31C2B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AAA9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31A4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9391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39CF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CADE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3FED8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C762D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C453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2CF60D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8C23C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E9C5B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712E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10DA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5A04A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14F30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602D3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90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BECE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1339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8BDA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4978AE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8894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B157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38727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307B0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02E3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D2C6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71A39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1D7D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A73F7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DFA7C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7B0F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157,3</w:t>
            </w:r>
          </w:p>
        </w:tc>
        <w:tc>
          <w:tcPr>
            <w:tcW w:w="720" w:type="dxa"/>
            <w:tcBorders>
              <w:top w:val="nil"/>
              <w:left w:val="nil"/>
              <w:bottom w:val="single" w:sz="4" w:space="0" w:color="auto"/>
              <w:right w:val="single" w:sz="4" w:space="0" w:color="auto"/>
            </w:tcBorders>
            <w:shd w:val="clear" w:color="auto" w:fill="auto"/>
            <w:vAlign w:val="center"/>
            <w:hideMark/>
          </w:tcPr>
          <w:p w14:paraId="050AFE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377,6</w:t>
            </w:r>
          </w:p>
        </w:tc>
        <w:tc>
          <w:tcPr>
            <w:tcW w:w="720" w:type="dxa"/>
            <w:tcBorders>
              <w:top w:val="nil"/>
              <w:left w:val="nil"/>
              <w:bottom w:val="single" w:sz="4" w:space="0" w:color="auto"/>
              <w:right w:val="single" w:sz="4" w:space="0" w:color="auto"/>
            </w:tcBorders>
            <w:shd w:val="clear" w:color="auto" w:fill="auto"/>
            <w:vAlign w:val="center"/>
            <w:hideMark/>
          </w:tcPr>
          <w:p w14:paraId="11C0D0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3221,7</w:t>
            </w:r>
          </w:p>
        </w:tc>
        <w:tc>
          <w:tcPr>
            <w:tcW w:w="720" w:type="dxa"/>
            <w:tcBorders>
              <w:top w:val="nil"/>
              <w:left w:val="nil"/>
              <w:bottom w:val="single" w:sz="4" w:space="0" w:color="auto"/>
              <w:right w:val="single" w:sz="4" w:space="0" w:color="auto"/>
            </w:tcBorders>
            <w:shd w:val="clear" w:color="auto" w:fill="auto"/>
            <w:vAlign w:val="center"/>
            <w:hideMark/>
          </w:tcPr>
          <w:p w14:paraId="2CFC42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3898,3</w:t>
            </w:r>
          </w:p>
        </w:tc>
      </w:tr>
      <w:tr w:rsidR="00244F1F" w:rsidRPr="00550E93" w14:paraId="2BA0F08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4B9349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0222DF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оборудования для автоматического освещения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A4A12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6AD0F6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833DC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89724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954B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2AA0A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06DF4A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54F86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6F17D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14:paraId="3955F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3257C8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w:t>
            </w:r>
          </w:p>
        </w:tc>
        <w:tc>
          <w:tcPr>
            <w:tcW w:w="720" w:type="dxa"/>
            <w:tcBorders>
              <w:top w:val="nil"/>
              <w:left w:val="nil"/>
              <w:bottom w:val="single" w:sz="4" w:space="0" w:color="auto"/>
              <w:right w:val="single" w:sz="4" w:space="0" w:color="auto"/>
            </w:tcBorders>
            <w:shd w:val="clear" w:color="auto" w:fill="auto"/>
            <w:vAlign w:val="center"/>
            <w:hideMark/>
          </w:tcPr>
          <w:p w14:paraId="6CA907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w:t>
            </w:r>
          </w:p>
        </w:tc>
      </w:tr>
      <w:tr w:rsidR="00244F1F" w:rsidRPr="00550E93" w14:paraId="138FE0F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8391D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306D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EFB8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772E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83C78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2E187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1E21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E50F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D95A5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1047F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A7D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38C6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2F43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2AF8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E563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B761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31864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CF8C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5FD4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6C99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6375D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F90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3441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B2526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70FBF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294D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93B6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C3F8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2497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30212F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01FA7B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9725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0602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8AD89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489EB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2537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C0D0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16D3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BC30C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A868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C5D1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1079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E1E87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40B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1F10DB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9D65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43BB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7CDB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BF966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E471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EB00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7D11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6150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C16BF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A56DC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574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14:paraId="6B74A0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743B3C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w:t>
            </w:r>
          </w:p>
        </w:tc>
        <w:tc>
          <w:tcPr>
            <w:tcW w:w="720" w:type="dxa"/>
            <w:tcBorders>
              <w:top w:val="nil"/>
              <w:left w:val="nil"/>
              <w:bottom w:val="single" w:sz="4" w:space="0" w:color="auto"/>
              <w:right w:val="single" w:sz="4" w:space="0" w:color="auto"/>
            </w:tcBorders>
            <w:shd w:val="clear" w:color="auto" w:fill="auto"/>
            <w:vAlign w:val="center"/>
            <w:hideMark/>
          </w:tcPr>
          <w:p w14:paraId="1F808E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w:t>
            </w:r>
          </w:p>
        </w:tc>
      </w:tr>
      <w:tr w:rsidR="00244F1F" w:rsidRPr="00550E93" w14:paraId="73F7B9E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7A878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51D0D9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коммунальной инфраструктуре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69F93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F13F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ресурсоснабжающие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r w:rsidRPr="00550E93">
              <w:rPr>
                <w:rFonts w:ascii="Times New Roman" w:hAnsi="Times New Roman" w:cs="Times New Roman"/>
                <w:color w:val="000000"/>
                <w:sz w:val="14"/>
                <w:szCs w:val="14"/>
                <w:lang w:eastAsia="ru-RU"/>
              </w:rPr>
              <w:lastRenderedPageBreak/>
              <w:t>территориальные отделы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C246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C3FA1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02FD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56653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1AF3A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A63A3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B845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87,2</w:t>
            </w:r>
          </w:p>
        </w:tc>
        <w:tc>
          <w:tcPr>
            <w:tcW w:w="720" w:type="dxa"/>
            <w:tcBorders>
              <w:top w:val="nil"/>
              <w:left w:val="nil"/>
              <w:bottom w:val="single" w:sz="4" w:space="0" w:color="auto"/>
              <w:right w:val="single" w:sz="4" w:space="0" w:color="auto"/>
            </w:tcBorders>
            <w:shd w:val="clear" w:color="auto" w:fill="auto"/>
            <w:vAlign w:val="center"/>
            <w:hideMark/>
          </w:tcPr>
          <w:p w14:paraId="0F8C6F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376,8</w:t>
            </w:r>
          </w:p>
        </w:tc>
        <w:tc>
          <w:tcPr>
            <w:tcW w:w="720" w:type="dxa"/>
            <w:tcBorders>
              <w:top w:val="nil"/>
              <w:left w:val="nil"/>
              <w:bottom w:val="single" w:sz="4" w:space="0" w:color="auto"/>
              <w:right w:val="single" w:sz="4" w:space="0" w:color="auto"/>
            </w:tcBorders>
            <w:shd w:val="clear" w:color="auto" w:fill="auto"/>
            <w:vAlign w:val="center"/>
            <w:hideMark/>
          </w:tcPr>
          <w:p w14:paraId="19A1D5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1541</w:t>
            </w:r>
          </w:p>
        </w:tc>
        <w:tc>
          <w:tcPr>
            <w:tcW w:w="720" w:type="dxa"/>
            <w:tcBorders>
              <w:top w:val="nil"/>
              <w:left w:val="nil"/>
              <w:bottom w:val="single" w:sz="4" w:space="0" w:color="auto"/>
              <w:right w:val="single" w:sz="4" w:space="0" w:color="auto"/>
            </w:tcBorders>
            <w:shd w:val="clear" w:color="auto" w:fill="auto"/>
            <w:vAlign w:val="center"/>
            <w:hideMark/>
          </w:tcPr>
          <w:p w14:paraId="709089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6541</w:t>
            </w:r>
          </w:p>
        </w:tc>
      </w:tr>
      <w:tr w:rsidR="00244F1F" w:rsidRPr="00550E93" w14:paraId="0A4CE9F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1A4D5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A9DF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F2F1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92D84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42CE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EAB3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ECD5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5C980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63E3D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9293E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E580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9837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79B0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014F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F9568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3B84E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0B3A6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F709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E235C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D9A51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4575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C5BD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0E2F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3478BB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AC6A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F0C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B63F0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3FC6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3F11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857A48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C749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5D37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430D4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04CC0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92E8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E474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5D0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D1EF4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969B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7E033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3744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4A04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0961E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26A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2A9E5A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505C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6ED62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BE0D4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4BCD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60D4F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A4B1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3458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2112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ADE06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AD12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B63C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87,2</w:t>
            </w:r>
          </w:p>
        </w:tc>
        <w:tc>
          <w:tcPr>
            <w:tcW w:w="720" w:type="dxa"/>
            <w:tcBorders>
              <w:top w:val="nil"/>
              <w:left w:val="nil"/>
              <w:bottom w:val="single" w:sz="4" w:space="0" w:color="auto"/>
              <w:right w:val="single" w:sz="4" w:space="0" w:color="auto"/>
            </w:tcBorders>
            <w:shd w:val="clear" w:color="auto" w:fill="auto"/>
            <w:vAlign w:val="center"/>
            <w:hideMark/>
          </w:tcPr>
          <w:p w14:paraId="4E4A3C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376,8</w:t>
            </w:r>
          </w:p>
        </w:tc>
        <w:tc>
          <w:tcPr>
            <w:tcW w:w="720" w:type="dxa"/>
            <w:tcBorders>
              <w:top w:val="nil"/>
              <w:left w:val="nil"/>
              <w:bottom w:val="single" w:sz="4" w:space="0" w:color="auto"/>
              <w:right w:val="single" w:sz="4" w:space="0" w:color="auto"/>
            </w:tcBorders>
            <w:shd w:val="clear" w:color="auto" w:fill="auto"/>
            <w:vAlign w:val="center"/>
            <w:hideMark/>
          </w:tcPr>
          <w:p w14:paraId="10FB61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1541</w:t>
            </w:r>
          </w:p>
        </w:tc>
        <w:tc>
          <w:tcPr>
            <w:tcW w:w="720" w:type="dxa"/>
            <w:tcBorders>
              <w:top w:val="nil"/>
              <w:left w:val="nil"/>
              <w:bottom w:val="single" w:sz="4" w:space="0" w:color="auto"/>
              <w:right w:val="single" w:sz="4" w:space="0" w:color="auto"/>
            </w:tcBorders>
            <w:shd w:val="clear" w:color="auto" w:fill="auto"/>
            <w:vAlign w:val="center"/>
            <w:hideMark/>
          </w:tcPr>
          <w:p w14:paraId="16E10C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6541</w:t>
            </w:r>
          </w:p>
        </w:tc>
      </w:tr>
      <w:tr w:rsidR="00550E93" w:rsidRPr="00550E93" w14:paraId="525197B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ADC900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3</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A8F7F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E19E7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2CA49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576D6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FF0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FC22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4D09E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3,18</w:t>
            </w:r>
          </w:p>
        </w:tc>
      </w:tr>
      <w:tr w:rsidR="00550E93" w:rsidRPr="00550E93" w14:paraId="6F93390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F3620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A7B1A8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 xml:space="preserve">./млн. </w:t>
            </w:r>
            <w:proofErr w:type="spellStart"/>
            <w:r w:rsidRPr="00550E93">
              <w:rPr>
                <w:rFonts w:ascii="Times New Roman" w:hAnsi="Times New Roman" w:cs="Times New Roman"/>
                <w:color w:val="000000"/>
                <w:sz w:val="14"/>
                <w:szCs w:val="14"/>
                <w:lang w:eastAsia="ru-RU"/>
              </w:rPr>
              <w:t>кВтч</w:t>
            </w:r>
            <w:proofErr w:type="spellEnd"/>
          </w:p>
        </w:tc>
        <w:tc>
          <w:tcPr>
            <w:tcW w:w="1257" w:type="dxa"/>
            <w:tcBorders>
              <w:top w:val="nil"/>
              <w:left w:val="nil"/>
              <w:bottom w:val="single" w:sz="4" w:space="0" w:color="auto"/>
              <w:right w:val="single" w:sz="4" w:space="0" w:color="auto"/>
            </w:tcBorders>
            <w:shd w:val="clear" w:color="auto" w:fill="auto"/>
            <w:vAlign w:val="center"/>
            <w:hideMark/>
          </w:tcPr>
          <w:p w14:paraId="5FB5A2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614EF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22EA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8F4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C937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E521F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320</w:t>
            </w:r>
          </w:p>
        </w:tc>
      </w:tr>
      <w:tr w:rsidR="00550E93" w:rsidRPr="00550E93" w14:paraId="61DE1B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FF92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0A2BFA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14:paraId="0E9FAD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EDF6C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48E4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79FD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EE59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7F80B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550E93" w:rsidRPr="00550E93" w14:paraId="3F4308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0C903E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AA692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14:paraId="433FAE3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D0C1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180,33</w:t>
            </w:r>
          </w:p>
        </w:tc>
        <w:tc>
          <w:tcPr>
            <w:tcW w:w="720" w:type="dxa"/>
            <w:tcBorders>
              <w:top w:val="nil"/>
              <w:left w:val="nil"/>
              <w:bottom w:val="single" w:sz="4" w:space="0" w:color="auto"/>
              <w:right w:val="single" w:sz="4" w:space="0" w:color="auto"/>
            </w:tcBorders>
            <w:shd w:val="clear" w:color="auto" w:fill="auto"/>
            <w:vAlign w:val="center"/>
            <w:hideMark/>
          </w:tcPr>
          <w:p w14:paraId="53B029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180,22</w:t>
            </w:r>
          </w:p>
        </w:tc>
        <w:tc>
          <w:tcPr>
            <w:tcW w:w="720" w:type="dxa"/>
            <w:tcBorders>
              <w:top w:val="nil"/>
              <w:left w:val="nil"/>
              <w:bottom w:val="single" w:sz="4" w:space="0" w:color="auto"/>
              <w:right w:val="single" w:sz="4" w:space="0" w:color="auto"/>
            </w:tcBorders>
            <w:shd w:val="clear" w:color="auto" w:fill="auto"/>
            <w:vAlign w:val="center"/>
            <w:hideMark/>
          </w:tcPr>
          <w:p w14:paraId="283B1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179,83</w:t>
            </w:r>
          </w:p>
        </w:tc>
        <w:tc>
          <w:tcPr>
            <w:tcW w:w="720" w:type="dxa"/>
            <w:tcBorders>
              <w:top w:val="nil"/>
              <w:left w:val="nil"/>
              <w:bottom w:val="single" w:sz="4" w:space="0" w:color="auto"/>
              <w:right w:val="single" w:sz="4" w:space="0" w:color="auto"/>
            </w:tcBorders>
            <w:shd w:val="clear" w:color="auto" w:fill="auto"/>
            <w:vAlign w:val="center"/>
            <w:hideMark/>
          </w:tcPr>
          <w:p w14:paraId="7E344E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178,28</w:t>
            </w:r>
          </w:p>
        </w:tc>
        <w:tc>
          <w:tcPr>
            <w:tcW w:w="720" w:type="dxa"/>
            <w:tcBorders>
              <w:top w:val="nil"/>
              <w:left w:val="nil"/>
              <w:bottom w:val="single" w:sz="4" w:space="0" w:color="auto"/>
              <w:right w:val="single" w:sz="4" w:space="0" w:color="auto"/>
            </w:tcBorders>
            <w:shd w:val="clear" w:color="auto" w:fill="auto"/>
            <w:vAlign w:val="center"/>
            <w:hideMark/>
          </w:tcPr>
          <w:p w14:paraId="37A490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176,75</w:t>
            </w:r>
          </w:p>
        </w:tc>
      </w:tr>
      <w:tr w:rsidR="00550E93" w:rsidRPr="00550E93" w14:paraId="4A537A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B13E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FA5503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402EDE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F6D79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w:t>
            </w:r>
          </w:p>
        </w:tc>
        <w:tc>
          <w:tcPr>
            <w:tcW w:w="720" w:type="dxa"/>
            <w:tcBorders>
              <w:top w:val="nil"/>
              <w:left w:val="nil"/>
              <w:bottom w:val="single" w:sz="4" w:space="0" w:color="auto"/>
              <w:right w:val="single" w:sz="4" w:space="0" w:color="auto"/>
            </w:tcBorders>
            <w:shd w:val="clear" w:color="auto" w:fill="auto"/>
            <w:vAlign w:val="center"/>
            <w:hideMark/>
          </w:tcPr>
          <w:p w14:paraId="55CADD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9,19</w:t>
            </w:r>
          </w:p>
        </w:tc>
        <w:tc>
          <w:tcPr>
            <w:tcW w:w="720" w:type="dxa"/>
            <w:tcBorders>
              <w:top w:val="nil"/>
              <w:left w:val="nil"/>
              <w:bottom w:val="single" w:sz="4" w:space="0" w:color="auto"/>
              <w:right w:val="single" w:sz="4" w:space="0" w:color="auto"/>
            </w:tcBorders>
            <w:shd w:val="clear" w:color="auto" w:fill="auto"/>
            <w:vAlign w:val="center"/>
            <w:hideMark/>
          </w:tcPr>
          <w:p w14:paraId="628DB9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9,17</w:t>
            </w:r>
          </w:p>
        </w:tc>
        <w:tc>
          <w:tcPr>
            <w:tcW w:w="720" w:type="dxa"/>
            <w:tcBorders>
              <w:top w:val="nil"/>
              <w:left w:val="nil"/>
              <w:bottom w:val="single" w:sz="4" w:space="0" w:color="auto"/>
              <w:right w:val="single" w:sz="4" w:space="0" w:color="auto"/>
            </w:tcBorders>
            <w:shd w:val="clear" w:color="auto" w:fill="auto"/>
            <w:vAlign w:val="center"/>
            <w:hideMark/>
          </w:tcPr>
          <w:p w14:paraId="72215F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w:t>
            </w:r>
          </w:p>
        </w:tc>
        <w:tc>
          <w:tcPr>
            <w:tcW w:w="720" w:type="dxa"/>
            <w:tcBorders>
              <w:top w:val="nil"/>
              <w:left w:val="nil"/>
              <w:bottom w:val="single" w:sz="4" w:space="0" w:color="auto"/>
              <w:right w:val="single" w:sz="4" w:space="0" w:color="auto"/>
            </w:tcBorders>
            <w:shd w:val="clear" w:color="auto" w:fill="auto"/>
            <w:vAlign w:val="center"/>
            <w:hideMark/>
          </w:tcPr>
          <w:p w14:paraId="054886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9,02</w:t>
            </w:r>
          </w:p>
        </w:tc>
      </w:tr>
      <w:tr w:rsidR="00550E93" w:rsidRPr="00550E93" w14:paraId="42FA483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9528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852675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C52A6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9D9DE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10,9</w:t>
            </w:r>
          </w:p>
        </w:tc>
        <w:tc>
          <w:tcPr>
            <w:tcW w:w="720" w:type="dxa"/>
            <w:tcBorders>
              <w:top w:val="nil"/>
              <w:left w:val="nil"/>
              <w:bottom w:val="single" w:sz="4" w:space="0" w:color="auto"/>
              <w:right w:val="single" w:sz="4" w:space="0" w:color="auto"/>
            </w:tcBorders>
            <w:shd w:val="clear" w:color="auto" w:fill="auto"/>
            <w:vAlign w:val="center"/>
            <w:hideMark/>
          </w:tcPr>
          <w:p w14:paraId="36306A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10,8</w:t>
            </w:r>
          </w:p>
        </w:tc>
        <w:tc>
          <w:tcPr>
            <w:tcW w:w="720" w:type="dxa"/>
            <w:tcBorders>
              <w:top w:val="nil"/>
              <w:left w:val="nil"/>
              <w:bottom w:val="single" w:sz="4" w:space="0" w:color="auto"/>
              <w:right w:val="single" w:sz="4" w:space="0" w:color="auto"/>
            </w:tcBorders>
            <w:shd w:val="clear" w:color="auto" w:fill="auto"/>
            <w:vAlign w:val="center"/>
            <w:hideMark/>
          </w:tcPr>
          <w:p w14:paraId="7A804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10,8</w:t>
            </w:r>
          </w:p>
        </w:tc>
        <w:tc>
          <w:tcPr>
            <w:tcW w:w="720" w:type="dxa"/>
            <w:tcBorders>
              <w:top w:val="nil"/>
              <w:left w:val="nil"/>
              <w:bottom w:val="single" w:sz="4" w:space="0" w:color="auto"/>
              <w:right w:val="single" w:sz="4" w:space="0" w:color="auto"/>
            </w:tcBorders>
            <w:shd w:val="clear" w:color="auto" w:fill="auto"/>
            <w:vAlign w:val="center"/>
            <w:hideMark/>
          </w:tcPr>
          <w:p w14:paraId="2750FA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c>
          <w:tcPr>
            <w:tcW w:w="720" w:type="dxa"/>
            <w:tcBorders>
              <w:top w:val="nil"/>
              <w:left w:val="nil"/>
              <w:bottom w:val="single" w:sz="4" w:space="0" w:color="auto"/>
              <w:right w:val="single" w:sz="4" w:space="0" w:color="auto"/>
            </w:tcBorders>
            <w:shd w:val="clear" w:color="auto" w:fill="auto"/>
            <w:vAlign w:val="center"/>
            <w:hideMark/>
          </w:tcPr>
          <w:p w14:paraId="68A953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w:t>
            </w:r>
          </w:p>
        </w:tc>
      </w:tr>
      <w:tr w:rsidR="00550E93" w:rsidRPr="00550E93" w14:paraId="3A42056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B142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940691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70C1B7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686F0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22,3</w:t>
            </w:r>
          </w:p>
        </w:tc>
        <w:tc>
          <w:tcPr>
            <w:tcW w:w="720" w:type="dxa"/>
            <w:tcBorders>
              <w:top w:val="nil"/>
              <w:left w:val="nil"/>
              <w:bottom w:val="single" w:sz="4" w:space="0" w:color="auto"/>
              <w:right w:val="single" w:sz="4" w:space="0" w:color="auto"/>
            </w:tcBorders>
            <w:shd w:val="clear" w:color="auto" w:fill="auto"/>
            <w:vAlign w:val="center"/>
            <w:hideMark/>
          </w:tcPr>
          <w:p w14:paraId="51D024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22,3</w:t>
            </w:r>
          </w:p>
        </w:tc>
        <w:tc>
          <w:tcPr>
            <w:tcW w:w="720" w:type="dxa"/>
            <w:tcBorders>
              <w:top w:val="nil"/>
              <w:left w:val="nil"/>
              <w:bottom w:val="single" w:sz="4" w:space="0" w:color="auto"/>
              <w:right w:val="single" w:sz="4" w:space="0" w:color="auto"/>
            </w:tcBorders>
            <w:shd w:val="clear" w:color="auto" w:fill="auto"/>
            <w:vAlign w:val="center"/>
            <w:hideMark/>
          </w:tcPr>
          <w:p w14:paraId="390A19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22,1</w:t>
            </w:r>
          </w:p>
        </w:tc>
        <w:tc>
          <w:tcPr>
            <w:tcW w:w="720" w:type="dxa"/>
            <w:tcBorders>
              <w:top w:val="nil"/>
              <w:left w:val="nil"/>
              <w:bottom w:val="single" w:sz="4" w:space="0" w:color="auto"/>
              <w:right w:val="single" w:sz="4" w:space="0" w:color="auto"/>
            </w:tcBorders>
            <w:shd w:val="clear" w:color="auto" w:fill="auto"/>
            <w:vAlign w:val="center"/>
            <w:hideMark/>
          </w:tcPr>
          <w:p w14:paraId="538568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w:t>
            </w:r>
          </w:p>
        </w:tc>
        <w:tc>
          <w:tcPr>
            <w:tcW w:w="720" w:type="dxa"/>
            <w:tcBorders>
              <w:top w:val="nil"/>
              <w:left w:val="nil"/>
              <w:bottom w:val="single" w:sz="4" w:space="0" w:color="auto"/>
              <w:right w:val="single" w:sz="4" w:space="0" w:color="auto"/>
            </w:tcBorders>
            <w:shd w:val="clear" w:color="auto" w:fill="auto"/>
            <w:vAlign w:val="center"/>
            <w:hideMark/>
          </w:tcPr>
          <w:p w14:paraId="40027B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w:t>
            </w:r>
          </w:p>
        </w:tc>
      </w:tr>
      <w:tr w:rsidR="00550E93" w:rsidRPr="00550E93" w14:paraId="7A62B9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D724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59F3C2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Удельное количество тепловой энергии, расходуемое на подогрев горячей воды на территории Порецкого муниципального округа Чувашской Республики, Гкал/м3</w:t>
            </w:r>
          </w:p>
        </w:tc>
        <w:tc>
          <w:tcPr>
            <w:tcW w:w="1257" w:type="dxa"/>
            <w:tcBorders>
              <w:top w:val="nil"/>
              <w:left w:val="nil"/>
              <w:bottom w:val="single" w:sz="4" w:space="0" w:color="auto"/>
              <w:right w:val="single" w:sz="4" w:space="0" w:color="auto"/>
            </w:tcBorders>
            <w:shd w:val="clear" w:color="auto" w:fill="auto"/>
            <w:vAlign w:val="center"/>
            <w:hideMark/>
          </w:tcPr>
          <w:p w14:paraId="48D38A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66A6F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6C3D6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09FD52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565A1D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5A2C8E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r>
      <w:tr w:rsidR="00550E93" w:rsidRPr="00550E93" w14:paraId="3CA1F94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8738C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3D7DC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4B2380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BF44B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1,96</w:t>
            </w:r>
          </w:p>
        </w:tc>
        <w:tc>
          <w:tcPr>
            <w:tcW w:w="720" w:type="dxa"/>
            <w:tcBorders>
              <w:top w:val="nil"/>
              <w:left w:val="nil"/>
              <w:bottom w:val="single" w:sz="4" w:space="0" w:color="auto"/>
              <w:right w:val="single" w:sz="4" w:space="0" w:color="auto"/>
            </w:tcBorders>
            <w:shd w:val="clear" w:color="auto" w:fill="auto"/>
            <w:vAlign w:val="center"/>
            <w:hideMark/>
          </w:tcPr>
          <w:p w14:paraId="560D4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1,96</w:t>
            </w:r>
          </w:p>
        </w:tc>
        <w:tc>
          <w:tcPr>
            <w:tcW w:w="720" w:type="dxa"/>
            <w:tcBorders>
              <w:top w:val="nil"/>
              <w:left w:val="nil"/>
              <w:bottom w:val="single" w:sz="4" w:space="0" w:color="auto"/>
              <w:right w:val="single" w:sz="4" w:space="0" w:color="auto"/>
            </w:tcBorders>
            <w:shd w:val="clear" w:color="auto" w:fill="auto"/>
            <w:vAlign w:val="center"/>
            <w:hideMark/>
          </w:tcPr>
          <w:p w14:paraId="55DAD7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1,95</w:t>
            </w:r>
          </w:p>
        </w:tc>
        <w:tc>
          <w:tcPr>
            <w:tcW w:w="720" w:type="dxa"/>
            <w:tcBorders>
              <w:top w:val="nil"/>
              <w:left w:val="nil"/>
              <w:bottom w:val="single" w:sz="4" w:space="0" w:color="auto"/>
              <w:right w:val="single" w:sz="4" w:space="0" w:color="auto"/>
            </w:tcBorders>
            <w:shd w:val="clear" w:color="auto" w:fill="auto"/>
            <w:vAlign w:val="center"/>
            <w:hideMark/>
          </w:tcPr>
          <w:p w14:paraId="477818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1,93</w:t>
            </w:r>
          </w:p>
        </w:tc>
        <w:tc>
          <w:tcPr>
            <w:tcW w:w="720" w:type="dxa"/>
            <w:tcBorders>
              <w:top w:val="nil"/>
              <w:left w:val="nil"/>
              <w:bottom w:val="single" w:sz="4" w:space="0" w:color="auto"/>
              <w:right w:val="single" w:sz="4" w:space="0" w:color="auto"/>
            </w:tcBorders>
            <w:shd w:val="clear" w:color="auto" w:fill="auto"/>
            <w:vAlign w:val="center"/>
            <w:hideMark/>
          </w:tcPr>
          <w:p w14:paraId="654C5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w:t>
            </w:r>
          </w:p>
        </w:tc>
      </w:tr>
      <w:tr w:rsidR="00550E93" w:rsidRPr="00550E93" w14:paraId="1BB070E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E400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1FE23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4DB771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1773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2601E7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3227E6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3FD567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0,77</w:t>
            </w:r>
          </w:p>
        </w:tc>
        <w:tc>
          <w:tcPr>
            <w:tcW w:w="720" w:type="dxa"/>
            <w:tcBorders>
              <w:top w:val="nil"/>
              <w:left w:val="nil"/>
              <w:bottom w:val="single" w:sz="4" w:space="0" w:color="auto"/>
              <w:right w:val="single" w:sz="4" w:space="0" w:color="auto"/>
            </w:tcBorders>
            <w:shd w:val="clear" w:color="auto" w:fill="auto"/>
            <w:vAlign w:val="center"/>
            <w:hideMark/>
          </w:tcPr>
          <w:p w14:paraId="78EF9E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0,76</w:t>
            </w:r>
          </w:p>
        </w:tc>
      </w:tr>
      <w:tr w:rsidR="00550E93" w:rsidRPr="00550E93" w14:paraId="5C2067E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E8A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B97255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607FD8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3A200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190CDD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1D8FC2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2F23A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0,59</w:t>
            </w:r>
          </w:p>
        </w:tc>
        <w:tc>
          <w:tcPr>
            <w:tcW w:w="720" w:type="dxa"/>
            <w:tcBorders>
              <w:top w:val="nil"/>
              <w:left w:val="nil"/>
              <w:bottom w:val="single" w:sz="4" w:space="0" w:color="auto"/>
              <w:right w:val="single" w:sz="4" w:space="0" w:color="auto"/>
            </w:tcBorders>
            <w:shd w:val="clear" w:color="auto" w:fill="auto"/>
            <w:vAlign w:val="center"/>
            <w:hideMark/>
          </w:tcPr>
          <w:p w14:paraId="04F593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0,58</w:t>
            </w:r>
          </w:p>
        </w:tc>
      </w:tr>
      <w:tr w:rsidR="00550E93" w:rsidRPr="00550E93" w14:paraId="602688B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23F0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76D5A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293626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D5D1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16BF7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4AE10A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36635D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0,36</w:t>
            </w:r>
          </w:p>
        </w:tc>
        <w:tc>
          <w:tcPr>
            <w:tcW w:w="720" w:type="dxa"/>
            <w:tcBorders>
              <w:top w:val="nil"/>
              <w:left w:val="nil"/>
              <w:bottom w:val="single" w:sz="4" w:space="0" w:color="auto"/>
              <w:right w:val="single" w:sz="4" w:space="0" w:color="auto"/>
            </w:tcBorders>
            <w:shd w:val="clear" w:color="auto" w:fill="auto"/>
            <w:vAlign w:val="center"/>
            <w:hideMark/>
          </w:tcPr>
          <w:p w14:paraId="1D18E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0,36</w:t>
            </w:r>
          </w:p>
        </w:tc>
      </w:tr>
      <w:tr w:rsidR="00244F1F" w:rsidRPr="00550E93" w14:paraId="2D92949C"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56FA0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0C3489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C5C0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36FEB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ресурсоснабжающие организации</w:t>
            </w:r>
          </w:p>
        </w:tc>
        <w:tc>
          <w:tcPr>
            <w:tcW w:w="1093" w:type="dxa"/>
            <w:tcBorders>
              <w:top w:val="nil"/>
              <w:left w:val="nil"/>
              <w:bottom w:val="nil"/>
              <w:right w:val="single" w:sz="4" w:space="0" w:color="auto"/>
            </w:tcBorders>
            <w:shd w:val="clear" w:color="auto" w:fill="auto"/>
            <w:vAlign w:val="center"/>
            <w:hideMark/>
          </w:tcPr>
          <w:p w14:paraId="17A47B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1C2FBE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6E99BA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A9993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0AED89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EB72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B7EF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6ADA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4405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A6D0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3453A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B5BEE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E134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AA9D1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E551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B6AB3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77BF3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31A9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147A1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3FF05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98F5E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2DD3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29EB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4E74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CE3E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D611FC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1D9411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6A393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C4D6F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C145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E8B15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8BB00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FFE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3676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605D6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4EB6B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7DE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495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ABA4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DC1D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728A2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0E19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20079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74608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C5A9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DFFE4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CECE7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8A2D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F280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458B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B13ED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800C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6B9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D4E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544D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2CDAF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CE29D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CD221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5F34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75ED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E1307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09F6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49D9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23AD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CF917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10BCB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C9A69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BC4B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A45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9BE1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652A3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ED86B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FAE60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w:t>
            </w:r>
            <w:r w:rsidRPr="00550E93">
              <w:rPr>
                <w:rFonts w:ascii="Times New Roman" w:hAnsi="Times New Roman" w:cs="Times New Roman"/>
                <w:color w:val="000000"/>
                <w:sz w:val="14"/>
                <w:szCs w:val="14"/>
                <w:lang w:eastAsia="ru-RU"/>
              </w:rPr>
              <w:lastRenderedPageBreak/>
              <w:t>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B0C57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B94EE5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участники - территориальные отделы Порецкого муниципального округа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3B88D7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BBC42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05743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EC8AF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40866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13FD1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84C28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A82D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E627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A7D5C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458957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674D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0D88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3A3D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C6322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2D31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DF3C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28DF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8223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31E91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6B2D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E27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D873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CFB2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0087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4FF87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6B2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FFAF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0E86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73D3D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36BDA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9D78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32812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34B0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B355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AE42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CA75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F9E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17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813C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A050A2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10C1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FEA03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F9B7C6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0162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2E85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D1D2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8E6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370B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CAA8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8BCA6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583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5438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901C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C378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7D92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6353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7DE3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94D9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6A4D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3328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6A5FF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4EAB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06C5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0DB929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944D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6298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7AE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6CAB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0499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C939C4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46D1E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2F032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B97B61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6319DE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28833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D2220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147F4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076EC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D552A1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73D34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1826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38DCB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BCE5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6ACC1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EA685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DF429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0A32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F3E94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D9EF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BD9F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A97F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99AC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7B85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AD8DF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72CD3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AAE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15A4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4C64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B876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6C8E9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56070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FBEA15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403D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85435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75A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D42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128DF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1F2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EED4B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0727E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6F4E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1CE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F0A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DB93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A22EF7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B50A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4DE0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AEEA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F73DA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A96FF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D571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73E4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01C9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AA84D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B63C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2C03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7E6C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0DD0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166B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3456A9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9495F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E859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C11B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3D09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19056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5D7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16D75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420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83425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D9569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FF7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9B14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7E7A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1B2A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345B98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916E93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EFDABF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Реализация мероприятий, направленных на снижение потребления энергетических ресурсов на собственные нужды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BAEA1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1B23EA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E1A7A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8DAD8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EAB7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28752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C67563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3646B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82CB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C2BB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4B99A8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c>
          <w:tcPr>
            <w:tcW w:w="720" w:type="dxa"/>
            <w:tcBorders>
              <w:top w:val="nil"/>
              <w:left w:val="nil"/>
              <w:bottom w:val="single" w:sz="4" w:space="0" w:color="auto"/>
              <w:right w:val="single" w:sz="4" w:space="0" w:color="auto"/>
            </w:tcBorders>
            <w:shd w:val="clear" w:color="auto" w:fill="auto"/>
            <w:vAlign w:val="center"/>
            <w:hideMark/>
          </w:tcPr>
          <w:p w14:paraId="60E45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r>
      <w:tr w:rsidR="00244F1F" w:rsidRPr="00550E93" w14:paraId="77960C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EA46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9EB4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7F67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BF9F1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47E6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666EF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F258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D3B22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0A5E6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789A4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8546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1EB1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DECB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2FA9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FDC486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2755D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73F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8FCD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DC144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7363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C00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C9A06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BF21D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6B7E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0EF3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6204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4643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8B1A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74C5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96FECD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D1D0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C4297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C131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A3EF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B2D2B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D9DF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75C3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89ECB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012E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B70AF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1816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23AB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83A5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7116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229DF2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5DCFE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A09D5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64F13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A3EE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073E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EEE1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E9BD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BC44A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47080A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B0418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2FA9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7535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3DA1EB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c>
          <w:tcPr>
            <w:tcW w:w="720" w:type="dxa"/>
            <w:tcBorders>
              <w:top w:val="nil"/>
              <w:left w:val="nil"/>
              <w:bottom w:val="single" w:sz="4" w:space="0" w:color="auto"/>
              <w:right w:val="single" w:sz="4" w:space="0" w:color="auto"/>
            </w:tcBorders>
            <w:shd w:val="clear" w:color="auto" w:fill="auto"/>
            <w:vAlign w:val="center"/>
            <w:hideMark/>
          </w:tcPr>
          <w:p w14:paraId="07D3C4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r>
      <w:tr w:rsidR="00244F1F" w:rsidRPr="00550E93" w14:paraId="602B667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B6380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34BBFE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50E93">
              <w:rPr>
                <w:rFonts w:ascii="Times New Roman" w:hAnsi="Times New Roman" w:cs="Times New Roman"/>
                <w:color w:val="000000"/>
                <w:sz w:val="14"/>
                <w:szCs w:val="14"/>
                <w:lang w:eastAsia="ru-RU"/>
              </w:rPr>
              <w:t>газопоршневых</w:t>
            </w:r>
            <w:proofErr w:type="spellEnd"/>
            <w:r w:rsidRPr="00550E93">
              <w:rPr>
                <w:rFonts w:ascii="Times New Roman" w:hAnsi="Times New Roman" w:cs="Times New Roman"/>
                <w:color w:val="000000"/>
                <w:sz w:val="14"/>
                <w:szCs w:val="14"/>
                <w:lang w:eastAsia="ru-RU"/>
              </w:rPr>
              <w:t xml:space="preserve"> установок, турбодетандерных установок</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C0D684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965DB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43AC80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BC71B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06F4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EB39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31BC7E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BD16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74E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2CE38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66B4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B2BF3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r>
      <w:tr w:rsidR="00244F1F" w:rsidRPr="00550E93" w14:paraId="534F07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C0732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3122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6F8B25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DEDB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8FB9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D489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9B971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3F29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167B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D8E30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DD0B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1C31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940E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EDF7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146353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9D86B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EA37B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0D552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2BD07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8CCB3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01DF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9B157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3896F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85C0B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83FAE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28C6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4E25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F3A3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D931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C4CF7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734B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30D2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FE60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C04F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C3F9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8408F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C1FA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B222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D185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3EFB0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588F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932C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1F45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B27F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F085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57C8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C5A98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05C5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37BC2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CF48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27EA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494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865F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C62B3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C74A7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5D4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AC1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9F3F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51CB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r>
      <w:tr w:rsidR="00244F1F" w:rsidRPr="00550E93" w14:paraId="0181B00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3727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Мероприятие </w:t>
            </w:r>
            <w:r w:rsidRPr="00550E93">
              <w:rPr>
                <w:rFonts w:ascii="Times New Roman" w:hAnsi="Times New Roman" w:cs="Times New Roman"/>
                <w:color w:val="000000"/>
                <w:sz w:val="14"/>
                <w:szCs w:val="14"/>
                <w:lang w:eastAsia="ru-RU"/>
              </w:rPr>
              <w:lastRenderedPageBreak/>
              <w:t>3.6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BE2FC0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Установка регулируемого привода в </w:t>
            </w:r>
            <w:r w:rsidRPr="00550E93">
              <w:rPr>
                <w:rFonts w:ascii="Times New Roman" w:hAnsi="Times New Roman" w:cs="Times New Roman"/>
                <w:color w:val="000000"/>
                <w:sz w:val="14"/>
                <w:szCs w:val="14"/>
                <w:lang w:eastAsia="ru-RU"/>
              </w:rPr>
              <w:lastRenderedPageBreak/>
              <w:t>системах водоснабжения и водоотведения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DEADF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68B090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 - </w:t>
            </w:r>
            <w:r w:rsidRPr="00550E93">
              <w:rPr>
                <w:rFonts w:ascii="Times New Roman" w:hAnsi="Times New Roman" w:cs="Times New Roman"/>
                <w:color w:val="000000"/>
                <w:sz w:val="14"/>
                <w:szCs w:val="14"/>
                <w:lang w:eastAsia="ru-RU"/>
              </w:rPr>
              <w:lastRenderedPageBreak/>
              <w:t>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5EE651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44E37D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658FC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EDBF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8836AB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4A2A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03B34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4AAD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26,4</w:t>
            </w:r>
          </w:p>
        </w:tc>
        <w:tc>
          <w:tcPr>
            <w:tcW w:w="720" w:type="dxa"/>
            <w:tcBorders>
              <w:top w:val="nil"/>
              <w:left w:val="nil"/>
              <w:bottom w:val="single" w:sz="4" w:space="0" w:color="auto"/>
              <w:right w:val="single" w:sz="4" w:space="0" w:color="auto"/>
            </w:tcBorders>
            <w:shd w:val="clear" w:color="auto" w:fill="auto"/>
            <w:vAlign w:val="center"/>
            <w:hideMark/>
          </w:tcPr>
          <w:p w14:paraId="4DF3A7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c>
          <w:tcPr>
            <w:tcW w:w="720" w:type="dxa"/>
            <w:tcBorders>
              <w:top w:val="nil"/>
              <w:left w:val="nil"/>
              <w:bottom w:val="single" w:sz="4" w:space="0" w:color="auto"/>
              <w:right w:val="single" w:sz="4" w:space="0" w:color="auto"/>
            </w:tcBorders>
            <w:shd w:val="clear" w:color="auto" w:fill="auto"/>
            <w:vAlign w:val="center"/>
            <w:hideMark/>
          </w:tcPr>
          <w:p w14:paraId="1767BB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r>
      <w:tr w:rsidR="00244F1F" w:rsidRPr="00550E93" w14:paraId="0FE5216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4A15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1CCC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BE4EB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1E1C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64B36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E7E8F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6541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7E9A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F4FC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F966A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7344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EC6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DB9E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64CB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EBD2E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3F49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AF59D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B9A3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BD0F3E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291C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64141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08445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D6E2F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0E3D5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852F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6F7B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D84D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24B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5A8D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3D6DC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3070B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5EE1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F3FE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5666C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6DA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FC2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AAD58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1704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04063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A6F90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13B9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C075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6143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86DED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2BCB67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A8D4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E7DD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3528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A6D77E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9CEB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0446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FF45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D2A3E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A269E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C67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2A3E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BCC9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26,4</w:t>
            </w:r>
          </w:p>
        </w:tc>
        <w:tc>
          <w:tcPr>
            <w:tcW w:w="720" w:type="dxa"/>
            <w:tcBorders>
              <w:top w:val="nil"/>
              <w:left w:val="nil"/>
              <w:bottom w:val="single" w:sz="4" w:space="0" w:color="auto"/>
              <w:right w:val="single" w:sz="4" w:space="0" w:color="auto"/>
            </w:tcBorders>
            <w:shd w:val="clear" w:color="auto" w:fill="auto"/>
            <w:vAlign w:val="center"/>
            <w:hideMark/>
          </w:tcPr>
          <w:p w14:paraId="1D794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c>
          <w:tcPr>
            <w:tcW w:w="720" w:type="dxa"/>
            <w:tcBorders>
              <w:top w:val="nil"/>
              <w:left w:val="nil"/>
              <w:bottom w:val="single" w:sz="4" w:space="0" w:color="auto"/>
              <w:right w:val="single" w:sz="4" w:space="0" w:color="auto"/>
            </w:tcBorders>
            <w:shd w:val="clear" w:color="auto" w:fill="auto"/>
            <w:vAlign w:val="center"/>
            <w:hideMark/>
          </w:tcPr>
          <w:p w14:paraId="51BD35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r>
      <w:tr w:rsidR="00244F1F" w:rsidRPr="00550E93" w14:paraId="6951FA9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CB1F0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15766C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Установка тепловых насосов и обустройство </w:t>
            </w:r>
            <w:proofErr w:type="spellStart"/>
            <w:r w:rsidRPr="00550E93">
              <w:rPr>
                <w:rFonts w:ascii="Times New Roman" w:hAnsi="Times New Roman" w:cs="Times New Roman"/>
                <w:color w:val="000000"/>
                <w:sz w:val="14"/>
                <w:szCs w:val="14"/>
                <w:lang w:eastAsia="ru-RU"/>
              </w:rPr>
              <w:t>теплонасосных</w:t>
            </w:r>
            <w:proofErr w:type="spellEnd"/>
            <w:r w:rsidRPr="00550E93">
              <w:rPr>
                <w:rFonts w:ascii="Times New Roman" w:hAnsi="Times New Roman" w:cs="Times New Roman"/>
                <w:color w:val="000000"/>
                <w:sz w:val="14"/>
                <w:szCs w:val="14"/>
                <w:lang w:eastAsia="ru-RU"/>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0ED34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0CD50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6F98C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310B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989E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4030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46509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328E6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1CFF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8C30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2F3D0B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53E092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52C2903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0732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19A8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75857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1F933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60A1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F2AB9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264F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B949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340BF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BBB6B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09A2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AC47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2E47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7878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D8CB7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23F3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73824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D4E1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4D35C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7F30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848B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DC15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221E1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DD9C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8CE69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1BFFE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955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D347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EFA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EDFDE0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5FC9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7CDA15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B3D8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81D8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C49AB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3EC2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FB6CF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4743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FA34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BF06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7695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5E24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A67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8693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17E7BC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54CC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3E68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2EE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5088C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0BA7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E133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3595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FB9CE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2C3C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A0BD9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ADFF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3E46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711485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3B48C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0415140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C5F3DD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CD40B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w:t>
            </w:r>
            <w:proofErr w:type="spellStart"/>
            <w:r w:rsidRPr="00550E93">
              <w:rPr>
                <w:rFonts w:ascii="Times New Roman" w:hAnsi="Times New Roman" w:cs="Times New Roman"/>
                <w:color w:val="000000"/>
                <w:sz w:val="14"/>
                <w:szCs w:val="14"/>
                <w:lang w:eastAsia="ru-RU"/>
              </w:rPr>
              <w:t>нанотехнологичной</w:t>
            </w:r>
            <w:proofErr w:type="spellEnd"/>
            <w:r w:rsidRPr="00550E93">
              <w:rPr>
                <w:rFonts w:ascii="Times New Roman" w:hAnsi="Times New Roman" w:cs="Times New Roman"/>
                <w:color w:val="000000"/>
                <w:sz w:val="14"/>
                <w:szCs w:val="14"/>
                <w:lang w:eastAsia="ru-RU"/>
              </w:rPr>
              <w:t xml:space="preserve"> продукции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DCD79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EB413F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2D6F7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77C1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F2712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8F108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1D6C9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80AB6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E0400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4A8F72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86,4</w:t>
            </w:r>
          </w:p>
        </w:tc>
        <w:tc>
          <w:tcPr>
            <w:tcW w:w="720" w:type="dxa"/>
            <w:tcBorders>
              <w:top w:val="nil"/>
              <w:left w:val="nil"/>
              <w:bottom w:val="single" w:sz="4" w:space="0" w:color="auto"/>
              <w:right w:val="single" w:sz="4" w:space="0" w:color="auto"/>
            </w:tcBorders>
            <w:shd w:val="clear" w:color="auto" w:fill="auto"/>
            <w:vAlign w:val="center"/>
            <w:hideMark/>
          </w:tcPr>
          <w:p w14:paraId="7C1D6D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c>
          <w:tcPr>
            <w:tcW w:w="720" w:type="dxa"/>
            <w:tcBorders>
              <w:top w:val="nil"/>
              <w:left w:val="nil"/>
              <w:bottom w:val="single" w:sz="4" w:space="0" w:color="auto"/>
              <w:right w:val="single" w:sz="4" w:space="0" w:color="auto"/>
            </w:tcBorders>
            <w:shd w:val="clear" w:color="auto" w:fill="auto"/>
            <w:vAlign w:val="center"/>
            <w:hideMark/>
          </w:tcPr>
          <w:p w14:paraId="100AA9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r>
      <w:tr w:rsidR="00244F1F" w:rsidRPr="00550E93" w14:paraId="4C066E4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AE0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6C93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63E4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45C3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788A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4588D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393C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2C341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7AE20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E2E8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C1C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850B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078E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0319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373536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DC1FA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5C26D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E006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35388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69C97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62FE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C606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EC15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F381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6B94F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D4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AA2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20CE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9544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B174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5448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E7407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44377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B41C2E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4DF52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6C6A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3299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25FA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FAD5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8DBA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754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E1EC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1295C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CBBA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DFC2CC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C8DE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1F37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B412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A2EAD6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BE05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E41B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F4F2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FFA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D4A1B0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EFBBC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83F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7374B9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86,4</w:t>
            </w:r>
          </w:p>
        </w:tc>
        <w:tc>
          <w:tcPr>
            <w:tcW w:w="720" w:type="dxa"/>
            <w:tcBorders>
              <w:top w:val="nil"/>
              <w:left w:val="nil"/>
              <w:bottom w:val="single" w:sz="4" w:space="0" w:color="auto"/>
              <w:right w:val="single" w:sz="4" w:space="0" w:color="auto"/>
            </w:tcBorders>
            <w:shd w:val="clear" w:color="auto" w:fill="auto"/>
            <w:vAlign w:val="center"/>
            <w:hideMark/>
          </w:tcPr>
          <w:p w14:paraId="600F74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c>
          <w:tcPr>
            <w:tcW w:w="720" w:type="dxa"/>
            <w:tcBorders>
              <w:top w:val="nil"/>
              <w:left w:val="nil"/>
              <w:bottom w:val="single" w:sz="4" w:space="0" w:color="auto"/>
              <w:right w:val="single" w:sz="4" w:space="0" w:color="auto"/>
            </w:tcBorders>
            <w:shd w:val="clear" w:color="auto" w:fill="auto"/>
            <w:vAlign w:val="center"/>
            <w:hideMark/>
          </w:tcPr>
          <w:p w14:paraId="4BEC94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r>
      <w:tr w:rsidR="00244F1F" w:rsidRPr="00550E93" w14:paraId="45CA9C9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E4F9A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EF08F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DB5038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45584D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5FD55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634D7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43D87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78BAB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433C72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16CE8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2650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1AF18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179,2</w:t>
            </w:r>
          </w:p>
        </w:tc>
        <w:tc>
          <w:tcPr>
            <w:tcW w:w="720" w:type="dxa"/>
            <w:tcBorders>
              <w:top w:val="nil"/>
              <w:left w:val="nil"/>
              <w:bottom w:val="single" w:sz="4" w:space="0" w:color="auto"/>
              <w:right w:val="single" w:sz="4" w:space="0" w:color="auto"/>
            </w:tcBorders>
            <w:shd w:val="clear" w:color="auto" w:fill="auto"/>
            <w:vAlign w:val="center"/>
            <w:hideMark/>
          </w:tcPr>
          <w:p w14:paraId="401E0A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c>
          <w:tcPr>
            <w:tcW w:w="720" w:type="dxa"/>
            <w:tcBorders>
              <w:top w:val="nil"/>
              <w:left w:val="nil"/>
              <w:bottom w:val="single" w:sz="4" w:space="0" w:color="auto"/>
              <w:right w:val="single" w:sz="4" w:space="0" w:color="auto"/>
            </w:tcBorders>
            <w:shd w:val="clear" w:color="auto" w:fill="auto"/>
            <w:vAlign w:val="center"/>
            <w:hideMark/>
          </w:tcPr>
          <w:p w14:paraId="5B7F82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r>
      <w:tr w:rsidR="00244F1F" w:rsidRPr="00550E93" w14:paraId="7E84CE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E703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72EF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163ACD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7EB11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0176A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D6FA9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CA35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B840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3E571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443F7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6BE9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D795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7DCF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91B2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3EB167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7F478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8B3FD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21CF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34AA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76F9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4B01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A72E8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54B35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147A7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4F3C6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0D6D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3806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570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D9E9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175208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CAC2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98FDE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A97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16D2B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2671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CBAB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7B8A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85C2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767F7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A054A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015E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8A9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AC3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6F5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5F4A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6CE3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701C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100CB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6828E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9A191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64778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DFA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87AB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BF4CD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CF2DB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E8D9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2EE1F4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179,2</w:t>
            </w:r>
          </w:p>
        </w:tc>
        <w:tc>
          <w:tcPr>
            <w:tcW w:w="720" w:type="dxa"/>
            <w:tcBorders>
              <w:top w:val="nil"/>
              <w:left w:val="nil"/>
              <w:bottom w:val="single" w:sz="4" w:space="0" w:color="auto"/>
              <w:right w:val="single" w:sz="4" w:space="0" w:color="auto"/>
            </w:tcBorders>
            <w:shd w:val="clear" w:color="auto" w:fill="auto"/>
            <w:vAlign w:val="center"/>
            <w:hideMark/>
          </w:tcPr>
          <w:p w14:paraId="2D6C38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c>
          <w:tcPr>
            <w:tcW w:w="720" w:type="dxa"/>
            <w:tcBorders>
              <w:top w:val="nil"/>
              <w:left w:val="nil"/>
              <w:bottom w:val="single" w:sz="4" w:space="0" w:color="auto"/>
              <w:right w:val="single" w:sz="4" w:space="0" w:color="auto"/>
            </w:tcBorders>
            <w:shd w:val="clear" w:color="auto" w:fill="auto"/>
            <w:vAlign w:val="center"/>
            <w:hideMark/>
          </w:tcPr>
          <w:p w14:paraId="2BCD98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r>
      <w:tr w:rsidR="00244F1F" w:rsidRPr="00550E93" w14:paraId="3E96812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143F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9EB3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Герметизация зданий (окна, двери, швы, подвалы, выходы вентиляции, инженерных коммуникаций)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129B6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E10E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4D0720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58205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81A06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967C3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CB35D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8267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756FF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w:t>
            </w:r>
          </w:p>
        </w:tc>
        <w:tc>
          <w:tcPr>
            <w:tcW w:w="720" w:type="dxa"/>
            <w:tcBorders>
              <w:top w:val="nil"/>
              <w:left w:val="nil"/>
              <w:bottom w:val="single" w:sz="4" w:space="0" w:color="auto"/>
              <w:right w:val="single" w:sz="4" w:space="0" w:color="auto"/>
            </w:tcBorders>
            <w:shd w:val="clear" w:color="auto" w:fill="auto"/>
            <w:vAlign w:val="center"/>
            <w:hideMark/>
          </w:tcPr>
          <w:p w14:paraId="7F8215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C870D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c>
          <w:tcPr>
            <w:tcW w:w="720" w:type="dxa"/>
            <w:tcBorders>
              <w:top w:val="nil"/>
              <w:left w:val="nil"/>
              <w:bottom w:val="single" w:sz="4" w:space="0" w:color="auto"/>
              <w:right w:val="single" w:sz="4" w:space="0" w:color="auto"/>
            </w:tcBorders>
            <w:shd w:val="clear" w:color="auto" w:fill="auto"/>
            <w:vAlign w:val="center"/>
            <w:hideMark/>
          </w:tcPr>
          <w:p w14:paraId="242F1D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r>
      <w:tr w:rsidR="00244F1F" w:rsidRPr="00550E93" w14:paraId="4D18493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EE6C7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8A35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36D3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4C44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FF63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599B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CEA4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67BFB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D702C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37A00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7BE4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E97F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C665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30AA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5CE6A4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BE78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195B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CB41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49CFD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B9F3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9CFDC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467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3F34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C814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w:t>
            </w:r>
            <w:r w:rsidRPr="00550E93">
              <w:rPr>
                <w:rFonts w:ascii="Times New Roman" w:hAnsi="Times New Roman" w:cs="Times New Roman"/>
                <w:color w:val="000000"/>
                <w:sz w:val="14"/>
                <w:szCs w:val="14"/>
                <w:lang w:eastAsia="ru-RU"/>
              </w:rPr>
              <w:lastRenderedPageBreak/>
              <w:t>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EB7CD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7C5E75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CFB0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A9A3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EB8E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AB1A6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D00C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A7485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338C4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DD9B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B2C7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9128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BC6C8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138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C9E7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8B012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C6F7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132F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063E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92A4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0B4D95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C54CB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15F9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21CD4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70032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926D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7E95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3BE6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9061F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04A5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C552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BE8C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w:t>
            </w:r>
          </w:p>
        </w:tc>
        <w:tc>
          <w:tcPr>
            <w:tcW w:w="720" w:type="dxa"/>
            <w:tcBorders>
              <w:top w:val="nil"/>
              <w:left w:val="nil"/>
              <w:bottom w:val="single" w:sz="4" w:space="0" w:color="auto"/>
              <w:right w:val="single" w:sz="4" w:space="0" w:color="auto"/>
            </w:tcBorders>
            <w:shd w:val="clear" w:color="auto" w:fill="auto"/>
            <w:vAlign w:val="center"/>
            <w:hideMark/>
          </w:tcPr>
          <w:p w14:paraId="0E2D21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747AEE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c>
          <w:tcPr>
            <w:tcW w:w="720" w:type="dxa"/>
            <w:tcBorders>
              <w:top w:val="nil"/>
              <w:left w:val="nil"/>
              <w:bottom w:val="single" w:sz="4" w:space="0" w:color="auto"/>
              <w:right w:val="single" w:sz="4" w:space="0" w:color="auto"/>
            </w:tcBorders>
            <w:shd w:val="clear" w:color="auto" w:fill="auto"/>
            <w:vAlign w:val="center"/>
            <w:hideMark/>
          </w:tcPr>
          <w:p w14:paraId="2B25B5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r>
      <w:tr w:rsidR="00244F1F" w:rsidRPr="00550E93" w14:paraId="747672F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2DD3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9EE1F9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реле-регуляторов светильников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F3EA0B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0A7B96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0D7FD3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BF2C1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AFA37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C2526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82FB2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8ED41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00DD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94288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19,2</w:t>
            </w:r>
          </w:p>
        </w:tc>
        <w:tc>
          <w:tcPr>
            <w:tcW w:w="720" w:type="dxa"/>
            <w:tcBorders>
              <w:top w:val="nil"/>
              <w:left w:val="nil"/>
              <w:bottom w:val="single" w:sz="4" w:space="0" w:color="auto"/>
              <w:right w:val="single" w:sz="4" w:space="0" w:color="auto"/>
            </w:tcBorders>
            <w:shd w:val="clear" w:color="auto" w:fill="auto"/>
            <w:vAlign w:val="center"/>
            <w:hideMark/>
          </w:tcPr>
          <w:p w14:paraId="687F8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c>
          <w:tcPr>
            <w:tcW w:w="720" w:type="dxa"/>
            <w:tcBorders>
              <w:top w:val="nil"/>
              <w:left w:val="nil"/>
              <w:bottom w:val="single" w:sz="4" w:space="0" w:color="auto"/>
              <w:right w:val="single" w:sz="4" w:space="0" w:color="auto"/>
            </w:tcBorders>
            <w:shd w:val="clear" w:color="auto" w:fill="auto"/>
            <w:vAlign w:val="center"/>
            <w:hideMark/>
          </w:tcPr>
          <w:p w14:paraId="7E96A6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r>
      <w:tr w:rsidR="00244F1F" w:rsidRPr="00550E93" w14:paraId="3392C5E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2496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B7AE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C13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DED9C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FA0C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5DECB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335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0DFA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5FF17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9BE87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6967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B462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2A3F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DD0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B10A6A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0BE5D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0C142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6ED7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4CD7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DEAC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254B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D861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2696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623F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C1F7F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5F3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F506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FA43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F153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59A901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D770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FFD7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F6E5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C005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910E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DEF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F677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C4B0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5CE83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EA8BD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6FF3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D0B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71F2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6897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69B3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59750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F9E4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5C1B8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E170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AAEA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FA5B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859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4E14D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63D33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AABD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26AF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1C2F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19,2</w:t>
            </w:r>
          </w:p>
        </w:tc>
        <w:tc>
          <w:tcPr>
            <w:tcW w:w="720" w:type="dxa"/>
            <w:tcBorders>
              <w:top w:val="nil"/>
              <w:left w:val="nil"/>
              <w:bottom w:val="single" w:sz="4" w:space="0" w:color="auto"/>
              <w:right w:val="single" w:sz="4" w:space="0" w:color="auto"/>
            </w:tcBorders>
            <w:shd w:val="clear" w:color="auto" w:fill="auto"/>
            <w:vAlign w:val="center"/>
            <w:hideMark/>
          </w:tcPr>
          <w:p w14:paraId="144B21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c>
          <w:tcPr>
            <w:tcW w:w="720" w:type="dxa"/>
            <w:tcBorders>
              <w:top w:val="nil"/>
              <w:left w:val="nil"/>
              <w:bottom w:val="single" w:sz="4" w:space="0" w:color="auto"/>
              <w:right w:val="single" w:sz="4" w:space="0" w:color="auto"/>
            </w:tcBorders>
            <w:shd w:val="clear" w:color="auto" w:fill="auto"/>
            <w:vAlign w:val="center"/>
            <w:hideMark/>
          </w:tcPr>
          <w:p w14:paraId="214B3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r>
      <w:tr w:rsidR="00244F1F" w:rsidRPr="00550E93" w14:paraId="6B80DCF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B0A23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EF915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установке осветительных устройств с использованием светодиодов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C5D7E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F8738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3A7444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96484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04704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F915C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68B4E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953FC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61848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C98D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4EBB6B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07127E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0EFEBC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9AAF4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E6E34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CF0E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660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32F8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279E7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9B002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0585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7E337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2E4AE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0EE6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B4C9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ABC2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558C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386570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8687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F61E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ECFA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664F9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B706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8961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6060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6587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025D4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AC1E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81F4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9BDC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6F19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3E4F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912F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C4D4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2847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5E4C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9AA1F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90BA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14712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E8E67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81C13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2370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29E03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EDE5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945E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E90E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DB9F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43C19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8D4C3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5600F7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3DDD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6D74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B12F0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ADEC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6345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70F9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B3218E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BF12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70AB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7AC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5F1AAB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1D3C60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24E8C9F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265E2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B2B1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604FE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E607F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7CD62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D3B6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BA843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12DC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4A127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584DD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3AF8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5719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6C88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8CF54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CB49C7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9946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3BFF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D143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F1097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92D2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985C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91157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43EF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E4A9A0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F036D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18B11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3789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B2D4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77D4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1D8A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E284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80C85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5A58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0A0F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8EFD3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38104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78CD3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09153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48F4F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3EA1C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5F5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98D2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D2EB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8F4A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8CA2A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43D9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0833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AC39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41FE2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4D58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4BC1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547DA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08F5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AF495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D9D14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3A7F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2CEE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7BA54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23620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45C9E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48FF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A7F47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FF1F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0BA37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2DE31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2E53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93C85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1D1FC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FD01F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E5089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AAA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F685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5C28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7D62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618100"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6000E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08C0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Информационное и правовое обеспечение мероприятий по энергосбережению и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9D862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ведение комплекса организационно - правовых мероприятий по управлению энергосбережением, в том числе создание системы </w:t>
            </w:r>
            <w:r w:rsidRPr="00550E93">
              <w:rPr>
                <w:rFonts w:ascii="Times New Roman" w:hAnsi="Times New Roman" w:cs="Times New Roman"/>
                <w:color w:val="000000"/>
                <w:sz w:val="14"/>
                <w:szCs w:val="14"/>
                <w:lang w:eastAsia="ru-RU"/>
              </w:rPr>
              <w:lastRenderedPageBreak/>
              <w:t>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D40E11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исполнители - отдел </w:t>
            </w:r>
            <w:r w:rsidRPr="00550E93">
              <w:rPr>
                <w:rFonts w:ascii="Times New Roman" w:hAnsi="Times New Roman" w:cs="Times New Roman"/>
                <w:color w:val="000000"/>
                <w:sz w:val="14"/>
                <w:szCs w:val="14"/>
                <w:lang w:eastAsia="ru-RU"/>
              </w:rPr>
              <w:lastRenderedPageBreak/>
              <w:t>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Порецкого муниципального округа Чувашской Республики, территориальные отделы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D073D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9E1F3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C49E7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A48D3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6ED5D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B3466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543DCB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61A5DF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100,7</w:t>
            </w:r>
          </w:p>
        </w:tc>
        <w:tc>
          <w:tcPr>
            <w:tcW w:w="720" w:type="dxa"/>
            <w:tcBorders>
              <w:top w:val="nil"/>
              <w:left w:val="nil"/>
              <w:bottom w:val="single" w:sz="4" w:space="0" w:color="auto"/>
              <w:right w:val="single" w:sz="4" w:space="0" w:color="auto"/>
            </w:tcBorders>
            <w:shd w:val="clear" w:color="auto" w:fill="auto"/>
            <w:vAlign w:val="center"/>
            <w:hideMark/>
          </w:tcPr>
          <w:p w14:paraId="336C61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310</w:t>
            </w:r>
          </w:p>
        </w:tc>
        <w:tc>
          <w:tcPr>
            <w:tcW w:w="720" w:type="dxa"/>
            <w:tcBorders>
              <w:top w:val="nil"/>
              <w:left w:val="nil"/>
              <w:bottom w:val="single" w:sz="4" w:space="0" w:color="auto"/>
              <w:right w:val="single" w:sz="4" w:space="0" w:color="auto"/>
            </w:tcBorders>
            <w:shd w:val="clear" w:color="auto" w:fill="auto"/>
            <w:vAlign w:val="center"/>
            <w:hideMark/>
          </w:tcPr>
          <w:p w14:paraId="5FD603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480</w:t>
            </w:r>
          </w:p>
        </w:tc>
      </w:tr>
      <w:tr w:rsidR="00244F1F" w:rsidRPr="00550E93" w14:paraId="777BE6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9EB8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F0725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3E74E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18C9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CE58B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174C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E09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DC54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2B1664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AAD8C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E6B6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F8AE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43B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ED75F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41475A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3AF6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FDAA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8045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CE8F6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054D5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9665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1B832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26EB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5EEFE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2579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5BAEE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6E6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882B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0035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8ACAE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F1C6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4F95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D3508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6938F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E213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0A2C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4EE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0F72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9D8DB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местные </w:t>
            </w:r>
            <w:r w:rsidRPr="00550E93">
              <w:rPr>
                <w:rFonts w:ascii="Times New Roman" w:hAnsi="Times New Roman" w:cs="Times New Roman"/>
                <w:color w:val="000000"/>
                <w:sz w:val="14"/>
                <w:szCs w:val="14"/>
                <w:lang w:eastAsia="ru-RU"/>
              </w:rPr>
              <w:lastRenderedPageBreak/>
              <w:t>бюджеты</w:t>
            </w:r>
          </w:p>
        </w:tc>
        <w:tc>
          <w:tcPr>
            <w:tcW w:w="720" w:type="dxa"/>
            <w:tcBorders>
              <w:top w:val="nil"/>
              <w:left w:val="nil"/>
              <w:bottom w:val="single" w:sz="4" w:space="0" w:color="auto"/>
              <w:right w:val="single" w:sz="4" w:space="0" w:color="auto"/>
            </w:tcBorders>
            <w:shd w:val="clear" w:color="auto" w:fill="auto"/>
            <w:vAlign w:val="center"/>
            <w:hideMark/>
          </w:tcPr>
          <w:p w14:paraId="6F533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0</w:t>
            </w:r>
          </w:p>
        </w:tc>
        <w:tc>
          <w:tcPr>
            <w:tcW w:w="720" w:type="dxa"/>
            <w:tcBorders>
              <w:top w:val="nil"/>
              <w:left w:val="nil"/>
              <w:bottom w:val="single" w:sz="4" w:space="0" w:color="auto"/>
              <w:right w:val="single" w:sz="4" w:space="0" w:color="auto"/>
            </w:tcBorders>
            <w:shd w:val="clear" w:color="auto" w:fill="auto"/>
            <w:vAlign w:val="center"/>
            <w:hideMark/>
          </w:tcPr>
          <w:p w14:paraId="65C14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28A4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94C8C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190</w:t>
            </w:r>
          </w:p>
        </w:tc>
        <w:tc>
          <w:tcPr>
            <w:tcW w:w="720" w:type="dxa"/>
            <w:tcBorders>
              <w:top w:val="nil"/>
              <w:left w:val="nil"/>
              <w:bottom w:val="single" w:sz="4" w:space="0" w:color="auto"/>
              <w:right w:val="single" w:sz="4" w:space="0" w:color="auto"/>
            </w:tcBorders>
            <w:shd w:val="clear" w:color="auto" w:fill="auto"/>
            <w:vAlign w:val="center"/>
            <w:hideMark/>
          </w:tcPr>
          <w:p w14:paraId="58C2E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360</w:t>
            </w:r>
          </w:p>
        </w:tc>
      </w:tr>
      <w:tr w:rsidR="00244F1F" w:rsidRPr="00550E93" w14:paraId="1DCBBA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3A808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5753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12567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30C27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655C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9BC3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AD73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364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E6F8FE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8F147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0B5668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0D02FE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100,7</w:t>
            </w:r>
          </w:p>
        </w:tc>
        <w:tc>
          <w:tcPr>
            <w:tcW w:w="720" w:type="dxa"/>
            <w:tcBorders>
              <w:top w:val="nil"/>
              <w:left w:val="nil"/>
              <w:bottom w:val="single" w:sz="4" w:space="0" w:color="auto"/>
              <w:right w:val="single" w:sz="4" w:space="0" w:color="auto"/>
            </w:tcBorders>
            <w:shd w:val="clear" w:color="auto" w:fill="auto"/>
            <w:vAlign w:val="center"/>
            <w:hideMark/>
          </w:tcPr>
          <w:p w14:paraId="46F877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c>
          <w:tcPr>
            <w:tcW w:w="720" w:type="dxa"/>
            <w:tcBorders>
              <w:top w:val="nil"/>
              <w:left w:val="nil"/>
              <w:bottom w:val="single" w:sz="4" w:space="0" w:color="auto"/>
              <w:right w:val="single" w:sz="4" w:space="0" w:color="auto"/>
            </w:tcBorders>
            <w:shd w:val="clear" w:color="auto" w:fill="auto"/>
            <w:vAlign w:val="center"/>
            <w:hideMark/>
          </w:tcPr>
          <w:p w14:paraId="44FFA0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550E93" w:rsidRPr="00550E93" w14:paraId="7D4E92E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BC9DC8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4</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A1E1E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089DC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DA4E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191510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92,3</w:t>
            </w:r>
          </w:p>
        </w:tc>
        <w:tc>
          <w:tcPr>
            <w:tcW w:w="720" w:type="dxa"/>
            <w:tcBorders>
              <w:top w:val="nil"/>
              <w:left w:val="nil"/>
              <w:bottom w:val="single" w:sz="4" w:space="0" w:color="auto"/>
              <w:right w:val="single" w:sz="4" w:space="0" w:color="auto"/>
            </w:tcBorders>
            <w:shd w:val="clear" w:color="auto" w:fill="auto"/>
            <w:vAlign w:val="center"/>
            <w:hideMark/>
          </w:tcPr>
          <w:p w14:paraId="58253C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93,1</w:t>
            </w:r>
          </w:p>
        </w:tc>
        <w:tc>
          <w:tcPr>
            <w:tcW w:w="720" w:type="dxa"/>
            <w:tcBorders>
              <w:top w:val="nil"/>
              <w:left w:val="nil"/>
              <w:bottom w:val="single" w:sz="4" w:space="0" w:color="auto"/>
              <w:right w:val="single" w:sz="4" w:space="0" w:color="auto"/>
            </w:tcBorders>
            <w:shd w:val="clear" w:color="auto" w:fill="auto"/>
            <w:vAlign w:val="center"/>
            <w:hideMark/>
          </w:tcPr>
          <w:p w14:paraId="27901A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96,3</w:t>
            </w:r>
          </w:p>
        </w:tc>
        <w:tc>
          <w:tcPr>
            <w:tcW w:w="720" w:type="dxa"/>
            <w:tcBorders>
              <w:top w:val="nil"/>
              <w:left w:val="nil"/>
              <w:bottom w:val="single" w:sz="4" w:space="0" w:color="auto"/>
              <w:right w:val="single" w:sz="4" w:space="0" w:color="auto"/>
            </w:tcBorders>
            <w:shd w:val="clear" w:color="auto" w:fill="auto"/>
            <w:vAlign w:val="center"/>
            <w:hideMark/>
          </w:tcPr>
          <w:p w14:paraId="5E444D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37CC40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663AB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EE7BB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B1D67B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220B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96,8</w:t>
            </w:r>
          </w:p>
        </w:tc>
        <w:tc>
          <w:tcPr>
            <w:tcW w:w="720" w:type="dxa"/>
            <w:tcBorders>
              <w:top w:val="nil"/>
              <w:left w:val="nil"/>
              <w:bottom w:val="single" w:sz="4" w:space="0" w:color="auto"/>
              <w:right w:val="single" w:sz="4" w:space="0" w:color="auto"/>
            </w:tcBorders>
            <w:shd w:val="clear" w:color="auto" w:fill="auto"/>
            <w:vAlign w:val="center"/>
            <w:hideMark/>
          </w:tcPr>
          <w:p w14:paraId="5D2812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97,1</w:t>
            </w:r>
          </w:p>
        </w:tc>
        <w:tc>
          <w:tcPr>
            <w:tcW w:w="720" w:type="dxa"/>
            <w:tcBorders>
              <w:top w:val="nil"/>
              <w:left w:val="nil"/>
              <w:bottom w:val="single" w:sz="4" w:space="0" w:color="auto"/>
              <w:right w:val="single" w:sz="4" w:space="0" w:color="auto"/>
            </w:tcBorders>
            <w:shd w:val="clear" w:color="auto" w:fill="auto"/>
            <w:vAlign w:val="center"/>
            <w:hideMark/>
          </w:tcPr>
          <w:p w14:paraId="6559A1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97,4</w:t>
            </w:r>
          </w:p>
        </w:tc>
        <w:tc>
          <w:tcPr>
            <w:tcW w:w="720" w:type="dxa"/>
            <w:tcBorders>
              <w:top w:val="nil"/>
              <w:left w:val="nil"/>
              <w:bottom w:val="single" w:sz="4" w:space="0" w:color="auto"/>
              <w:right w:val="single" w:sz="4" w:space="0" w:color="auto"/>
            </w:tcBorders>
            <w:shd w:val="clear" w:color="auto" w:fill="auto"/>
            <w:vAlign w:val="center"/>
            <w:hideMark/>
          </w:tcPr>
          <w:p w14:paraId="3A9C0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98,6</w:t>
            </w:r>
          </w:p>
        </w:tc>
        <w:tc>
          <w:tcPr>
            <w:tcW w:w="720" w:type="dxa"/>
            <w:tcBorders>
              <w:top w:val="nil"/>
              <w:left w:val="nil"/>
              <w:bottom w:val="single" w:sz="4" w:space="0" w:color="auto"/>
              <w:right w:val="single" w:sz="4" w:space="0" w:color="auto"/>
            </w:tcBorders>
            <w:shd w:val="clear" w:color="auto" w:fill="auto"/>
            <w:vAlign w:val="center"/>
            <w:hideMark/>
          </w:tcPr>
          <w:p w14:paraId="0E6C15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CAB57E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7893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0BFDC0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B6A12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F5962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82</w:t>
            </w:r>
          </w:p>
        </w:tc>
        <w:tc>
          <w:tcPr>
            <w:tcW w:w="720" w:type="dxa"/>
            <w:tcBorders>
              <w:top w:val="nil"/>
              <w:left w:val="nil"/>
              <w:bottom w:val="single" w:sz="4" w:space="0" w:color="auto"/>
              <w:right w:val="single" w:sz="4" w:space="0" w:color="auto"/>
            </w:tcBorders>
            <w:shd w:val="clear" w:color="auto" w:fill="auto"/>
            <w:vAlign w:val="center"/>
            <w:hideMark/>
          </w:tcPr>
          <w:p w14:paraId="5325F6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83,6</w:t>
            </w:r>
          </w:p>
        </w:tc>
        <w:tc>
          <w:tcPr>
            <w:tcW w:w="720" w:type="dxa"/>
            <w:tcBorders>
              <w:top w:val="nil"/>
              <w:left w:val="nil"/>
              <w:bottom w:val="single" w:sz="4" w:space="0" w:color="auto"/>
              <w:right w:val="single" w:sz="4" w:space="0" w:color="auto"/>
            </w:tcBorders>
            <w:shd w:val="clear" w:color="auto" w:fill="auto"/>
            <w:vAlign w:val="center"/>
            <w:hideMark/>
          </w:tcPr>
          <w:p w14:paraId="726EEA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85,2</w:t>
            </w:r>
          </w:p>
        </w:tc>
        <w:tc>
          <w:tcPr>
            <w:tcW w:w="720" w:type="dxa"/>
            <w:tcBorders>
              <w:top w:val="nil"/>
              <w:left w:val="nil"/>
              <w:bottom w:val="single" w:sz="4" w:space="0" w:color="auto"/>
              <w:right w:val="single" w:sz="4" w:space="0" w:color="auto"/>
            </w:tcBorders>
            <w:shd w:val="clear" w:color="auto" w:fill="auto"/>
            <w:vAlign w:val="center"/>
            <w:hideMark/>
          </w:tcPr>
          <w:p w14:paraId="241C05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91,6</w:t>
            </w:r>
          </w:p>
        </w:tc>
        <w:tc>
          <w:tcPr>
            <w:tcW w:w="720" w:type="dxa"/>
            <w:tcBorders>
              <w:top w:val="nil"/>
              <w:left w:val="nil"/>
              <w:bottom w:val="single" w:sz="4" w:space="0" w:color="auto"/>
              <w:right w:val="single" w:sz="4" w:space="0" w:color="auto"/>
            </w:tcBorders>
            <w:shd w:val="clear" w:color="auto" w:fill="auto"/>
            <w:vAlign w:val="center"/>
            <w:hideMark/>
          </w:tcPr>
          <w:p w14:paraId="621221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371951B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585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C7F335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6E2553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EB33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89,5</w:t>
            </w:r>
          </w:p>
        </w:tc>
        <w:tc>
          <w:tcPr>
            <w:tcW w:w="720" w:type="dxa"/>
            <w:tcBorders>
              <w:top w:val="nil"/>
              <w:left w:val="nil"/>
              <w:bottom w:val="single" w:sz="4" w:space="0" w:color="auto"/>
              <w:right w:val="single" w:sz="4" w:space="0" w:color="auto"/>
            </w:tcBorders>
            <w:shd w:val="clear" w:color="auto" w:fill="auto"/>
            <w:vAlign w:val="center"/>
            <w:hideMark/>
          </w:tcPr>
          <w:p w14:paraId="213335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90,5</w:t>
            </w:r>
          </w:p>
        </w:tc>
        <w:tc>
          <w:tcPr>
            <w:tcW w:w="720" w:type="dxa"/>
            <w:tcBorders>
              <w:top w:val="nil"/>
              <w:left w:val="nil"/>
              <w:bottom w:val="single" w:sz="4" w:space="0" w:color="auto"/>
              <w:right w:val="single" w:sz="4" w:space="0" w:color="auto"/>
            </w:tcBorders>
            <w:shd w:val="clear" w:color="auto" w:fill="auto"/>
            <w:vAlign w:val="center"/>
            <w:hideMark/>
          </w:tcPr>
          <w:p w14:paraId="44A4EB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05E19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95,5</w:t>
            </w:r>
          </w:p>
        </w:tc>
        <w:tc>
          <w:tcPr>
            <w:tcW w:w="720" w:type="dxa"/>
            <w:tcBorders>
              <w:top w:val="nil"/>
              <w:left w:val="nil"/>
              <w:bottom w:val="single" w:sz="4" w:space="0" w:color="auto"/>
              <w:right w:val="single" w:sz="4" w:space="0" w:color="auto"/>
            </w:tcBorders>
            <w:shd w:val="clear" w:color="auto" w:fill="auto"/>
            <w:vAlign w:val="center"/>
            <w:hideMark/>
          </w:tcPr>
          <w:p w14:paraId="39C0D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094572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600D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CF5C0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AE7EC1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E59CB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98,7</w:t>
            </w:r>
          </w:p>
        </w:tc>
        <w:tc>
          <w:tcPr>
            <w:tcW w:w="720" w:type="dxa"/>
            <w:tcBorders>
              <w:top w:val="nil"/>
              <w:left w:val="nil"/>
              <w:bottom w:val="single" w:sz="4" w:space="0" w:color="auto"/>
              <w:right w:val="single" w:sz="4" w:space="0" w:color="auto"/>
            </w:tcBorders>
            <w:shd w:val="clear" w:color="auto" w:fill="auto"/>
            <w:vAlign w:val="center"/>
            <w:hideMark/>
          </w:tcPr>
          <w:p w14:paraId="05E7C6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98,8</w:t>
            </w:r>
          </w:p>
        </w:tc>
        <w:tc>
          <w:tcPr>
            <w:tcW w:w="720" w:type="dxa"/>
            <w:tcBorders>
              <w:top w:val="nil"/>
              <w:left w:val="nil"/>
              <w:bottom w:val="single" w:sz="4" w:space="0" w:color="auto"/>
              <w:right w:val="single" w:sz="4" w:space="0" w:color="auto"/>
            </w:tcBorders>
            <w:shd w:val="clear" w:color="auto" w:fill="auto"/>
            <w:vAlign w:val="center"/>
            <w:hideMark/>
          </w:tcPr>
          <w:p w14:paraId="27B412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w:t>
            </w:r>
          </w:p>
        </w:tc>
        <w:tc>
          <w:tcPr>
            <w:tcW w:w="720" w:type="dxa"/>
            <w:tcBorders>
              <w:top w:val="nil"/>
              <w:left w:val="nil"/>
              <w:bottom w:val="single" w:sz="4" w:space="0" w:color="auto"/>
              <w:right w:val="single" w:sz="4" w:space="0" w:color="auto"/>
            </w:tcBorders>
            <w:shd w:val="clear" w:color="auto" w:fill="auto"/>
            <w:vAlign w:val="center"/>
            <w:hideMark/>
          </w:tcPr>
          <w:p w14:paraId="4247B5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99,3</w:t>
            </w:r>
          </w:p>
        </w:tc>
        <w:tc>
          <w:tcPr>
            <w:tcW w:w="720" w:type="dxa"/>
            <w:tcBorders>
              <w:top w:val="nil"/>
              <w:left w:val="nil"/>
              <w:bottom w:val="single" w:sz="4" w:space="0" w:color="auto"/>
              <w:right w:val="single" w:sz="4" w:space="0" w:color="auto"/>
            </w:tcBorders>
            <w:shd w:val="clear" w:color="auto" w:fill="auto"/>
            <w:vAlign w:val="center"/>
            <w:hideMark/>
          </w:tcPr>
          <w:p w14:paraId="540971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76236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429F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EECDE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Количество </w:t>
            </w:r>
            <w:proofErr w:type="spellStart"/>
            <w:r w:rsidRPr="00550E93">
              <w:rPr>
                <w:rFonts w:ascii="Times New Roman" w:hAnsi="Times New Roman" w:cs="Times New Roman"/>
                <w:color w:val="000000"/>
                <w:sz w:val="14"/>
                <w:szCs w:val="14"/>
                <w:lang w:eastAsia="ru-RU"/>
              </w:rPr>
              <w:t>энергосервисных</w:t>
            </w:r>
            <w:proofErr w:type="spellEnd"/>
            <w:r w:rsidRPr="00550E93">
              <w:rPr>
                <w:rFonts w:ascii="Times New Roman" w:hAnsi="Times New Roman" w:cs="Times New Roman"/>
                <w:color w:val="000000"/>
                <w:sz w:val="14"/>
                <w:szCs w:val="14"/>
                <w:lang w:eastAsia="ru-RU"/>
              </w:rPr>
              <w:t xml:space="preserve"> договоров (контрактов), заключенных муниципальными образованиями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202BD2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C3996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c>
          <w:tcPr>
            <w:tcW w:w="720" w:type="dxa"/>
            <w:tcBorders>
              <w:top w:val="nil"/>
              <w:left w:val="nil"/>
              <w:bottom w:val="single" w:sz="4" w:space="0" w:color="auto"/>
              <w:right w:val="single" w:sz="4" w:space="0" w:color="auto"/>
            </w:tcBorders>
            <w:shd w:val="clear" w:color="auto" w:fill="auto"/>
            <w:vAlign w:val="center"/>
            <w:hideMark/>
          </w:tcPr>
          <w:p w14:paraId="584A1C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2E2761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w:t>
            </w:r>
          </w:p>
        </w:tc>
        <w:tc>
          <w:tcPr>
            <w:tcW w:w="720" w:type="dxa"/>
            <w:tcBorders>
              <w:top w:val="nil"/>
              <w:left w:val="nil"/>
              <w:bottom w:val="single" w:sz="4" w:space="0" w:color="auto"/>
              <w:right w:val="single" w:sz="4" w:space="0" w:color="auto"/>
            </w:tcBorders>
            <w:shd w:val="clear" w:color="auto" w:fill="auto"/>
            <w:vAlign w:val="center"/>
            <w:hideMark/>
          </w:tcPr>
          <w:p w14:paraId="37E000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278FE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r>
      <w:tr w:rsidR="00550E93" w:rsidRPr="00550E93" w14:paraId="5247051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DCA2E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062AD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муниципальных заказчиков в общем объеме </w:t>
            </w:r>
            <w:proofErr w:type="gramStart"/>
            <w:r w:rsidRPr="00550E93">
              <w:rPr>
                <w:rFonts w:ascii="Times New Roman" w:hAnsi="Times New Roman" w:cs="Times New Roman"/>
                <w:color w:val="000000"/>
                <w:sz w:val="14"/>
                <w:szCs w:val="14"/>
                <w:lang w:eastAsia="ru-RU"/>
              </w:rPr>
              <w:t>муниципальных заказчиков Порецкого муниципального округа Чувашской Республики</w:t>
            </w:r>
            <w:proofErr w:type="gramEnd"/>
            <w:r w:rsidRPr="00550E93">
              <w:rPr>
                <w:rFonts w:ascii="Times New Roman" w:hAnsi="Times New Roman" w:cs="Times New Roman"/>
                <w:color w:val="000000"/>
                <w:sz w:val="14"/>
                <w:szCs w:val="14"/>
                <w:lang w:eastAsia="ru-RU"/>
              </w:rPr>
              <w:t xml:space="preserve"> с которыми заключены </w:t>
            </w:r>
            <w:proofErr w:type="spellStart"/>
            <w:r w:rsidRPr="00550E93">
              <w:rPr>
                <w:rFonts w:ascii="Times New Roman" w:hAnsi="Times New Roman" w:cs="Times New Roman"/>
                <w:color w:val="000000"/>
                <w:sz w:val="14"/>
                <w:szCs w:val="14"/>
                <w:lang w:eastAsia="ru-RU"/>
              </w:rPr>
              <w:t>энергосервисные</w:t>
            </w:r>
            <w:proofErr w:type="spellEnd"/>
            <w:r w:rsidRPr="00550E93">
              <w:rPr>
                <w:rFonts w:ascii="Times New Roman" w:hAnsi="Times New Roman" w:cs="Times New Roman"/>
                <w:color w:val="000000"/>
                <w:sz w:val="14"/>
                <w:szCs w:val="14"/>
                <w:lang w:eastAsia="ru-RU"/>
              </w:rPr>
              <w:t xml:space="preserve"> договора (контракты), %</w:t>
            </w:r>
          </w:p>
        </w:tc>
        <w:tc>
          <w:tcPr>
            <w:tcW w:w="1257" w:type="dxa"/>
            <w:tcBorders>
              <w:top w:val="nil"/>
              <w:left w:val="nil"/>
              <w:bottom w:val="single" w:sz="4" w:space="0" w:color="auto"/>
              <w:right w:val="single" w:sz="4" w:space="0" w:color="auto"/>
            </w:tcBorders>
            <w:shd w:val="clear" w:color="auto" w:fill="auto"/>
            <w:vAlign w:val="center"/>
            <w:hideMark/>
          </w:tcPr>
          <w:p w14:paraId="649EA6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55B0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w:t>
            </w:r>
          </w:p>
        </w:tc>
        <w:tc>
          <w:tcPr>
            <w:tcW w:w="720" w:type="dxa"/>
            <w:tcBorders>
              <w:top w:val="nil"/>
              <w:left w:val="nil"/>
              <w:bottom w:val="single" w:sz="4" w:space="0" w:color="auto"/>
              <w:right w:val="single" w:sz="4" w:space="0" w:color="auto"/>
            </w:tcBorders>
            <w:shd w:val="clear" w:color="auto" w:fill="auto"/>
            <w:vAlign w:val="center"/>
            <w:hideMark/>
          </w:tcPr>
          <w:p w14:paraId="011582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w:t>
            </w:r>
          </w:p>
        </w:tc>
        <w:tc>
          <w:tcPr>
            <w:tcW w:w="720" w:type="dxa"/>
            <w:tcBorders>
              <w:top w:val="nil"/>
              <w:left w:val="nil"/>
              <w:bottom w:val="single" w:sz="4" w:space="0" w:color="auto"/>
              <w:right w:val="single" w:sz="4" w:space="0" w:color="auto"/>
            </w:tcBorders>
            <w:shd w:val="clear" w:color="auto" w:fill="auto"/>
            <w:vAlign w:val="center"/>
            <w:hideMark/>
          </w:tcPr>
          <w:p w14:paraId="31361B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11,1</w:t>
            </w:r>
          </w:p>
        </w:tc>
        <w:tc>
          <w:tcPr>
            <w:tcW w:w="720" w:type="dxa"/>
            <w:tcBorders>
              <w:top w:val="nil"/>
              <w:left w:val="nil"/>
              <w:bottom w:val="single" w:sz="4" w:space="0" w:color="auto"/>
              <w:right w:val="single" w:sz="4" w:space="0" w:color="auto"/>
            </w:tcBorders>
            <w:shd w:val="clear" w:color="auto" w:fill="auto"/>
            <w:vAlign w:val="center"/>
            <w:hideMark/>
          </w:tcPr>
          <w:p w14:paraId="03C11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14,8</w:t>
            </w:r>
          </w:p>
        </w:tc>
        <w:tc>
          <w:tcPr>
            <w:tcW w:w="720" w:type="dxa"/>
            <w:tcBorders>
              <w:top w:val="nil"/>
              <w:left w:val="nil"/>
              <w:bottom w:val="single" w:sz="4" w:space="0" w:color="auto"/>
              <w:right w:val="single" w:sz="4" w:space="0" w:color="auto"/>
            </w:tcBorders>
            <w:shd w:val="clear" w:color="auto" w:fill="auto"/>
            <w:vAlign w:val="center"/>
            <w:hideMark/>
          </w:tcPr>
          <w:p w14:paraId="2122E2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33,3</w:t>
            </w:r>
          </w:p>
        </w:tc>
      </w:tr>
      <w:tr w:rsidR="00244F1F" w:rsidRPr="00550E93" w14:paraId="1D96587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9B4F4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63D72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муниципальной программы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58771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DE182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w:t>
            </w:r>
            <w:r w:rsidRPr="00550E93">
              <w:rPr>
                <w:rFonts w:ascii="Times New Roman" w:hAnsi="Times New Roman" w:cs="Times New Roman"/>
                <w:color w:val="000000"/>
                <w:sz w:val="14"/>
                <w:szCs w:val="14"/>
                <w:lang w:eastAsia="ru-RU"/>
              </w:rPr>
              <w:lastRenderedPageBreak/>
              <w:t>энергетики Чувашской Республики</w:t>
            </w:r>
          </w:p>
        </w:tc>
        <w:tc>
          <w:tcPr>
            <w:tcW w:w="1093" w:type="dxa"/>
            <w:tcBorders>
              <w:top w:val="nil"/>
              <w:left w:val="nil"/>
              <w:bottom w:val="nil"/>
              <w:right w:val="single" w:sz="4" w:space="0" w:color="auto"/>
            </w:tcBorders>
            <w:shd w:val="clear" w:color="auto" w:fill="auto"/>
            <w:vAlign w:val="center"/>
            <w:hideMark/>
          </w:tcPr>
          <w:p w14:paraId="5D5280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411BFF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6A282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2190AF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6AA8E4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82047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950C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9FDED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D9394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A1F7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150</w:t>
            </w:r>
          </w:p>
        </w:tc>
      </w:tr>
      <w:tr w:rsidR="00244F1F" w:rsidRPr="00550E93" w14:paraId="406581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CDAD3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7C0A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DB353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94C4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D409A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27452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8655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38BD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F84F3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04AC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4F26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960C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78A3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2CD7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6A7AC1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3497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9A74E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282E5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2A263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CC50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B33F9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04A9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1DE48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78A9CC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BAE6B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5327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164E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C57C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4895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33580B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82E2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D2AB1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9DC28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E14FF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69908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7F8CC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ECA71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7489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DCC5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8FE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1E58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28F2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DC23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5D6D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150</w:t>
            </w:r>
          </w:p>
        </w:tc>
      </w:tr>
      <w:tr w:rsidR="00244F1F" w:rsidRPr="00550E93" w14:paraId="54C7E9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9739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27E3C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F15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8A48D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DBC9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C032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681D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E4C6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F83C8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53747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BD3E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1C3C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4F15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FC8D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B8C317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44831C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0AA19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Содействие заключению </w:t>
            </w:r>
            <w:proofErr w:type="spellStart"/>
            <w:r w:rsidRPr="00550E93">
              <w:rPr>
                <w:rFonts w:ascii="Times New Roman" w:hAnsi="Times New Roman" w:cs="Times New Roman"/>
                <w:color w:val="000000"/>
                <w:sz w:val="14"/>
                <w:szCs w:val="14"/>
                <w:lang w:eastAsia="ru-RU"/>
              </w:rPr>
              <w:t>энергосервисных</w:t>
            </w:r>
            <w:proofErr w:type="spellEnd"/>
            <w:r w:rsidRPr="00550E93">
              <w:rPr>
                <w:rFonts w:ascii="Times New Roman" w:hAnsi="Times New Roman" w:cs="Times New Roman"/>
                <w:color w:val="000000"/>
                <w:sz w:val="14"/>
                <w:szCs w:val="14"/>
                <w:lang w:eastAsia="ru-RU"/>
              </w:rPr>
              <w:t xml:space="preserve"> договоров (контрактов) </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8A7C3C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70EC9D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6306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B0E15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6561A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04D17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89175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4458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09CB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DDFA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4E99D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4913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7394CE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52B2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9F2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635E6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CC7EA6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791F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C40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226F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82682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72E3B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A9656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70B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1CBE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D546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10992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49CEF5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C48B0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9F9C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565F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DA5A6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E2AF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7982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A139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1E6D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35896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8A517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8B9C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11E0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CCA2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849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FBC13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9684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75FA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1A8C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92C5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BB08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4FD3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E6D53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23B4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CEC3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63474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5E5B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F894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535B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E0CB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AD00D4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53093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38A2B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AB93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F5396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4CBBA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6AFCD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6659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E723F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ECA9D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53B40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326A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3A91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E9E7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52B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6A04F4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9A86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529CC8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F98657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47A04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81E27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7E0AE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718DB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52EA6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9B85A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07E1D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5058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6518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B73EF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C506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208400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F0D85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4CA0F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CC01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697F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5A89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5B47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D5C7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5109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DCB5D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E39C2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E442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CED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45B2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D8A3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33FB5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18D2F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64FF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DAA80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0FCF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6A1F1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DC766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B7DC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99FF5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8ACDD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007CA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B49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3BB9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250EF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0E2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237EA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63DBD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99AC3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5422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3B761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3617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F24C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17A96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E9B7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2AE2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B3803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EC3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61B7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C94F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010B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249B4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BD98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38C0D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E01B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67CA1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3FB7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57365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0EFE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537D8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A7127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1F264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FE9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410D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AB6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F6F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51306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0A7C63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6C53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9CA14F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893BAF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677C6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C1968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5D242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E4E9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7291E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F84D5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0202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1D44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E1F6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6C5D3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B8A40F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BBA75A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411F4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C5AA2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11D2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2D844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D231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C1B4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317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6949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72D85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5751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D95B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A049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3B50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B1209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EB20D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458B6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A4BC1B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752A8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91235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A8D0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3A9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0B60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950C5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60799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AA2D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AE33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F2FD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FE3E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96CB7A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3C74D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05AF4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C6C87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87B5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37C8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E23CC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64FD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351BA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1643D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D9A9C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68FC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9A26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B2F5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767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78B4FC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CDD5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8E6E3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26D5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0D2A4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BFC8F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0E57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84BCC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EEE25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128B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F7EE4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1E44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4542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1DD5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8EBA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4BD932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80B08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0020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9EE8D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FC3E37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8FA4A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4FCD3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2591A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F530B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FF421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3AC64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79B2A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B86F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A690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FA98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F4C304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C424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ACA64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18ED2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F2C9DC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AED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7377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AAF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18D85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D3D25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DE26B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4F3D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FC9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D590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164B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379895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8E451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A27FE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B5232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5F6A6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824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D7D4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FEFB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2156D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B11E7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8EFA0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E36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035C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1096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6BE6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CE0F5B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95C2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47A8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051A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D754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E3F3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13B3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BCA1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1F0C9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D70EFB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0A993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933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FA26F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A470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88D8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20E8D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3F8B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9E33B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D7862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67F7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95C2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451F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D20A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D7B2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E480B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12B08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F137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E20A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C1C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1210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29355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34FCEA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B733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Введение социальной нормы потребления энергетических ресурсов </w:t>
            </w:r>
            <w:r w:rsidRPr="00550E93">
              <w:rPr>
                <w:rFonts w:ascii="Times New Roman" w:hAnsi="Times New Roman" w:cs="Times New Roman"/>
                <w:color w:val="000000"/>
                <w:sz w:val="14"/>
                <w:szCs w:val="14"/>
                <w:lang w:eastAsia="ru-RU"/>
              </w:rPr>
              <w:lastRenderedPageBreak/>
              <w:t>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A354D7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9EA22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w:t>
            </w:r>
            <w:r w:rsidRPr="00550E93">
              <w:rPr>
                <w:rFonts w:ascii="Times New Roman" w:hAnsi="Times New Roman" w:cs="Times New Roman"/>
                <w:color w:val="000000"/>
                <w:sz w:val="14"/>
                <w:szCs w:val="14"/>
                <w:lang w:eastAsia="ru-RU"/>
              </w:rPr>
              <w:lastRenderedPageBreak/>
              <w:t>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63A78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C3F8E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D3FE9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7E0BC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ADAA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865D1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1B01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81116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921C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A4C38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9DC56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CF17C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4B48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E3BBB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9D69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DE42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B204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5EC2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06B8E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4A54E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федеральный </w:t>
            </w:r>
            <w:r w:rsidRPr="00550E93">
              <w:rPr>
                <w:rFonts w:ascii="Times New Roman" w:hAnsi="Times New Roman" w:cs="Times New Roman"/>
                <w:color w:val="000000"/>
                <w:sz w:val="14"/>
                <w:szCs w:val="14"/>
                <w:lang w:eastAsia="ru-RU"/>
              </w:rPr>
              <w:lastRenderedPageBreak/>
              <w:t>бюджет</w:t>
            </w:r>
          </w:p>
        </w:tc>
        <w:tc>
          <w:tcPr>
            <w:tcW w:w="720" w:type="dxa"/>
            <w:tcBorders>
              <w:top w:val="nil"/>
              <w:left w:val="nil"/>
              <w:bottom w:val="single" w:sz="4" w:space="0" w:color="auto"/>
              <w:right w:val="single" w:sz="4" w:space="0" w:color="auto"/>
            </w:tcBorders>
            <w:shd w:val="clear" w:color="auto" w:fill="auto"/>
            <w:vAlign w:val="center"/>
            <w:hideMark/>
          </w:tcPr>
          <w:p w14:paraId="23A718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5C697B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A5B7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811F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DF6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035148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E32A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D050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A904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137D7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8BFE1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45F3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A4DF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22C4C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75BA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772EC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DBE9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ABA4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D5F2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B1A5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44EDE6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6097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79DB5B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502E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7199C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C949A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BF665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6AC47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401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DEA0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FC297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3B8F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03A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70A3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4536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0E33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B76D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EB4E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4247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C4C8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E524F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CBB6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3095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2EC4C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4534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FFBF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F9C8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7E07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E533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E6D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0A63E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AE40BC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A42E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обучению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53F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84CB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19163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190C2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97099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FC27E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7D782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F7772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14697A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9C8B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A034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w:t>
            </w:r>
          </w:p>
        </w:tc>
        <w:tc>
          <w:tcPr>
            <w:tcW w:w="720" w:type="dxa"/>
            <w:tcBorders>
              <w:top w:val="nil"/>
              <w:left w:val="nil"/>
              <w:bottom w:val="single" w:sz="4" w:space="0" w:color="auto"/>
              <w:right w:val="single" w:sz="4" w:space="0" w:color="auto"/>
            </w:tcBorders>
            <w:shd w:val="clear" w:color="auto" w:fill="auto"/>
            <w:vAlign w:val="center"/>
            <w:hideMark/>
          </w:tcPr>
          <w:p w14:paraId="420F75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3B918AB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A6F8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B9606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7E9B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2D45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C565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3D149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EF745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2D6B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C86238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10EB6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8CB9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A50E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2393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CECC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0BBC05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98435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1580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3F303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CD001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D9F4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78E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F735F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3510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B75DA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91CA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E1E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87A9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8C99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F89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7A27D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CE21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7EE7E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367A0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9949D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56655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E8F4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0E82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458C4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7CD5D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257D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539D4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44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B30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w:t>
            </w:r>
          </w:p>
        </w:tc>
        <w:tc>
          <w:tcPr>
            <w:tcW w:w="720" w:type="dxa"/>
            <w:tcBorders>
              <w:top w:val="nil"/>
              <w:left w:val="nil"/>
              <w:bottom w:val="single" w:sz="4" w:space="0" w:color="auto"/>
              <w:right w:val="single" w:sz="4" w:space="0" w:color="auto"/>
            </w:tcBorders>
            <w:shd w:val="clear" w:color="auto" w:fill="auto"/>
            <w:vAlign w:val="center"/>
            <w:hideMark/>
          </w:tcPr>
          <w:p w14:paraId="6CA0E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5D8BEA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5646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1D8CB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4F614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F7C2B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8EEA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AC616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C4F6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C8746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A4B2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567D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2BF0AE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541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1488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2BAA6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994520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B26E6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433CD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980E30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091AFB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00E36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C3C6A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4C574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6046C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2BF8C8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97EDA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528207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w:t>
            </w:r>
          </w:p>
        </w:tc>
        <w:tc>
          <w:tcPr>
            <w:tcW w:w="720" w:type="dxa"/>
            <w:tcBorders>
              <w:top w:val="nil"/>
              <w:left w:val="nil"/>
              <w:bottom w:val="single" w:sz="4" w:space="0" w:color="auto"/>
              <w:right w:val="single" w:sz="4" w:space="0" w:color="auto"/>
            </w:tcBorders>
            <w:shd w:val="clear" w:color="auto" w:fill="auto"/>
            <w:vAlign w:val="center"/>
            <w:hideMark/>
          </w:tcPr>
          <w:p w14:paraId="6159A9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w:t>
            </w:r>
          </w:p>
        </w:tc>
        <w:tc>
          <w:tcPr>
            <w:tcW w:w="720" w:type="dxa"/>
            <w:tcBorders>
              <w:top w:val="nil"/>
              <w:left w:val="nil"/>
              <w:bottom w:val="single" w:sz="4" w:space="0" w:color="auto"/>
              <w:right w:val="single" w:sz="4" w:space="0" w:color="auto"/>
            </w:tcBorders>
            <w:shd w:val="clear" w:color="auto" w:fill="auto"/>
            <w:vAlign w:val="center"/>
            <w:hideMark/>
          </w:tcPr>
          <w:p w14:paraId="47C5AC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200</w:t>
            </w:r>
          </w:p>
        </w:tc>
        <w:tc>
          <w:tcPr>
            <w:tcW w:w="720" w:type="dxa"/>
            <w:tcBorders>
              <w:top w:val="nil"/>
              <w:left w:val="nil"/>
              <w:bottom w:val="single" w:sz="4" w:space="0" w:color="auto"/>
              <w:right w:val="single" w:sz="4" w:space="0" w:color="auto"/>
            </w:tcBorders>
            <w:shd w:val="clear" w:color="auto" w:fill="auto"/>
            <w:vAlign w:val="center"/>
            <w:hideMark/>
          </w:tcPr>
          <w:p w14:paraId="056E75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200</w:t>
            </w:r>
          </w:p>
        </w:tc>
      </w:tr>
      <w:tr w:rsidR="00244F1F" w:rsidRPr="00550E93" w14:paraId="0BB6FF3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1C42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2715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B757C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3D0C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055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22C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5ED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058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0074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77991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D931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3A3E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6DF2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0367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2C1AB7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6893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E4FA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D7B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04801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7973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4F17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845C5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B388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9B3A1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70F3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BFA7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92ED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9DF5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F060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BEC985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DD08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9ABB9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71A40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1EE4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D3AD1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8B97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A3050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A7DF4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0F157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6B61E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B4C3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CFA9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9B50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4E6AA2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64F08CD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9DA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217F9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DDBA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13A09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9DD0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50E0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0C81D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2DCE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0660DF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63285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7B296E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w:t>
            </w:r>
          </w:p>
        </w:tc>
        <w:tc>
          <w:tcPr>
            <w:tcW w:w="720" w:type="dxa"/>
            <w:tcBorders>
              <w:top w:val="nil"/>
              <w:left w:val="nil"/>
              <w:bottom w:val="single" w:sz="4" w:space="0" w:color="auto"/>
              <w:right w:val="single" w:sz="4" w:space="0" w:color="auto"/>
            </w:tcBorders>
            <w:shd w:val="clear" w:color="auto" w:fill="auto"/>
            <w:vAlign w:val="center"/>
            <w:hideMark/>
          </w:tcPr>
          <w:p w14:paraId="7F8E2E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w:t>
            </w:r>
          </w:p>
        </w:tc>
        <w:tc>
          <w:tcPr>
            <w:tcW w:w="720" w:type="dxa"/>
            <w:tcBorders>
              <w:top w:val="nil"/>
              <w:left w:val="nil"/>
              <w:bottom w:val="single" w:sz="4" w:space="0" w:color="auto"/>
              <w:right w:val="single" w:sz="4" w:space="0" w:color="auto"/>
            </w:tcBorders>
            <w:shd w:val="clear" w:color="auto" w:fill="auto"/>
            <w:vAlign w:val="center"/>
            <w:hideMark/>
          </w:tcPr>
          <w:p w14:paraId="0CAD3D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c>
          <w:tcPr>
            <w:tcW w:w="720" w:type="dxa"/>
            <w:tcBorders>
              <w:top w:val="nil"/>
              <w:left w:val="nil"/>
              <w:bottom w:val="single" w:sz="4" w:space="0" w:color="auto"/>
              <w:right w:val="single" w:sz="4" w:space="0" w:color="auto"/>
            </w:tcBorders>
            <w:shd w:val="clear" w:color="auto" w:fill="auto"/>
            <w:vAlign w:val="center"/>
            <w:hideMark/>
          </w:tcPr>
          <w:p w14:paraId="6D11F4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244F1F" w:rsidRPr="00550E93" w14:paraId="50122ED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7E28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B423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0492AA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1F612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0829C2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52446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BB98C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3FE4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63D8BF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22F94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659BE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BEDC4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8B4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6202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9F52A1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9CBD8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20F8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F019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10E2C1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BD84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C98E9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38F9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C733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20CDD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2A1F4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3139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7876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5525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8C0D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8DCC6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5DA8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0E5E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5C72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4A09E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0DFB3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0F72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2631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83523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A88C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2232D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8E71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9DF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4DC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0324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C48E58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8E81B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67AC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35716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EFC72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B62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8AFB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8CCE2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1D55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52F05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7DAFF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8650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CF8A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0406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816D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BF7EB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39A25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9279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3EEC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1690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B67D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1F2A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BE37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D762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64E79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214CE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4834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01E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C9C6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C963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EA475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1F8D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286D44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989C6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5A397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w:t>
            </w:r>
            <w:r w:rsidRPr="00550E93">
              <w:rPr>
                <w:rFonts w:ascii="Times New Roman" w:hAnsi="Times New Roman" w:cs="Times New Roman"/>
                <w:color w:val="000000"/>
                <w:sz w:val="14"/>
                <w:szCs w:val="14"/>
                <w:lang w:eastAsia="ru-RU"/>
              </w:rPr>
              <w:lastRenderedPageBreak/>
              <w:t>Чувашской Республики, 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FFE91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641DEA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AC0AD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CDAC7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033FA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5127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8CA8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C1EB9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B3A4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B054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BA18DD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4C61B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4CB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91663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E4DB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8BDE0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752E7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27B97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6417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E96E5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3C0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25D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C46C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926F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961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85CE63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CBD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3F97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A9A48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418C3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514C3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89D46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B56B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EBC8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6788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Чувашской </w:t>
            </w:r>
            <w:r w:rsidRPr="00550E93">
              <w:rPr>
                <w:rFonts w:ascii="Times New Roman" w:hAnsi="Times New Roman" w:cs="Times New Roman"/>
                <w:color w:val="000000"/>
                <w:sz w:val="14"/>
                <w:szCs w:val="14"/>
                <w:lang w:eastAsia="ru-RU"/>
              </w:rPr>
              <w:lastRenderedPageBreak/>
              <w:t>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CF02D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15131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6697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C703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EB4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2D888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F966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CE2F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F22C3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59671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79E9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B1252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8EDE6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A0DE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7D9AB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A58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63C9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3ED4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770D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403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4C63A1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7EBF6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261CD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1336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50D6DE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F3F59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C4F7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824F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23E9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663CC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B35B6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A4F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AA79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151B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DBF8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2CC8EF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3AE9A1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C5AE84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68DF0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E473FF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E6CAE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A7CE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55586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D2879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4CE76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B20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6259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415C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C7B4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74F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71CBA4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C950F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8D85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95488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F38F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CD7A6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254E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48E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95F8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9828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84710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48A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FFCE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FB3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AA5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63BAAB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225D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556B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C0A51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2EE36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7A8A0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1955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E29E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EF84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CA9B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BEB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8B48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66C7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0CF3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E43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ACF760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1068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28E56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9A994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9A525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9527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2032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632AF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7A6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5B12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3E131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474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2BBE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4432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3E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AD53E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F0AA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2C0A8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40D20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69FCF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EC20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B290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965AF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17A7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78C59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7408B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343A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B96A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3F7B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640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18051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77845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21D51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9CF6F4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5ED19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3EB2B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FED3C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B278C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7567E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C39E7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47DE0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1C19E6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28A943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009355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2F4967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244F1F" w:rsidRPr="00550E93" w14:paraId="5BC609F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8824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3F2DB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6ED8B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20299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8D3C2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EE48D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10C5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B8194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53A41A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6F67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DF0B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CE69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B4DB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53F4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EF71DD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79E7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A0F9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9508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806C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C2FF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C7D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26C6D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BBE4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74D00F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02A3C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6D31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020F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7AA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3449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A338E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941672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1E07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40606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6450A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BEAC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F74F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A22E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E940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6A3D7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DC40C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119C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A392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13CB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4205F9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244F1F" w:rsidRPr="00550E93" w14:paraId="74FA21E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6E151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CF5D6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E3830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CB290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5901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68FCB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56CD3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E80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DBA83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D1D2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367219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524632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6A15EC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62D5A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2ABD09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AF4B30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885E2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5C729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CA55A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E92C6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FE096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5FBE2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B22D0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1B1C4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BCD70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w:t>
            </w:r>
          </w:p>
        </w:tc>
        <w:tc>
          <w:tcPr>
            <w:tcW w:w="720" w:type="dxa"/>
            <w:tcBorders>
              <w:top w:val="nil"/>
              <w:left w:val="nil"/>
              <w:bottom w:val="single" w:sz="4" w:space="0" w:color="auto"/>
              <w:right w:val="single" w:sz="4" w:space="0" w:color="auto"/>
            </w:tcBorders>
            <w:shd w:val="clear" w:color="auto" w:fill="auto"/>
            <w:vAlign w:val="center"/>
            <w:hideMark/>
          </w:tcPr>
          <w:p w14:paraId="436B12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c>
          <w:tcPr>
            <w:tcW w:w="720" w:type="dxa"/>
            <w:tcBorders>
              <w:top w:val="nil"/>
              <w:left w:val="nil"/>
              <w:bottom w:val="single" w:sz="4" w:space="0" w:color="auto"/>
              <w:right w:val="single" w:sz="4" w:space="0" w:color="auto"/>
            </w:tcBorders>
            <w:shd w:val="clear" w:color="auto" w:fill="auto"/>
            <w:vAlign w:val="center"/>
            <w:hideMark/>
          </w:tcPr>
          <w:p w14:paraId="7DC3AE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50,7</w:t>
            </w:r>
          </w:p>
        </w:tc>
        <w:tc>
          <w:tcPr>
            <w:tcW w:w="720" w:type="dxa"/>
            <w:tcBorders>
              <w:top w:val="nil"/>
              <w:left w:val="nil"/>
              <w:bottom w:val="single" w:sz="4" w:space="0" w:color="auto"/>
              <w:right w:val="single" w:sz="4" w:space="0" w:color="auto"/>
            </w:tcBorders>
            <w:shd w:val="clear" w:color="auto" w:fill="auto"/>
            <w:vAlign w:val="center"/>
            <w:hideMark/>
          </w:tcPr>
          <w:p w14:paraId="5702A3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4C2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114E95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6E9B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3D67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AF06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87E7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CCF8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6DF1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7DD3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D795F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5CDD3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99E70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5288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4E7E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4FC5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5DAF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7C82F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A49AD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79455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93FC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508F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8CA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0E068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1757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8EC7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8F31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657E8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8146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7508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DF37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5D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D5007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BA4A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D09B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EE56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575D08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3CE02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3602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14D6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6CF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4CA9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80F44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D519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52AE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EE79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AAD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34861C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24C32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03F6B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0C41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330A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3831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8E0DB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5BD9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FB9A1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F6CF0E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1623B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w:t>
            </w:r>
          </w:p>
        </w:tc>
        <w:tc>
          <w:tcPr>
            <w:tcW w:w="720" w:type="dxa"/>
            <w:tcBorders>
              <w:top w:val="nil"/>
              <w:left w:val="nil"/>
              <w:bottom w:val="single" w:sz="4" w:space="0" w:color="auto"/>
              <w:right w:val="single" w:sz="4" w:space="0" w:color="auto"/>
            </w:tcBorders>
            <w:shd w:val="clear" w:color="auto" w:fill="auto"/>
            <w:vAlign w:val="center"/>
            <w:hideMark/>
          </w:tcPr>
          <w:p w14:paraId="708B2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c>
          <w:tcPr>
            <w:tcW w:w="720" w:type="dxa"/>
            <w:tcBorders>
              <w:top w:val="nil"/>
              <w:left w:val="nil"/>
              <w:bottom w:val="single" w:sz="4" w:space="0" w:color="auto"/>
              <w:right w:val="single" w:sz="4" w:space="0" w:color="auto"/>
            </w:tcBorders>
            <w:shd w:val="clear" w:color="auto" w:fill="auto"/>
            <w:vAlign w:val="center"/>
            <w:hideMark/>
          </w:tcPr>
          <w:p w14:paraId="25E1F6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50,7</w:t>
            </w:r>
          </w:p>
        </w:tc>
        <w:tc>
          <w:tcPr>
            <w:tcW w:w="720" w:type="dxa"/>
            <w:tcBorders>
              <w:top w:val="nil"/>
              <w:left w:val="nil"/>
              <w:bottom w:val="single" w:sz="4" w:space="0" w:color="auto"/>
              <w:right w:val="single" w:sz="4" w:space="0" w:color="auto"/>
            </w:tcBorders>
            <w:shd w:val="clear" w:color="auto" w:fill="auto"/>
            <w:vAlign w:val="center"/>
            <w:hideMark/>
          </w:tcPr>
          <w:p w14:paraId="68B6BD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82B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0CF472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ADB8B1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37411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Анализ договоров электро-, тепло-, газо- и водоснабжения жилых многоквартирных домов и </w:t>
            </w:r>
            <w:r w:rsidRPr="00550E93">
              <w:rPr>
                <w:rFonts w:ascii="Times New Roman" w:hAnsi="Times New Roman" w:cs="Times New Roman"/>
                <w:color w:val="000000"/>
                <w:sz w:val="14"/>
                <w:szCs w:val="14"/>
                <w:lang w:eastAsia="ru-RU"/>
              </w:rPr>
              <w:lastRenderedPageBreak/>
              <w:t>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6C995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E842A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w:t>
            </w:r>
            <w:r w:rsidRPr="00550E93">
              <w:rPr>
                <w:rFonts w:ascii="Times New Roman" w:hAnsi="Times New Roman" w:cs="Times New Roman"/>
                <w:color w:val="000000"/>
                <w:sz w:val="14"/>
                <w:szCs w:val="14"/>
                <w:lang w:eastAsia="ru-RU"/>
              </w:rPr>
              <w:lastRenderedPageBreak/>
              <w:t>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1F6A8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3F4A1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AEED4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75F60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1155E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BC5F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396D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A17D3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F16AD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FA9F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4AEFA4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AE9FB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700C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E9A81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3E0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965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65ECC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D458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437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62EFAF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35DA2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2476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E82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DC70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DAB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2ADF2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C502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C02F6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B9D9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CE7CE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3DD54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FF05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81A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E66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F0045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E292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1C56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1D36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C6F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CD65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EB6891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4FB6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2260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0EF3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C5A2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FAA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7C903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A755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857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1C6E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0D4EA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2C53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7A7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F563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E503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9383B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BB631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9E04C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2A5B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80703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01CE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F84D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215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5D5E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AFD06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DDF6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3B7F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969A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A974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ED02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E7892A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631F7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5EAFDC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промышленном секторе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315A8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F1434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2AFE5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10DA5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384CD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CDE5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DF790F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D8068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32475F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1890</w:t>
            </w:r>
          </w:p>
        </w:tc>
        <w:tc>
          <w:tcPr>
            <w:tcW w:w="720" w:type="dxa"/>
            <w:tcBorders>
              <w:top w:val="nil"/>
              <w:left w:val="nil"/>
              <w:bottom w:val="single" w:sz="4" w:space="0" w:color="auto"/>
              <w:right w:val="single" w:sz="4" w:space="0" w:color="auto"/>
            </w:tcBorders>
            <w:shd w:val="clear" w:color="auto" w:fill="auto"/>
            <w:vAlign w:val="center"/>
            <w:hideMark/>
          </w:tcPr>
          <w:p w14:paraId="7716BD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424</w:t>
            </w:r>
          </w:p>
        </w:tc>
        <w:tc>
          <w:tcPr>
            <w:tcW w:w="720" w:type="dxa"/>
            <w:tcBorders>
              <w:top w:val="nil"/>
              <w:left w:val="nil"/>
              <w:bottom w:val="single" w:sz="4" w:space="0" w:color="auto"/>
              <w:right w:val="single" w:sz="4" w:space="0" w:color="auto"/>
            </w:tcBorders>
            <w:shd w:val="clear" w:color="auto" w:fill="auto"/>
            <w:vAlign w:val="center"/>
            <w:hideMark/>
          </w:tcPr>
          <w:p w14:paraId="3E6D1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7AC0B8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58BCF7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29F86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CF241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4D703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7AF1C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F468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25F2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688FE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096CE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479480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BCCB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6E0E1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4012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10C88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DD3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BFE02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7F88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97FA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7A2C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0BF0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717DD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9A25B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AE4D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D741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0191D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5444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721ED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BA564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30B3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3151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8C4C5C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C56A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82027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A43F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204B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EAF6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5FE83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FD51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42367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D499CB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C0DED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D556E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6EA2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C62E9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A70D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99CFBB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FE46B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90322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85784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0898B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AD55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FB9D2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6C8C0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E9008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9BC12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04DB1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4FAA43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1890</w:t>
            </w:r>
          </w:p>
        </w:tc>
        <w:tc>
          <w:tcPr>
            <w:tcW w:w="720" w:type="dxa"/>
            <w:tcBorders>
              <w:top w:val="nil"/>
              <w:left w:val="nil"/>
              <w:bottom w:val="single" w:sz="4" w:space="0" w:color="auto"/>
              <w:right w:val="single" w:sz="4" w:space="0" w:color="auto"/>
            </w:tcBorders>
            <w:shd w:val="clear" w:color="auto" w:fill="auto"/>
            <w:vAlign w:val="center"/>
            <w:hideMark/>
          </w:tcPr>
          <w:p w14:paraId="51FC1D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424</w:t>
            </w:r>
          </w:p>
        </w:tc>
        <w:tc>
          <w:tcPr>
            <w:tcW w:w="720" w:type="dxa"/>
            <w:tcBorders>
              <w:top w:val="nil"/>
              <w:left w:val="nil"/>
              <w:bottom w:val="single" w:sz="4" w:space="0" w:color="auto"/>
              <w:right w:val="single" w:sz="4" w:space="0" w:color="auto"/>
            </w:tcBorders>
            <w:shd w:val="clear" w:color="auto" w:fill="auto"/>
            <w:vAlign w:val="center"/>
            <w:hideMark/>
          </w:tcPr>
          <w:p w14:paraId="50161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79A853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550E93" w:rsidRPr="00550E93" w14:paraId="549769D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71663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5</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769F69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6725A6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A6B4D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0,324</w:t>
            </w:r>
          </w:p>
        </w:tc>
        <w:tc>
          <w:tcPr>
            <w:tcW w:w="720" w:type="dxa"/>
            <w:tcBorders>
              <w:top w:val="nil"/>
              <w:left w:val="nil"/>
              <w:bottom w:val="single" w:sz="4" w:space="0" w:color="auto"/>
              <w:right w:val="single" w:sz="4" w:space="0" w:color="auto"/>
            </w:tcBorders>
            <w:shd w:val="clear" w:color="auto" w:fill="auto"/>
            <w:vAlign w:val="center"/>
            <w:hideMark/>
          </w:tcPr>
          <w:p w14:paraId="717F24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3598FE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49747E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1514A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r>
      <w:tr w:rsidR="00550E93" w:rsidRPr="00550E93" w14:paraId="2ADDA8B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FC3F5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BB5043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5A7014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8C07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0,051</w:t>
            </w:r>
          </w:p>
        </w:tc>
        <w:tc>
          <w:tcPr>
            <w:tcW w:w="720" w:type="dxa"/>
            <w:tcBorders>
              <w:top w:val="nil"/>
              <w:left w:val="nil"/>
              <w:bottom w:val="single" w:sz="4" w:space="0" w:color="auto"/>
              <w:right w:val="single" w:sz="4" w:space="0" w:color="auto"/>
            </w:tcBorders>
            <w:shd w:val="clear" w:color="auto" w:fill="auto"/>
            <w:vAlign w:val="center"/>
            <w:hideMark/>
          </w:tcPr>
          <w:p w14:paraId="2BA3C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0,051</w:t>
            </w:r>
          </w:p>
        </w:tc>
        <w:tc>
          <w:tcPr>
            <w:tcW w:w="720" w:type="dxa"/>
            <w:tcBorders>
              <w:top w:val="nil"/>
              <w:left w:val="nil"/>
              <w:bottom w:val="single" w:sz="4" w:space="0" w:color="auto"/>
              <w:right w:val="single" w:sz="4" w:space="0" w:color="auto"/>
            </w:tcBorders>
            <w:shd w:val="clear" w:color="auto" w:fill="auto"/>
            <w:vAlign w:val="center"/>
            <w:hideMark/>
          </w:tcPr>
          <w:p w14:paraId="44EAE7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c>
          <w:tcPr>
            <w:tcW w:w="720" w:type="dxa"/>
            <w:tcBorders>
              <w:top w:val="nil"/>
              <w:left w:val="nil"/>
              <w:bottom w:val="single" w:sz="4" w:space="0" w:color="auto"/>
              <w:right w:val="single" w:sz="4" w:space="0" w:color="auto"/>
            </w:tcBorders>
            <w:shd w:val="clear" w:color="auto" w:fill="auto"/>
            <w:vAlign w:val="center"/>
            <w:hideMark/>
          </w:tcPr>
          <w:p w14:paraId="02C13F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c>
          <w:tcPr>
            <w:tcW w:w="720" w:type="dxa"/>
            <w:tcBorders>
              <w:top w:val="nil"/>
              <w:left w:val="nil"/>
              <w:bottom w:val="single" w:sz="4" w:space="0" w:color="auto"/>
              <w:right w:val="single" w:sz="4" w:space="0" w:color="auto"/>
            </w:tcBorders>
            <w:shd w:val="clear" w:color="auto" w:fill="auto"/>
            <w:vAlign w:val="center"/>
            <w:hideMark/>
          </w:tcPr>
          <w:p w14:paraId="4AA805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r>
      <w:tr w:rsidR="00550E93" w:rsidRPr="00550E93" w14:paraId="1E97751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9E3D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5B42E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3C572B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72996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117B51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42E2E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16A12B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0,034</w:t>
            </w:r>
          </w:p>
        </w:tc>
        <w:tc>
          <w:tcPr>
            <w:tcW w:w="720" w:type="dxa"/>
            <w:tcBorders>
              <w:top w:val="nil"/>
              <w:left w:val="nil"/>
              <w:bottom w:val="single" w:sz="4" w:space="0" w:color="auto"/>
              <w:right w:val="single" w:sz="4" w:space="0" w:color="auto"/>
            </w:tcBorders>
            <w:shd w:val="clear" w:color="auto" w:fill="auto"/>
            <w:vAlign w:val="center"/>
            <w:hideMark/>
          </w:tcPr>
          <w:p w14:paraId="401C73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0,034</w:t>
            </w:r>
          </w:p>
        </w:tc>
      </w:tr>
      <w:tr w:rsidR="00244F1F" w:rsidRPr="00550E93" w14:paraId="0C156A5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3736C6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5.1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EF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12E28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2D087A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34F1E1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3E6A63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12673A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D468F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6F180F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9EE00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6A8363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w:t>
            </w:r>
          </w:p>
        </w:tc>
        <w:tc>
          <w:tcPr>
            <w:tcW w:w="720" w:type="dxa"/>
            <w:tcBorders>
              <w:top w:val="nil"/>
              <w:left w:val="nil"/>
              <w:bottom w:val="single" w:sz="4" w:space="0" w:color="auto"/>
              <w:right w:val="single" w:sz="4" w:space="0" w:color="auto"/>
            </w:tcBorders>
            <w:shd w:val="clear" w:color="auto" w:fill="auto"/>
            <w:vAlign w:val="center"/>
            <w:hideMark/>
          </w:tcPr>
          <w:p w14:paraId="4D869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w:t>
            </w:r>
          </w:p>
        </w:tc>
        <w:tc>
          <w:tcPr>
            <w:tcW w:w="720" w:type="dxa"/>
            <w:tcBorders>
              <w:top w:val="nil"/>
              <w:left w:val="nil"/>
              <w:bottom w:val="single" w:sz="4" w:space="0" w:color="auto"/>
              <w:right w:val="single" w:sz="4" w:space="0" w:color="auto"/>
            </w:tcBorders>
            <w:shd w:val="clear" w:color="auto" w:fill="auto"/>
            <w:vAlign w:val="center"/>
            <w:hideMark/>
          </w:tcPr>
          <w:p w14:paraId="3E8757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2358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06A6081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9D1A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0959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C1E6F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C55B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65A07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6CCB7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A075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4CCD8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1A64FB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44C38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32B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7416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8BBD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018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7B6A8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A91EC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1FF6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3555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21C2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3323B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2BE1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3773C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57DE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0567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85A30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0B1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8217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D773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703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56A0B5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4B3BD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8AF0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338C3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3BA7C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4A46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0733B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FC594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EC0E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EFF53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39EA9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DB62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4BD4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158A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72C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3C990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0426F6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FB7ED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2B8E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0F05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4880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F83EB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2F0A7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56683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8C0D7D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2500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0B945E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w:t>
            </w:r>
          </w:p>
        </w:tc>
        <w:tc>
          <w:tcPr>
            <w:tcW w:w="720" w:type="dxa"/>
            <w:tcBorders>
              <w:top w:val="nil"/>
              <w:left w:val="nil"/>
              <w:bottom w:val="single" w:sz="4" w:space="0" w:color="auto"/>
              <w:right w:val="single" w:sz="4" w:space="0" w:color="auto"/>
            </w:tcBorders>
            <w:shd w:val="clear" w:color="auto" w:fill="auto"/>
            <w:vAlign w:val="center"/>
            <w:hideMark/>
          </w:tcPr>
          <w:p w14:paraId="55ECA1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w:t>
            </w:r>
          </w:p>
        </w:tc>
        <w:tc>
          <w:tcPr>
            <w:tcW w:w="720" w:type="dxa"/>
            <w:tcBorders>
              <w:top w:val="nil"/>
              <w:left w:val="nil"/>
              <w:bottom w:val="single" w:sz="4" w:space="0" w:color="auto"/>
              <w:right w:val="single" w:sz="4" w:space="0" w:color="auto"/>
            </w:tcBorders>
            <w:shd w:val="clear" w:color="auto" w:fill="auto"/>
            <w:vAlign w:val="center"/>
            <w:hideMark/>
          </w:tcPr>
          <w:p w14:paraId="7200B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115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73FED1E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6B9904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5.2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7E212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F320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835D4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442B49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BA62C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116C3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15187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FD756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31D4A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C2FB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1800</w:t>
            </w:r>
          </w:p>
        </w:tc>
        <w:tc>
          <w:tcPr>
            <w:tcW w:w="720" w:type="dxa"/>
            <w:tcBorders>
              <w:top w:val="nil"/>
              <w:left w:val="nil"/>
              <w:bottom w:val="single" w:sz="4" w:space="0" w:color="auto"/>
              <w:right w:val="single" w:sz="4" w:space="0" w:color="auto"/>
            </w:tcBorders>
            <w:shd w:val="clear" w:color="auto" w:fill="auto"/>
            <w:vAlign w:val="center"/>
            <w:hideMark/>
          </w:tcPr>
          <w:p w14:paraId="044331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270</w:t>
            </w:r>
          </w:p>
        </w:tc>
        <w:tc>
          <w:tcPr>
            <w:tcW w:w="720" w:type="dxa"/>
            <w:tcBorders>
              <w:top w:val="nil"/>
              <w:left w:val="nil"/>
              <w:bottom w:val="single" w:sz="4" w:space="0" w:color="auto"/>
              <w:right w:val="single" w:sz="4" w:space="0" w:color="auto"/>
            </w:tcBorders>
            <w:shd w:val="clear" w:color="auto" w:fill="auto"/>
            <w:vAlign w:val="center"/>
            <w:hideMark/>
          </w:tcPr>
          <w:p w14:paraId="20D0EA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09AE04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890DF8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C78F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FE32D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68304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1201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6D6D5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B990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BE65A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F2A9D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DA5FB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496C4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09A8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875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B1A6E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FC2E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D1612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8DC47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C27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78B5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C965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63BD7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0B7D3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2CE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AC8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926C3C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F30F7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89D2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5C5A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107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C05D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38780F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8916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254D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A2504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92150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E213B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ED61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CD290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F68D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94A6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ED145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66C6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CAF2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C0E3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F5DF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9BEE7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6BD0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32AF5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1252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3FEB6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ABF8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79B7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8738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8D1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AEECB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5F2F6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DD99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1800</w:t>
            </w:r>
          </w:p>
        </w:tc>
        <w:tc>
          <w:tcPr>
            <w:tcW w:w="720" w:type="dxa"/>
            <w:tcBorders>
              <w:top w:val="nil"/>
              <w:left w:val="nil"/>
              <w:bottom w:val="single" w:sz="4" w:space="0" w:color="auto"/>
              <w:right w:val="single" w:sz="4" w:space="0" w:color="auto"/>
            </w:tcBorders>
            <w:shd w:val="clear" w:color="auto" w:fill="auto"/>
            <w:vAlign w:val="center"/>
            <w:hideMark/>
          </w:tcPr>
          <w:p w14:paraId="1448D4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270</w:t>
            </w:r>
          </w:p>
        </w:tc>
        <w:tc>
          <w:tcPr>
            <w:tcW w:w="720" w:type="dxa"/>
            <w:tcBorders>
              <w:top w:val="nil"/>
              <w:left w:val="nil"/>
              <w:bottom w:val="single" w:sz="4" w:space="0" w:color="auto"/>
              <w:right w:val="single" w:sz="4" w:space="0" w:color="auto"/>
            </w:tcBorders>
            <w:shd w:val="clear" w:color="auto" w:fill="auto"/>
            <w:vAlign w:val="center"/>
            <w:hideMark/>
          </w:tcPr>
          <w:p w14:paraId="48FF4F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059FAD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FD821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BCF64A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E5582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технологий, использующих возобновляемые источники энергии и вторичные энергетические ресурсы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73EA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6FE1B7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0D7004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D6DBC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5D211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708B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54960A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B0DE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FFC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F99E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4F81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238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11000</w:t>
            </w:r>
          </w:p>
        </w:tc>
      </w:tr>
      <w:tr w:rsidR="00244F1F" w:rsidRPr="00550E93" w14:paraId="00F3FB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751C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E199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DD4A6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1FAF2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32FCE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C147E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93839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0C01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B0854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EF6C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DBFA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2D57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86A0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B850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76D3F6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0B5E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387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83586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5602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F74E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7843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3D27A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CA3B2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EFF19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B7455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8F22E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DDD6D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2BEE4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04A2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3E6E21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2786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8629B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A03D9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0B5B21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57D6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75B5F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77244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BE3F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9337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0C4D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B8F1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BDA7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B0F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2A03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BF48E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7B56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B832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76B0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258EBC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590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AEC2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3B73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C60C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FCE268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2A95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476A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7DB08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ED51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69E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11000</w:t>
            </w:r>
          </w:p>
        </w:tc>
      </w:tr>
      <w:tr w:rsidR="00550E93" w:rsidRPr="00550E93" w14:paraId="18D659E9"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55BB16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6</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9B1E2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4C6FF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77155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E5A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9FD6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E500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5AC2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r>
      <w:tr w:rsidR="00550E93" w:rsidRPr="00550E93" w14:paraId="207F1C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24405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681BF0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 МВт</w:t>
            </w:r>
          </w:p>
        </w:tc>
        <w:tc>
          <w:tcPr>
            <w:tcW w:w="1257" w:type="dxa"/>
            <w:tcBorders>
              <w:top w:val="nil"/>
              <w:left w:val="nil"/>
              <w:bottom w:val="single" w:sz="4" w:space="0" w:color="auto"/>
              <w:right w:val="single" w:sz="4" w:space="0" w:color="auto"/>
            </w:tcBorders>
            <w:shd w:val="clear" w:color="auto" w:fill="auto"/>
            <w:vAlign w:val="center"/>
            <w:hideMark/>
          </w:tcPr>
          <w:p w14:paraId="2A8A2F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23FF3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6EBF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5A593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1A32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41263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244F1F" w:rsidRPr="00550E93" w14:paraId="325BEB9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77F055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6.1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FD6DD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w:t>
            </w:r>
            <w:proofErr w:type="spellStart"/>
            <w:r w:rsidRPr="00550E93">
              <w:rPr>
                <w:rFonts w:ascii="Times New Roman" w:hAnsi="Times New Roman" w:cs="Times New Roman"/>
                <w:color w:val="000000"/>
                <w:sz w:val="14"/>
                <w:szCs w:val="14"/>
                <w:lang w:eastAsia="ru-RU"/>
              </w:rPr>
              <w:t>реконсервация</w:t>
            </w:r>
            <w:proofErr w:type="spellEnd"/>
            <w:r w:rsidRPr="00550E93">
              <w:rPr>
                <w:rFonts w:ascii="Times New Roman" w:hAnsi="Times New Roman" w:cs="Times New Roman"/>
                <w:color w:val="000000"/>
                <w:sz w:val="14"/>
                <w:szCs w:val="14"/>
                <w:lang w:eastAsia="ru-RU"/>
              </w:rPr>
              <w:t xml:space="preserve"> возобновляемых источников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B6ACB2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AFFB9E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5F8AE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6EDED4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759151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62E045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0D74C9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EA21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B789A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CC7F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F444F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ABD7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7000</w:t>
            </w:r>
          </w:p>
        </w:tc>
      </w:tr>
      <w:tr w:rsidR="00244F1F" w:rsidRPr="00550E93" w14:paraId="5F5425D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69F9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E5C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F8971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6D3C1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BB8C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0DE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0ABB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DD1AF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4E8F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0DED0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E276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DC52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456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28F5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1F2F43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3D2B7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B90C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12A4A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E8B72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AEA1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6B8F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6FD7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987B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C345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84E6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04A7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ACBC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D960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50B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EF9E3C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8E9A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9D92B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B6C14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C55E8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D224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C74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02AC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93BC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1A5BF1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E9FD1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2302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BA2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409A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7754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C58C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A4D1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0594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0EC4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8783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8BD57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C39E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AEBD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BB6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28605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B0552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3D07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4536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4A80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2197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7000</w:t>
            </w:r>
          </w:p>
        </w:tc>
      </w:tr>
      <w:tr w:rsidR="00244F1F" w:rsidRPr="00550E93" w14:paraId="10CAB10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F392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6.2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312F5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F2EF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9DDF7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35C8C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093CE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153A5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107D4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46E7A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D6F8C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5D9F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1CC2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6A9F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6333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4000</w:t>
            </w:r>
          </w:p>
        </w:tc>
      </w:tr>
      <w:tr w:rsidR="00244F1F" w:rsidRPr="00550E93" w14:paraId="77EBE65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F750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D49C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7DB6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8DE8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40EF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F2BAE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9DEF8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9EB29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DB46C0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D9FFB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92F7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29B9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BA8A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6D65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5F72CD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EFE4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2F46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B338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F8716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7C61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C4A9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B95A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2DC22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235363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E6CC9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8C22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0438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099A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77BF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71CEC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7FD3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0EA53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81C4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6923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8E61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4183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67CC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F2B27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8440B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DB336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3C93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EC9D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6EF3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6F26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3EC3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BAFA1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D770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2F489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51E7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316B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FDB7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71AA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9A96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9926CB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1629A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CA32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EE94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C5ED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276A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4000</w:t>
            </w:r>
          </w:p>
        </w:tc>
      </w:tr>
      <w:tr w:rsidR="00244F1F" w:rsidRPr="00550E93" w14:paraId="378FF55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D323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C0A1EB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Увеличение использования энергоэффективных источников наружного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B48526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снижение затрат электрической энергии на уличное освещение путем внедрения энергоэффективных источников </w:t>
            </w:r>
            <w:r w:rsidRPr="00550E93">
              <w:rPr>
                <w:rFonts w:ascii="Times New Roman" w:hAnsi="Times New Roman" w:cs="Times New Roman"/>
                <w:color w:val="000000"/>
                <w:sz w:val="14"/>
                <w:szCs w:val="14"/>
                <w:lang w:eastAsia="ru-RU"/>
              </w:rPr>
              <w:lastRenderedPageBreak/>
              <w:t>освещения</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8F0F8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участник - территориальные отделы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6B5409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1F21B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01806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4C230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8DE3B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08DD1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BB477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2568F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46242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72FEE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189988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C3B5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7298B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D0A0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9D843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E4F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4928A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4D5E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2B23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09585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09019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3385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7D22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5B172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763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26F6DA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12A3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704DB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5ADC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C8BB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7C8BB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CCDE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8F5A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89BE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D5B615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5B25B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5CD1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EB6C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F9C9F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97A3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E50D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CD99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82A4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F5BE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AC1C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2D487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E5235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2CF78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C3CC5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826BC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06D27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8D75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BD46F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B6FD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A2ECF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FA23A5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E3D57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244AA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55EF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ED56E2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EF1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9212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AD478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40D61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63993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F9A1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EBB79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5926A6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3ABCFD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7F558A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550E93" w:rsidRPr="00550E93" w14:paraId="72108F78" w14:textId="77777777" w:rsidTr="00244F1F">
        <w:trPr>
          <w:divId w:val="349261822"/>
          <w:trHeight w:val="210"/>
        </w:trPr>
        <w:tc>
          <w:tcPr>
            <w:tcW w:w="1218" w:type="dxa"/>
            <w:tcBorders>
              <w:top w:val="nil"/>
              <w:left w:val="single" w:sz="4" w:space="0" w:color="auto"/>
              <w:bottom w:val="nil"/>
              <w:right w:val="single" w:sz="4" w:space="0" w:color="auto"/>
            </w:tcBorders>
            <w:shd w:val="clear" w:color="auto" w:fill="auto"/>
            <w:vAlign w:val="center"/>
            <w:hideMark/>
          </w:tcPr>
          <w:p w14:paraId="5DA5B1D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7</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8A362F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энергоэффективных источников света в системах уличного освещения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6F184E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288B4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56,9</w:t>
            </w:r>
          </w:p>
        </w:tc>
        <w:tc>
          <w:tcPr>
            <w:tcW w:w="720" w:type="dxa"/>
            <w:tcBorders>
              <w:top w:val="nil"/>
              <w:left w:val="nil"/>
              <w:bottom w:val="single" w:sz="4" w:space="0" w:color="auto"/>
              <w:right w:val="single" w:sz="4" w:space="0" w:color="auto"/>
            </w:tcBorders>
            <w:shd w:val="clear" w:color="auto" w:fill="auto"/>
            <w:vAlign w:val="center"/>
            <w:hideMark/>
          </w:tcPr>
          <w:p w14:paraId="21848C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59,1</w:t>
            </w:r>
          </w:p>
        </w:tc>
        <w:tc>
          <w:tcPr>
            <w:tcW w:w="720" w:type="dxa"/>
            <w:tcBorders>
              <w:top w:val="nil"/>
              <w:left w:val="nil"/>
              <w:bottom w:val="single" w:sz="4" w:space="0" w:color="auto"/>
              <w:right w:val="single" w:sz="4" w:space="0" w:color="auto"/>
            </w:tcBorders>
            <w:shd w:val="clear" w:color="auto" w:fill="auto"/>
            <w:vAlign w:val="center"/>
            <w:hideMark/>
          </w:tcPr>
          <w:p w14:paraId="7511B2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63,4</w:t>
            </w:r>
          </w:p>
        </w:tc>
        <w:tc>
          <w:tcPr>
            <w:tcW w:w="720" w:type="dxa"/>
            <w:tcBorders>
              <w:top w:val="nil"/>
              <w:left w:val="nil"/>
              <w:bottom w:val="single" w:sz="4" w:space="0" w:color="auto"/>
              <w:right w:val="single" w:sz="4" w:space="0" w:color="auto"/>
            </w:tcBorders>
            <w:shd w:val="clear" w:color="auto" w:fill="auto"/>
            <w:vAlign w:val="center"/>
            <w:hideMark/>
          </w:tcPr>
          <w:p w14:paraId="42E978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81,7</w:t>
            </w:r>
          </w:p>
        </w:tc>
        <w:tc>
          <w:tcPr>
            <w:tcW w:w="720" w:type="dxa"/>
            <w:tcBorders>
              <w:top w:val="nil"/>
              <w:left w:val="nil"/>
              <w:bottom w:val="single" w:sz="4" w:space="0" w:color="auto"/>
              <w:right w:val="single" w:sz="4" w:space="0" w:color="auto"/>
            </w:tcBorders>
            <w:shd w:val="clear" w:color="auto" w:fill="auto"/>
            <w:vAlign w:val="center"/>
            <w:hideMark/>
          </w:tcPr>
          <w:p w14:paraId="11BF46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244F1F" w:rsidRPr="00550E93" w14:paraId="35FD0DB7" w14:textId="77777777" w:rsidTr="00244F1F">
        <w:trPr>
          <w:divId w:val="349261822"/>
          <w:trHeight w:val="210"/>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CD0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7.1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3AD0EA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энергоэффективных источников освещения в системах уличного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16C38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157EB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территориальные отделы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24E3C6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513316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2FF59A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7C41B5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FD3F4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152FE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016A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195F6B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7CB35D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081C05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5293CC86"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803F9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8F28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E0488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F3C8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72A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E55F1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22F4B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B76C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4634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E4BC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46C6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271D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5C0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E642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D64889D"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0B1A1E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40EFF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E7007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AD1AE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1230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D8E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92C8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1BC2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0F60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6EDE6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A056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10E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5321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25E8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49CB75"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34D9A6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CEE6A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73F5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390BA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4F98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98F0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4F9E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99079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687C0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0FC3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D7C0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F9B0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F601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9F09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DA04CBA"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50F2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DDAE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8A29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F6BDB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C272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9ACBF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34CAC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9151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F4C3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CEA0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4697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4132D3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55EB86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478327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7765FDD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C3EE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F7159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транспортном комплексе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5050A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1F1D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186E5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F27B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4881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28FF1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720C8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A9C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0E938F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E0585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4D53E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5168</w:t>
            </w:r>
          </w:p>
        </w:tc>
        <w:tc>
          <w:tcPr>
            <w:tcW w:w="720" w:type="dxa"/>
            <w:tcBorders>
              <w:top w:val="nil"/>
              <w:left w:val="nil"/>
              <w:bottom w:val="single" w:sz="4" w:space="0" w:color="auto"/>
              <w:right w:val="single" w:sz="4" w:space="0" w:color="auto"/>
            </w:tcBorders>
            <w:shd w:val="clear" w:color="auto" w:fill="auto"/>
            <w:vAlign w:val="center"/>
            <w:hideMark/>
          </w:tcPr>
          <w:p w14:paraId="43CF00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r>
      <w:tr w:rsidR="00244F1F" w:rsidRPr="00550E93" w14:paraId="244BA0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EC72A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AA8FF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61BB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35DC7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B40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90494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FD2A8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F919D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06172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5657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FB1B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D8E8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57F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AD8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9443FE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6476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1B005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E84B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9C44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F0633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F071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231F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1BD22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D66EF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06C1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E763C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90B9C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92C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079D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D7779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53A6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62C4D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94A8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DFF69F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A9002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AA27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7BB11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EA9A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CBF96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CFBAE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E62D7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0F798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5A906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706A6A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w:t>
            </w:r>
          </w:p>
        </w:tc>
      </w:tr>
      <w:tr w:rsidR="00244F1F" w:rsidRPr="00550E93" w14:paraId="390E5F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8A0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9AC3E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E336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AEF6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530FF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B48F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EA5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9DA7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5B3A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2E15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7A90A2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19ABC8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6E475D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5118</w:t>
            </w:r>
          </w:p>
        </w:tc>
        <w:tc>
          <w:tcPr>
            <w:tcW w:w="720" w:type="dxa"/>
            <w:tcBorders>
              <w:top w:val="nil"/>
              <w:left w:val="nil"/>
              <w:bottom w:val="single" w:sz="4" w:space="0" w:color="auto"/>
              <w:right w:val="single" w:sz="4" w:space="0" w:color="auto"/>
            </w:tcBorders>
            <w:shd w:val="clear" w:color="auto" w:fill="auto"/>
            <w:vAlign w:val="center"/>
            <w:hideMark/>
          </w:tcPr>
          <w:p w14:paraId="42E07C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r>
      <w:tr w:rsidR="00550E93" w:rsidRPr="00550E93" w14:paraId="4753608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78131D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8</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26330D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57" w:type="dxa"/>
            <w:tcBorders>
              <w:top w:val="nil"/>
              <w:left w:val="nil"/>
              <w:bottom w:val="single" w:sz="4" w:space="0" w:color="auto"/>
              <w:right w:val="single" w:sz="4" w:space="0" w:color="auto"/>
            </w:tcBorders>
            <w:shd w:val="clear" w:color="auto" w:fill="auto"/>
            <w:vAlign w:val="center"/>
            <w:hideMark/>
          </w:tcPr>
          <w:p w14:paraId="2256B4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53A1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6D02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0D32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5F7E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7E53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550E93" w:rsidRPr="00550E93" w14:paraId="60DADD8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ABE6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1C5F2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11E3B72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7F682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0A8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52CE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8B705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04FC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550E93" w:rsidRPr="00550E93" w14:paraId="2696C38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771FE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B4143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w:t>
            </w:r>
            <w:r w:rsidRPr="00550E93">
              <w:rPr>
                <w:rFonts w:ascii="Times New Roman" w:hAnsi="Times New Roman" w:cs="Times New Roman"/>
                <w:color w:val="000000"/>
                <w:sz w:val="14"/>
                <w:szCs w:val="14"/>
                <w:lang w:eastAsia="ru-RU"/>
              </w:rPr>
              <w:lastRenderedPageBreak/>
              <w:t>ед.</w:t>
            </w:r>
          </w:p>
        </w:tc>
        <w:tc>
          <w:tcPr>
            <w:tcW w:w="1257" w:type="dxa"/>
            <w:tcBorders>
              <w:top w:val="nil"/>
              <w:left w:val="nil"/>
              <w:bottom w:val="single" w:sz="4" w:space="0" w:color="auto"/>
              <w:right w:val="single" w:sz="4" w:space="0" w:color="auto"/>
            </w:tcBorders>
            <w:shd w:val="clear" w:color="auto" w:fill="auto"/>
            <w:vAlign w:val="center"/>
            <w:hideMark/>
          </w:tcPr>
          <w:p w14:paraId="11C25CC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x</w:t>
            </w:r>
          </w:p>
        </w:tc>
        <w:tc>
          <w:tcPr>
            <w:tcW w:w="720" w:type="dxa"/>
            <w:tcBorders>
              <w:top w:val="nil"/>
              <w:left w:val="nil"/>
              <w:bottom w:val="single" w:sz="4" w:space="0" w:color="auto"/>
              <w:right w:val="single" w:sz="4" w:space="0" w:color="auto"/>
            </w:tcBorders>
            <w:shd w:val="clear" w:color="auto" w:fill="auto"/>
            <w:vAlign w:val="center"/>
            <w:hideMark/>
          </w:tcPr>
          <w:p w14:paraId="686EA4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c>
          <w:tcPr>
            <w:tcW w:w="720" w:type="dxa"/>
            <w:tcBorders>
              <w:top w:val="nil"/>
              <w:left w:val="nil"/>
              <w:bottom w:val="single" w:sz="4" w:space="0" w:color="auto"/>
              <w:right w:val="single" w:sz="4" w:space="0" w:color="auto"/>
            </w:tcBorders>
            <w:shd w:val="clear" w:color="auto" w:fill="auto"/>
            <w:vAlign w:val="center"/>
            <w:hideMark/>
          </w:tcPr>
          <w:p w14:paraId="779A30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714145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700D7F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w:t>
            </w:r>
          </w:p>
        </w:tc>
        <w:tc>
          <w:tcPr>
            <w:tcW w:w="720" w:type="dxa"/>
            <w:tcBorders>
              <w:top w:val="nil"/>
              <w:left w:val="nil"/>
              <w:bottom w:val="single" w:sz="4" w:space="0" w:color="auto"/>
              <w:right w:val="single" w:sz="4" w:space="0" w:color="auto"/>
            </w:tcBorders>
            <w:shd w:val="clear" w:color="auto" w:fill="auto"/>
            <w:vAlign w:val="center"/>
            <w:hideMark/>
          </w:tcPr>
          <w:p w14:paraId="50D215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550E93" w:rsidRPr="00550E93" w14:paraId="050B717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D8BE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600040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19A6DAA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11E3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D4DA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3CAE4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99A39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A871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550E93" w:rsidRPr="00550E93" w14:paraId="79F8E0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30BD3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7C041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459DFE4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930D2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129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0FA4E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B4E6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400424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r>
      <w:tr w:rsidR="00244F1F" w:rsidRPr="00550E93" w14:paraId="6F417B0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CC9E6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3E4B8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88A72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5331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0CA3DC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054A6E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138B4D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6219C9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2493C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EB49E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1230AA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701742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7663D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168</w:t>
            </w:r>
          </w:p>
        </w:tc>
        <w:tc>
          <w:tcPr>
            <w:tcW w:w="720" w:type="dxa"/>
            <w:tcBorders>
              <w:top w:val="nil"/>
              <w:left w:val="nil"/>
              <w:bottom w:val="single" w:sz="4" w:space="0" w:color="auto"/>
              <w:right w:val="single" w:sz="4" w:space="0" w:color="auto"/>
            </w:tcBorders>
            <w:shd w:val="clear" w:color="auto" w:fill="auto"/>
            <w:vAlign w:val="center"/>
            <w:hideMark/>
          </w:tcPr>
          <w:p w14:paraId="384FF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r>
      <w:tr w:rsidR="00244F1F" w:rsidRPr="00550E93" w14:paraId="12CB769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E1920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062B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8CC9F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CFE04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FF49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A0DF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1B911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3D106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4EF8B0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4B5CE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C01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ED5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EE52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F2D4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A1CB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29267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9043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A743D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4534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1AB37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7B88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E41BF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B5A6B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6CF8E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38FDC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0AF2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01C2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94DF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3CD4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82C41F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F5AC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4D520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60C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2FAD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1EAF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4A67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47AC6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52E69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08AD52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9208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F1306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7F7A6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B2F5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0681AF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w:t>
            </w:r>
          </w:p>
        </w:tc>
      </w:tr>
      <w:tr w:rsidR="00244F1F" w:rsidRPr="00550E93" w14:paraId="5B9DE6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EAE7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2B103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BD58A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A3621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AC77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794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BD70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E92F0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62C57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E3860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3D13A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CCAF7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218359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118</w:t>
            </w:r>
          </w:p>
        </w:tc>
        <w:tc>
          <w:tcPr>
            <w:tcW w:w="720" w:type="dxa"/>
            <w:tcBorders>
              <w:top w:val="nil"/>
              <w:left w:val="nil"/>
              <w:bottom w:val="single" w:sz="4" w:space="0" w:color="auto"/>
              <w:right w:val="single" w:sz="4" w:space="0" w:color="auto"/>
            </w:tcBorders>
            <w:shd w:val="clear" w:color="auto" w:fill="auto"/>
            <w:vAlign w:val="center"/>
            <w:hideMark/>
          </w:tcPr>
          <w:p w14:paraId="4709B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r>
      <w:tr w:rsidR="00244F1F" w:rsidRPr="00550E93" w14:paraId="47557AB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AF4C1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06B59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Строительство автомобильных газовых наполнительных компрессорных станций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724F2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291E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65B55B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98C1F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F9F39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A6BAC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FD694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6037C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EC190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2CD25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3271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CF9D4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A31444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5515A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FB7E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3C5E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EF3C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20063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F144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E08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D053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431B3C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1CB72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E607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B5A7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F8BF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EA14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0943D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1527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99D6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D947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3A578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086F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9F7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B796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065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93553F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DE32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A51C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453A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E6A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8B0FD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938A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7C361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F3315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C8C1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1A87E9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0D68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6E1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DB6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AFAEA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0C770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43F38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79F5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D32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B6F6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145F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DE17E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3AEB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6C6E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D6EC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37FA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C823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F4C5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5C3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BD0CD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6C5A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BC75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854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9603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02F2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2EB4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CE9CF4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47853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CE1F8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69CD07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F55AB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7A4F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DCD99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37D9C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4F9C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E54F5D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C67FA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BF70A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5476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5FB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c>
          <w:tcPr>
            <w:tcW w:w="720" w:type="dxa"/>
            <w:tcBorders>
              <w:top w:val="nil"/>
              <w:left w:val="nil"/>
              <w:bottom w:val="single" w:sz="4" w:space="0" w:color="auto"/>
              <w:right w:val="single" w:sz="4" w:space="0" w:color="auto"/>
            </w:tcBorders>
            <w:shd w:val="clear" w:color="auto" w:fill="auto"/>
            <w:vAlign w:val="center"/>
            <w:hideMark/>
          </w:tcPr>
          <w:p w14:paraId="3021D4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9181CF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C211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3240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EC52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F1C95C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6A9D6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C986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8C70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CC0C1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DDCA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C9EB8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1474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BC7D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240D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35E1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BC972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1C6ED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6D648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5B616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96CD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5501B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D3E03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0917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C6CA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49183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A32ED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D389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4E63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420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BC4C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4D57B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E00B1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9BDF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CACA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FD6CD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E8F8E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5F16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E90A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4D7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BAA3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31152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98C7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1A64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A141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5A0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F363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12B33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15B8A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EF84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2C070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B969E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C4A7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EE9A6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9291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5E43E8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03EA9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F52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3CDC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EC22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c>
          <w:tcPr>
            <w:tcW w:w="720" w:type="dxa"/>
            <w:tcBorders>
              <w:top w:val="nil"/>
              <w:left w:val="nil"/>
              <w:bottom w:val="single" w:sz="4" w:space="0" w:color="auto"/>
              <w:right w:val="single" w:sz="4" w:space="0" w:color="auto"/>
            </w:tcBorders>
            <w:shd w:val="clear" w:color="auto" w:fill="auto"/>
            <w:vAlign w:val="center"/>
            <w:hideMark/>
          </w:tcPr>
          <w:p w14:paraId="780320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bl>
    <w:p w14:paraId="5647BD81" w14:textId="77777777" w:rsidR="00620414" w:rsidRPr="00620414" w:rsidRDefault="00620414" w:rsidP="00244F1F">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15:restartNumberingAfterBreak="0">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15:restartNumberingAfterBreak="0">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15:restartNumberingAfterBreak="0">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2"/>
    <w:rsid w:val="00002530"/>
    <w:rsid w:val="00003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4147"/>
    <w:rsid w:val="001C1E25"/>
    <w:rsid w:val="001E3074"/>
    <w:rsid w:val="001E691A"/>
    <w:rsid w:val="001F11A8"/>
    <w:rsid w:val="001F5ACB"/>
    <w:rsid w:val="00202D29"/>
    <w:rsid w:val="00211362"/>
    <w:rsid w:val="0021143B"/>
    <w:rsid w:val="00216B66"/>
    <w:rsid w:val="00223FB1"/>
    <w:rsid w:val="00244F1F"/>
    <w:rsid w:val="00247C57"/>
    <w:rsid w:val="002508A4"/>
    <w:rsid w:val="00257733"/>
    <w:rsid w:val="002610A8"/>
    <w:rsid w:val="00272800"/>
    <w:rsid w:val="002750EC"/>
    <w:rsid w:val="00277D7E"/>
    <w:rsid w:val="00280616"/>
    <w:rsid w:val="00290C65"/>
    <w:rsid w:val="00292BFE"/>
    <w:rsid w:val="0029389A"/>
    <w:rsid w:val="002B2974"/>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1305F"/>
    <w:rsid w:val="0041780F"/>
    <w:rsid w:val="00431404"/>
    <w:rsid w:val="00436B20"/>
    <w:rsid w:val="00447ADB"/>
    <w:rsid w:val="00456CBE"/>
    <w:rsid w:val="004636B9"/>
    <w:rsid w:val="00463A1A"/>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3102"/>
    <w:rsid w:val="00510528"/>
    <w:rsid w:val="00516826"/>
    <w:rsid w:val="005175DC"/>
    <w:rsid w:val="00532D51"/>
    <w:rsid w:val="0053700F"/>
    <w:rsid w:val="00537FF1"/>
    <w:rsid w:val="00540364"/>
    <w:rsid w:val="0054697C"/>
    <w:rsid w:val="00550E93"/>
    <w:rsid w:val="00562EDF"/>
    <w:rsid w:val="005722D7"/>
    <w:rsid w:val="00584C52"/>
    <w:rsid w:val="005B2965"/>
    <w:rsid w:val="005B2A10"/>
    <w:rsid w:val="005B2E5A"/>
    <w:rsid w:val="005C46AD"/>
    <w:rsid w:val="005D4D09"/>
    <w:rsid w:val="005D59B6"/>
    <w:rsid w:val="005E009C"/>
    <w:rsid w:val="005F4B64"/>
    <w:rsid w:val="00606A0F"/>
    <w:rsid w:val="0061269A"/>
    <w:rsid w:val="006142C2"/>
    <w:rsid w:val="00620414"/>
    <w:rsid w:val="00641C48"/>
    <w:rsid w:val="00642B62"/>
    <w:rsid w:val="00657E71"/>
    <w:rsid w:val="00667273"/>
    <w:rsid w:val="00675075"/>
    <w:rsid w:val="00685ECC"/>
    <w:rsid w:val="006969C4"/>
    <w:rsid w:val="006A4742"/>
    <w:rsid w:val="006A60C9"/>
    <w:rsid w:val="006C4293"/>
    <w:rsid w:val="006D3EDE"/>
    <w:rsid w:val="006E1F9C"/>
    <w:rsid w:val="006E2D5D"/>
    <w:rsid w:val="006E6176"/>
    <w:rsid w:val="00713C30"/>
    <w:rsid w:val="00720086"/>
    <w:rsid w:val="00722919"/>
    <w:rsid w:val="00726688"/>
    <w:rsid w:val="007269A7"/>
    <w:rsid w:val="0073089D"/>
    <w:rsid w:val="007329DF"/>
    <w:rsid w:val="0074245E"/>
    <w:rsid w:val="00746DBD"/>
    <w:rsid w:val="00753F3A"/>
    <w:rsid w:val="00764066"/>
    <w:rsid w:val="00764BA2"/>
    <w:rsid w:val="00767942"/>
    <w:rsid w:val="0077093F"/>
    <w:rsid w:val="007723E2"/>
    <w:rsid w:val="007734D8"/>
    <w:rsid w:val="0079157C"/>
    <w:rsid w:val="0079308D"/>
    <w:rsid w:val="00795A10"/>
    <w:rsid w:val="007970C3"/>
    <w:rsid w:val="007A5A90"/>
    <w:rsid w:val="007B05E9"/>
    <w:rsid w:val="007B3734"/>
    <w:rsid w:val="007B4F3E"/>
    <w:rsid w:val="007B5F94"/>
    <w:rsid w:val="007C0600"/>
    <w:rsid w:val="007C657D"/>
    <w:rsid w:val="007F2547"/>
    <w:rsid w:val="007F322D"/>
    <w:rsid w:val="007F453B"/>
    <w:rsid w:val="0080424E"/>
    <w:rsid w:val="00810B46"/>
    <w:rsid w:val="00810F3D"/>
    <w:rsid w:val="008204E4"/>
    <w:rsid w:val="008210F1"/>
    <w:rsid w:val="00834CBA"/>
    <w:rsid w:val="00835C44"/>
    <w:rsid w:val="00836FF7"/>
    <w:rsid w:val="00837825"/>
    <w:rsid w:val="008418D0"/>
    <w:rsid w:val="008539FA"/>
    <w:rsid w:val="00856F9F"/>
    <w:rsid w:val="0085751E"/>
    <w:rsid w:val="00867E1A"/>
    <w:rsid w:val="00883D2D"/>
    <w:rsid w:val="008A29A9"/>
    <w:rsid w:val="008A3242"/>
    <w:rsid w:val="008A4D65"/>
    <w:rsid w:val="008A75A5"/>
    <w:rsid w:val="008B5D8A"/>
    <w:rsid w:val="008B717A"/>
    <w:rsid w:val="008E7ACC"/>
    <w:rsid w:val="008F2238"/>
    <w:rsid w:val="008F2635"/>
    <w:rsid w:val="00901779"/>
    <w:rsid w:val="00910656"/>
    <w:rsid w:val="009121EE"/>
    <w:rsid w:val="0092123E"/>
    <w:rsid w:val="00921410"/>
    <w:rsid w:val="009320F2"/>
    <w:rsid w:val="00935BA6"/>
    <w:rsid w:val="00950226"/>
    <w:rsid w:val="00966EDA"/>
    <w:rsid w:val="00966FAF"/>
    <w:rsid w:val="00976731"/>
    <w:rsid w:val="0097697D"/>
    <w:rsid w:val="00976DC6"/>
    <w:rsid w:val="00983A13"/>
    <w:rsid w:val="0098476C"/>
    <w:rsid w:val="00993EA5"/>
    <w:rsid w:val="0099459C"/>
    <w:rsid w:val="009A2FD6"/>
    <w:rsid w:val="009B4B02"/>
    <w:rsid w:val="009B7889"/>
    <w:rsid w:val="009C0701"/>
    <w:rsid w:val="009C351D"/>
    <w:rsid w:val="009C6CFE"/>
    <w:rsid w:val="009D4F59"/>
    <w:rsid w:val="009F3F2A"/>
    <w:rsid w:val="00A01301"/>
    <w:rsid w:val="00A03D28"/>
    <w:rsid w:val="00A05827"/>
    <w:rsid w:val="00A058E1"/>
    <w:rsid w:val="00A13038"/>
    <w:rsid w:val="00A14B69"/>
    <w:rsid w:val="00A156ED"/>
    <w:rsid w:val="00A232D4"/>
    <w:rsid w:val="00A258C7"/>
    <w:rsid w:val="00A3305A"/>
    <w:rsid w:val="00A37CC7"/>
    <w:rsid w:val="00A407A4"/>
    <w:rsid w:val="00A41097"/>
    <w:rsid w:val="00A43FFB"/>
    <w:rsid w:val="00A4416D"/>
    <w:rsid w:val="00A46A8F"/>
    <w:rsid w:val="00A573D2"/>
    <w:rsid w:val="00A606D0"/>
    <w:rsid w:val="00A644E0"/>
    <w:rsid w:val="00A919B1"/>
    <w:rsid w:val="00A928DA"/>
    <w:rsid w:val="00A97987"/>
    <w:rsid w:val="00AA1189"/>
    <w:rsid w:val="00AA2C1E"/>
    <w:rsid w:val="00AA3DFD"/>
    <w:rsid w:val="00AA3FBB"/>
    <w:rsid w:val="00AA7726"/>
    <w:rsid w:val="00AC147C"/>
    <w:rsid w:val="00AC2279"/>
    <w:rsid w:val="00AD2131"/>
    <w:rsid w:val="00AD79EB"/>
    <w:rsid w:val="00AF500E"/>
    <w:rsid w:val="00B06737"/>
    <w:rsid w:val="00B11B6A"/>
    <w:rsid w:val="00B1249E"/>
    <w:rsid w:val="00B14CAC"/>
    <w:rsid w:val="00B16F26"/>
    <w:rsid w:val="00B205DB"/>
    <w:rsid w:val="00B2422D"/>
    <w:rsid w:val="00B266C9"/>
    <w:rsid w:val="00B41F2D"/>
    <w:rsid w:val="00B45DBC"/>
    <w:rsid w:val="00B45E78"/>
    <w:rsid w:val="00BB22CE"/>
    <w:rsid w:val="00BC1A9D"/>
    <w:rsid w:val="00BD029A"/>
    <w:rsid w:val="00BD7849"/>
    <w:rsid w:val="00BF6946"/>
    <w:rsid w:val="00C07F6F"/>
    <w:rsid w:val="00C110D2"/>
    <w:rsid w:val="00C24F27"/>
    <w:rsid w:val="00C31457"/>
    <w:rsid w:val="00C42B84"/>
    <w:rsid w:val="00C43B2A"/>
    <w:rsid w:val="00C47C21"/>
    <w:rsid w:val="00C5047E"/>
    <w:rsid w:val="00C53AE9"/>
    <w:rsid w:val="00C55792"/>
    <w:rsid w:val="00C57CE6"/>
    <w:rsid w:val="00C65939"/>
    <w:rsid w:val="00C74267"/>
    <w:rsid w:val="00C87C48"/>
    <w:rsid w:val="00C9721E"/>
    <w:rsid w:val="00CC0942"/>
    <w:rsid w:val="00CE745F"/>
    <w:rsid w:val="00CE77E9"/>
    <w:rsid w:val="00CF77C0"/>
    <w:rsid w:val="00D00FF6"/>
    <w:rsid w:val="00D0137D"/>
    <w:rsid w:val="00D02A45"/>
    <w:rsid w:val="00D04E10"/>
    <w:rsid w:val="00D17D32"/>
    <w:rsid w:val="00D22DBE"/>
    <w:rsid w:val="00D25B3B"/>
    <w:rsid w:val="00D31F82"/>
    <w:rsid w:val="00D32ED0"/>
    <w:rsid w:val="00D43DCE"/>
    <w:rsid w:val="00D52245"/>
    <w:rsid w:val="00D6589B"/>
    <w:rsid w:val="00D67005"/>
    <w:rsid w:val="00D817DF"/>
    <w:rsid w:val="00D9180C"/>
    <w:rsid w:val="00D921EA"/>
    <w:rsid w:val="00DA1A7D"/>
    <w:rsid w:val="00DA561B"/>
    <w:rsid w:val="00DB12AD"/>
    <w:rsid w:val="00DC1AA6"/>
    <w:rsid w:val="00DC5449"/>
    <w:rsid w:val="00DC6D00"/>
    <w:rsid w:val="00DD1059"/>
    <w:rsid w:val="00DD1679"/>
    <w:rsid w:val="00DD220D"/>
    <w:rsid w:val="00DE2470"/>
    <w:rsid w:val="00DE5473"/>
    <w:rsid w:val="00E03259"/>
    <w:rsid w:val="00E07932"/>
    <w:rsid w:val="00E16713"/>
    <w:rsid w:val="00E16D21"/>
    <w:rsid w:val="00E30295"/>
    <w:rsid w:val="00E302FC"/>
    <w:rsid w:val="00E373E9"/>
    <w:rsid w:val="00E40B4A"/>
    <w:rsid w:val="00E57C56"/>
    <w:rsid w:val="00E62C5B"/>
    <w:rsid w:val="00E637B8"/>
    <w:rsid w:val="00E7240C"/>
    <w:rsid w:val="00E72F1E"/>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67FB"/>
    <w:rsid w:val="00F44868"/>
    <w:rsid w:val="00F464F1"/>
    <w:rsid w:val="00F52421"/>
    <w:rsid w:val="00F57192"/>
    <w:rsid w:val="00F57E9D"/>
    <w:rsid w:val="00F60833"/>
    <w:rsid w:val="00F64DD3"/>
    <w:rsid w:val="00F67C27"/>
    <w:rsid w:val="00F736C4"/>
    <w:rsid w:val="00F76C50"/>
    <w:rsid w:val="00F8476F"/>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B4D58"/>
  <w15:docId w15:val="{3F785823-B71C-44BE-AF27-7C24F65F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1b">
    <w:name w:val="Заголовок1"/>
    <w:basedOn w:val="afe"/>
    <w:next w:val="a0"/>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0"/>
    <w:link w:val="aff0"/>
    <w:uiPriority w:val="99"/>
    <w:pPr>
      <w:spacing w:after="120"/>
    </w:pPr>
  </w:style>
  <w:style w:type="paragraph" w:styleId="aff1">
    <w:name w:val="List"/>
    <w:basedOn w:val="aff"/>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e">
    <w:name w:val="Основное меню (преемственное)"/>
    <w:basedOn w:val="a0"/>
    <w:next w:val="a0"/>
    <w:pPr>
      <w:jc w:val="both"/>
    </w:pPr>
    <w:rPr>
      <w:rFonts w:ascii="Verdana" w:hAnsi="Verdana" w:cs="Verdana"/>
      <w:sz w:val="24"/>
      <w:szCs w:val="24"/>
    </w:rPr>
  </w:style>
  <w:style w:type="paragraph" w:customStyle="1" w:styleId="1c">
    <w:name w:val="Название1"/>
    <w:basedOn w:val="a0"/>
    <w:pPr>
      <w:suppressLineNumbers/>
      <w:spacing w:before="120" w:after="120"/>
    </w:pPr>
    <w:rPr>
      <w:rFonts w:cs="Mangal"/>
      <w:i/>
      <w:iCs/>
      <w:sz w:val="20"/>
      <w:szCs w:val="24"/>
    </w:rPr>
  </w:style>
  <w:style w:type="paragraph" w:customStyle="1" w:styleId="1d">
    <w:name w:val="Указатель1"/>
    <w:basedOn w:val="a0"/>
    <w:pPr>
      <w:suppressLineNumbers/>
    </w:pPr>
    <w:rPr>
      <w:rFonts w:cs="Mangal"/>
    </w:rPr>
  </w:style>
  <w:style w:type="paragraph" w:customStyle="1" w:styleId="aff2">
    <w:name w:val="Внимание"/>
    <w:basedOn w:val="a0"/>
    <w:next w:val="a0"/>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0"/>
    <w:pPr>
      <w:spacing w:before="0" w:after="0"/>
      <w:ind w:left="0" w:right="0" w:firstLine="0"/>
    </w:pPr>
    <w:rPr>
      <w:shd w:val="clear" w:color="auto" w:fill="auto"/>
    </w:rPr>
  </w:style>
  <w:style w:type="paragraph" w:customStyle="1" w:styleId="aff4">
    <w:name w:val="Внимание: недобросовестность!"/>
    <w:basedOn w:val="aff2"/>
    <w:next w:val="a0"/>
    <w:pPr>
      <w:spacing w:before="0" w:after="0"/>
      <w:ind w:left="0" w:right="0" w:firstLine="0"/>
    </w:pPr>
    <w:rPr>
      <w:shd w:val="clear" w:color="auto" w:fill="auto"/>
    </w:rPr>
  </w:style>
  <w:style w:type="paragraph" w:customStyle="1" w:styleId="aff5">
    <w:name w:val="Заголовок группы контролов"/>
    <w:basedOn w:val="a0"/>
    <w:next w:val="a0"/>
    <w:pPr>
      <w:jc w:val="both"/>
    </w:pPr>
    <w:rPr>
      <w:b/>
      <w:bCs/>
      <w:color w:val="000000"/>
      <w:sz w:val="24"/>
      <w:szCs w:val="24"/>
    </w:rPr>
  </w:style>
  <w:style w:type="paragraph" w:customStyle="1" w:styleId="aff6">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7">
    <w:name w:val="Заголовок приложения"/>
    <w:basedOn w:val="a0"/>
    <w:next w:val="a0"/>
    <w:pPr>
      <w:jc w:val="right"/>
    </w:pPr>
    <w:rPr>
      <w:sz w:val="24"/>
      <w:szCs w:val="24"/>
    </w:rPr>
  </w:style>
  <w:style w:type="paragraph" w:customStyle="1" w:styleId="aff8">
    <w:name w:val="Заголовок распахивающейся части диалога"/>
    <w:basedOn w:val="a0"/>
    <w:next w:val="a0"/>
    <w:pPr>
      <w:jc w:val="both"/>
    </w:pPr>
    <w:rPr>
      <w:i/>
      <w:iCs/>
      <w:color w:val="000080"/>
      <w:sz w:val="24"/>
      <w:szCs w:val="24"/>
    </w:rPr>
  </w:style>
  <w:style w:type="paragraph" w:customStyle="1" w:styleId="aff9">
    <w:name w:val="Заголовок статьи"/>
    <w:basedOn w:val="a0"/>
    <w:next w:val="a0"/>
    <w:pPr>
      <w:ind w:left="1612" w:hanging="892"/>
      <w:jc w:val="both"/>
    </w:pPr>
    <w:rPr>
      <w:sz w:val="24"/>
      <w:szCs w:val="24"/>
    </w:rPr>
  </w:style>
  <w:style w:type="paragraph" w:customStyle="1" w:styleId="affa">
    <w:name w:val="Заголовок ЭР (левое окно)"/>
    <w:basedOn w:val="a0"/>
    <w:next w:val="a0"/>
    <w:pPr>
      <w:spacing w:before="300" w:after="250"/>
      <w:jc w:val="center"/>
    </w:pPr>
    <w:rPr>
      <w:b/>
      <w:bCs/>
      <w:color w:val="26282F"/>
      <w:sz w:val="28"/>
      <w:szCs w:val="28"/>
    </w:rPr>
  </w:style>
  <w:style w:type="paragraph" w:customStyle="1" w:styleId="affb">
    <w:name w:val="Заголовок ЭР (правое окно)"/>
    <w:basedOn w:val="affa"/>
    <w:next w:val="a0"/>
    <w:pPr>
      <w:spacing w:before="0" w:after="0"/>
      <w:jc w:val="left"/>
    </w:pPr>
    <w:rPr>
      <w:b w:val="0"/>
      <w:bCs w:val="0"/>
      <w:color w:val="auto"/>
      <w:sz w:val="24"/>
      <w:szCs w:val="24"/>
    </w:rPr>
  </w:style>
  <w:style w:type="paragraph" w:customStyle="1" w:styleId="affc">
    <w:name w:val="Интерактивный заголовок"/>
    <w:basedOn w:val="1b"/>
    <w:next w:val="a0"/>
    <w:rPr>
      <w:b w:val="0"/>
      <w:bCs w:val="0"/>
      <w:color w:val="auto"/>
      <w:u w:val="single"/>
      <w:shd w:val="clear" w:color="auto" w:fill="auto"/>
    </w:rPr>
  </w:style>
  <w:style w:type="paragraph" w:customStyle="1" w:styleId="affd">
    <w:name w:val="Текст информации об изменениях"/>
    <w:basedOn w:val="a0"/>
    <w:next w:val="a0"/>
    <w:pPr>
      <w:jc w:val="both"/>
    </w:pPr>
    <w:rPr>
      <w:color w:val="353842"/>
      <w:sz w:val="20"/>
      <w:szCs w:val="20"/>
    </w:rPr>
  </w:style>
  <w:style w:type="paragraph" w:customStyle="1" w:styleId="affe">
    <w:name w:val="Информация об изменениях"/>
    <w:basedOn w:val="affd"/>
    <w:next w:val="a0"/>
    <w:pPr>
      <w:spacing w:before="180"/>
      <w:ind w:left="360" w:right="360"/>
    </w:pPr>
    <w:rPr>
      <w:color w:val="auto"/>
      <w:sz w:val="24"/>
      <w:szCs w:val="24"/>
      <w:shd w:val="clear" w:color="auto" w:fill="EAEFED"/>
    </w:rPr>
  </w:style>
  <w:style w:type="paragraph" w:customStyle="1" w:styleId="afff">
    <w:name w:val="Текст (справка)"/>
    <w:basedOn w:val="a0"/>
    <w:next w:val="a0"/>
    <w:pPr>
      <w:ind w:left="170" w:right="170"/>
    </w:pPr>
    <w:rPr>
      <w:sz w:val="24"/>
      <w:szCs w:val="24"/>
    </w:rPr>
  </w:style>
  <w:style w:type="paragraph" w:customStyle="1" w:styleId="afff0">
    <w:name w:val="Комментарий"/>
    <w:basedOn w:val="afff"/>
    <w:next w:val="a0"/>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0"/>
    <w:pPr>
      <w:spacing w:before="0"/>
    </w:pPr>
    <w:rPr>
      <w:i/>
      <w:iCs/>
    </w:rPr>
  </w:style>
  <w:style w:type="paragraph" w:customStyle="1" w:styleId="afff2">
    <w:name w:val="Текст (лев. подпись)"/>
    <w:basedOn w:val="a0"/>
    <w:next w:val="a0"/>
    <w:rPr>
      <w:sz w:val="24"/>
      <w:szCs w:val="24"/>
    </w:rPr>
  </w:style>
  <w:style w:type="paragraph" w:customStyle="1" w:styleId="afff3">
    <w:name w:val="Колонтитул (левый)"/>
    <w:basedOn w:val="afff2"/>
    <w:next w:val="a0"/>
    <w:pPr>
      <w:jc w:val="both"/>
    </w:pPr>
    <w:rPr>
      <w:sz w:val="16"/>
      <w:szCs w:val="16"/>
    </w:rPr>
  </w:style>
  <w:style w:type="paragraph" w:customStyle="1" w:styleId="afff4">
    <w:name w:val="Текст (прав. подпись)"/>
    <w:basedOn w:val="a0"/>
    <w:next w:val="a0"/>
    <w:pPr>
      <w:jc w:val="right"/>
    </w:pPr>
    <w:rPr>
      <w:sz w:val="24"/>
      <w:szCs w:val="24"/>
    </w:rPr>
  </w:style>
  <w:style w:type="paragraph" w:customStyle="1" w:styleId="afff5">
    <w:name w:val="Колонтитул (правый)"/>
    <w:basedOn w:val="afff4"/>
    <w:next w:val="a0"/>
    <w:pPr>
      <w:jc w:val="both"/>
    </w:pPr>
    <w:rPr>
      <w:sz w:val="16"/>
      <w:szCs w:val="16"/>
    </w:rPr>
  </w:style>
  <w:style w:type="paragraph" w:customStyle="1" w:styleId="afff6">
    <w:name w:val="Комментарий пользователя"/>
    <w:basedOn w:val="afff0"/>
    <w:next w:val="a0"/>
    <w:pPr>
      <w:spacing w:before="0"/>
      <w:jc w:val="left"/>
    </w:pPr>
    <w:rPr>
      <w:shd w:val="clear" w:color="auto" w:fill="FFDFE0"/>
    </w:rPr>
  </w:style>
  <w:style w:type="paragraph" w:customStyle="1" w:styleId="afff7">
    <w:name w:val="Куда обратиться?"/>
    <w:basedOn w:val="aff2"/>
    <w:next w:val="a0"/>
    <w:pPr>
      <w:spacing w:before="0" w:after="0"/>
      <w:ind w:left="0" w:right="0" w:firstLine="0"/>
    </w:pPr>
    <w:rPr>
      <w:shd w:val="clear" w:color="auto" w:fill="auto"/>
    </w:rPr>
  </w:style>
  <w:style w:type="paragraph" w:customStyle="1" w:styleId="afff8">
    <w:name w:val="Моноширинный"/>
    <w:basedOn w:val="a0"/>
    <w:next w:val="a0"/>
    <w:pPr>
      <w:jc w:val="both"/>
    </w:pPr>
    <w:rPr>
      <w:rFonts w:ascii="Courier New" w:hAnsi="Courier New" w:cs="Courier New"/>
      <w:sz w:val="22"/>
      <w:szCs w:val="22"/>
    </w:rPr>
  </w:style>
  <w:style w:type="paragraph" w:customStyle="1" w:styleId="afff9">
    <w:name w:val="Необходимые документы"/>
    <w:basedOn w:val="aff2"/>
    <w:next w:val="a0"/>
    <w:pPr>
      <w:spacing w:before="0" w:after="0"/>
      <w:ind w:left="0" w:right="0" w:firstLine="118"/>
    </w:pPr>
    <w:rPr>
      <w:shd w:val="clear" w:color="auto" w:fill="auto"/>
    </w:rPr>
  </w:style>
  <w:style w:type="paragraph" w:customStyle="1" w:styleId="afffa">
    <w:name w:val="Нормальный (таблица)"/>
    <w:basedOn w:val="a0"/>
    <w:next w:val="a0"/>
    <w:pPr>
      <w:jc w:val="both"/>
    </w:pPr>
    <w:rPr>
      <w:sz w:val="24"/>
      <w:szCs w:val="24"/>
    </w:rPr>
  </w:style>
  <w:style w:type="paragraph" w:customStyle="1" w:styleId="afffb">
    <w:name w:val="Объект"/>
    <w:basedOn w:val="a0"/>
    <w:next w:val="a0"/>
    <w:pPr>
      <w:jc w:val="both"/>
    </w:pPr>
    <w:rPr>
      <w:rFonts w:ascii="Times New Roman" w:hAnsi="Times New Roman" w:cs="Times New Roman"/>
    </w:rPr>
  </w:style>
  <w:style w:type="paragraph" w:customStyle="1" w:styleId="afffc">
    <w:name w:val="Таблицы (моноширинный)"/>
    <w:basedOn w:val="a0"/>
    <w:next w:val="a0"/>
    <w:pPr>
      <w:jc w:val="both"/>
    </w:pPr>
    <w:rPr>
      <w:rFonts w:ascii="Courier New" w:hAnsi="Courier New" w:cs="Courier New"/>
      <w:sz w:val="22"/>
      <w:szCs w:val="22"/>
    </w:rPr>
  </w:style>
  <w:style w:type="paragraph" w:customStyle="1" w:styleId="afffd">
    <w:name w:val="Оглавление"/>
    <w:basedOn w:val="afffc"/>
    <w:next w:val="a0"/>
    <w:pPr>
      <w:ind w:left="140"/>
    </w:pPr>
    <w:rPr>
      <w:rFonts w:ascii="Arial" w:hAnsi="Arial" w:cs="Arial"/>
      <w:sz w:val="24"/>
      <w:szCs w:val="24"/>
    </w:rPr>
  </w:style>
  <w:style w:type="paragraph" w:customStyle="1" w:styleId="afffe">
    <w:name w:val="Переменная часть"/>
    <w:basedOn w:val="afe"/>
    <w:next w:val="a0"/>
    <w:rPr>
      <w:rFonts w:ascii="Arial" w:hAnsi="Arial" w:cs="Arial"/>
      <w:sz w:val="20"/>
      <w:szCs w:val="20"/>
    </w:rPr>
  </w:style>
  <w:style w:type="paragraph" w:customStyle="1" w:styleId="affff">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0"/>
    <w:rPr>
      <w:b/>
      <w:bCs/>
      <w:sz w:val="24"/>
      <w:szCs w:val="24"/>
    </w:rPr>
  </w:style>
  <w:style w:type="paragraph" w:customStyle="1" w:styleId="affff1">
    <w:name w:val="Подчёркнуный текст"/>
    <w:basedOn w:val="a0"/>
    <w:next w:val="a0"/>
    <w:pPr>
      <w:jc w:val="both"/>
    </w:pPr>
    <w:rPr>
      <w:sz w:val="24"/>
      <w:szCs w:val="24"/>
    </w:rPr>
  </w:style>
  <w:style w:type="paragraph" w:customStyle="1" w:styleId="affff2">
    <w:name w:val="Постоянная часть"/>
    <w:basedOn w:val="afe"/>
    <w:next w:val="a0"/>
    <w:rPr>
      <w:rFonts w:ascii="Arial" w:hAnsi="Arial" w:cs="Arial"/>
      <w:sz w:val="22"/>
      <w:szCs w:val="22"/>
    </w:rPr>
  </w:style>
  <w:style w:type="paragraph" w:customStyle="1" w:styleId="affff3">
    <w:name w:val="Прижатый влево"/>
    <w:basedOn w:val="a0"/>
    <w:next w:val="a0"/>
    <w:rPr>
      <w:sz w:val="24"/>
      <w:szCs w:val="24"/>
    </w:rPr>
  </w:style>
  <w:style w:type="paragraph" w:customStyle="1" w:styleId="affff4">
    <w:name w:val="Пример."/>
    <w:basedOn w:val="aff2"/>
    <w:next w:val="a0"/>
    <w:pPr>
      <w:spacing w:before="0" w:after="0"/>
      <w:ind w:left="0" w:right="0" w:firstLine="0"/>
    </w:pPr>
    <w:rPr>
      <w:shd w:val="clear" w:color="auto" w:fill="auto"/>
    </w:rPr>
  </w:style>
  <w:style w:type="paragraph" w:customStyle="1" w:styleId="affff5">
    <w:name w:val="Примечание."/>
    <w:basedOn w:val="aff2"/>
    <w:next w:val="a0"/>
    <w:pPr>
      <w:spacing w:before="0" w:after="0"/>
      <w:ind w:left="0" w:right="0" w:firstLine="0"/>
    </w:pPr>
    <w:rPr>
      <w:shd w:val="clear" w:color="auto" w:fill="auto"/>
    </w:rPr>
  </w:style>
  <w:style w:type="paragraph" w:customStyle="1" w:styleId="affff6">
    <w:name w:val="Словарная статья"/>
    <w:basedOn w:val="a0"/>
    <w:next w:val="a0"/>
    <w:pPr>
      <w:ind w:right="118"/>
      <w:jc w:val="both"/>
    </w:pPr>
    <w:rPr>
      <w:sz w:val="24"/>
      <w:szCs w:val="24"/>
    </w:rPr>
  </w:style>
  <w:style w:type="paragraph" w:customStyle="1" w:styleId="affff7">
    <w:name w:val="Ссылка на официальную публикацию"/>
    <w:basedOn w:val="a0"/>
    <w:next w:val="a0"/>
    <w:pPr>
      <w:jc w:val="both"/>
    </w:pPr>
    <w:rPr>
      <w:sz w:val="24"/>
      <w:szCs w:val="24"/>
    </w:rPr>
  </w:style>
  <w:style w:type="paragraph" w:customStyle="1" w:styleId="affff8">
    <w:name w:val="Текст в таблице"/>
    <w:basedOn w:val="afffa"/>
    <w:next w:val="a0"/>
    <w:pPr>
      <w:ind w:firstLine="500"/>
    </w:pPr>
  </w:style>
  <w:style w:type="paragraph" w:customStyle="1" w:styleId="affff9">
    <w:name w:val="Текст ЭР (см. также)"/>
    <w:basedOn w:val="a0"/>
    <w:next w:val="a0"/>
    <w:pPr>
      <w:spacing w:before="200"/>
    </w:pPr>
    <w:rPr>
      <w:sz w:val="22"/>
      <w:szCs w:val="22"/>
    </w:rPr>
  </w:style>
  <w:style w:type="paragraph" w:customStyle="1" w:styleId="affffa">
    <w:name w:val="Технический комментарий"/>
    <w:basedOn w:val="a0"/>
    <w:next w:val="a0"/>
    <w:rPr>
      <w:color w:val="463F31"/>
      <w:sz w:val="24"/>
      <w:szCs w:val="24"/>
      <w:shd w:val="clear" w:color="auto" w:fill="FFFFA6"/>
    </w:rPr>
  </w:style>
  <w:style w:type="paragraph" w:customStyle="1" w:styleId="affffb">
    <w:name w:val="Формула"/>
    <w:basedOn w:val="a0"/>
    <w:next w:val="a0"/>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0"/>
    <w:pPr>
      <w:jc w:val="center"/>
    </w:pPr>
  </w:style>
  <w:style w:type="paragraph" w:customStyle="1" w:styleId="-">
    <w:name w:val="ЭР-содержание (правое окно)"/>
    <w:basedOn w:val="a0"/>
    <w:next w:val="a0"/>
    <w:pPr>
      <w:spacing w:before="300"/>
    </w:pPr>
  </w:style>
  <w:style w:type="paragraph" w:styleId="affffd">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e">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e">
    <w:name w:val="Balloon Text"/>
    <w:basedOn w:val="a0"/>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0"/>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0"/>
    <w:next w:val="a0"/>
    <w:pPr>
      <w:suppressAutoHyphens/>
      <w:jc w:val="both"/>
    </w:pPr>
    <w:rPr>
      <w:rFonts w:cs="Times New Roman"/>
      <w:sz w:val="24"/>
      <w:szCs w:val="24"/>
    </w:rPr>
  </w:style>
  <w:style w:type="paragraph" w:styleId="afffff5">
    <w:name w:val="header"/>
    <w:basedOn w:val="a0"/>
    <w:pPr>
      <w:tabs>
        <w:tab w:val="center" w:pos="4677"/>
        <w:tab w:val="right" w:pos="9355"/>
      </w:tabs>
      <w:suppressAutoHyphens/>
    </w:pPr>
    <w:rPr>
      <w:rFonts w:cs="Times New Roman"/>
      <w:sz w:val="24"/>
      <w:szCs w:val="24"/>
      <w:lang w:val="x-none"/>
    </w:rPr>
  </w:style>
  <w:style w:type="paragraph" w:styleId="afffff6">
    <w:name w:val="footer"/>
    <w:basedOn w:val="a0"/>
    <w:pPr>
      <w:tabs>
        <w:tab w:val="center" w:pos="4677"/>
        <w:tab w:val="right" w:pos="9355"/>
      </w:tabs>
      <w:suppressAutoHyphens/>
    </w:pPr>
    <w:rPr>
      <w:rFonts w:cs="Times New Roman"/>
      <w:sz w:val="24"/>
      <w:szCs w:val="24"/>
      <w:lang w:val="x-none"/>
    </w:rPr>
  </w:style>
  <w:style w:type="paragraph" w:styleId="afffff7">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9">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f">
    <w:name w:val="Цитата1"/>
    <w:basedOn w:val="a0"/>
    <w:pPr>
      <w:widowControl/>
      <w:ind w:left="-57" w:right="-57"/>
      <w:jc w:val="both"/>
    </w:pPr>
    <w:rPr>
      <w:rFonts w:ascii="Times New Roman" w:hAnsi="Times New Roman" w:cs="Times New Roman"/>
      <w:sz w:val="24"/>
      <w:szCs w:val="24"/>
    </w:rPr>
  </w:style>
  <w:style w:type="paragraph" w:styleId="afffffa">
    <w:name w:val="Title"/>
    <w:basedOn w:val="a0"/>
    <w:next w:val="afffffb"/>
    <w:qFormat/>
    <w:pPr>
      <w:jc w:val="center"/>
    </w:pPr>
    <w:rPr>
      <w:rFonts w:ascii="Times New Roman" w:hAnsi="Times New Roman" w:cs="Times New Roman"/>
      <w:b/>
      <w:bCs/>
      <w:sz w:val="20"/>
      <w:szCs w:val="20"/>
      <w:lang w:val="x-none"/>
    </w:rPr>
  </w:style>
  <w:style w:type="paragraph" w:styleId="afffffb">
    <w:name w:val="Subtitle"/>
    <w:basedOn w:val="a0"/>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0">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
    <w:name w:val="endnote text"/>
    <w:basedOn w:val="a0"/>
    <w:pPr>
      <w:widowControl/>
      <w:autoSpaceDE/>
    </w:pPr>
    <w:rPr>
      <w:rFonts w:ascii="Times New Roman" w:hAnsi="Times New Roman" w:cs="Times New Roman"/>
      <w:sz w:val="20"/>
      <w:szCs w:val="20"/>
    </w:rPr>
  </w:style>
  <w:style w:type="paragraph" w:customStyle="1" w:styleId="1f1">
    <w:name w:val="Схема документа1"/>
    <w:basedOn w:val="a0"/>
    <w:pPr>
      <w:widowControl/>
      <w:autoSpaceDE/>
    </w:pPr>
    <w:rPr>
      <w:rFonts w:ascii="Tahoma" w:hAnsi="Tahoma" w:cs="Times New Roman"/>
      <w:sz w:val="16"/>
      <w:szCs w:val="16"/>
      <w:lang w:val="x-none"/>
    </w:rPr>
  </w:style>
  <w:style w:type="paragraph" w:customStyle="1" w:styleId="1f2">
    <w:name w:val="Текст примечания1"/>
    <w:basedOn w:val="a0"/>
    <w:pPr>
      <w:widowControl/>
      <w:autoSpaceDE/>
    </w:pPr>
    <w:rPr>
      <w:rFonts w:ascii="Times New Roman" w:hAnsi="Times New Roman" w:cs="Times New Roman"/>
      <w:sz w:val="20"/>
      <w:szCs w:val="20"/>
    </w:rPr>
  </w:style>
  <w:style w:type="paragraph" w:styleId="affffff0">
    <w:name w:val="annotation subject"/>
    <w:basedOn w:val="1f2"/>
    <w:next w:val="1f2"/>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1">
    <w:name w:val="List Paragraph"/>
    <w:basedOn w:val="a0"/>
    <w:qFormat/>
    <w:pPr>
      <w:widowControl/>
      <w:autoSpaceDE/>
      <w:ind w:left="720"/>
    </w:pPr>
    <w:rPr>
      <w:rFonts w:ascii="Calibri" w:eastAsia="Calibri" w:hAnsi="Calibri" w:cs="Times New Roman"/>
      <w:sz w:val="22"/>
      <w:szCs w:val="22"/>
    </w:rPr>
  </w:style>
  <w:style w:type="paragraph" w:customStyle="1" w:styleId="1f4">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2">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3">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4">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D"/>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5">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6">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7">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87310785">
      <w:bodyDiv w:val="1"/>
      <w:marLeft w:val="0"/>
      <w:marRight w:val="0"/>
      <w:marTop w:val="0"/>
      <w:marBottom w:val="0"/>
      <w:divBdr>
        <w:top w:val="none" w:sz="0" w:space="0" w:color="auto"/>
        <w:left w:val="none" w:sz="0" w:space="0" w:color="auto"/>
        <w:bottom w:val="none" w:sz="0" w:space="0" w:color="auto"/>
        <w:right w:val="none" w:sz="0" w:space="0" w:color="auto"/>
      </w:divBdr>
    </w:div>
    <w:div w:id="104811898">
      <w:bodyDiv w:val="1"/>
      <w:marLeft w:val="0"/>
      <w:marRight w:val="0"/>
      <w:marTop w:val="0"/>
      <w:marBottom w:val="0"/>
      <w:divBdr>
        <w:top w:val="none" w:sz="0" w:space="0" w:color="auto"/>
        <w:left w:val="none" w:sz="0" w:space="0" w:color="auto"/>
        <w:bottom w:val="none" w:sz="0" w:space="0" w:color="auto"/>
        <w:right w:val="none" w:sz="0" w:space="0" w:color="auto"/>
      </w:divBdr>
    </w:div>
    <w:div w:id="11005410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448692">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53635405">
      <w:bodyDiv w:val="1"/>
      <w:marLeft w:val="0"/>
      <w:marRight w:val="0"/>
      <w:marTop w:val="0"/>
      <w:marBottom w:val="0"/>
      <w:divBdr>
        <w:top w:val="none" w:sz="0" w:space="0" w:color="auto"/>
        <w:left w:val="none" w:sz="0" w:space="0" w:color="auto"/>
        <w:bottom w:val="none" w:sz="0" w:space="0" w:color="auto"/>
        <w:right w:val="none" w:sz="0" w:space="0" w:color="auto"/>
      </w:divBdr>
    </w:div>
    <w:div w:id="270284444">
      <w:bodyDiv w:val="1"/>
      <w:marLeft w:val="0"/>
      <w:marRight w:val="0"/>
      <w:marTop w:val="0"/>
      <w:marBottom w:val="0"/>
      <w:divBdr>
        <w:top w:val="none" w:sz="0" w:space="0" w:color="auto"/>
        <w:left w:val="none" w:sz="0" w:space="0" w:color="auto"/>
        <w:bottom w:val="none" w:sz="0" w:space="0" w:color="auto"/>
        <w:right w:val="none" w:sz="0" w:space="0" w:color="auto"/>
      </w:divBdr>
    </w:div>
    <w:div w:id="285702971">
      <w:bodyDiv w:val="1"/>
      <w:marLeft w:val="0"/>
      <w:marRight w:val="0"/>
      <w:marTop w:val="0"/>
      <w:marBottom w:val="0"/>
      <w:divBdr>
        <w:top w:val="none" w:sz="0" w:space="0" w:color="auto"/>
        <w:left w:val="none" w:sz="0" w:space="0" w:color="auto"/>
        <w:bottom w:val="none" w:sz="0" w:space="0" w:color="auto"/>
        <w:right w:val="none" w:sz="0" w:space="0" w:color="auto"/>
      </w:divBdr>
    </w:div>
    <w:div w:id="349261822">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68183636">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7716352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70947065">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63953599">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152842">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07860623">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15646845">
      <w:bodyDiv w:val="1"/>
      <w:marLeft w:val="0"/>
      <w:marRight w:val="0"/>
      <w:marTop w:val="0"/>
      <w:marBottom w:val="0"/>
      <w:divBdr>
        <w:top w:val="none" w:sz="0" w:space="0" w:color="auto"/>
        <w:left w:val="none" w:sz="0" w:space="0" w:color="auto"/>
        <w:bottom w:val="none" w:sz="0" w:space="0" w:color="auto"/>
        <w:right w:val="none" w:sz="0" w:space="0" w:color="auto"/>
      </w:divBdr>
    </w:div>
    <w:div w:id="62797511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11029884">
      <w:bodyDiv w:val="1"/>
      <w:marLeft w:val="0"/>
      <w:marRight w:val="0"/>
      <w:marTop w:val="0"/>
      <w:marBottom w:val="0"/>
      <w:divBdr>
        <w:top w:val="none" w:sz="0" w:space="0" w:color="auto"/>
        <w:left w:val="none" w:sz="0" w:space="0" w:color="auto"/>
        <w:bottom w:val="none" w:sz="0" w:space="0" w:color="auto"/>
        <w:right w:val="none" w:sz="0" w:space="0" w:color="auto"/>
      </w:divBdr>
    </w:div>
    <w:div w:id="715659271">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2066954">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5481926">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32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70071546">
      <w:bodyDiv w:val="1"/>
      <w:marLeft w:val="0"/>
      <w:marRight w:val="0"/>
      <w:marTop w:val="0"/>
      <w:marBottom w:val="0"/>
      <w:divBdr>
        <w:top w:val="none" w:sz="0" w:space="0" w:color="auto"/>
        <w:left w:val="none" w:sz="0" w:space="0" w:color="auto"/>
        <w:bottom w:val="none" w:sz="0" w:space="0" w:color="auto"/>
        <w:right w:val="none" w:sz="0" w:space="0" w:color="auto"/>
      </w:divBdr>
    </w:div>
    <w:div w:id="876816082">
      <w:bodyDiv w:val="1"/>
      <w:marLeft w:val="0"/>
      <w:marRight w:val="0"/>
      <w:marTop w:val="0"/>
      <w:marBottom w:val="0"/>
      <w:divBdr>
        <w:top w:val="none" w:sz="0" w:space="0" w:color="auto"/>
        <w:left w:val="none" w:sz="0" w:space="0" w:color="auto"/>
        <w:bottom w:val="none" w:sz="0" w:space="0" w:color="auto"/>
        <w:right w:val="none" w:sz="0" w:space="0" w:color="auto"/>
      </w:divBdr>
    </w:div>
    <w:div w:id="88152717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62927137">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3921206">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76780184">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723416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68981233">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27372735">
      <w:bodyDiv w:val="1"/>
      <w:marLeft w:val="0"/>
      <w:marRight w:val="0"/>
      <w:marTop w:val="0"/>
      <w:marBottom w:val="0"/>
      <w:divBdr>
        <w:top w:val="none" w:sz="0" w:space="0" w:color="auto"/>
        <w:left w:val="none" w:sz="0" w:space="0" w:color="auto"/>
        <w:bottom w:val="none" w:sz="0" w:space="0" w:color="auto"/>
        <w:right w:val="none" w:sz="0" w:space="0" w:color="auto"/>
      </w:divBdr>
    </w:div>
    <w:div w:id="1228151925">
      <w:bodyDiv w:val="1"/>
      <w:marLeft w:val="0"/>
      <w:marRight w:val="0"/>
      <w:marTop w:val="0"/>
      <w:marBottom w:val="0"/>
      <w:divBdr>
        <w:top w:val="none" w:sz="0" w:space="0" w:color="auto"/>
        <w:left w:val="none" w:sz="0" w:space="0" w:color="auto"/>
        <w:bottom w:val="none" w:sz="0" w:space="0" w:color="auto"/>
        <w:right w:val="none" w:sz="0" w:space="0" w:color="auto"/>
      </w:divBdr>
    </w:div>
    <w:div w:id="1237742723">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66305326">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294629009">
      <w:bodyDiv w:val="1"/>
      <w:marLeft w:val="0"/>
      <w:marRight w:val="0"/>
      <w:marTop w:val="0"/>
      <w:marBottom w:val="0"/>
      <w:divBdr>
        <w:top w:val="none" w:sz="0" w:space="0" w:color="auto"/>
        <w:left w:val="none" w:sz="0" w:space="0" w:color="auto"/>
        <w:bottom w:val="none" w:sz="0" w:space="0" w:color="auto"/>
        <w:right w:val="none" w:sz="0" w:space="0" w:color="auto"/>
      </w:divBdr>
    </w:div>
    <w:div w:id="1313366744">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02677916">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63421935">
      <w:bodyDiv w:val="1"/>
      <w:marLeft w:val="0"/>
      <w:marRight w:val="0"/>
      <w:marTop w:val="0"/>
      <w:marBottom w:val="0"/>
      <w:divBdr>
        <w:top w:val="none" w:sz="0" w:space="0" w:color="auto"/>
        <w:left w:val="none" w:sz="0" w:space="0" w:color="auto"/>
        <w:bottom w:val="none" w:sz="0" w:space="0" w:color="auto"/>
        <w:right w:val="none" w:sz="0" w:space="0" w:color="auto"/>
      </w:divBdr>
    </w:div>
    <w:div w:id="1496459719">
      <w:bodyDiv w:val="1"/>
      <w:marLeft w:val="0"/>
      <w:marRight w:val="0"/>
      <w:marTop w:val="0"/>
      <w:marBottom w:val="0"/>
      <w:divBdr>
        <w:top w:val="none" w:sz="0" w:space="0" w:color="auto"/>
        <w:left w:val="none" w:sz="0" w:space="0" w:color="auto"/>
        <w:bottom w:val="none" w:sz="0" w:space="0" w:color="auto"/>
        <w:right w:val="none" w:sz="0" w:space="0" w:color="auto"/>
      </w:divBdr>
    </w:div>
    <w:div w:id="1496610027">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3151184">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10043580">
      <w:bodyDiv w:val="1"/>
      <w:marLeft w:val="0"/>
      <w:marRight w:val="0"/>
      <w:marTop w:val="0"/>
      <w:marBottom w:val="0"/>
      <w:divBdr>
        <w:top w:val="none" w:sz="0" w:space="0" w:color="auto"/>
        <w:left w:val="none" w:sz="0" w:space="0" w:color="auto"/>
        <w:bottom w:val="none" w:sz="0" w:space="0" w:color="auto"/>
        <w:right w:val="none" w:sz="0" w:space="0" w:color="auto"/>
      </w:divBdr>
    </w:div>
    <w:div w:id="1645428467">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57818702">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794590961">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34763034">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54487108">
      <w:bodyDiv w:val="1"/>
      <w:marLeft w:val="0"/>
      <w:marRight w:val="0"/>
      <w:marTop w:val="0"/>
      <w:marBottom w:val="0"/>
      <w:divBdr>
        <w:top w:val="none" w:sz="0" w:space="0" w:color="auto"/>
        <w:left w:val="none" w:sz="0" w:space="0" w:color="auto"/>
        <w:bottom w:val="none" w:sz="0" w:space="0" w:color="auto"/>
        <w:right w:val="none" w:sz="0" w:space="0" w:color="auto"/>
      </w:divBdr>
    </w:div>
    <w:div w:id="18716046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375155">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25133472">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 w:id="2132088480">
      <w:bodyDiv w:val="1"/>
      <w:marLeft w:val="0"/>
      <w:marRight w:val="0"/>
      <w:marTop w:val="0"/>
      <w:marBottom w:val="0"/>
      <w:divBdr>
        <w:top w:val="none" w:sz="0" w:space="0" w:color="auto"/>
        <w:left w:val="none" w:sz="0" w:space="0" w:color="auto"/>
        <w:bottom w:val="none" w:sz="0" w:space="0" w:color="auto"/>
        <w:right w:val="none" w:sz="0" w:space="0" w:color="auto"/>
      </w:divBdr>
    </w:div>
    <w:div w:id="2146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AF3D-55E5-4F38-BA28-63112B08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22895</Words>
  <Characters>130503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153092</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Виталий</dc:creator>
  <dc:description>Документ экспортирован из системы ГАРАНТ</dc:description>
  <cp:lastModifiedBy>Овсянкина Людмила Александровна</cp:lastModifiedBy>
  <cp:revision>3</cp:revision>
  <cp:lastPrinted>2022-07-17T17:01:00Z</cp:lastPrinted>
  <dcterms:created xsi:type="dcterms:W3CDTF">2023-04-13T10:50:00Z</dcterms:created>
  <dcterms:modified xsi:type="dcterms:W3CDTF">2023-04-13T10:50:00Z</dcterms:modified>
</cp:coreProperties>
</file>