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CA18C7" w:rsidRPr="002C1E8B" w:rsidTr="001027D4">
        <w:tc>
          <w:tcPr>
            <w:tcW w:w="5495" w:type="dxa"/>
          </w:tcPr>
          <w:p w:rsidR="00CA18C7" w:rsidRPr="002C1E8B" w:rsidRDefault="00CA18C7" w:rsidP="00CA1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CA18C7" w:rsidRPr="002C1E8B" w:rsidRDefault="00CA18C7" w:rsidP="00CA1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8B">
              <w:rPr>
                <w:rFonts w:ascii="Times New Roman" w:hAnsi="Times New Roman" w:cs="Times New Roman"/>
              </w:rPr>
              <w:t>УТВЕРЖДЕНА</w:t>
            </w:r>
          </w:p>
          <w:p w:rsidR="00CA18C7" w:rsidRPr="00C517A3" w:rsidRDefault="00CA18C7" w:rsidP="00CA18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8C7" w:rsidRPr="002C1E8B" w:rsidRDefault="00CA18C7" w:rsidP="00CA1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8B">
              <w:rPr>
                <w:rFonts w:ascii="Times New Roman" w:hAnsi="Times New Roman" w:cs="Times New Roman"/>
              </w:rPr>
              <w:t xml:space="preserve">Приказом Министерства образования </w:t>
            </w:r>
          </w:p>
          <w:p w:rsidR="00CA18C7" w:rsidRPr="002C1E8B" w:rsidRDefault="00CA18C7" w:rsidP="00CA1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8B">
              <w:rPr>
                <w:rFonts w:ascii="Times New Roman" w:hAnsi="Times New Roman" w:cs="Times New Roman"/>
              </w:rPr>
              <w:t>Чувашской Республики</w:t>
            </w:r>
          </w:p>
          <w:p w:rsidR="00CA18C7" w:rsidRPr="002C1E8B" w:rsidRDefault="00CA18C7" w:rsidP="00CA18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8C7" w:rsidRPr="002C1E8B" w:rsidRDefault="00CA18C7" w:rsidP="00CA18C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1E8B">
              <w:rPr>
                <w:rFonts w:ascii="Times New Roman" w:hAnsi="Times New Roman" w:cs="Times New Roman"/>
              </w:rPr>
              <w:t>от «___»____202</w:t>
            </w:r>
            <w:r>
              <w:rPr>
                <w:rFonts w:ascii="Times New Roman" w:hAnsi="Times New Roman" w:cs="Times New Roman"/>
              </w:rPr>
              <w:t>4</w:t>
            </w:r>
            <w:r w:rsidRPr="002C1E8B">
              <w:rPr>
                <w:rFonts w:ascii="Times New Roman" w:hAnsi="Times New Roman" w:cs="Times New Roman"/>
              </w:rPr>
              <w:t xml:space="preserve"> г.  №____</w:t>
            </w:r>
          </w:p>
        </w:tc>
      </w:tr>
    </w:tbl>
    <w:p w:rsidR="00CA18C7" w:rsidRPr="00C517A3" w:rsidRDefault="00CA18C7" w:rsidP="00CA18C7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1E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18C7" w:rsidRPr="00C517A3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Style w:val="a3"/>
        <w:tblW w:w="5000" w:type="pct"/>
        <w:tblLook w:val="04A0"/>
      </w:tblPr>
      <w:tblGrid>
        <w:gridCol w:w="2203"/>
        <w:gridCol w:w="7651"/>
      </w:tblGrid>
      <w:tr w:rsidR="00CA18C7" w:rsidRPr="002C1E8B" w:rsidTr="001027D4">
        <w:tc>
          <w:tcPr>
            <w:tcW w:w="1118" w:type="pct"/>
          </w:tcPr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882" w:type="pct"/>
          </w:tcPr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 </w:t>
            </w:r>
            <w:r w:rsidR="00A92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CA18C7" w:rsidRPr="002C1E8B" w:rsidTr="001027D4">
        <w:tc>
          <w:tcPr>
            <w:tcW w:w="1118" w:type="pct"/>
          </w:tcPr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основания</w:t>
            </w:r>
          </w:p>
        </w:tc>
        <w:tc>
          <w:tcPr>
            <w:tcW w:w="3882" w:type="pct"/>
          </w:tcPr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44 Федерального закона от 31 июля 2020 года № 248-ФЗ 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 государственном контроле (надзоре) и муниципальном контроле 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Российской Федерации»;</w:t>
            </w:r>
          </w:p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 июня 2021 года №</w:t>
            </w:r>
            <w:r w:rsidR="00A9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CA18C7" w:rsidRPr="002C1E8B" w:rsidTr="001027D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Разработчик</w:t>
            </w:r>
          </w:p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Министерство образования Чувашской Республики (далее </w:t>
            </w:r>
            <w:r w:rsidR="00A921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Министерство)</w:t>
            </w:r>
          </w:p>
        </w:tc>
      </w:tr>
      <w:tr w:rsidR="00CA18C7" w:rsidRPr="002C1E8B" w:rsidTr="001027D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Цели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Устранение условий, причин, факторов, способных привести</w:t>
            </w: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 нарушениям обязательных требований и (или) причинению вреда (ущерба) охраняемым законом ценностям;</w:t>
            </w:r>
          </w:p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CA18C7" w:rsidRPr="002C1E8B" w:rsidTr="001027D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Задачи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Стимулирование контролируемых лиц:</w:t>
            </w:r>
          </w:p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к систематическому изучению нормативных правовых актов федерального, регионального уровней и их использованию; </w:t>
            </w:r>
          </w:p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добросовестному исполнению обязательных требований, применению руководств, разработанных Министерством в процессе осуществления регионального государственного контроля (надзора).</w:t>
            </w:r>
          </w:p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«Региональный контроль» официального сайта Министерства </w:t>
            </w:r>
            <w:r w:rsidRPr="002C1E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образования Чувашской Республики.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Популяризация информации, размещенной на сайте</w:t>
            </w:r>
          </w:p>
        </w:tc>
      </w:tr>
      <w:tr w:rsidR="00CA18C7" w:rsidRPr="002C1E8B" w:rsidTr="001027D4">
        <w:tc>
          <w:tcPr>
            <w:tcW w:w="11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  <w:r w:rsidR="00C517A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Краткосрочный период: 202</w:t>
            </w:r>
            <w:r w:rsidR="00A921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CA18C7" w:rsidRPr="002C1E8B" w:rsidTr="001027D4">
        <w:tc>
          <w:tcPr>
            <w:tcW w:w="11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рисков причинения вреда охраняемым законом ценностям;</w:t>
            </w:r>
          </w:p>
          <w:p w:rsidR="00A921DE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системы профилактических мероприятий; </w:t>
            </w:r>
          </w:p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прозрачности деятельности Министерства при осуществлении регионального контроля надзора);</w:t>
            </w:r>
            <w:proofErr w:type="gramEnd"/>
          </w:p>
          <w:p w:rsidR="00CA18C7" w:rsidRPr="002C1E8B" w:rsidRDefault="00CA18C7" w:rsidP="00C517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Уменьшение административной нагрузки на объекты контроля.</w:t>
            </w:r>
          </w:p>
        </w:tc>
      </w:tr>
    </w:tbl>
    <w:p w:rsidR="00CA18C7" w:rsidRPr="002C1E8B" w:rsidRDefault="00CA18C7" w:rsidP="00CA18C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A18C7" w:rsidRPr="002C1E8B" w:rsidRDefault="00CA18C7" w:rsidP="00CA18C7">
      <w:pPr>
        <w:framePr w:w="9749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lastRenderedPageBreak/>
        <w:t>Раздел 1. Анализ текущего состояния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8C7" w:rsidRPr="002C1E8B" w:rsidRDefault="00CA18C7" w:rsidP="00CA18C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с 2021 года. 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Реестр организаций отдыха детей и их оздоровления содержит сведения о 315 лагерях, в том числе: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 организации отдыха детей и их оздоровления сезонного действия или круглогодичного действия – 16;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 лагеря, организованные образовательными организациями, осуществляющими организацию отдыха и оздоровления обучающихся в каникулярное время (с дневным пребыванием) – 289;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eastAsia="Calibri" w:hAnsi="Times New Roman" w:cs="Times New Roman"/>
          <w:sz w:val="24"/>
          <w:szCs w:val="24"/>
        </w:rPr>
        <w:t>- лагеря с дневным пребыванием при центрах социального обслуживания Минтруда Чувашии -10.</w:t>
      </w:r>
    </w:p>
    <w:p w:rsidR="00A921DE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В 202</w:t>
      </w:r>
      <w:r w:rsidR="00A921DE">
        <w:rPr>
          <w:rFonts w:ascii="Times New Roman" w:hAnsi="Times New Roman" w:cs="Times New Roman"/>
          <w:sz w:val="24"/>
          <w:szCs w:val="24"/>
        </w:rPr>
        <w:t>4</w:t>
      </w:r>
      <w:r w:rsidRPr="002C1E8B">
        <w:rPr>
          <w:rFonts w:ascii="Times New Roman" w:hAnsi="Times New Roman" w:cs="Times New Roman"/>
          <w:sz w:val="24"/>
          <w:szCs w:val="24"/>
        </w:rPr>
        <w:t xml:space="preserve"> году проверки в рамках Федерального Закона от </w:t>
      </w:r>
      <w:r w:rsidR="001459B5">
        <w:rPr>
          <w:rFonts w:ascii="Times New Roman" w:hAnsi="Times New Roman" w:cs="Times New Roman"/>
          <w:sz w:val="24"/>
          <w:szCs w:val="24"/>
        </w:rPr>
        <w:t>31 июля 2020 г. № 248-ФЗ «</w:t>
      </w:r>
      <w:r w:rsidR="001459B5" w:rsidRPr="002C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Федерации»</w:t>
      </w:r>
      <w:r w:rsidR="001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1DE">
        <w:rPr>
          <w:rFonts w:ascii="Times New Roman" w:hAnsi="Times New Roman" w:cs="Times New Roman"/>
          <w:sz w:val="24"/>
          <w:szCs w:val="24"/>
        </w:rPr>
        <w:t>не проводились в соответствии с По</w:t>
      </w:r>
      <w:r w:rsidR="00A921DE" w:rsidRPr="00A921DE">
        <w:rPr>
          <w:rFonts w:ascii="Times New Roman" w:hAnsi="Times New Roman" w:cs="Times New Roman"/>
          <w:sz w:val="24"/>
          <w:szCs w:val="24"/>
        </w:rPr>
        <w:t>становление</w:t>
      </w:r>
      <w:r w:rsidR="00A921DE">
        <w:rPr>
          <w:rFonts w:ascii="Times New Roman" w:hAnsi="Times New Roman" w:cs="Times New Roman"/>
          <w:sz w:val="24"/>
          <w:szCs w:val="24"/>
        </w:rPr>
        <w:t>м</w:t>
      </w:r>
      <w:r w:rsidR="00A921DE" w:rsidRPr="00A921DE">
        <w:rPr>
          <w:rFonts w:ascii="Times New Roman" w:hAnsi="Times New Roman" w:cs="Times New Roman"/>
          <w:sz w:val="24"/>
          <w:szCs w:val="24"/>
        </w:rPr>
        <w:t xml:space="preserve"> Правительства РФ от 10.03.2022 </w:t>
      </w:r>
      <w:r w:rsidR="00A921DE">
        <w:rPr>
          <w:rFonts w:ascii="Times New Roman" w:hAnsi="Times New Roman" w:cs="Times New Roman"/>
          <w:sz w:val="24"/>
          <w:szCs w:val="24"/>
        </w:rPr>
        <w:t>№ 336 «</w:t>
      </w:r>
      <w:r w:rsidR="00A921DE" w:rsidRPr="00A921DE">
        <w:rPr>
          <w:rFonts w:ascii="Times New Roman" w:hAnsi="Times New Roman" w:cs="Times New Roman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A921DE">
        <w:rPr>
          <w:rFonts w:ascii="Times New Roman" w:hAnsi="Times New Roman" w:cs="Times New Roman"/>
          <w:sz w:val="24"/>
          <w:szCs w:val="24"/>
        </w:rPr>
        <w:t>».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В рамках программы профилактики в 202</w:t>
      </w:r>
      <w:r w:rsidR="00492FD8">
        <w:rPr>
          <w:rFonts w:ascii="Times New Roman" w:hAnsi="Times New Roman" w:cs="Times New Roman"/>
          <w:sz w:val="24"/>
          <w:szCs w:val="24"/>
        </w:rPr>
        <w:t>4</w:t>
      </w:r>
      <w:r w:rsidRPr="002C1E8B">
        <w:rPr>
          <w:rFonts w:ascii="Times New Roman" w:hAnsi="Times New Roman" w:cs="Times New Roman"/>
          <w:sz w:val="24"/>
          <w:szCs w:val="24"/>
        </w:rPr>
        <w:t xml:space="preserve"> году проводился весь комплекс мероприятий, в том числе </w:t>
      </w:r>
      <w:r w:rsidR="00492FD8">
        <w:rPr>
          <w:rFonts w:ascii="Times New Roman" w:hAnsi="Times New Roman" w:cs="Times New Roman"/>
          <w:sz w:val="24"/>
          <w:szCs w:val="24"/>
        </w:rPr>
        <w:t>–</w:t>
      </w:r>
      <w:r w:rsidRPr="002C1E8B">
        <w:rPr>
          <w:rFonts w:ascii="Times New Roman" w:hAnsi="Times New Roman" w:cs="Times New Roman"/>
          <w:sz w:val="24"/>
          <w:szCs w:val="24"/>
        </w:rPr>
        <w:t xml:space="preserve"> публичные мероприятия с большим охватом участников. Анализ проведенных в рамках программы профилактики мероприятий позволяет сделать следующие выводы:</w:t>
      </w: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1) </w:t>
      </w:r>
      <w:r w:rsidR="00492FD8">
        <w:rPr>
          <w:rFonts w:ascii="Times New Roman" w:hAnsi="Times New Roman" w:cs="Times New Roman"/>
          <w:sz w:val="24"/>
          <w:szCs w:val="24"/>
        </w:rPr>
        <w:t xml:space="preserve">наиболее эффективными </w:t>
      </w:r>
      <w:r w:rsidRPr="002C1E8B">
        <w:rPr>
          <w:rFonts w:ascii="Times New Roman" w:hAnsi="Times New Roman" w:cs="Times New Roman"/>
          <w:sz w:val="24"/>
          <w:szCs w:val="24"/>
        </w:rPr>
        <w:t xml:space="preserve">для реализации целей регионального вида контроля </w:t>
      </w:r>
      <w:r w:rsidR="00492FD8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2C1E8B">
        <w:rPr>
          <w:rFonts w:ascii="Times New Roman" w:hAnsi="Times New Roman" w:cs="Times New Roman"/>
          <w:sz w:val="24"/>
          <w:szCs w:val="24"/>
        </w:rPr>
        <w:t xml:space="preserve">консультации для непосредственных исполнителей услуги в сфере организации отдыха детей и их оздоровления. Эта форма работы </w:t>
      </w:r>
      <w:r w:rsidR="00492FD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2C1E8B">
        <w:rPr>
          <w:rFonts w:ascii="Times New Roman" w:hAnsi="Times New Roman" w:cs="Times New Roman"/>
          <w:sz w:val="24"/>
          <w:szCs w:val="24"/>
        </w:rPr>
        <w:t>систематическ</w:t>
      </w:r>
      <w:r w:rsidR="00492FD8">
        <w:rPr>
          <w:rFonts w:ascii="Times New Roman" w:hAnsi="Times New Roman" w:cs="Times New Roman"/>
          <w:sz w:val="24"/>
          <w:szCs w:val="24"/>
        </w:rPr>
        <w:t>и</w:t>
      </w:r>
      <w:r w:rsidRPr="002C1E8B">
        <w:rPr>
          <w:rFonts w:ascii="Times New Roman" w:hAnsi="Times New Roman" w:cs="Times New Roman"/>
          <w:sz w:val="24"/>
          <w:szCs w:val="24"/>
        </w:rPr>
        <w:t>;</w:t>
      </w:r>
    </w:p>
    <w:p w:rsidR="00492FD8" w:rsidRPr="002C1E8B" w:rsidRDefault="00CA18C7" w:rsidP="0049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E8B">
        <w:rPr>
          <w:rFonts w:ascii="Times New Roman" w:hAnsi="Times New Roman" w:cs="Times New Roman"/>
          <w:sz w:val="24"/>
          <w:szCs w:val="24"/>
        </w:rPr>
        <w:t xml:space="preserve">2) </w:t>
      </w:r>
      <w:r w:rsidR="00492FD8" w:rsidRPr="002C1E8B">
        <w:rPr>
          <w:rFonts w:ascii="Times New Roman" w:hAnsi="Times New Roman" w:cs="Times New Roman"/>
          <w:sz w:val="24"/>
          <w:szCs w:val="24"/>
        </w:rPr>
        <w:t xml:space="preserve">необходима система мероприятий по </w:t>
      </w:r>
      <w:r w:rsidR="00492FD8">
        <w:rPr>
          <w:rFonts w:ascii="Times New Roman" w:hAnsi="Times New Roman" w:cs="Times New Roman"/>
          <w:sz w:val="24"/>
          <w:szCs w:val="24"/>
        </w:rPr>
        <w:t xml:space="preserve">мониторингу официальных сайтов, </w:t>
      </w:r>
      <w:r w:rsidR="00492FD8" w:rsidRPr="00492FD8">
        <w:rPr>
          <w:rFonts w:ascii="Times New Roman" w:hAnsi="Times New Roman" w:cs="Times New Roman"/>
          <w:sz w:val="24"/>
          <w:szCs w:val="24"/>
        </w:rPr>
        <w:t>программ воспитательной работы и календарны</w:t>
      </w:r>
      <w:r w:rsidR="00492FD8">
        <w:rPr>
          <w:rFonts w:ascii="Times New Roman" w:hAnsi="Times New Roman" w:cs="Times New Roman"/>
          <w:sz w:val="24"/>
          <w:szCs w:val="24"/>
        </w:rPr>
        <w:t>х</w:t>
      </w:r>
      <w:r w:rsidR="00492FD8" w:rsidRPr="00492FD8">
        <w:rPr>
          <w:rFonts w:ascii="Times New Roman" w:hAnsi="Times New Roman" w:cs="Times New Roman"/>
          <w:sz w:val="24"/>
          <w:szCs w:val="24"/>
        </w:rPr>
        <w:t xml:space="preserve"> план</w:t>
      </w:r>
      <w:r w:rsidR="00492FD8">
        <w:rPr>
          <w:rFonts w:ascii="Times New Roman" w:hAnsi="Times New Roman" w:cs="Times New Roman"/>
          <w:sz w:val="24"/>
          <w:szCs w:val="24"/>
        </w:rPr>
        <w:t>ов</w:t>
      </w:r>
      <w:r w:rsidR="00492FD8" w:rsidRPr="00492FD8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="00492FD8">
        <w:rPr>
          <w:rFonts w:ascii="Times New Roman" w:hAnsi="Times New Roman" w:cs="Times New Roman"/>
          <w:sz w:val="24"/>
          <w:szCs w:val="24"/>
        </w:rPr>
        <w:t xml:space="preserve">организаций отдыха детей и их оздоровления в соответствии с </w:t>
      </w:r>
      <w:r w:rsidR="00492FD8" w:rsidRPr="00492FD8">
        <w:rPr>
          <w:rFonts w:ascii="Times New Roman" w:hAnsi="Times New Roman" w:cs="Times New Roman"/>
          <w:sz w:val="24"/>
          <w:szCs w:val="24"/>
        </w:rPr>
        <w:t>Федеральны</w:t>
      </w:r>
      <w:r w:rsidR="00492FD8">
        <w:rPr>
          <w:rFonts w:ascii="Times New Roman" w:hAnsi="Times New Roman" w:cs="Times New Roman"/>
          <w:sz w:val="24"/>
          <w:szCs w:val="24"/>
        </w:rPr>
        <w:t>м законом от 28.12.2024 № 543-ФЗ «</w:t>
      </w:r>
      <w:r w:rsidR="00492FD8" w:rsidRPr="00492FD8">
        <w:rPr>
          <w:rFonts w:ascii="Times New Roman" w:hAnsi="Times New Roman" w:cs="Times New Roman"/>
          <w:sz w:val="24"/>
          <w:szCs w:val="24"/>
        </w:rPr>
        <w:t>О внесении</w:t>
      </w:r>
      <w:r w:rsidR="00492FD8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</w:t>
      </w:r>
      <w:r w:rsidR="00492FD8" w:rsidRPr="00492FD8">
        <w:rPr>
          <w:rFonts w:ascii="Times New Roman" w:hAnsi="Times New Roman" w:cs="Times New Roman"/>
          <w:sz w:val="24"/>
          <w:szCs w:val="24"/>
        </w:rPr>
        <w:t>Об основных гарантиях прав</w:t>
      </w:r>
      <w:r w:rsidR="00492FD8">
        <w:rPr>
          <w:rFonts w:ascii="Times New Roman" w:hAnsi="Times New Roman" w:cs="Times New Roman"/>
          <w:sz w:val="24"/>
          <w:szCs w:val="24"/>
        </w:rPr>
        <w:t xml:space="preserve"> ребенка в Российской Федерации» с целью своевременного выявления несоответствия информации, содержащейся на сайтах </w:t>
      </w:r>
      <w:r w:rsidR="00492FD8" w:rsidRPr="002C1E8B">
        <w:rPr>
          <w:rFonts w:ascii="Times New Roman" w:hAnsi="Times New Roman" w:cs="Times New Roman"/>
          <w:sz w:val="24"/>
          <w:szCs w:val="24"/>
        </w:rPr>
        <w:t>подконтрольны</w:t>
      </w:r>
      <w:r w:rsidR="00492FD8">
        <w:rPr>
          <w:rFonts w:ascii="Times New Roman" w:hAnsi="Times New Roman" w:cs="Times New Roman"/>
          <w:sz w:val="24"/>
          <w:szCs w:val="24"/>
        </w:rPr>
        <w:t>х</w:t>
      </w:r>
      <w:r w:rsidR="00492FD8" w:rsidRPr="002C1E8B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92FD8">
        <w:rPr>
          <w:rFonts w:ascii="Times New Roman" w:hAnsi="Times New Roman" w:cs="Times New Roman"/>
          <w:sz w:val="24"/>
          <w:szCs w:val="24"/>
        </w:rPr>
        <w:t>ов</w:t>
      </w:r>
      <w:r w:rsidR="00F9774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3) с целью формирования единообразия в подходах к документарному сопровождению деятельности организаций отдыха детей и их оздоровления целесообразны разработки руководств, инструктивных и методических материалов по отдельным вопросам деятельности лагерей.</w:t>
      </w:r>
    </w:p>
    <w:p w:rsidR="00CA18C7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CA18C7" w:rsidRPr="002C1E8B" w:rsidRDefault="00CA18C7" w:rsidP="00F97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8C7" w:rsidRPr="002C1E8B" w:rsidRDefault="00CA18C7" w:rsidP="00F9774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целей:</w:t>
      </w: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F97748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18C7" w:rsidRPr="002C1E8B" w:rsidRDefault="00CA18C7" w:rsidP="00C517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F97748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8C7" w:rsidRPr="002C1E8B" w:rsidRDefault="00CA18C7" w:rsidP="00C517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A18C7" w:rsidRPr="002C1E8B" w:rsidRDefault="00CA18C7" w:rsidP="00C517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F97748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 xml:space="preserve">своевременное формирование </w:t>
      </w:r>
      <w:proofErr w:type="spellStart"/>
      <w:r w:rsidRPr="002C1E8B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2C1E8B">
        <w:rPr>
          <w:rFonts w:ascii="Times New Roman" w:hAnsi="Times New Roman" w:cs="Times New Roman"/>
          <w:sz w:val="24"/>
          <w:szCs w:val="24"/>
        </w:rPr>
        <w:t xml:space="preserve"> раздела «Региональный контроль» </w:t>
      </w:r>
      <w:r w:rsidRPr="002C1E8B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официального сайта Министерства </w:t>
      </w:r>
      <w:r w:rsidRPr="002C1E8B">
        <w:rPr>
          <w:rFonts w:ascii="Times New Roman" w:hAnsi="Times New Roman" w:cs="Times New Roman"/>
          <w:sz w:val="24"/>
          <w:szCs w:val="24"/>
          <w:lang w:bidi="ru-RU"/>
        </w:rPr>
        <w:t>образования Чувашской Республики</w:t>
      </w:r>
      <w:r w:rsidRPr="002C1E8B">
        <w:rPr>
          <w:rFonts w:ascii="Times New Roman" w:hAnsi="Times New Roman" w:cs="Times New Roman"/>
          <w:sz w:val="24"/>
          <w:szCs w:val="24"/>
        </w:rPr>
        <w:t>;</w:t>
      </w: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F97748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 xml:space="preserve">популяризация информации, размещенной на сайте, в том числе посредством перехода через </w:t>
      </w:r>
      <w:r w:rsidRPr="002C1E8B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2C1E8B">
        <w:rPr>
          <w:rFonts w:ascii="Times New Roman" w:hAnsi="Times New Roman" w:cs="Times New Roman"/>
          <w:sz w:val="24"/>
          <w:szCs w:val="24"/>
        </w:rPr>
        <w:t>-код;</w:t>
      </w: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F97748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>разработка руководств на основе синхронизации внутриведомственных механизмов требований к получению и актуализации информации, поступающей в реестр от контролируемых лиц;</w:t>
      </w: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F97748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>разработка памятки инспектора для проведения консультирования;</w:t>
      </w: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-</w:t>
      </w:r>
      <w:r w:rsidR="00F97748">
        <w:rPr>
          <w:rFonts w:ascii="Times New Roman" w:hAnsi="Times New Roman" w:cs="Times New Roman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sz w:val="24"/>
          <w:szCs w:val="24"/>
        </w:rPr>
        <w:t>подготовка доклада о правоприменительной практике и размещение на его официальном сайте в сети «Интернет».</w:t>
      </w: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</w:t>
      </w: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Министерство проводит следующие мероприятия, направленные на профилактику рисков причинения вреда: информирование; обобщение правоприменительной </w:t>
      </w:r>
      <w:r w:rsidRPr="002C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практики; объявление предостережения; консультирование; профилактический визит. 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Информирование контролируемых лиц осуществляется посредством размещения соответствующих сведений на официальном сайте Министерства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Доклад о правоприменительной практике утверждается приказом Министерства и размещается на его официальном сайте в сети «Интернет» в срок до 1 апреля года, следующего за отчетным годом. 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При наличии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(далее </w:t>
      </w:r>
      <w:r w:rsidR="00C517A3">
        <w:rPr>
          <w:rFonts w:ascii="Times New Roman" w:hAnsi="Times New Roman" w:cs="Times New Roman"/>
          <w:sz w:val="24"/>
          <w:szCs w:val="24"/>
        </w:rPr>
        <w:t>–</w:t>
      </w:r>
      <w:r w:rsidRPr="002C1E8B">
        <w:rPr>
          <w:rFonts w:ascii="Times New Roman" w:hAnsi="Times New Roman" w:cs="Times New Roman"/>
          <w:sz w:val="24"/>
          <w:szCs w:val="24"/>
        </w:rPr>
        <w:t xml:space="preserve"> предостережение) и предлагается принять меры по обеспечению соблюдения обязательных требований.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должностными лицами Министерства по вопросам, связанным с организацией и осуществлением регионального государственного контроля (надзора) по телефону, посредством видеоконференцсвязи, на личном приеме еженедельно в сроки, определенные руководителем контрольного (надзорного) органа, либо в ходе проведения профилактического мероприятия, контрольного (надзорного) мероприятия. 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в сети «Интернет» письменного разъяснения.</w:t>
      </w:r>
    </w:p>
    <w:p w:rsidR="00CA18C7" w:rsidRPr="002C1E8B" w:rsidRDefault="00CA18C7" w:rsidP="00CA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в отношении контролируемых лиц, приступающих к осуществлению деятельности не позднее чем в течение одного года с момента начала такой деятельности.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</w:r>
      <w:proofErr w:type="spellStart"/>
      <w:r w:rsidRPr="002C1E8B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2C1E8B">
        <w:rPr>
          <w:rFonts w:ascii="Times New Roman" w:hAnsi="Times New Roman" w:cs="Times New Roman"/>
          <w:sz w:val="24"/>
          <w:szCs w:val="24"/>
        </w:rPr>
        <w:t>.</w:t>
      </w:r>
    </w:p>
    <w:p w:rsidR="00CA18C7" w:rsidRPr="002C1E8B" w:rsidRDefault="00CA18C7" w:rsidP="00CA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8B">
        <w:rPr>
          <w:rFonts w:ascii="Times New Roman" w:hAnsi="Times New Roman" w:cs="Times New Roman"/>
          <w:sz w:val="24"/>
          <w:szCs w:val="24"/>
        </w:rPr>
        <w:t>Профилактические мероприятия проводятся в сроки, предусмотренные Планом мероприятий.</w:t>
      </w:r>
    </w:p>
    <w:p w:rsidR="00CA18C7" w:rsidRDefault="00CA18C7" w:rsidP="00CA18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17A3" w:rsidRDefault="00C517A3" w:rsidP="00CA18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17A3" w:rsidRDefault="00C517A3" w:rsidP="00CA18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17A3" w:rsidRDefault="00C517A3" w:rsidP="00CA18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17A3" w:rsidRDefault="00C517A3" w:rsidP="00CA18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09E0" w:rsidRPr="002C1E8B" w:rsidRDefault="00C609E0" w:rsidP="00CA18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8B">
        <w:rPr>
          <w:rFonts w:ascii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5103"/>
        <w:gridCol w:w="1418"/>
        <w:gridCol w:w="1247"/>
        <w:gridCol w:w="1275"/>
      </w:tblGrid>
      <w:tr w:rsidR="00CA18C7" w:rsidRPr="002C1E8B" w:rsidTr="001459B5">
        <w:tc>
          <w:tcPr>
            <w:tcW w:w="704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2522" w:type="dxa"/>
            <w:gridSpan w:val="2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показатели</w:t>
            </w:r>
          </w:p>
        </w:tc>
      </w:tr>
      <w:tr w:rsidR="00CA18C7" w:rsidRPr="002C1E8B" w:rsidTr="001459B5">
        <w:tc>
          <w:tcPr>
            <w:tcW w:w="704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18C7" w:rsidRPr="002C1E8B" w:rsidRDefault="00CA18C7" w:rsidP="0014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7" w:type="dxa"/>
            <w:vAlign w:val="center"/>
          </w:tcPr>
          <w:p w:rsidR="00CA18C7" w:rsidRPr="002C1E8B" w:rsidRDefault="00CA18C7" w:rsidP="0014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CA18C7" w:rsidRPr="002C1E8B" w:rsidRDefault="00CA18C7" w:rsidP="0014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A18C7" w:rsidRPr="002C1E8B" w:rsidTr="001459B5">
        <w:tc>
          <w:tcPr>
            <w:tcW w:w="704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A18C7" w:rsidRPr="002C1E8B" w:rsidTr="001459B5">
        <w:tc>
          <w:tcPr>
            <w:tcW w:w="704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Доля организаций, в которых в ходе контрольного надзорного мероприятия не выявлены нарушения (для расчета показателя учитываются подконтрольные субъекты, в отношении которых были проведены профилактические визиты)</w:t>
            </w:r>
          </w:p>
        </w:tc>
        <w:tc>
          <w:tcPr>
            <w:tcW w:w="1418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A18C7" w:rsidRPr="002C1E8B" w:rsidTr="001459B5">
        <w:tc>
          <w:tcPr>
            <w:tcW w:w="704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Доля организаций, не допустивших нарушений сроков предоставления актуальной информации в реестр организаций отдыха детей и их оздоровления (для расчета показателя учитываются подконтрольные субъекты, в отношении которых проведены контрольные надзорные мероприятия в текущем году)</w:t>
            </w:r>
          </w:p>
        </w:tc>
        <w:tc>
          <w:tcPr>
            <w:tcW w:w="1418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47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A18C7" w:rsidRPr="002C1E8B" w:rsidTr="001459B5">
        <w:tc>
          <w:tcPr>
            <w:tcW w:w="704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мероприятия, в общей численности подконтрольных субъектов регионального контроля (при расчете субъект учитывается один раз независимо от форм проведенных профилактических мероприятий)</w:t>
            </w:r>
          </w:p>
        </w:tc>
        <w:tc>
          <w:tcPr>
            <w:tcW w:w="1418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47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5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CA18C7" w:rsidRPr="002C1E8B" w:rsidTr="001459B5">
        <w:tc>
          <w:tcPr>
            <w:tcW w:w="704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мероприятия, в общей численности подконтрольных субъектов регионального контроля, в отношении которых проведены контрольные (надзорные) мероприятия в текущем году (при расчете субъект учитывается один раз независимо от форм проведенных профилактических мероприятий)</w:t>
            </w:r>
          </w:p>
        </w:tc>
        <w:tc>
          <w:tcPr>
            <w:tcW w:w="1418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A18C7" w:rsidRPr="002C1E8B" w:rsidTr="001459B5">
        <w:tc>
          <w:tcPr>
            <w:tcW w:w="704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мероприятий, направленных на ознакомление граждан и (или) подконтрольных субъектов с профилактическими материалами</w:t>
            </w:r>
          </w:p>
        </w:tc>
        <w:tc>
          <w:tcPr>
            <w:tcW w:w="1418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A18C7" w:rsidRPr="002C1E8B" w:rsidRDefault="00CA18C7" w:rsidP="0010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A18C7" w:rsidRPr="002C1E8B" w:rsidRDefault="00CA18C7" w:rsidP="00CA18C7">
      <w:pPr>
        <w:spacing w:after="0" w:line="240" w:lineRule="auto"/>
        <w:ind w:firstLine="7513"/>
        <w:jc w:val="center"/>
        <w:rPr>
          <w:rFonts w:ascii="Times New Roman" w:hAnsi="Times New Roman" w:cs="Times New Roman"/>
          <w:b/>
          <w:sz w:val="24"/>
          <w:szCs w:val="24"/>
        </w:rPr>
        <w:sectPr w:rsidR="00CA18C7" w:rsidRPr="002C1E8B" w:rsidSect="00266A55">
          <w:headerReference w:type="default" r:id="rId6"/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18C7" w:rsidRPr="002C1E8B" w:rsidRDefault="00CA18C7" w:rsidP="00CA18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 реализации мероприятий</w:t>
      </w:r>
      <w:r w:rsidRPr="002C1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Pr="002C1E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по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</w:r>
      <w:r w:rsidR="00145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CA18C7" w:rsidRPr="007B3D32" w:rsidRDefault="00CA18C7" w:rsidP="00CA18C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890"/>
        <w:gridCol w:w="5607"/>
        <w:gridCol w:w="3108"/>
        <w:gridCol w:w="5181"/>
      </w:tblGrid>
      <w:tr w:rsidR="00CA18C7" w:rsidRPr="002C1E8B" w:rsidTr="001027D4">
        <w:tc>
          <w:tcPr>
            <w:tcW w:w="301" w:type="pct"/>
          </w:tcPr>
          <w:p w:rsidR="00CA18C7" w:rsidRPr="002C1E8B" w:rsidRDefault="00CA18C7" w:rsidP="007B3D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6" w:type="pct"/>
          </w:tcPr>
          <w:p w:rsidR="00CA18C7" w:rsidRPr="002C1E8B" w:rsidRDefault="00CA18C7" w:rsidP="007B3D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1051" w:type="pct"/>
          </w:tcPr>
          <w:p w:rsidR="00CA18C7" w:rsidRPr="002C1E8B" w:rsidRDefault="00CA18C7" w:rsidP="007B3D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реализации/</w:t>
            </w:r>
          </w:p>
          <w:p w:rsidR="00CA18C7" w:rsidRPr="002C1E8B" w:rsidRDefault="00CA18C7" w:rsidP="007B3D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752" w:type="pct"/>
          </w:tcPr>
          <w:p w:rsidR="00CA18C7" w:rsidRPr="002C1E8B" w:rsidRDefault="00CA18C7" w:rsidP="007B3D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 исполнитель</w:t>
            </w:r>
          </w:p>
        </w:tc>
      </w:tr>
      <w:tr w:rsidR="00CA18C7" w:rsidRPr="002C1E8B" w:rsidTr="001027D4">
        <w:tc>
          <w:tcPr>
            <w:tcW w:w="301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</w:tr>
      <w:tr w:rsidR="00CA18C7" w:rsidRPr="002C1E8B" w:rsidTr="001027D4">
        <w:tc>
          <w:tcPr>
            <w:tcW w:w="301" w:type="pct"/>
            <w:vMerge w:val="restar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сведений на официальном сайте Министерства в сети «Интернет»: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  <w:vMerge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контроля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  <w:vMerge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перечней нормативных правовых актов, содержащих обязательные требования, оценка которых является предметом регионального государственного контроля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  <w:vMerge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утверждённых проверочных листов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  <w:vMerge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руководств по соблюдению обязательных требований, методических материалов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  <w:vMerge w:val="restart"/>
            <w:tcBorders>
              <w:top w:val="nil"/>
            </w:tcBorders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перечня юридических лиц и индивидуальных предпринимателей, оказывающих услуги по организации отдыха детей и их оздоровления</w:t>
            </w:r>
          </w:p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на территории Чувашской Республики, деятельность которых отнесена к определённой категории риска причинения вреда (ущерба)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  <w:vMerge/>
            <w:tcBorders>
              <w:top w:val="nil"/>
            </w:tcBorders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у контролируемого лица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  <w:vMerge/>
            <w:tcBorders>
              <w:top w:val="nil"/>
            </w:tcBorders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  <w:vMerge/>
            <w:tcBorders>
              <w:top w:val="nil"/>
            </w:tcBorders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Чувашской Республики</w:t>
            </w:r>
          </w:p>
        </w:tc>
      </w:tr>
      <w:tr w:rsidR="00CA18C7" w:rsidRPr="002C1E8B" w:rsidTr="007B3D32">
        <w:trPr>
          <w:trHeight w:val="1141"/>
        </w:trPr>
        <w:tc>
          <w:tcPr>
            <w:tcW w:w="301" w:type="pct"/>
            <w:vMerge/>
            <w:tcBorders>
              <w:top w:val="nil"/>
            </w:tcBorders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доклада о государственном региональном контроле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C2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C20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C20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информации о результатах проверок в Единый реестр контрольных (надзорных) мероприятий (ЕРКНМ)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752" w:type="pct"/>
            <w:vAlign w:val="center"/>
          </w:tcPr>
          <w:p w:rsidR="007B3D32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A18C7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 w:rsidR="00C2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      </w:r>
            <w:r w:rsidR="00C2024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правоприменительная практика).</w:t>
            </w:r>
          </w:p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Министерства доклада о правоприменительной практике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1.04.202</w:t>
            </w:r>
            <w:r w:rsidR="00C2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2" w:type="pct"/>
            <w:vAlign w:val="center"/>
          </w:tcPr>
          <w:p w:rsidR="00C609E0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609E0" w:rsidP="00C609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вопросам, связанным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организацией и осуществлением регионального государственного контроля (по телефону, посредством </w:t>
            </w:r>
            <w:proofErr w:type="spellStart"/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профилактического мероприятия, в ходе контрольного (надзорного) мероприятия).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752" w:type="pct"/>
            <w:vAlign w:val="center"/>
          </w:tcPr>
          <w:p w:rsidR="007B3D32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7B3D32">
        <w:trPr>
          <w:trHeight w:val="1749"/>
        </w:trPr>
        <w:tc>
          <w:tcPr>
            <w:tcW w:w="301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связанным с присвоением категории риска вновь созданным объектам контроля (в ходе профилактического визита</w:t>
            </w:r>
            <w:r w:rsidR="007B3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на личном приеме, по телефону</w:t>
            </w:r>
            <w:r w:rsidR="007B3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о мере возникновения новых объектов</w:t>
            </w:r>
          </w:p>
        </w:tc>
        <w:tc>
          <w:tcPr>
            <w:tcW w:w="1752" w:type="pct"/>
            <w:vAlign w:val="center"/>
          </w:tcPr>
          <w:p w:rsidR="007B3D32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051" w:type="pct"/>
            <w:vAlign w:val="center"/>
          </w:tcPr>
          <w:p w:rsidR="007B3D32" w:rsidRDefault="007B3D32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B3D32" w:rsidRDefault="007B3D32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7B3D32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  <w:tr w:rsidR="00CA18C7" w:rsidRPr="002C1E8B" w:rsidTr="001027D4">
        <w:tc>
          <w:tcPr>
            <w:tcW w:w="301" w:type="pct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6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при выявлении сведений о возможных нарушениях обязательных требований или нарушениях обязательных требований в рамках мероприятий без взаимодействия</w:t>
            </w:r>
          </w:p>
        </w:tc>
        <w:tc>
          <w:tcPr>
            <w:tcW w:w="1051" w:type="pct"/>
            <w:vAlign w:val="center"/>
          </w:tcPr>
          <w:p w:rsidR="00CA18C7" w:rsidRPr="002C1E8B" w:rsidRDefault="00CA18C7" w:rsidP="007B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2C1E8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наблюдения </w:t>
            </w:r>
            <w:r w:rsidRPr="002C1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соблюдением обязательных требований </w:t>
            </w:r>
          </w:p>
        </w:tc>
        <w:tc>
          <w:tcPr>
            <w:tcW w:w="1752" w:type="pct"/>
            <w:vAlign w:val="center"/>
          </w:tcPr>
          <w:p w:rsidR="007B3D32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специалист-эксперт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Республики;</w:t>
            </w: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A18C7" w:rsidRPr="002C1E8B" w:rsidRDefault="00C20248" w:rsidP="007B3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Министерства образования Чувашской Республики</w:t>
            </w:r>
          </w:p>
        </w:tc>
      </w:tr>
    </w:tbl>
    <w:p w:rsidR="00CA18C7" w:rsidRPr="002C1E8B" w:rsidRDefault="00CA18C7" w:rsidP="00CA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D22" w:rsidRDefault="0008366C"/>
    <w:sectPr w:rsidR="004A7D22" w:rsidSect="005C5B1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6C" w:rsidRDefault="0008366C" w:rsidP="00CB37F3">
      <w:pPr>
        <w:spacing w:after="0" w:line="240" w:lineRule="auto"/>
      </w:pPr>
      <w:r>
        <w:separator/>
      </w:r>
    </w:p>
  </w:endnote>
  <w:endnote w:type="continuationSeparator" w:id="0">
    <w:p w:rsidR="0008366C" w:rsidRDefault="0008366C" w:rsidP="00CB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D3" w:rsidRDefault="0008366C">
    <w:pPr>
      <w:pStyle w:val="a6"/>
      <w:jc w:val="center"/>
    </w:pPr>
  </w:p>
  <w:p w:rsidR="005C21D3" w:rsidRDefault="000836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6C" w:rsidRDefault="0008366C" w:rsidP="00CB37F3">
      <w:pPr>
        <w:spacing w:after="0" w:line="240" w:lineRule="auto"/>
      </w:pPr>
      <w:r>
        <w:separator/>
      </w:r>
    </w:p>
  </w:footnote>
  <w:footnote w:type="continuationSeparator" w:id="0">
    <w:p w:rsidR="0008366C" w:rsidRDefault="0008366C" w:rsidP="00CB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363061"/>
      <w:docPartObj>
        <w:docPartGallery w:val="Page Numbers (Top of Page)"/>
        <w:docPartUnique/>
      </w:docPartObj>
    </w:sdtPr>
    <w:sdtContent>
      <w:p w:rsidR="005C21D3" w:rsidRDefault="00CB37F3">
        <w:pPr>
          <w:pStyle w:val="a4"/>
          <w:jc w:val="center"/>
        </w:pPr>
        <w:r w:rsidRPr="00E60442">
          <w:rPr>
            <w:rFonts w:ascii="PT Astra Serif" w:hAnsi="PT Astra Serif"/>
          </w:rPr>
          <w:fldChar w:fldCharType="begin"/>
        </w:r>
        <w:r w:rsidR="00C609E0" w:rsidRPr="00E60442">
          <w:rPr>
            <w:rFonts w:ascii="PT Astra Serif" w:hAnsi="PT Astra Serif"/>
          </w:rPr>
          <w:instrText>PAGE   \* MERGEFORMAT</w:instrText>
        </w:r>
        <w:r w:rsidRPr="00E60442">
          <w:rPr>
            <w:rFonts w:ascii="PT Astra Serif" w:hAnsi="PT Astra Serif"/>
          </w:rPr>
          <w:fldChar w:fldCharType="separate"/>
        </w:r>
        <w:r w:rsidR="00C517A3">
          <w:rPr>
            <w:rFonts w:ascii="PT Astra Serif" w:hAnsi="PT Astra Serif"/>
            <w:noProof/>
          </w:rPr>
          <w:t>7</w:t>
        </w:r>
        <w:r w:rsidRPr="00E60442">
          <w:rPr>
            <w:rFonts w:ascii="PT Astra Serif" w:hAnsi="PT Astra Serif"/>
          </w:rPr>
          <w:fldChar w:fldCharType="end"/>
        </w:r>
      </w:p>
    </w:sdtContent>
  </w:sdt>
  <w:p w:rsidR="005C21D3" w:rsidRDefault="000836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A18C7"/>
    <w:rsid w:val="0008366C"/>
    <w:rsid w:val="001459B5"/>
    <w:rsid w:val="002D1EF0"/>
    <w:rsid w:val="00492FD8"/>
    <w:rsid w:val="006D424F"/>
    <w:rsid w:val="006D4D9E"/>
    <w:rsid w:val="007B3D32"/>
    <w:rsid w:val="00A921DE"/>
    <w:rsid w:val="00C20248"/>
    <w:rsid w:val="00C517A3"/>
    <w:rsid w:val="00C609E0"/>
    <w:rsid w:val="00C91F58"/>
    <w:rsid w:val="00CA18C7"/>
    <w:rsid w:val="00CB37F3"/>
    <w:rsid w:val="00EE27C1"/>
    <w:rsid w:val="00F9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C7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8C7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8C7"/>
  </w:style>
  <w:style w:type="paragraph" w:styleId="a6">
    <w:name w:val="footer"/>
    <w:basedOn w:val="a"/>
    <w:link w:val="a7"/>
    <w:uiPriority w:val="99"/>
    <w:unhideWhenUsed/>
    <w:rsid w:val="00CA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8C7"/>
  </w:style>
  <w:style w:type="character" w:customStyle="1" w:styleId="translatable-message">
    <w:name w:val="translatable-message"/>
    <w:basedOn w:val="a0"/>
    <w:rsid w:val="00A921DE"/>
  </w:style>
  <w:style w:type="paragraph" w:styleId="a8">
    <w:name w:val="List Paragraph"/>
    <w:basedOn w:val="a"/>
    <w:uiPriority w:val="34"/>
    <w:qFormat/>
    <w:rsid w:val="00492F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2</cp:revision>
  <dcterms:created xsi:type="dcterms:W3CDTF">2025-01-12T18:27:00Z</dcterms:created>
  <dcterms:modified xsi:type="dcterms:W3CDTF">2025-01-12T18:27:00Z</dcterms:modified>
</cp:coreProperties>
</file>