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57" w:rsidRDefault="00AD0757" w:rsidP="00921ED3">
      <w:pPr>
        <w:pStyle w:val="110"/>
        <w:spacing w:before="0" w:after="0" w:line="0" w:lineRule="atLeast"/>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tbl>
      <w:tblPr>
        <w:tblW w:w="0" w:type="auto"/>
        <w:tblLayout w:type="fixed"/>
        <w:tblLook w:val="04A0"/>
      </w:tblPr>
      <w:tblGrid>
        <w:gridCol w:w="4253"/>
        <w:gridCol w:w="1417"/>
        <w:gridCol w:w="3969"/>
      </w:tblGrid>
      <w:tr w:rsidR="00AD0757" w:rsidTr="00B76ECA">
        <w:tc>
          <w:tcPr>
            <w:tcW w:w="4253" w:type="dxa"/>
          </w:tcPr>
          <w:p w:rsidR="00AD0757" w:rsidRDefault="00AD0757">
            <w:pPr>
              <w:rPr>
                <w:rFonts w:ascii="Times New Roman" w:hAnsi="Times New Roman"/>
              </w:rPr>
            </w:pPr>
          </w:p>
          <w:p w:rsidR="00AD0757" w:rsidRDefault="00AD0757">
            <w:pPr>
              <w:spacing w:line="260" w:lineRule="exact"/>
              <w:jc w:val="center"/>
              <w:rPr>
                <w:rFonts w:ascii="Times New Roman Chuv" w:hAnsi="Times New Roman Chuv"/>
              </w:rPr>
            </w:pPr>
            <w:proofErr w:type="spellStart"/>
            <w:r>
              <w:rPr>
                <w:rFonts w:ascii="Times New Roman Chuv" w:hAnsi="Times New Roman Chuv"/>
              </w:rPr>
              <w:t>ЧёвашРеспубликин</w:t>
            </w:r>
            <w:proofErr w:type="spellEnd"/>
          </w:p>
          <w:p w:rsidR="00AD0757" w:rsidRDefault="00AD0757">
            <w:pPr>
              <w:spacing w:line="260" w:lineRule="exact"/>
              <w:jc w:val="center"/>
              <w:rPr>
                <w:rFonts w:ascii="Times New Roman Chuv" w:hAnsi="Times New Roman Chuv"/>
              </w:rPr>
            </w:pPr>
            <w:r>
              <w:rPr>
                <w:rFonts w:ascii="Times New Roman Chuv" w:hAnsi="Times New Roman Chuv"/>
              </w:rPr>
              <w:t>+.</w:t>
            </w:r>
            <w:proofErr w:type="spellStart"/>
            <w:r>
              <w:rPr>
                <w:rFonts w:ascii="Times New Roman Chuv" w:hAnsi="Times New Roman Chuv"/>
              </w:rPr>
              <w:t>н</w:t>
            </w:r>
            <w:proofErr w:type="gramStart"/>
            <w:r>
              <w:rPr>
                <w:rFonts w:ascii="Times New Roman Chuv" w:hAnsi="Times New Roman Chuv"/>
              </w:rPr>
              <w:t>.Ш</w:t>
            </w:r>
            <w:proofErr w:type="gramEnd"/>
            <w:r>
              <w:rPr>
                <w:rFonts w:ascii="Times New Roman Chuv" w:hAnsi="Times New Roman Chuv"/>
              </w:rPr>
              <w:t>упашкар</w:t>
            </w:r>
            <w:proofErr w:type="spellEnd"/>
            <w:r>
              <w:rPr>
                <w:rFonts w:ascii="Times New Roman Chuv" w:hAnsi="Times New Roman Chuv"/>
              </w:rPr>
              <w:t xml:space="preserve"> хула</w:t>
            </w:r>
          </w:p>
          <w:p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rsidR="00AD0757" w:rsidRDefault="00AD0757">
            <w:pPr>
              <w:jc w:val="center"/>
              <w:rPr>
                <w:rFonts w:ascii="Times New Roman Chuv" w:hAnsi="Times New Roman Chuv"/>
              </w:rPr>
            </w:pPr>
          </w:p>
          <w:p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rsidR="00AD0757" w:rsidRDefault="00AD0757">
            <w:pPr>
              <w:pStyle w:val="2"/>
              <w:rPr>
                <w:rFonts w:ascii="Times New Roman" w:hAnsi="Times New Roman"/>
                <w:sz w:val="26"/>
                <w:szCs w:val="26"/>
              </w:rPr>
            </w:pPr>
          </w:p>
        </w:tc>
        <w:tc>
          <w:tcPr>
            <w:tcW w:w="1417" w:type="dxa"/>
          </w:tcPr>
          <w:p w:rsidR="00AD0757" w:rsidRDefault="00AD0757">
            <w:pPr>
              <w:rPr>
                <w:rFonts w:ascii="Times New Roman" w:hAnsi="Times New Roman"/>
              </w:rPr>
            </w:pPr>
          </w:p>
          <w:p w:rsidR="00AD0757" w:rsidRDefault="00AD0757">
            <w:pPr>
              <w:rPr>
                <w:rFonts w:ascii="Times New Roman" w:hAnsi="Times New Roman"/>
              </w:rPr>
            </w:pPr>
            <w:r w:rsidRPr="008B76B6">
              <w:rPr>
                <w:rFonts w:ascii="Times New Roman" w:hAnsi="Times New Roman"/>
                <w:lang w:val="en-US"/>
              </w:rPr>
              <w:object w:dxaOrig="123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79.8pt" o:ole="">
                  <v:imagedata r:id="rId8" o:title=""/>
                </v:shape>
                <o:OLEObject Type="Embed" ProgID="Word.Picture.8" ShapeID="_x0000_i1025" DrawAspect="Content" ObjectID="_1800101868" r:id="rId9"/>
              </w:object>
            </w:r>
          </w:p>
        </w:tc>
        <w:tc>
          <w:tcPr>
            <w:tcW w:w="3969" w:type="dxa"/>
          </w:tcPr>
          <w:p w:rsidR="00AD0757" w:rsidRDefault="00AD0757">
            <w:pPr>
              <w:jc w:val="center"/>
              <w:rPr>
                <w:rFonts w:ascii="Times New Roman" w:hAnsi="Times New Roman"/>
              </w:rPr>
            </w:pPr>
          </w:p>
          <w:p w:rsidR="00AD0757" w:rsidRDefault="00AD0757">
            <w:pPr>
              <w:spacing w:line="260" w:lineRule="exact"/>
              <w:jc w:val="center"/>
              <w:rPr>
                <w:rFonts w:ascii="Times New Roman" w:hAnsi="Times New Roman"/>
              </w:rPr>
            </w:pPr>
            <w:r>
              <w:rPr>
                <w:rFonts w:ascii="Times New Roman" w:hAnsi="Times New Roman"/>
              </w:rPr>
              <w:t>Администрация</w:t>
            </w:r>
          </w:p>
          <w:p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rsidR="00AD0757" w:rsidRDefault="00AD0757">
            <w:pPr>
              <w:spacing w:line="260" w:lineRule="exact"/>
              <w:jc w:val="center"/>
              <w:rPr>
                <w:rFonts w:ascii="Times New Roman" w:hAnsi="Times New Roman"/>
              </w:rPr>
            </w:pPr>
            <w:r>
              <w:rPr>
                <w:rFonts w:ascii="Times New Roman" w:hAnsi="Times New Roman"/>
              </w:rPr>
              <w:t>Чувашской Республики</w:t>
            </w:r>
          </w:p>
          <w:p w:rsidR="00AD0757" w:rsidRDefault="00AD0757">
            <w:pPr>
              <w:jc w:val="center"/>
              <w:rPr>
                <w:rFonts w:ascii="Times New Roman" w:hAnsi="Times New Roman"/>
              </w:rPr>
            </w:pPr>
          </w:p>
          <w:p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rsidR="00AD0757" w:rsidRDefault="00AD0757">
            <w:pPr>
              <w:jc w:val="center"/>
              <w:rPr>
                <w:rFonts w:ascii="Times New Roman" w:hAnsi="Times New Roman"/>
              </w:rPr>
            </w:pPr>
          </w:p>
        </w:tc>
      </w:tr>
    </w:tbl>
    <w:p w:rsidR="00F75790" w:rsidRPr="00C53D0C" w:rsidRDefault="003305B9" w:rsidP="00F75790">
      <w:pPr>
        <w:jc w:val="center"/>
        <w:rPr>
          <w:rFonts w:ascii="Times New Roman" w:hAnsi="Times New Roman"/>
        </w:rPr>
      </w:pPr>
      <w:bookmarkStart w:id="0" w:name="_GoBack"/>
      <w:bookmarkEnd w:id="0"/>
      <w:r>
        <w:rPr>
          <w:rFonts w:ascii="Times New Roman" w:hAnsi="Times New Roman"/>
        </w:rPr>
        <w:t>________</w:t>
      </w:r>
      <w:r w:rsidR="00FD673F">
        <w:rPr>
          <w:rFonts w:ascii="Times New Roman" w:hAnsi="Times New Roman"/>
        </w:rPr>
        <w:t xml:space="preserve"> № </w:t>
      </w:r>
      <w:r>
        <w:rPr>
          <w:rFonts w:ascii="Times New Roman" w:hAnsi="Times New Roman"/>
        </w:rPr>
        <w:t>______</w:t>
      </w:r>
    </w:p>
    <w:p w:rsidR="00AD0757" w:rsidRDefault="00AD0757" w:rsidP="00AD0757">
      <w:pPr>
        <w:jc w:val="center"/>
        <w:rPr>
          <w:rFonts w:ascii="Times New Roman" w:hAnsi="Times New Roman"/>
          <w:sz w:val="24"/>
          <w:szCs w:val="24"/>
          <w:u w:val="single"/>
        </w:rPr>
      </w:pPr>
    </w:p>
    <w:p w:rsidR="00AD0757" w:rsidRDefault="00AD0757" w:rsidP="00AD0757">
      <w:pPr>
        <w:jc w:val="center"/>
        <w:rPr>
          <w:rFonts w:ascii="Times New Roman" w:hAnsi="Times New Roman"/>
          <w:sz w:val="24"/>
          <w:szCs w:val="24"/>
          <w:u w:val="single"/>
        </w:rPr>
      </w:pPr>
    </w:p>
    <w:tbl>
      <w:tblPr>
        <w:tblW w:w="0" w:type="auto"/>
        <w:tblLook w:val="01E0"/>
      </w:tblPr>
      <w:tblGrid>
        <w:gridCol w:w="4248"/>
      </w:tblGrid>
      <w:tr w:rsidR="00AD0757" w:rsidTr="00AD0757">
        <w:tc>
          <w:tcPr>
            <w:tcW w:w="4248" w:type="dxa"/>
            <w:hideMark/>
          </w:tcPr>
          <w:p w:rsidR="00AD0757" w:rsidRDefault="00AD0757">
            <w:pPr>
              <w:jc w:val="both"/>
              <w:rPr>
                <w:rFonts w:ascii="Times New Roman" w:hAnsi="Times New Roman"/>
                <w:b/>
                <w:bCs/>
              </w:rPr>
            </w:pPr>
            <w:r>
              <w:rPr>
                <w:rFonts w:ascii="Times New Roman" w:hAnsi="Times New Roman"/>
                <w:b/>
                <w:bCs/>
              </w:rPr>
              <w:t xml:space="preserve">О внесении изменений в муниципальную программу </w:t>
            </w:r>
            <w:r w:rsidR="000E5B85" w:rsidRPr="000E5B85">
              <w:rPr>
                <w:rFonts w:ascii="Times New Roman" w:hAnsi="Times New Roman"/>
                <w:b/>
                <w:bCs/>
                <w:szCs w:val="24"/>
              </w:rPr>
              <w:t>«Развитие земельных и имущественных отношений</w:t>
            </w:r>
            <w:r w:rsidR="000E5B85" w:rsidRPr="000E5B85">
              <w:rPr>
                <w:rFonts w:ascii="Times New Roman" w:hAnsi="Times New Roman"/>
                <w:b/>
                <w:szCs w:val="24"/>
              </w:rPr>
              <w:t xml:space="preserve"> города Новочебоксарска</w:t>
            </w:r>
            <w:r w:rsidR="000E5B85" w:rsidRPr="000E5B85">
              <w:rPr>
                <w:rFonts w:ascii="Times New Roman" w:hAnsi="Times New Roman"/>
                <w:b/>
                <w:bCs/>
                <w:szCs w:val="24"/>
              </w:rPr>
              <w:t>»</w:t>
            </w:r>
            <w:r>
              <w:rPr>
                <w:rFonts w:ascii="Times New Roman" w:hAnsi="Times New Roman"/>
                <w:b/>
              </w:rPr>
              <w:t xml:space="preserve"> </w:t>
            </w:r>
          </w:p>
        </w:tc>
      </w:tr>
    </w:tbl>
    <w:p w:rsidR="00AD0757" w:rsidRDefault="00AD0757" w:rsidP="00AD0757">
      <w:pPr>
        <w:ind w:firstLine="720"/>
        <w:jc w:val="both"/>
        <w:rPr>
          <w:rFonts w:ascii="Times New Roman" w:hAnsi="Times New Roman"/>
          <w:sz w:val="24"/>
          <w:szCs w:val="24"/>
        </w:rPr>
      </w:pPr>
    </w:p>
    <w:p w:rsidR="00AD0757" w:rsidRDefault="00AD0757" w:rsidP="00AD0757">
      <w:pPr>
        <w:ind w:firstLine="720"/>
        <w:jc w:val="both"/>
        <w:rPr>
          <w:rFonts w:ascii="Times New Roman" w:hAnsi="Times New Roman"/>
          <w:sz w:val="24"/>
          <w:szCs w:val="24"/>
        </w:rPr>
      </w:pPr>
    </w:p>
    <w:p w:rsidR="00AD0757" w:rsidRDefault="000E5B85" w:rsidP="00644878">
      <w:pPr>
        <w:ind w:firstLine="720"/>
        <w:jc w:val="both"/>
        <w:rPr>
          <w:rFonts w:ascii="Times New Roman" w:hAnsi="Times New Roman"/>
        </w:rPr>
      </w:pPr>
      <w:r>
        <w:rPr>
          <w:rFonts w:ascii="Times New Roman" w:hAnsi="Times New Roman"/>
        </w:rPr>
        <w:t>Р</w:t>
      </w:r>
      <w:r w:rsidR="008E4A14">
        <w:rPr>
          <w:rFonts w:ascii="Times New Roman" w:hAnsi="Times New Roman"/>
        </w:rPr>
        <w:t>уководствуясь статьей 37.1</w:t>
      </w:r>
      <w:r w:rsidR="00AD0757">
        <w:rPr>
          <w:rFonts w:ascii="Times New Roman" w:hAnsi="Times New Roman"/>
        </w:rPr>
        <w:t xml:space="preserve"> Устава города Новочебоксарска </w:t>
      </w:r>
      <w:r w:rsidR="00644878">
        <w:rPr>
          <w:rFonts w:ascii="Times New Roman" w:hAnsi="Times New Roman"/>
        </w:rPr>
        <w:br/>
      </w:r>
      <w:r w:rsidR="00AD0757">
        <w:rPr>
          <w:rFonts w:ascii="Times New Roman" w:hAnsi="Times New Roman"/>
        </w:rPr>
        <w:t>Чуваш</w:t>
      </w:r>
      <w:r w:rsidR="00494C75">
        <w:rPr>
          <w:rFonts w:ascii="Times New Roman" w:hAnsi="Times New Roman"/>
        </w:rPr>
        <w:t xml:space="preserve">ской Республики, </w:t>
      </w:r>
      <w:r>
        <w:rPr>
          <w:rFonts w:ascii="Times New Roman" w:hAnsi="Times New Roman"/>
        </w:rPr>
        <w:t>а</w:t>
      </w:r>
      <w:r w:rsidR="00852240">
        <w:rPr>
          <w:rFonts w:ascii="Times New Roman" w:hAnsi="Times New Roman"/>
        </w:rPr>
        <w:t xml:space="preserve">дминистрация </w:t>
      </w:r>
      <w:r w:rsidR="00F75790">
        <w:rPr>
          <w:rFonts w:ascii="Times New Roman" w:hAnsi="Times New Roman"/>
        </w:rPr>
        <w:t xml:space="preserve">города Новочебоксарска Чувашской </w:t>
      </w:r>
      <w:r>
        <w:rPr>
          <w:rFonts w:ascii="Times New Roman" w:hAnsi="Times New Roman"/>
        </w:rPr>
        <w:t xml:space="preserve">                                              </w:t>
      </w:r>
      <w:r w:rsidR="00F75790">
        <w:rPr>
          <w:rFonts w:ascii="Times New Roman" w:hAnsi="Times New Roman"/>
        </w:rPr>
        <w:t>Республики</w:t>
      </w:r>
      <w:r w:rsidR="00644878">
        <w:rPr>
          <w:rFonts w:ascii="Times New Roman" w:hAnsi="Times New Roman"/>
        </w:rPr>
        <w:t xml:space="preserve"> </w:t>
      </w:r>
      <w:r w:rsidR="00F75790">
        <w:rPr>
          <w:rFonts w:ascii="Times New Roman" w:hAnsi="Times New Roman"/>
        </w:rPr>
        <w:t xml:space="preserve"> </w:t>
      </w:r>
      <w:proofErr w:type="gramStart"/>
      <w:r w:rsidR="00F75790">
        <w:rPr>
          <w:rFonts w:ascii="Times New Roman" w:hAnsi="Times New Roman"/>
        </w:rPr>
        <w:t>п</w:t>
      </w:r>
      <w:proofErr w:type="gramEnd"/>
      <w:r w:rsidR="00BE189C">
        <w:rPr>
          <w:rFonts w:ascii="Times New Roman" w:hAnsi="Times New Roman"/>
        </w:rPr>
        <w:t xml:space="preserve"> о с т а н о в </w:t>
      </w:r>
      <w:r w:rsidR="00AD0757">
        <w:rPr>
          <w:rFonts w:ascii="Times New Roman" w:hAnsi="Times New Roman"/>
        </w:rPr>
        <w:t>л я е т:</w:t>
      </w:r>
    </w:p>
    <w:p w:rsidR="00AD0757" w:rsidRDefault="00AD0757" w:rsidP="00644878">
      <w:pPr>
        <w:numPr>
          <w:ilvl w:val="0"/>
          <w:numId w:val="2"/>
        </w:numPr>
        <w:ind w:left="0" w:firstLine="720"/>
        <w:jc w:val="both"/>
        <w:rPr>
          <w:rFonts w:ascii="Times New Roman" w:hAnsi="Times New Roman"/>
        </w:rPr>
      </w:pPr>
      <w:r>
        <w:rPr>
          <w:rFonts w:ascii="Times New Roman" w:hAnsi="Times New Roman"/>
        </w:rPr>
        <w:t xml:space="preserve">Утвердить прилагаемые изменения, вносимые в муниципальную программу </w:t>
      </w:r>
      <w:r w:rsidR="000E5B85" w:rsidRPr="00E92480">
        <w:rPr>
          <w:rFonts w:ascii="Times New Roman" w:hAnsi="Times New Roman"/>
          <w:bCs/>
          <w:szCs w:val="24"/>
        </w:rPr>
        <w:t>«Развитие земельных и имущественных отношений</w:t>
      </w:r>
      <w:r w:rsidR="000E5B85" w:rsidRPr="005749AB">
        <w:rPr>
          <w:rFonts w:ascii="Times New Roman" w:hAnsi="Times New Roman"/>
          <w:szCs w:val="24"/>
        </w:rPr>
        <w:t xml:space="preserve"> </w:t>
      </w:r>
      <w:r w:rsidR="000E5B85">
        <w:rPr>
          <w:rFonts w:ascii="Times New Roman" w:hAnsi="Times New Roman"/>
          <w:szCs w:val="24"/>
        </w:rPr>
        <w:t>города Новочебоксарска</w:t>
      </w:r>
      <w:r w:rsidR="000E5B85" w:rsidRPr="00E92480">
        <w:rPr>
          <w:rFonts w:ascii="Times New Roman" w:hAnsi="Times New Roman"/>
          <w:bCs/>
          <w:szCs w:val="24"/>
        </w:rPr>
        <w:t>»</w:t>
      </w:r>
      <w:r w:rsidR="000E5B85" w:rsidRPr="00E92480">
        <w:rPr>
          <w:rFonts w:ascii="Times New Roman" w:hAnsi="Times New Roman"/>
          <w:szCs w:val="24"/>
        </w:rPr>
        <w:t xml:space="preserve">, утвержденную постановлением администрации города Новочебоксарска </w:t>
      </w:r>
      <w:r w:rsidR="00541DF0">
        <w:rPr>
          <w:rFonts w:ascii="Times New Roman" w:hAnsi="Times New Roman"/>
          <w:szCs w:val="24"/>
        </w:rPr>
        <w:t xml:space="preserve">Чувашской Республики </w:t>
      </w:r>
      <w:r w:rsidR="000E5B85" w:rsidRPr="00E92480">
        <w:rPr>
          <w:rFonts w:ascii="Times New Roman" w:hAnsi="Times New Roman"/>
          <w:szCs w:val="24"/>
        </w:rPr>
        <w:t xml:space="preserve">от </w:t>
      </w:r>
      <w:r w:rsidR="000E5B85">
        <w:rPr>
          <w:rFonts w:ascii="Times New Roman" w:hAnsi="Times New Roman"/>
          <w:szCs w:val="24"/>
        </w:rPr>
        <w:t>8</w:t>
      </w:r>
      <w:r w:rsidR="00644878">
        <w:rPr>
          <w:rFonts w:ascii="Times New Roman" w:hAnsi="Times New Roman"/>
          <w:szCs w:val="24"/>
        </w:rPr>
        <w:t> </w:t>
      </w:r>
      <w:r w:rsidR="000E5B85">
        <w:rPr>
          <w:rFonts w:ascii="Times New Roman" w:hAnsi="Times New Roman"/>
          <w:szCs w:val="24"/>
        </w:rPr>
        <w:t>апреля</w:t>
      </w:r>
      <w:r w:rsidR="00644878">
        <w:rPr>
          <w:rFonts w:ascii="Times New Roman" w:hAnsi="Times New Roman"/>
          <w:szCs w:val="24"/>
        </w:rPr>
        <w:t> </w:t>
      </w:r>
      <w:r w:rsidR="000E5B85" w:rsidRPr="00E92480">
        <w:rPr>
          <w:rFonts w:ascii="Times New Roman" w:hAnsi="Times New Roman"/>
          <w:szCs w:val="24"/>
        </w:rPr>
        <w:t>20</w:t>
      </w:r>
      <w:r w:rsidR="000E5B85">
        <w:rPr>
          <w:rFonts w:ascii="Times New Roman" w:hAnsi="Times New Roman"/>
          <w:szCs w:val="24"/>
        </w:rPr>
        <w:t>20</w:t>
      </w:r>
      <w:r w:rsidR="000E5B85" w:rsidRPr="00E92480">
        <w:rPr>
          <w:rFonts w:ascii="Times New Roman" w:hAnsi="Times New Roman"/>
          <w:szCs w:val="24"/>
        </w:rPr>
        <w:t xml:space="preserve"> г. № </w:t>
      </w:r>
      <w:r w:rsidR="000E5B85">
        <w:rPr>
          <w:rFonts w:ascii="Times New Roman" w:hAnsi="Times New Roman"/>
          <w:szCs w:val="24"/>
        </w:rPr>
        <w:t>429</w:t>
      </w:r>
      <w:r>
        <w:rPr>
          <w:rFonts w:ascii="Times New Roman" w:hAnsi="Times New Roman"/>
        </w:rPr>
        <w:t>.</w:t>
      </w:r>
    </w:p>
    <w:p w:rsidR="00AD0757" w:rsidRDefault="00AD0757" w:rsidP="00644878">
      <w:pPr>
        <w:widowControl/>
        <w:ind w:firstLine="720"/>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rsidR="00AD0757" w:rsidRDefault="00AD0757" w:rsidP="00644878">
      <w:pPr>
        <w:ind w:firstLine="720"/>
        <w:jc w:val="both"/>
        <w:rPr>
          <w:rFonts w:ascii="Times New Roman" w:hAnsi="Times New Roman"/>
        </w:rPr>
      </w:pPr>
      <w:r>
        <w:rPr>
          <w:rFonts w:ascii="Times New Roman" w:hAnsi="Times New Roman"/>
        </w:rPr>
        <w:t xml:space="preserve">3. Настоящее постановление вступает в силу </w:t>
      </w:r>
      <w:r w:rsidR="003305B9">
        <w:rPr>
          <w:rFonts w:ascii="Times New Roman" w:hAnsi="Times New Roman"/>
        </w:rPr>
        <w:t>после его официального опубликования.</w:t>
      </w:r>
    </w:p>
    <w:p w:rsidR="00AD0757" w:rsidRDefault="00AD0757" w:rsidP="00644878">
      <w:pPr>
        <w:ind w:firstLine="720"/>
        <w:jc w:val="both"/>
        <w:rPr>
          <w:rFonts w:ascii="Times New Roman" w:hAnsi="Times New Roman"/>
        </w:rPr>
      </w:pPr>
      <w:r>
        <w:rPr>
          <w:rFonts w:ascii="Times New Roman" w:hAnsi="Times New Roman"/>
        </w:rPr>
        <w:t xml:space="preserve">4. Контроль за выполнением настоящего постановления </w:t>
      </w:r>
      <w:r w:rsidR="00921ED3">
        <w:rPr>
          <w:rFonts w:ascii="Times New Roman" w:hAnsi="Times New Roman"/>
        </w:rPr>
        <w:t>оставляю за собой</w:t>
      </w:r>
      <w:r>
        <w:rPr>
          <w:rFonts w:ascii="Times New Roman" w:hAnsi="Times New Roman"/>
        </w:rPr>
        <w:t>.</w:t>
      </w:r>
    </w:p>
    <w:p w:rsidR="00AD0757" w:rsidRDefault="00AD0757" w:rsidP="00AD0757">
      <w:pPr>
        <w:ind w:left="720"/>
        <w:jc w:val="both"/>
        <w:rPr>
          <w:rFonts w:ascii="Times New Roman" w:hAnsi="Times New Roman"/>
        </w:rPr>
      </w:pPr>
    </w:p>
    <w:p w:rsidR="00AD0757" w:rsidRDefault="00AD0757" w:rsidP="00AD0757">
      <w:pPr>
        <w:jc w:val="both"/>
        <w:rPr>
          <w:rFonts w:ascii="Times New Roman" w:hAnsi="Times New Roman"/>
        </w:rPr>
      </w:pPr>
    </w:p>
    <w:p w:rsidR="00F75790" w:rsidRDefault="00F75790" w:rsidP="00AD0757">
      <w:pPr>
        <w:jc w:val="both"/>
        <w:rPr>
          <w:rFonts w:ascii="Times New Roman" w:hAnsi="Times New Roman"/>
        </w:rPr>
      </w:pPr>
    </w:p>
    <w:tbl>
      <w:tblPr>
        <w:tblW w:w="9889" w:type="dxa"/>
        <w:tblLayout w:type="fixed"/>
        <w:tblLook w:val="04A0"/>
      </w:tblPr>
      <w:tblGrid>
        <w:gridCol w:w="3936"/>
        <w:gridCol w:w="5953"/>
      </w:tblGrid>
      <w:tr w:rsidR="00AD0757" w:rsidTr="0047063D">
        <w:trPr>
          <w:trHeight w:val="1082"/>
        </w:trPr>
        <w:tc>
          <w:tcPr>
            <w:tcW w:w="3936" w:type="dxa"/>
            <w:hideMark/>
          </w:tcPr>
          <w:p w:rsidR="00AD0757" w:rsidRDefault="007715EE" w:rsidP="00F34BA3">
            <w:pPr>
              <w:rPr>
                <w:rFonts w:ascii="Times New Roman" w:hAnsi="Times New Roman"/>
              </w:rPr>
            </w:pPr>
            <w:r>
              <w:rPr>
                <w:rFonts w:ascii="Times New Roman" w:hAnsi="Times New Roman"/>
              </w:rPr>
              <w:t>Г</w:t>
            </w:r>
            <w:r w:rsidR="00F34BA3">
              <w:rPr>
                <w:rFonts w:ascii="Times New Roman" w:hAnsi="Times New Roman"/>
              </w:rPr>
              <w:t>лав</w:t>
            </w:r>
            <w:r>
              <w:rPr>
                <w:rFonts w:ascii="Times New Roman" w:hAnsi="Times New Roman"/>
              </w:rPr>
              <w:t xml:space="preserve">а </w:t>
            </w:r>
            <w:r w:rsidR="00AD0757">
              <w:rPr>
                <w:rFonts w:ascii="Times New Roman" w:hAnsi="Times New Roman"/>
              </w:rPr>
              <w:t>города Новочебоксарска</w:t>
            </w:r>
          </w:p>
          <w:p w:rsidR="00AD0757" w:rsidRDefault="00AD0757" w:rsidP="00F34BA3">
            <w:pPr>
              <w:rPr>
                <w:rFonts w:ascii="Times New Roman" w:hAnsi="Times New Roman"/>
                <w:sz w:val="24"/>
                <w:szCs w:val="24"/>
              </w:rPr>
            </w:pPr>
            <w:r>
              <w:rPr>
                <w:rFonts w:ascii="Times New Roman" w:hAnsi="Times New Roman"/>
              </w:rPr>
              <w:t>Чувашской Республики</w:t>
            </w:r>
          </w:p>
        </w:tc>
        <w:tc>
          <w:tcPr>
            <w:tcW w:w="5953" w:type="dxa"/>
            <w:hideMark/>
          </w:tcPr>
          <w:p w:rsidR="00AD0757" w:rsidRDefault="00AD0757">
            <w:pPr>
              <w:jc w:val="both"/>
              <w:rPr>
                <w:rFonts w:ascii="Times New Roman" w:hAnsi="Times New Roman"/>
              </w:rPr>
            </w:pPr>
          </w:p>
          <w:p w:rsidR="00AD0757" w:rsidRPr="00F34BA3" w:rsidRDefault="007715EE" w:rsidP="007715EE">
            <w:pPr>
              <w:rPr>
                <w:rFonts w:ascii="Times New Roman" w:hAnsi="Times New Roman"/>
              </w:rPr>
            </w:pPr>
            <w:r>
              <w:rPr>
                <w:rFonts w:ascii="Times New Roman" w:hAnsi="Times New Roman"/>
              </w:rPr>
              <w:t xml:space="preserve">                                                               </w:t>
            </w:r>
            <w:r w:rsidR="00F34BA3">
              <w:rPr>
                <w:rFonts w:ascii="Times New Roman" w:hAnsi="Times New Roman"/>
              </w:rPr>
              <w:t>М.Л. Семенов</w:t>
            </w:r>
          </w:p>
        </w:tc>
      </w:tr>
    </w:tbl>
    <w:p w:rsidR="00AD0757" w:rsidRDefault="00AD0757" w:rsidP="00AD0757">
      <w:pPr>
        <w:jc w:val="both"/>
        <w:rPr>
          <w:rFonts w:ascii="Times New Roman" w:hAnsi="Times New Roman"/>
          <w:bCs/>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680998" w:rsidRDefault="00680998" w:rsidP="00436D17">
      <w:pPr>
        <w:pStyle w:val="110"/>
        <w:spacing w:before="0" w:after="0" w:line="0" w:lineRule="atLeast"/>
        <w:ind w:left="5670"/>
        <w:jc w:val="left"/>
        <w:rPr>
          <w:rFonts w:ascii="Times New Roman" w:hAnsi="Times New Roman"/>
          <w:sz w:val="24"/>
          <w:szCs w:val="24"/>
        </w:rPr>
      </w:pPr>
    </w:p>
    <w:p w:rsidR="000E5B85" w:rsidRDefault="000E5B85" w:rsidP="00436D17">
      <w:pPr>
        <w:pStyle w:val="110"/>
        <w:spacing w:before="0" w:after="0" w:line="0" w:lineRule="atLeast"/>
        <w:ind w:left="5670"/>
        <w:jc w:val="left"/>
        <w:rPr>
          <w:rFonts w:ascii="Times New Roman" w:hAnsi="Times New Roman"/>
          <w:sz w:val="24"/>
          <w:szCs w:val="24"/>
        </w:rPr>
      </w:pPr>
    </w:p>
    <w:p w:rsidR="00541DF0" w:rsidRDefault="00541DF0" w:rsidP="00436D17">
      <w:pPr>
        <w:pStyle w:val="110"/>
        <w:spacing w:before="0" w:after="0" w:line="0" w:lineRule="atLeast"/>
        <w:ind w:left="5670"/>
        <w:jc w:val="left"/>
        <w:rPr>
          <w:rFonts w:ascii="Times New Roman" w:hAnsi="Times New Roman"/>
          <w:sz w:val="24"/>
          <w:szCs w:val="24"/>
        </w:rPr>
      </w:pPr>
    </w:p>
    <w:p w:rsidR="00541DF0" w:rsidRDefault="00541DF0" w:rsidP="00436D17">
      <w:pPr>
        <w:pStyle w:val="110"/>
        <w:spacing w:before="0" w:after="0" w:line="0" w:lineRule="atLeast"/>
        <w:ind w:left="5670"/>
        <w:jc w:val="left"/>
        <w:rPr>
          <w:rFonts w:ascii="Times New Roman" w:hAnsi="Times New Roman"/>
          <w:sz w:val="24"/>
          <w:szCs w:val="24"/>
        </w:rPr>
      </w:pPr>
    </w:p>
    <w:p w:rsidR="00791D31" w:rsidRDefault="00791D31" w:rsidP="00436D17">
      <w:pPr>
        <w:pStyle w:val="110"/>
        <w:spacing w:before="0" w:after="0" w:line="0" w:lineRule="atLeast"/>
        <w:ind w:left="5670"/>
        <w:jc w:val="left"/>
        <w:rPr>
          <w:rFonts w:ascii="Times New Roman" w:hAnsi="Times New Roman"/>
          <w:sz w:val="24"/>
          <w:szCs w:val="24"/>
        </w:rPr>
      </w:pPr>
    </w:p>
    <w:p w:rsidR="00791D31" w:rsidRDefault="00791D31" w:rsidP="00791D31">
      <w:pPr>
        <w:widowControl/>
        <w:tabs>
          <w:tab w:val="left" w:pos="3969"/>
        </w:tabs>
        <w:autoSpaceDE/>
        <w:autoSpaceDN/>
        <w:adjustRightInd/>
        <w:jc w:val="both"/>
        <w:rPr>
          <w:rFonts w:ascii="Times New Roman" w:hAnsi="Times New Roman"/>
          <w:sz w:val="24"/>
          <w:szCs w:val="24"/>
          <w:lang w:eastAsia="zh-CN"/>
        </w:rPr>
      </w:pPr>
      <w:r w:rsidRPr="00791D31">
        <w:rPr>
          <w:rFonts w:ascii="Times New Roman" w:hAnsi="Times New Roman"/>
          <w:sz w:val="24"/>
          <w:szCs w:val="24"/>
          <w:lang w:eastAsia="zh-CN"/>
        </w:rPr>
        <w:t>СОГЛАСОВАНО:</w:t>
      </w:r>
    </w:p>
    <w:p w:rsidR="00E215BC" w:rsidRPr="00791D31" w:rsidRDefault="00E215BC" w:rsidP="00791D31">
      <w:pPr>
        <w:widowControl/>
        <w:tabs>
          <w:tab w:val="left" w:pos="3969"/>
        </w:tabs>
        <w:autoSpaceDE/>
        <w:autoSpaceDN/>
        <w:adjustRightInd/>
        <w:jc w:val="both"/>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ind w:right="-1"/>
        <w:rPr>
          <w:rFonts w:ascii="Times New Roman" w:hAnsi="Times New Roman"/>
          <w:sz w:val="24"/>
          <w:szCs w:val="24"/>
          <w:lang w:eastAsia="zh-CN"/>
        </w:rPr>
      </w:pPr>
    </w:p>
    <w:p w:rsidR="00791D31" w:rsidRPr="00791D31" w:rsidRDefault="007715EE"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t>Н</w:t>
      </w:r>
      <w:r w:rsidR="00791D31" w:rsidRPr="00791D31">
        <w:rPr>
          <w:rFonts w:ascii="Times New Roman" w:hAnsi="Times New Roman"/>
          <w:sz w:val="24"/>
          <w:szCs w:val="24"/>
          <w:lang w:eastAsia="zh-CN"/>
        </w:rPr>
        <w:t xml:space="preserve">ачальник Правового управления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7715EE">
        <w:rPr>
          <w:rFonts w:ascii="Times New Roman" w:hAnsi="Times New Roman"/>
          <w:sz w:val="24"/>
          <w:szCs w:val="24"/>
          <w:lang w:eastAsia="zh-CN"/>
        </w:rPr>
        <w:t xml:space="preserve">И.П. </w:t>
      </w:r>
      <w:proofErr w:type="spellStart"/>
      <w:r w:rsidR="007715EE">
        <w:rPr>
          <w:rFonts w:ascii="Times New Roman" w:hAnsi="Times New Roman"/>
          <w:sz w:val="24"/>
          <w:szCs w:val="24"/>
          <w:lang w:eastAsia="zh-CN"/>
        </w:rPr>
        <w:t>Питимирова</w:t>
      </w:r>
      <w:proofErr w:type="spellEnd"/>
      <w:r w:rsidRPr="00791D31">
        <w:rPr>
          <w:rFonts w:ascii="Times New Roman" w:hAnsi="Times New Roman"/>
          <w:sz w:val="24"/>
          <w:szCs w:val="24"/>
          <w:lang w:eastAsia="zh-CN"/>
        </w:rPr>
        <w:t>___________ 202</w:t>
      </w:r>
      <w:r w:rsidR="003305B9">
        <w:rPr>
          <w:rFonts w:ascii="Times New Roman" w:hAnsi="Times New Roman"/>
          <w:sz w:val="24"/>
          <w:szCs w:val="24"/>
          <w:lang w:eastAsia="zh-CN"/>
        </w:rPr>
        <w:t>5</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Начальник отдела экономического развития и торговли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города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_____________  Р.Ф. Ялфимова __________ 202</w:t>
      </w:r>
      <w:r w:rsidR="003305B9">
        <w:rPr>
          <w:rFonts w:ascii="Times New Roman" w:hAnsi="Times New Roman"/>
          <w:sz w:val="24"/>
          <w:szCs w:val="24"/>
          <w:lang w:eastAsia="zh-CN"/>
        </w:rPr>
        <w:t>5</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Начальник финансового отдела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администрации города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F34BA3">
        <w:rPr>
          <w:rFonts w:ascii="Times New Roman" w:hAnsi="Times New Roman"/>
          <w:sz w:val="24"/>
          <w:szCs w:val="24"/>
          <w:lang w:eastAsia="zh-CN"/>
        </w:rPr>
        <w:t xml:space="preserve">О.А. </w:t>
      </w:r>
      <w:proofErr w:type="spellStart"/>
      <w:r w:rsidR="00F34BA3">
        <w:rPr>
          <w:rFonts w:ascii="Times New Roman" w:hAnsi="Times New Roman"/>
          <w:sz w:val="24"/>
          <w:szCs w:val="24"/>
          <w:lang w:eastAsia="zh-CN"/>
        </w:rPr>
        <w:t>Мясникова</w:t>
      </w:r>
      <w:proofErr w:type="spellEnd"/>
      <w:r w:rsidRPr="00791D31">
        <w:rPr>
          <w:rFonts w:ascii="Times New Roman" w:hAnsi="Times New Roman"/>
          <w:sz w:val="24"/>
          <w:szCs w:val="24"/>
          <w:lang w:eastAsia="zh-CN"/>
        </w:rPr>
        <w:t xml:space="preserve"> __________ 202</w:t>
      </w:r>
      <w:r w:rsidR="003305B9">
        <w:rPr>
          <w:rFonts w:ascii="Times New Roman" w:hAnsi="Times New Roman"/>
          <w:sz w:val="24"/>
          <w:szCs w:val="24"/>
          <w:lang w:eastAsia="zh-CN"/>
        </w:rPr>
        <w:t>5</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F34BA3" w:rsidP="00791D31">
      <w:pPr>
        <w:widowControl/>
        <w:autoSpaceDE/>
        <w:autoSpaceDN/>
        <w:adjustRightInd/>
        <w:rPr>
          <w:rFonts w:ascii="Times New Roman" w:hAnsi="Times New Roman"/>
          <w:sz w:val="24"/>
          <w:szCs w:val="24"/>
          <w:lang w:eastAsia="zh-CN"/>
        </w:rPr>
      </w:pPr>
      <w:r>
        <w:rPr>
          <w:rFonts w:ascii="Times New Roman" w:hAnsi="Times New Roman"/>
          <w:sz w:val="24"/>
          <w:szCs w:val="24"/>
          <w:lang w:eastAsia="zh-CN"/>
        </w:rPr>
        <w:t>Н</w:t>
      </w:r>
      <w:r w:rsidR="00791D31" w:rsidRPr="00791D31">
        <w:rPr>
          <w:rFonts w:ascii="Times New Roman" w:hAnsi="Times New Roman"/>
          <w:sz w:val="24"/>
          <w:szCs w:val="24"/>
          <w:lang w:eastAsia="zh-CN"/>
        </w:rPr>
        <w:t xml:space="preserve">ачальник Управления имуществом </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г. Новочебоксарска</w:t>
      </w:r>
    </w:p>
    <w:p w:rsidR="00791D31" w:rsidRPr="00791D31" w:rsidRDefault="00791D31" w:rsidP="00791D31">
      <w:pPr>
        <w:widowControl/>
        <w:autoSpaceDE/>
        <w:autoSpaceDN/>
        <w:adjustRightInd/>
        <w:rPr>
          <w:rFonts w:ascii="Times New Roman" w:hAnsi="Times New Roman"/>
          <w:sz w:val="24"/>
          <w:szCs w:val="24"/>
          <w:lang w:eastAsia="zh-CN"/>
        </w:rPr>
      </w:pPr>
      <w:r w:rsidRPr="00791D31">
        <w:rPr>
          <w:rFonts w:ascii="Times New Roman" w:hAnsi="Times New Roman"/>
          <w:sz w:val="24"/>
          <w:szCs w:val="24"/>
          <w:lang w:eastAsia="zh-CN"/>
        </w:rPr>
        <w:t xml:space="preserve">_____________ </w:t>
      </w:r>
      <w:r w:rsidR="00F34BA3">
        <w:rPr>
          <w:rFonts w:ascii="Times New Roman" w:hAnsi="Times New Roman"/>
          <w:sz w:val="24"/>
          <w:szCs w:val="24"/>
          <w:lang w:eastAsia="zh-CN"/>
        </w:rPr>
        <w:t>Т.В. Серебрякова</w:t>
      </w:r>
      <w:r w:rsidRPr="00791D31">
        <w:rPr>
          <w:rFonts w:ascii="Times New Roman" w:hAnsi="Times New Roman"/>
          <w:sz w:val="24"/>
          <w:szCs w:val="24"/>
          <w:lang w:eastAsia="zh-CN"/>
        </w:rPr>
        <w:t xml:space="preserve"> ____________ 202</w:t>
      </w:r>
      <w:r w:rsidR="003305B9">
        <w:rPr>
          <w:rFonts w:ascii="Times New Roman" w:hAnsi="Times New Roman"/>
          <w:sz w:val="24"/>
          <w:szCs w:val="24"/>
          <w:lang w:eastAsia="zh-CN"/>
        </w:rPr>
        <w:t>5</w:t>
      </w:r>
      <w:r w:rsidRPr="00791D31">
        <w:rPr>
          <w:rFonts w:ascii="Times New Roman" w:hAnsi="Times New Roman"/>
          <w:sz w:val="24"/>
          <w:szCs w:val="24"/>
          <w:lang w:eastAsia="zh-CN"/>
        </w:rPr>
        <w:t xml:space="preserve"> г.</w:t>
      </w: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 w:val="24"/>
          <w:szCs w:val="24"/>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791D31" w:rsidRPr="00791D31" w:rsidRDefault="00791D31" w:rsidP="00791D31">
      <w:pPr>
        <w:widowControl/>
        <w:autoSpaceDE/>
        <w:autoSpaceDN/>
        <w:adjustRightInd/>
        <w:rPr>
          <w:rFonts w:ascii="Times New Roman" w:hAnsi="Times New Roman"/>
          <w:sz w:val="20"/>
          <w:szCs w:val="20"/>
          <w:lang w:eastAsia="zh-CN"/>
        </w:rPr>
      </w:pPr>
    </w:p>
    <w:p w:rsidR="000E5B85" w:rsidRDefault="000E5B85" w:rsidP="00436D17">
      <w:pPr>
        <w:pStyle w:val="110"/>
        <w:spacing w:before="0" w:after="0" w:line="0" w:lineRule="atLeast"/>
        <w:ind w:left="5670"/>
        <w:jc w:val="left"/>
        <w:rPr>
          <w:rFonts w:ascii="Times New Roman" w:hAnsi="Times New Roman"/>
          <w:sz w:val="24"/>
          <w:szCs w:val="24"/>
        </w:rPr>
      </w:pPr>
    </w:p>
    <w:p w:rsidR="00791D31" w:rsidRDefault="00791D31" w:rsidP="00436D17">
      <w:pPr>
        <w:pStyle w:val="110"/>
        <w:spacing w:before="0" w:after="0" w:line="0" w:lineRule="atLeast"/>
        <w:ind w:left="5670"/>
        <w:jc w:val="left"/>
        <w:rPr>
          <w:rFonts w:ascii="Times New Roman" w:hAnsi="Times New Roman"/>
          <w:sz w:val="24"/>
          <w:szCs w:val="24"/>
        </w:rPr>
      </w:pPr>
    </w:p>
    <w:p w:rsidR="00F34BA3" w:rsidRDefault="00F34BA3" w:rsidP="00436D17">
      <w:pPr>
        <w:pStyle w:val="110"/>
        <w:spacing w:before="0" w:after="0" w:line="0" w:lineRule="atLeast"/>
        <w:ind w:left="5670"/>
        <w:jc w:val="left"/>
        <w:rPr>
          <w:rFonts w:ascii="Times New Roman" w:hAnsi="Times New Roman"/>
          <w:sz w:val="24"/>
          <w:szCs w:val="24"/>
        </w:rPr>
      </w:pPr>
    </w:p>
    <w:p w:rsidR="00921ED3" w:rsidRDefault="00921ED3" w:rsidP="00921ED3">
      <w:pPr>
        <w:pStyle w:val="110"/>
        <w:spacing w:before="0" w:after="0" w:line="0" w:lineRule="atLeast"/>
        <w:jc w:val="left"/>
        <w:rPr>
          <w:rFonts w:ascii="Times New Roman" w:hAnsi="Times New Roman"/>
        </w:rPr>
      </w:pPr>
    </w:p>
    <w:p w:rsidR="00921ED3" w:rsidRPr="002A30EB" w:rsidRDefault="00921ED3" w:rsidP="00921ED3">
      <w:pPr>
        <w:pStyle w:val="110"/>
        <w:spacing w:before="0" w:after="0" w:line="0" w:lineRule="atLeast"/>
        <w:ind w:left="5954"/>
        <w:jc w:val="left"/>
        <w:rPr>
          <w:rFonts w:ascii="Times New Roman" w:hAnsi="Times New Roman"/>
        </w:rPr>
      </w:pPr>
      <w:r w:rsidRPr="002A30EB">
        <w:rPr>
          <w:rFonts w:ascii="Times New Roman" w:hAnsi="Times New Roman"/>
        </w:rPr>
        <w:t xml:space="preserve">УТВЕРЖДЕНЫ </w:t>
      </w:r>
    </w:p>
    <w:p w:rsidR="00921ED3" w:rsidRPr="002A30EB" w:rsidRDefault="00921ED3" w:rsidP="00921ED3">
      <w:pPr>
        <w:pStyle w:val="110"/>
        <w:spacing w:before="0" w:after="0" w:line="0" w:lineRule="atLeast"/>
        <w:ind w:left="5954"/>
        <w:jc w:val="left"/>
        <w:rPr>
          <w:rFonts w:ascii="Times New Roman" w:hAnsi="Times New Roman"/>
        </w:rPr>
      </w:pPr>
      <w:r w:rsidRPr="002A30EB">
        <w:rPr>
          <w:rFonts w:ascii="Times New Roman" w:hAnsi="Times New Roman"/>
        </w:rPr>
        <w:t xml:space="preserve">постановлением администрации </w:t>
      </w:r>
    </w:p>
    <w:p w:rsidR="00921ED3" w:rsidRPr="002A30EB" w:rsidRDefault="00921ED3" w:rsidP="00921ED3">
      <w:pPr>
        <w:pStyle w:val="110"/>
        <w:spacing w:before="0" w:after="0" w:line="0" w:lineRule="atLeast"/>
        <w:ind w:left="5954"/>
        <w:jc w:val="left"/>
        <w:rPr>
          <w:rFonts w:ascii="Times New Roman" w:hAnsi="Times New Roman"/>
        </w:rPr>
      </w:pPr>
      <w:r w:rsidRPr="002A30EB">
        <w:rPr>
          <w:rFonts w:ascii="Times New Roman" w:hAnsi="Times New Roman"/>
        </w:rPr>
        <w:t>города Новочебоксарска</w:t>
      </w:r>
    </w:p>
    <w:p w:rsidR="00921ED3" w:rsidRPr="002A30EB" w:rsidRDefault="00921ED3" w:rsidP="00921ED3">
      <w:pPr>
        <w:pStyle w:val="110"/>
        <w:spacing w:before="0" w:after="0" w:line="0" w:lineRule="atLeast"/>
        <w:ind w:left="5954"/>
        <w:jc w:val="left"/>
        <w:rPr>
          <w:rFonts w:ascii="Times New Roman" w:hAnsi="Times New Roman"/>
        </w:rPr>
      </w:pPr>
      <w:r w:rsidRPr="002A30EB">
        <w:rPr>
          <w:rFonts w:ascii="Times New Roman" w:hAnsi="Times New Roman"/>
        </w:rPr>
        <w:t>Чувашской Республики</w:t>
      </w:r>
    </w:p>
    <w:p w:rsidR="00921ED3" w:rsidRPr="002A30EB" w:rsidRDefault="00FD673F" w:rsidP="00921ED3">
      <w:pPr>
        <w:pStyle w:val="110"/>
        <w:spacing w:before="0" w:after="0" w:line="0" w:lineRule="atLeast"/>
        <w:ind w:left="5954"/>
        <w:jc w:val="left"/>
        <w:rPr>
          <w:rFonts w:ascii="Times New Roman" w:hAnsi="Times New Roman"/>
        </w:rPr>
      </w:pPr>
      <w:r>
        <w:rPr>
          <w:rFonts w:ascii="Times New Roman" w:hAnsi="Times New Roman"/>
        </w:rPr>
        <w:t xml:space="preserve">от </w:t>
      </w:r>
      <w:r w:rsidR="003305B9">
        <w:rPr>
          <w:rFonts w:ascii="Times New Roman" w:hAnsi="Times New Roman"/>
        </w:rPr>
        <w:t>__________</w:t>
      </w:r>
      <w:r>
        <w:rPr>
          <w:rFonts w:ascii="Times New Roman" w:hAnsi="Times New Roman"/>
        </w:rPr>
        <w:t xml:space="preserve"> № </w:t>
      </w:r>
      <w:r w:rsidR="003305B9">
        <w:rPr>
          <w:rFonts w:ascii="Times New Roman" w:hAnsi="Times New Roman"/>
        </w:rPr>
        <w:t>________</w:t>
      </w:r>
    </w:p>
    <w:p w:rsidR="00921ED3" w:rsidRPr="002A30EB" w:rsidRDefault="00921ED3" w:rsidP="00921ED3">
      <w:pPr>
        <w:pStyle w:val="ConsPlusNormal"/>
        <w:jc w:val="both"/>
        <w:rPr>
          <w:rFonts w:ascii="Times New Roman" w:hAnsi="Times New Roman" w:cs="Times New Roman"/>
          <w:szCs w:val="22"/>
        </w:rPr>
      </w:pPr>
    </w:p>
    <w:p w:rsidR="00921ED3" w:rsidRPr="004B39C1" w:rsidRDefault="00921ED3" w:rsidP="00921ED3">
      <w:pPr>
        <w:pStyle w:val="110"/>
        <w:spacing w:before="0" w:after="0" w:line="0" w:lineRule="atLeast"/>
        <w:rPr>
          <w:rFonts w:ascii="Times New Roman" w:hAnsi="Times New Roman"/>
          <w:color w:val="auto"/>
          <w:sz w:val="24"/>
          <w:szCs w:val="24"/>
        </w:rPr>
      </w:pPr>
      <w:bookmarkStart w:id="1" w:name="P39"/>
      <w:bookmarkEnd w:id="1"/>
      <w:r w:rsidRPr="004B39C1">
        <w:rPr>
          <w:rFonts w:ascii="Times New Roman" w:hAnsi="Times New Roman"/>
          <w:color w:val="auto"/>
          <w:sz w:val="24"/>
          <w:szCs w:val="24"/>
        </w:rPr>
        <w:t xml:space="preserve">Изменения, </w:t>
      </w:r>
    </w:p>
    <w:p w:rsidR="00921ED3" w:rsidRPr="004B39C1" w:rsidRDefault="003305B9" w:rsidP="00921ED3">
      <w:pPr>
        <w:pStyle w:val="110"/>
        <w:spacing w:before="0" w:after="0" w:line="0" w:lineRule="atLeast"/>
        <w:rPr>
          <w:rFonts w:ascii="Times New Roman" w:hAnsi="Times New Roman"/>
          <w:bCs w:val="0"/>
          <w:sz w:val="24"/>
          <w:szCs w:val="24"/>
        </w:rPr>
      </w:pPr>
      <w:r w:rsidRPr="004B39C1">
        <w:rPr>
          <w:rFonts w:ascii="Times New Roman" w:hAnsi="Times New Roman"/>
          <w:color w:val="auto"/>
          <w:sz w:val="24"/>
          <w:szCs w:val="24"/>
        </w:rPr>
        <w:t>в</w:t>
      </w:r>
      <w:r w:rsidR="00921ED3" w:rsidRPr="004B39C1">
        <w:rPr>
          <w:rFonts w:ascii="Times New Roman" w:hAnsi="Times New Roman"/>
          <w:color w:val="auto"/>
          <w:sz w:val="24"/>
          <w:szCs w:val="24"/>
        </w:rPr>
        <w:t>носимые в муниципальную программу «</w:t>
      </w:r>
      <w:r w:rsidR="00921ED3" w:rsidRPr="004B39C1">
        <w:rPr>
          <w:rFonts w:ascii="Times New Roman" w:hAnsi="Times New Roman"/>
          <w:bCs w:val="0"/>
          <w:sz w:val="24"/>
          <w:szCs w:val="24"/>
        </w:rPr>
        <w:t xml:space="preserve">Развитие земельных и </w:t>
      </w:r>
      <w:proofErr w:type="gramStart"/>
      <w:r w:rsidR="00921ED3" w:rsidRPr="004B39C1">
        <w:rPr>
          <w:rFonts w:ascii="Times New Roman" w:hAnsi="Times New Roman"/>
          <w:bCs w:val="0"/>
          <w:sz w:val="24"/>
          <w:szCs w:val="24"/>
        </w:rPr>
        <w:t>имущественных</w:t>
      </w:r>
      <w:proofErr w:type="gramEnd"/>
      <w:r w:rsidR="00921ED3" w:rsidRPr="004B39C1">
        <w:rPr>
          <w:rFonts w:ascii="Times New Roman" w:hAnsi="Times New Roman"/>
          <w:bCs w:val="0"/>
          <w:sz w:val="24"/>
          <w:szCs w:val="24"/>
        </w:rPr>
        <w:t xml:space="preserve"> отношений</w:t>
      </w:r>
      <w:r w:rsidR="00921ED3" w:rsidRPr="004B39C1">
        <w:rPr>
          <w:rFonts w:ascii="Times New Roman" w:hAnsi="Times New Roman"/>
          <w:sz w:val="24"/>
          <w:szCs w:val="24"/>
        </w:rPr>
        <w:t xml:space="preserve"> города Новочебоксарска</w:t>
      </w:r>
      <w:r w:rsidR="00921ED3" w:rsidRPr="004B39C1">
        <w:rPr>
          <w:rFonts w:ascii="Times New Roman" w:hAnsi="Times New Roman"/>
          <w:bCs w:val="0"/>
          <w:sz w:val="24"/>
          <w:szCs w:val="24"/>
        </w:rPr>
        <w:t>»</w:t>
      </w:r>
    </w:p>
    <w:p w:rsidR="00921ED3" w:rsidRPr="004B39C1" w:rsidRDefault="00921ED3" w:rsidP="00921ED3">
      <w:pPr>
        <w:ind w:firstLine="540"/>
        <w:jc w:val="both"/>
        <w:rPr>
          <w:rFonts w:ascii="Times New Roman" w:hAnsi="Times New Roman"/>
          <w:sz w:val="24"/>
          <w:szCs w:val="24"/>
        </w:rPr>
      </w:pPr>
    </w:p>
    <w:p w:rsidR="003305B9" w:rsidRPr="004B39C1" w:rsidRDefault="004B39C1" w:rsidP="003305B9">
      <w:pPr>
        <w:widowControl/>
        <w:ind w:firstLine="709"/>
        <w:jc w:val="both"/>
        <w:rPr>
          <w:rFonts w:ascii="Times New Roman" w:hAnsi="Times New Roman"/>
          <w:sz w:val="24"/>
          <w:szCs w:val="24"/>
        </w:rPr>
      </w:pPr>
      <w:r w:rsidRPr="004B39C1">
        <w:rPr>
          <w:rFonts w:ascii="Times New Roman" w:hAnsi="Times New Roman"/>
          <w:sz w:val="24"/>
          <w:szCs w:val="24"/>
        </w:rPr>
        <w:t xml:space="preserve">1. </w:t>
      </w:r>
      <w:r w:rsidR="003305B9" w:rsidRPr="004B39C1">
        <w:rPr>
          <w:rFonts w:ascii="Times New Roman" w:hAnsi="Times New Roman"/>
          <w:sz w:val="24"/>
          <w:szCs w:val="24"/>
        </w:rPr>
        <w:t>Позицию «</w:t>
      </w:r>
      <w:r w:rsidRPr="004B39C1">
        <w:rPr>
          <w:rFonts w:ascii="Times New Roman" w:hAnsi="Times New Roman"/>
          <w:sz w:val="24"/>
          <w:szCs w:val="24"/>
        </w:rPr>
        <w:t>Объемы финансового обеспечения Муниципальной программы за весь период реализации и с разбивкой по годам реализации</w:t>
      </w:r>
      <w:r w:rsidR="003305B9" w:rsidRPr="004B39C1">
        <w:rPr>
          <w:rFonts w:ascii="Times New Roman" w:hAnsi="Times New Roman"/>
          <w:sz w:val="24"/>
          <w:szCs w:val="24"/>
        </w:rPr>
        <w:t xml:space="preserve">» паспорта муниципальной программы «Развитие земельных и </w:t>
      </w:r>
      <w:proofErr w:type="gramStart"/>
      <w:r w:rsidR="003305B9" w:rsidRPr="004B39C1">
        <w:rPr>
          <w:rFonts w:ascii="Times New Roman" w:hAnsi="Times New Roman"/>
          <w:sz w:val="24"/>
          <w:szCs w:val="24"/>
        </w:rPr>
        <w:t>имущественных</w:t>
      </w:r>
      <w:proofErr w:type="gramEnd"/>
      <w:r w:rsidR="003305B9" w:rsidRPr="004B39C1">
        <w:rPr>
          <w:rFonts w:ascii="Times New Roman" w:hAnsi="Times New Roman"/>
          <w:sz w:val="24"/>
          <w:szCs w:val="24"/>
        </w:rPr>
        <w:t xml:space="preserve"> отношений города Новочебоксарска» изложить в следующей редакции: </w:t>
      </w:r>
    </w:p>
    <w:p w:rsidR="003305B9" w:rsidRPr="004B39C1" w:rsidRDefault="003305B9" w:rsidP="003305B9">
      <w:pPr>
        <w:widowControl/>
        <w:ind w:firstLine="709"/>
        <w:jc w:val="both"/>
        <w:rPr>
          <w:rFonts w:ascii="Times New Roman" w:hAnsi="Times New Roman"/>
          <w:sz w:val="24"/>
          <w:szCs w:val="24"/>
        </w:rPr>
      </w:pPr>
    </w:p>
    <w:tbl>
      <w:tblPr>
        <w:tblW w:w="9193" w:type="dxa"/>
        <w:tblInd w:w="-62" w:type="dxa"/>
        <w:tblLayout w:type="fixed"/>
        <w:tblCellMar>
          <w:left w:w="62" w:type="dxa"/>
          <w:right w:w="62" w:type="dxa"/>
        </w:tblCellMar>
        <w:tblLook w:val="0000"/>
      </w:tblPr>
      <w:tblGrid>
        <w:gridCol w:w="2582"/>
        <w:gridCol w:w="362"/>
        <w:gridCol w:w="6249"/>
      </w:tblGrid>
      <w:tr w:rsidR="003305B9" w:rsidRPr="004B39C1" w:rsidTr="003305B9">
        <w:tc>
          <w:tcPr>
            <w:tcW w:w="2582" w:type="dxa"/>
            <w:shd w:val="clear" w:color="auto" w:fill="auto"/>
          </w:tcPr>
          <w:p w:rsidR="003305B9" w:rsidRPr="004B39C1" w:rsidRDefault="003305B9" w:rsidP="003305B9">
            <w:pPr>
              <w:pStyle w:val="ConsPlusNormal"/>
              <w:widowControl/>
              <w:tabs>
                <w:tab w:val="left" w:pos="0"/>
              </w:tabs>
              <w:jc w:val="both"/>
              <w:rPr>
                <w:rFonts w:ascii="Times New Roman" w:hAnsi="Times New Roman" w:cs="Times New Roman"/>
                <w:sz w:val="24"/>
                <w:szCs w:val="24"/>
              </w:rPr>
            </w:pPr>
            <w:r w:rsidRPr="004B39C1">
              <w:rPr>
                <w:rFonts w:ascii="Times New Roman" w:hAnsi="Times New Roman" w:cs="Times New Roman"/>
                <w:color w:val="000000"/>
                <w:sz w:val="24"/>
                <w:szCs w:val="24"/>
              </w:rPr>
              <w:t>«</w:t>
            </w:r>
            <w:r w:rsidRPr="004B39C1">
              <w:rPr>
                <w:rFonts w:ascii="Times New Roman" w:hAnsi="Times New Roman" w:cs="Times New Roman"/>
                <w:sz w:val="24"/>
                <w:szCs w:val="24"/>
              </w:rPr>
              <w:t>Объемы финансового обеспечения Муниципальной программы за весь период реализации и с разбивкой по годам реализации</w:t>
            </w:r>
          </w:p>
        </w:tc>
        <w:tc>
          <w:tcPr>
            <w:tcW w:w="362" w:type="dxa"/>
            <w:shd w:val="clear" w:color="auto" w:fill="auto"/>
          </w:tcPr>
          <w:p w:rsidR="003305B9" w:rsidRPr="004B39C1" w:rsidRDefault="003305B9" w:rsidP="003305B9">
            <w:pPr>
              <w:pStyle w:val="ConsPlusNormal"/>
              <w:widowControl/>
              <w:tabs>
                <w:tab w:val="left" w:pos="0"/>
              </w:tabs>
              <w:jc w:val="both"/>
              <w:rPr>
                <w:rFonts w:ascii="Times New Roman" w:hAnsi="Times New Roman" w:cs="Times New Roman"/>
                <w:sz w:val="24"/>
                <w:szCs w:val="24"/>
              </w:rPr>
            </w:pPr>
            <w:r w:rsidRPr="004B39C1">
              <w:rPr>
                <w:rFonts w:ascii="Times New Roman" w:hAnsi="Times New Roman" w:cs="Times New Roman"/>
                <w:color w:val="000000"/>
                <w:sz w:val="24"/>
                <w:szCs w:val="24"/>
              </w:rPr>
              <w:t>–</w:t>
            </w:r>
          </w:p>
        </w:tc>
        <w:tc>
          <w:tcPr>
            <w:tcW w:w="6249" w:type="dxa"/>
            <w:shd w:val="clear" w:color="auto" w:fill="auto"/>
          </w:tcPr>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прогнозируемые объемы финансирования Муниципальной программы в 2019 - 2035 </w:t>
            </w:r>
            <w:proofErr w:type="gramStart"/>
            <w:r w:rsidRPr="004B39C1">
              <w:rPr>
                <w:rFonts w:ascii="Times New Roman" w:hAnsi="Times New Roman" w:cs="Times New Roman"/>
                <w:sz w:val="24"/>
                <w:szCs w:val="24"/>
              </w:rPr>
              <w:t>годах</w:t>
            </w:r>
            <w:proofErr w:type="gramEnd"/>
            <w:r w:rsidRPr="004B39C1">
              <w:rPr>
                <w:rFonts w:ascii="Times New Roman" w:hAnsi="Times New Roman" w:cs="Times New Roman"/>
                <w:sz w:val="24"/>
                <w:szCs w:val="24"/>
              </w:rPr>
              <w:t xml:space="preserve"> составляют </w:t>
            </w:r>
            <w:r>
              <w:rPr>
                <w:rFonts w:ascii="Times New Roman" w:hAnsi="Times New Roman" w:cs="Times New Roman"/>
                <w:sz w:val="24"/>
                <w:szCs w:val="24"/>
              </w:rPr>
              <w:t>1</w:t>
            </w:r>
            <w:r w:rsidR="001A37AD">
              <w:rPr>
                <w:rFonts w:ascii="Times New Roman" w:hAnsi="Times New Roman" w:cs="Times New Roman"/>
                <w:sz w:val="24"/>
                <w:szCs w:val="24"/>
              </w:rPr>
              <w:t>66</w:t>
            </w:r>
            <w:r>
              <w:rPr>
                <w:rFonts w:ascii="Times New Roman" w:hAnsi="Times New Roman" w:cs="Times New Roman"/>
                <w:sz w:val="24"/>
                <w:szCs w:val="24"/>
              </w:rPr>
              <w:t>14,65</w:t>
            </w:r>
            <w:r w:rsidRPr="004B39C1">
              <w:rPr>
                <w:rFonts w:ascii="Times New Roman" w:hAnsi="Times New Roman" w:cs="Times New Roman"/>
                <w:sz w:val="24"/>
                <w:szCs w:val="24"/>
              </w:rPr>
              <w:t xml:space="preserve"> тыс. рублей, в том числе:</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2019-2024 году – </w:t>
            </w:r>
            <w:r>
              <w:rPr>
                <w:rFonts w:ascii="Times New Roman" w:hAnsi="Times New Roman" w:cs="Times New Roman"/>
                <w:sz w:val="24"/>
                <w:szCs w:val="24"/>
              </w:rPr>
              <w:t>7014,65</w:t>
            </w:r>
            <w:r w:rsidRPr="004B39C1">
              <w:rPr>
                <w:rFonts w:ascii="Times New Roman" w:hAnsi="Times New Roman" w:cs="Times New Roman"/>
                <w:sz w:val="24"/>
                <w:szCs w:val="24"/>
              </w:rPr>
              <w:t xml:space="preserve">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2025 году – </w:t>
            </w:r>
            <w:r>
              <w:rPr>
                <w:rFonts w:ascii="Times New Roman" w:hAnsi="Times New Roman" w:cs="Times New Roman"/>
                <w:sz w:val="24"/>
                <w:szCs w:val="24"/>
              </w:rPr>
              <w:t>850,00</w:t>
            </w:r>
            <w:r w:rsidRPr="004B39C1">
              <w:rPr>
                <w:rFonts w:ascii="Times New Roman" w:hAnsi="Times New Roman" w:cs="Times New Roman"/>
                <w:sz w:val="24"/>
                <w:szCs w:val="24"/>
              </w:rPr>
              <w:t xml:space="preserve">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2026 году – </w:t>
            </w:r>
            <w:r w:rsidR="001A37AD">
              <w:rPr>
                <w:rFonts w:ascii="Times New Roman" w:hAnsi="Times New Roman" w:cs="Times New Roman"/>
                <w:sz w:val="24"/>
                <w:szCs w:val="24"/>
              </w:rPr>
              <w:t>7</w:t>
            </w:r>
            <w:r>
              <w:rPr>
                <w:rFonts w:ascii="Times New Roman" w:hAnsi="Times New Roman" w:cs="Times New Roman"/>
                <w:sz w:val="24"/>
                <w:szCs w:val="24"/>
              </w:rPr>
              <w:t>50,00</w:t>
            </w:r>
            <w:r w:rsidRPr="004B39C1">
              <w:rPr>
                <w:rFonts w:ascii="Times New Roman" w:hAnsi="Times New Roman" w:cs="Times New Roman"/>
                <w:sz w:val="24"/>
                <w:szCs w:val="24"/>
              </w:rPr>
              <w:t xml:space="preserve">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2027 году – </w:t>
            </w:r>
            <w:r w:rsidR="001A37AD">
              <w:rPr>
                <w:rFonts w:ascii="Times New Roman" w:hAnsi="Times New Roman" w:cs="Times New Roman"/>
                <w:sz w:val="24"/>
                <w:szCs w:val="24"/>
              </w:rPr>
              <w:t>7</w:t>
            </w:r>
            <w:r>
              <w:rPr>
                <w:rFonts w:ascii="Times New Roman" w:hAnsi="Times New Roman" w:cs="Times New Roman"/>
                <w:sz w:val="24"/>
                <w:szCs w:val="24"/>
              </w:rPr>
              <w:t>50,00</w:t>
            </w:r>
            <w:r w:rsidRPr="004B39C1">
              <w:rPr>
                <w:rFonts w:ascii="Times New Roman" w:hAnsi="Times New Roman" w:cs="Times New Roman"/>
                <w:sz w:val="24"/>
                <w:szCs w:val="24"/>
              </w:rPr>
              <w:t xml:space="preserve">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2028-2030 годах- </w:t>
            </w:r>
            <w:r>
              <w:rPr>
                <w:rFonts w:ascii="Times New Roman" w:hAnsi="Times New Roman" w:cs="Times New Roman"/>
                <w:sz w:val="24"/>
                <w:szCs w:val="24"/>
              </w:rPr>
              <w:t>2</w:t>
            </w:r>
            <w:r w:rsidR="001A37AD">
              <w:rPr>
                <w:rFonts w:ascii="Times New Roman" w:hAnsi="Times New Roman" w:cs="Times New Roman"/>
                <w:sz w:val="24"/>
                <w:szCs w:val="24"/>
              </w:rPr>
              <w:t>2</w:t>
            </w:r>
            <w:r>
              <w:rPr>
                <w:rFonts w:ascii="Times New Roman" w:hAnsi="Times New Roman" w:cs="Times New Roman"/>
                <w:sz w:val="24"/>
                <w:szCs w:val="24"/>
              </w:rPr>
              <w:t>50,00</w:t>
            </w:r>
            <w:r w:rsidRPr="004B39C1">
              <w:rPr>
                <w:rFonts w:ascii="Times New Roman" w:hAnsi="Times New Roman" w:cs="Times New Roman"/>
                <w:sz w:val="24"/>
                <w:szCs w:val="24"/>
              </w:rPr>
              <w:t xml:space="preserve"> тыс</w:t>
            </w:r>
            <w:proofErr w:type="gramStart"/>
            <w:r w:rsidRPr="004B39C1">
              <w:rPr>
                <w:rFonts w:ascii="Times New Roman" w:hAnsi="Times New Roman" w:cs="Times New Roman"/>
                <w:sz w:val="24"/>
                <w:szCs w:val="24"/>
              </w:rPr>
              <w:t>.р</w:t>
            </w:r>
            <w:proofErr w:type="gramEnd"/>
            <w:r w:rsidRPr="004B39C1">
              <w:rPr>
                <w:rFonts w:ascii="Times New Roman" w:hAnsi="Times New Roman" w:cs="Times New Roman"/>
                <w:sz w:val="24"/>
                <w:szCs w:val="24"/>
              </w:rPr>
              <w:t>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2031–2035 </w:t>
            </w:r>
            <w:proofErr w:type="gramStart"/>
            <w:r w:rsidRPr="004B39C1">
              <w:rPr>
                <w:rFonts w:ascii="Times New Roman" w:hAnsi="Times New Roman" w:cs="Times New Roman"/>
                <w:sz w:val="24"/>
                <w:szCs w:val="24"/>
              </w:rPr>
              <w:t>годах</w:t>
            </w:r>
            <w:proofErr w:type="gramEnd"/>
            <w:r w:rsidRPr="004B39C1">
              <w:rPr>
                <w:rFonts w:ascii="Times New Roman" w:hAnsi="Times New Roman" w:cs="Times New Roman"/>
                <w:sz w:val="24"/>
                <w:szCs w:val="24"/>
              </w:rPr>
              <w:t xml:space="preserve"> – 5000, 0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из них средства:</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бюджета города Новочебоксарска – </w:t>
            </w:r>
            <w:r w:rsidR="004F4732">
              <w:rPr>
                <w:rFonts w:ascii="Times New Roman" w:hAnsi="Times New Roman" w:cs="Times New Roman"/>
                <w:sz w:val="24"/>
                <w:szCs w:val="24"/>
              </w:rPr>
              <w:t>16</w:t>
            </w:r>
            <w:r w:rsidR="001A37AD">
              <w:rPr>
                <w:rFonts w:ascii="Times New Roman" w:hAnsi="Times New Roman" w:cs="Times New Roman"/>
                <w:sz w:val="24"/>
                <w:szCs w:val="24"/>
              </w:rPr>
              <w:t>0</w:t>
            </w:r>
            <w:r w:rsidR="004F4732">
              <w:rPr>
                <w:rFonts w:ascii="Times New Roman" w:hAnsi="Times New Roman" w:cs="Times New Roman"/>
                <w:sz w:val="24"/>
                <w:szCs w:val="24"/>
              </w:rPr>
              <w:t>70,85</w:t>
            </w:r>
            <w:r w:rsidRPr="004B39C1">
              <w:rPr>
                <w:rFonts w:ascii="Times New Roman" w:hAnsi="Times New Roman" w:cs="Times New Roman"/>
                <w:sz w:val="24"/>
                <w:szCs w:val="24"/>
              </w:rPr>
              <w:t> тыс. рублей,              в том числе:</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2019-2024 году – </w:t>
            </w:r>
            <w:r>
              <w:rPr>
                <w:rFonts w:ascii="Times New Roman" w:hAnsi="Times New Roman" w:cs="Times New Roman"/>
                <w:sz w:val="24"/>
                <w:szCs w:val="24"/>
              </w:rPr>
              <w:t>6470,85</w:t>
            </w:r>
            <w:r w:rsidRPr="004B39C1">
              <w:rPr>
                <w:rFonts w:ascii="Times New Roman" w:hAnsi="Times New Roman" w:cs="Times New Roman"/>
                <w:sz w:val="24"/>
                <w:szCs w:val="24"/>
              </w:rPr>
              <w:t>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2025 году – </w:t>
            </w:r>
            <w:r>
              <w:rPr>
                <w:rFonts w:ascii="Times New Roman" w:hAnsi="Times New Roman" w:cs="Times New Roman"/>
                <w:sz w:val="24"/>
                <w:szCs w:val="24"/>
              </w:rPr>
              <w:t>850,00</w:t>
            </w:r>
            <w:r w:rsidRPr="004B39C1">
              <w:rPr>
                <w:rFonts w:ascii="Times New Roman" w:hAnsi="Times New Roman" w:cs="Times New Roman"/>
                <w:sz w:val="24"/>
                <w:szCs w:val="24"/>
              </w:rPr>
              <w:t xml:space="preserve">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2026 году – </w:t>
            </w:r>
            <w:r w:rsidR="001A37AD">
              <w:rPr>
                <w:rFonts w:ascii="Times New Roman" w:hAnsi="Times New Roman" w:cs="Times New Roman"/>
                <w:sz w:val="24"/>
                <w:szCs w:val="24"/>
              </w:rPr>
              <w:t>7</w:t>
            </w:r>
            <w:r>
              <w:rPr>
                <w:rFonts w:ascii="Times New Roman" w:hAnsi="Times New Roman" w:cs="Times New Roman"/>
                <w:sz w:val="24"/>
                <w:szCs w:val="24"/>
              </w:rPr>
              <w:t>50,00</w:t>
            </w:r>
            <w:r w:rsidRPr="004B39C1">
              <w:rPr>
                <w:rFonts w:ascii="Times New Roman" w:hAnsi="Times New Roman" w:cs="Times New Roman"/>
                <w:sz w:val="24"/>
                <w:szCs w:val="24"/>
              </w:rPr>
              <w:t xml:space="preserve">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2027 году – </w:t>
            </w:r>
            <w:r w:rsidR="001A37AD">
              <w:rPr>
                <w:rFonts w:ascii="Times New Roman" w:hAnsi="Times New Roman" w:cs="Times New Roman"/>
                <w:sz w:val="24"/>
                <w:szCs w:val="24"/>
              </w:rPr>
              <w:t>7</w:t>
            </w:r>
            <w:r>
              <w:rPr>
                <w:rFonts w:ascii="Times New Roman" w:hAnsi="Times New Roman" w:cs="Times New Roman"/>
                <w:sz w:val="24"/>
                <w:szCs w:val="24"/>
              </w:rPr>
              <w:t>50,00</w:t>
            </w:r>
            <w:r w:rsidRPr="004B39C1">
              <w:rPr>
                <w:rFonts w:ascii="Times New Roman" w:hAnsi="Times New Roman" w:cs="Times New Roman"/>
                <w:sz w:val="24"/>
                <w:szCs w:val="24"/>
              </w:rPr>
              <w:t xml:space="preserve">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2028-2030 годах- </w:t>
            </w:r>
            <w:r>
              <w:rPr>
                <w:rFonts w:ascii="Times New Roman" w:hAnsi="Times New Roman" w:cs="Times New Roman"/>
                <w:sz w:val="24"/>
                <w:szCs w:val="24"/>
              </w:rPr>
              <w:t>2</w:t>
            </w:r>
            <w:r w:rsidR="001A37AD">
              <w:rPr>
                <w:rFonts w:ascii="Times New Roman" w:hAnsi="Times New Roman" w:cs="Times New Roman"/>
                <w:sz w:val="24"/>
                <w:szCs w:val="24"/>
              </w:rPr>
              <w:t>2</w:t>
            </w:r>
            <w:r>
              <w:rPr>
                <w:rFonts w:ascii="Times New Roman" w:hAnsi="Times New Roman" w:cs="Times New Roman"/>
                <w:sz w:val="24"/>
                <w:szCs w:val="24"/>
              </w:rPr>
              <w:t>50,00</w:t>
            </w:r>
            <w:r w:rsidRPr="004B39C1">
              <w:rPr>
                <w:rFonts w:ascii="Times New Roman" w:hAnsi="Times New Roman" w:cs="Times New Roman"/>
                <w:sz w:val="24"/>
                <w:szCs w:val="24"/>
              </w:rPr>
              <w:t xml:space="preserve"> тыс</w:t>
            </w:r>
            <w:proofErr w:type="gramStart"/>
            <w:r w:rsidRPr="004B39C1">
              <w:rPr>
                <w:rFonts w:ascii="Times New Roman" w:hAnsi="Times New Roman" w:cs="Times New Roman"/>
                <w:sz w:val="24"/>
                <w:szCs w:val="24"/>
              </w:rPr>
              <w:t>.р</w:t>
            </w:r>
            <w:proofErr w:type="gramEnd"/>
            <w:r w:rsidRPr="004B39C1">
              <w:rPr>
                <w:rFonts w:ascii="Times New Roman" w:hAnsi="Times New Roman" w:cs="Times New Roman"/>
                <w:sz w:val="24"/>
                <w:szCs w:val="24"/>
              </w:rPr>
              <w:t>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2031–2035 </w:t>
            </w:r>
            <w:proofErr w:type="gramStart"/>
            <w:r w:rsidRPr="004B39C1">
              <w:rPr>
                <w:rFonts w:ascii="Times New Roman" w:hAnsi="Times New Roman" w:cs="Times New Roman"/>
                <w:sz w:val="24"/>
                <w:szCs w:val="24"/>
              </w:rPr>
              <w:t>годах</w:t>
            </w:r>
            <w:proofErr w:type="gramEnd"/>
            <w:r w:rsidRPr="004B39C1">
              <w:rPr>
                <w:rFonts w:ascii="Times New Roman" w:hAnsi="Times New Roman" w:cs="Times New Roman"/>
                <w:sz w:val="24"/>
                <w:szCs w:val="24"/>
              </w:rPr>
              <w:t xml:space="preserve"> – 5000, 0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республиканского бюджета Чувашской Республики – </w:t>
            </w:r>
            <w:r w:rsidR="004F4732">
              <w:rPr>
                <w:rFonts w:ascii="Times New Roman" w:hAnsi="Times New Roman" w:cs="Times New Roman"/>
                <w:sz w:val="24"/>
                <w:szCs w:val="24"/>
              </w:rPr>
              <w:t>95,60</w:t>
            </w:r>
            <w:r w:rsidRPr="004B39C1">
              <w:rPr>
                <w:rFonts w:ascii="Times New Roman" w:hAnsi="Times New Roman" w:cs="Times New Roman"/>
                <w:sz w:val="24"/>
                <w:szCs w:val="24"/>
              </w:rPr>
              <w:t> тыс. рублей, в том числе:</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в  2019-2024 году – 95,6</w:t>
            </w:r>
            <w:r w:rsidR="004F4732">
              <w:rPr>
                <w:rFonts w:ascii="Times New Roman" w:hAnsi="Times New Roman" w:cs="Times New Roman"/>
                <w:sz w:val="24"/>
                <w:szCs w:val="24"/>
              </w:rPr>
              <w:t>0</w:t>
            </w:r>
            <w:r w:rsidRPr="004B39C1">
              <w:rPr>
                <w:rFonts w:ascii="Times New Roman" w:hAnsi="Times New Roman" w:cs="Times New Roman"/>
                <w:sz w:val="24"/>
                <w:szCs w:val="24"/>
              </w:rPr>
              <w:t xml:space="preserve">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2025 году – </w:t>
            </w:r>
            <w:r>
              <w:rPr>
                <w:rFonts w:ascii="Times New Roman" w:hAnsi="Times New Roman" w:cs="Times New Roman"/>
                <w:sz w:val="24"/>
                <w:szCs w:val="24"/>
              </w:rPr>
              <w:t>0,00</w:t>
            </w:r>
            <w:r w:rsidRPr="004B39C1">
              <w:rPr>
                <w:rFonts w:ascii="Times New Roman" w:hAnsi="Times New Roman" w:cs="Times New Roman"/>
                <w:sz w:val="24"/>
                <w:szCs w:val="24"/>
              </w:rPr>
              <w:t xml:space="preserve">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2026 году – </w:t>
            </w:r>
            <w:r>
              <w:rPr>
                <w:rFonts w:ascii="Times New Roman" w:hAnsi="Times New Roman" w:cs="Times New Roman"/>
                <w:sz w:val="24"/>
                <w:szCs w:val="24"/>
              </w:rPr>
              <w:t xml:space="preserve">0,00 </w:t>
            </w:r>
            <w:r w:rsidRPr="004B39C1">
              <w:rPr>
                <w:rFonts w:ascii="Times New Roman" w:hAnsi="Times New Roman" w:cs="Times New Roman"/>
                <w:sz w:val="24"/>
                <w:szCs w:val="24"/>
              </w:rPr>
              <w:t>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2027 году – </w:t>
            </w:r>
            <w:r>
              <w:rPr>
                <w:rFonts w:ascii="Times New Roman" w:hAnsi="Times New Roman" w:cs="Times New Roman"/>
                <w:sz w:val="24"/>
                <w:szCs w:val="24"/>
              </w:rPr>
              <w:t>0,00</w:t>
            </w:r>
            <w:r w:rsidRPr="004B39C1">
              <w:rPr>
                <w:rFonts w:ascii="Times New Roman" w:hAnsi="Times New Roman" w:cs="Times New Roman"/>
                <w:sz w:val="24"/>
                <w:szCs w:val="24"/>
              </w:rPr>
              <w:t xml:space="preserve">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2028-2030 годах- </w:t>
            </w:r>
            <w:r>
              <w:rPr>
                <w:rFonts w:ascii="Times New Roman" w:hAnsi="Times New Roman" w:cs="Times New Roman"/>
                <w:sz w:val="24"/>
                <w:szCs w:val="24"/>
              </w:rPr>
              <w:t>0,00</w:t>
            </w:r>
            <w:r w:rsidRPr="004B39C1">
              <w:rPr>
                <w:rFonts w:ascii="Times New Roman" w:hAnsi="Times New Roman" w:cs="Times New Roman"/>
                <w:sz w:val="24"/>
                <w:szCs w:val="24"/>
              </w:rPr>
              <w:t xml:space="preserve"> тыс</w:t>
            </w:r>
            <w:proofErr w:type="gramStart"/>
            <w:r w:rsidRPr="004B39C1">
              <w:rPr>
                <w:rFonts w:ascii="Times New Roman" w:hAnsi="Times New Roman" w:cs="Times New Roman"/>
                <w:sz w:val="24"/>
                <w:szCs w:val="24"/>
              </w:rPr>
              <w:t>.р</w:t>
            </w:r>
            <w:proofErr w:type="gramEnd"/>
            <w:r w:rsidRPr="004B39C1">
              <w:rPr>
                <w:rFonts w:ascii="Times New Roman" w:hAnsi="Times New Roman" w:cs="Times New Roman"/>
                <w:sz w:val="24"/>
                <w:szCs w:val="24"/>
              </w:rPr>
              <w:t>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2031–2035 </w:t>
            </w:r>
            <w:proofErr w:type="gramStart"/>
            <w:r w:rsidRPr="004B39C1">
              <w:rPr>
                <w:rFonts w:ascii="Times New Roman" w:hAnsi="Times New Roman" w:cs="Times New Roman"/>
                <w:sz w:val="24"/>
                <w:szCs w:val="24"/>
              </w:rPr>
              <w:t>годах</w:t>
            </w:r>
            <w:proofErr w:type="gramEnd"/>
            <w:r w:rsidRPr="004B39C1">
              <w:rPr>
                <w:rFonts w:ascii="Times New Roman" w:hAnsi="Times New Roman" w:cs="Times New Roman"/>
                <w:sz w:val="24"/>
                <w:szCs w:val="24"/>
              </w:rPr>
              <w:t xml:space="preserve"> – 0,0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федерального бюджета – </w:t>
            </w:r>
            <w:r>
              <w:rPr>
                <w:rFonts w:ascii="Times New Roman" w:hAnsi="Times New Roman" w:cs="Times New Roman"/>
                <w:sz w:val="24"/>
                <w:szCs w:val="24"/>
              </w:rPr>
              <w:t>448,2</w:t>
            </w:r>
            <w:r w:rsidRPr="004B39C1">
              <w:rPr>
                <w:rFonts w:ascii="Times New Roman" w:hAnsi="Times New Roman" w:cs="Times New Roman"/>
                <w:sz w:val="24"/>
                <w:szCs w:val="24"/>
              </w:rPr>
              <w:t> тыс. рублей, в том числе:</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в 2019-2024 году – 448,2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2025 году – </w:t>
            </w:r>
            <w:r>
              <w:rPr>
                <w:rFonts w:ascii="Times New Roman" w:hAnsi="Times New Roman" w:cs="Times New Roman"/>
                <w:sz w:val="24"/>
                <w:szCs w:val="24"/>
              </w:rPr>
              <w:t>0,00</w:t>
            </w:r>
            <w:r w:rsidRPr="004B39C1">
              <w:rPr>
                <w:rFonts w:ascii="Times New Roman" w:hAnsi="Times New Roman" w:cs="Times New Roman"/>
                <w:sz w:val="24"/>
                <w:szCs w:val="24"/>
              </w:rPr>
              <w:t xml:space="preserve">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2026 году – </w:t>
            </w:r>
            <w:r>
              <w:rPr>
                <w:rFonts w:ascii="Times New Roman" w:hAnsi="Times New Roman" w:cs="Times New Roman"/>
                <w:sz w:val="24"/>
                <w:szCs w:val="24"/>
              </w:rPr>
              <w:t>0,00</w:t>
            </w:r>
            <w:r w:rsidRPr="004B39C1">
              <w:rPr>
                <w:rFonts w:ascii="Times New Roman" w:hAnsi="Times New Roman" w:cs="Times New Roman"/>
                <w:sz w:val="24"/>
                <w:szCs w:val="24"/>
              </w:rPr>
              <w:t>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2027 году – </w:t>
            </w:r>
            <w:r>
              <w:rPr>
                <w:rFonts w:ascii="Times New Roman" w:hAnsi="Times New Roman" w:cs="Times New Roman"/>
                <w:sz w:val="24"/>
                <w:szCs w:val="24"/>
              </w:rPr>
              <w:t>0,00</w:t>
            </w:r>
            <w:r w:rsidRPr="004B39C1">
              <w:rPr>
                <w:rFonts w:ascii="Times New Roman" w:hAnsi="Times New Roman" w:cs="Times New Roman"/>
                <w:sz w:val="24"/>
                <w:szCs w:val="24"/>
              </w:rPr>
              <w:t xml:space="preserve"> тыс. рублей;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2028-2030 годах- </w:t>
            </w:r>
            <w:r>
              <w:rPr>
                <w:rFonts w:ascii="Times New Roman" w:hAnsi="Times New Roman" w:cs="Times New Roman"/>
                <w:sz w:val="24"/>
                <w:szCs w:val="24"/>
              </w:rPr>
              <w:t>0,00</w:t>
            </w:r>
            <w:r w:rsidRPr="004B39C1">
              <w:rPr>
                <w:rFonts w:ascii="Times New Roman" w:hAnsi="Times New Roman" w:cs="Times New Roman"/>
                <w:sz w:val="24"/>
                <w:szCs w:val="24"/>
              </w:rPr>
              <w:t>тыс</w:t>
            </w:r>
            <w:proofErr w:type="gramStart"/>
            <w:r w:rsidRPr="004B39C1">
              <w:rPr>
                <w:rFonts w:ascii="Times New Roman" w:hAnsi="Times New Roman" w:cs="Times New Roman"/>
                <w:sz w:val="24"/>
                <w:szCs w:val="24"/>
              </w:rPr>
              <w:t>.р</w:t>
            </w:r>
            <w:proofErr w:type="gramEnd"/>
            <w:r w:rsidRPr="004B39C1">
              <w:rPr>
                <w:rFonts w:ascii="Times New Roman" w:hAnsi="Times New Roman" w:cs="Times New Roman"/>
                <w:sz w:val="24"/>
                <w:szCs w:val="24"/>
              </w:rPr>
              <w:t>ублей;</w:t>
            </w:r>
          </w:p>
          <w:p w:rsidR="004B39C1" w:rsidRPr="004B39C1" w:rsidRDefault="004B39C1" w:rsidP="004B39C1">
            <w:pPr>
              <w:pStyle w:val="ConsPlusNormal"/>
              <w:widowControl/>
              <w:tabs>
                <w:tab w:val="left" w:pos="0"/>
              </w:tabs>
              <w:rPr>
                <w:rFonts w:ascii="Times New Roman" w:hAnsi="Times New Roman" w:cs="Times New Roman"/>
                <w:sz w:val="24"/>
                <w:szCs w:val="24"/>
              </w:rPr>
            </w:pPr>
            <w:r w:rsidRPr="004B39C1">
              <w:rPr>
                <w:rFonts w:ascii="Times New Roman" w:hAnsi="Times New Roman" w:cs="Times New Roman"/>
                <w:sz w:val="24"/>
                <w:szCs w:val="24"/>
              </w:rPr>
              <w:t xml:space="preserve">в 2031–2035 </w:t>
            </w:r>
            <w:proofErr w:type="gramStart"/>
            <w:r w:rsidRPr="004B39C1">
              <w:rPr>
                <w:rFonts w:ascii="Times New Roman" w:hAnsi="Times New Roman" w:cs="Times New Roman"/>
                <w:sz w:val="24"/>
                <w:szCs w:val="24"/>
              </w:rPr>
              <w:t>годах</w:t>
            </w:r>
            <w:proofErr w:type="gramEnd"/>
            <w:r w:rsidRPr="004B39C1">
              <w:rPr>
                <w:rFonts w:ascii="Times New Roman" w:hAnsi="Times New Roman" w:cs="Times New Roman"/>
                <w:sz w:val="24"/>
                <w:szCs w:val="24"/>
              </w:rPr>
              <w:t xml:space="preserve"> – 0,0</w:t>
            </w:r>
            <w:r>
              <w:rPr>
                <w:rFonts w:ascii="Times New Roman" w:hAnsi="Times New Roman" w:cs="Times New Roman"/>
                <w:sz w:val="24"/>
                <w:szCs w:val="24"/>
              </w:rPr>
              <w:t>0</w:t>
            </w:r>
            <w:r w:rsidRPr="004B39C1">
              <w:rPr>
                <w:rFonts w:ascii="Times New Roman" w:hAnsi="Times New Roman" w:cs="Times New Roman"/>
                <w:sz w:val="24"/>
                <w:szCs w:val="24"/>
              </w:rPr>
              <w:t xml:space="preserve">  тыс. рублей.</w:t>
            </w:r>
          </w:p>
          <w:p w:rsidR="003305B9" w:rsidRPr="004B39C1" w:rsidRDefault="004B39C1" w:rsidP="003305B9">
            <w:pPr>
              <w:pStyle w:val="ConsPlusNormal"/>
              <w:widowControl/>
              <w:tabs>
                <w:tab w:val="left" w:pos="0"/>
              </w:tabs>
              <w:jc w:val="both"/>
              <w:rPr>
                <w:rFonts w:ascii="Times New Roman" w:hAnsi="Times New Roman" w:cs="Times New Roman"/>
                <w:sz w:val="24"/>
                <w:szCs w:val="24"/>
              </w:rPr>
            </w:pPr>
            <w:r w:rsidRPr="004B39C1">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бюджета города Новочебоксарска</w:t>
            </w:r>
            <w:r w:rsidR="00E37F55">
              <w:rPr>
                <w:rFonts w:ascii="Times New Roman" w:hAnsi="Times New Roman" w:cs="Times New Roman"/>
                <w:sz w:val="24"/>
                <w:szCs w:val="24"/>
              </w:rPr>
              <w:t>».</w:t>
            </w:r>
          </w:p>
        </w:tc>
      </w:tr>
    </w:tbl>
    <w:p w:rsidR="00921ED3" w:rsidRPr="00937D2C" w:rsidRDefault="00921ED3" w:rsidP="00314A83">
      <w:pPr>
        <w:pStyle w:val="ConsPlusNormal"/>
        <w:rPr>
          <w:rFonts w:ascii="Times New Roman" w:hAnsi="Times New Roman" w:cs="Times New Roman"/>
          <w:szCs w:val="22"/>
        </w:rPr>
        <w:sectPr w:rsidR="00921ED3" w:rsidRPr="00937D2C" w:rsidSect="003305B9">
          <w:pgSz w:w="11906" w:h="16838"/>
          <w:pgMar w:top="1134" w:right="850" w:bottom="1134" w:left="1701" w:header="708" w:footer="708" w:gutter="0"/>
          <w:cols w:space="708"/>
          <w:docGrid w:linePitch="360"/>
        </w:sectPr>
      </w:pPr>
    </w:p>
    <w:p w:rsidR="004F4732" w:rsidRPr="00F147CE" w:rsidRDefault="00F147CE" w:rsidP="004F4732">
      <w:pPr>
        <w:widowControl/>
        <w:ind w:firstLine="709"/>
        <w:jc w:val="both"/>
        <w:rPr>
          <w:rFonts w:ascii="Times New Roman" w:hAnsi="Times New Roman"/>
          <w:color w:val="000000" w:themeColor="text1"/>
          <w:sz w:val="24"/>
          <w:szCs w:val="24"/>
        </w:rPr>
      </w:pPr>
      <w:r>
        <w:rPr>
          <w:rFonts w:ascii="Times New Roman" w:hAnsi="Times New Roman"/>
          <w:sz w:val="24"/>
          <w:szCs w:val="24"/>
        </w:rPr>
        <w:lastRenderedPageBreak/>
        <w:t>2</w:t>
      </w:r>
      <w:r w:rsidR="004F4732" w:rsidRPr="004B39C1">
        <w:rPr>
          <w:rFonts w:ascii="Times New Roman" w:hAnsi="Times New Roman"/>
          <w:sz w:val="24"/>
          <w:szCs w:val="24"/>
        </w:rPr>
        <w:t xml:space="preserve">. </w:t>
      </w:r>
      <w:r>
        <w:rPr>
          <w:color w:val="22272F"/>
          <w:sz w:val="18"/>
          <w:szCs w:val="18"/>
          <w:shd w:val="clear" w:color="auto" w:fill="FFFFFF"/>
        </w:rPr>
        <w:t> </w:t>
      </w:r>
      <w:hyperlink r:id="rId10" w:anchor="/document/48761102/entry/302" w:history="1">
        <w:r w:rsidRPr="00F147CE">
          <w:rPr>
            <w:rStyle w:val="affff7"/>
            <w:rFonts w:ascii="Times New Roman" w:eastAsiaTheme="majorEastAsia" w:hAnsi="Times New Roman"/>
            <w:color w:val="000000" w:themeColor="text1"/>
            <w:sz w:val="24"/>
            <w:szCs w:val="24"/>
            <w:u w:val="none"/>
            <w:shd w:val="clear" w:color="auto" w:fill="FFFFFF"/>
          </w:rPr>
          <w:t>Раздел 4</w:t>
        </w:r>
      </w:hyperlink>
      <w:r w:rsidRPr="00F147CE">
        <w:rPr>
          <w:rFonts w:ascii="Times New Roman" w:hAnsi="Times New Roman"/>
          <w:color w:val="000000" w:themeColor="text1"/>
          <w:sz w:val="24"/>
          <w:szCs w:val="24"/>
          <w:shd w:val="clear" w:color="auto" w:fill="FFFFFF"/>
        </w:rPr>
        <w:t> </w:t>
      </w:r>
      <w:r w:rsidR="004F4732" w:rsidRPr="00F147CE">
        <w:rPr>
          <w:rFonts w:ascii="Times New Roman" w:hAnsi="Times New Roman"/>
          <w:color w:val="000000" w:themeColor="text1"/>
          <w:sz w:val="24"/>
          <w:szCs w:val="24"/>
        </w:rPr>
        <w:t xml:space="preserve"> паспорта муниципальной программы «Развитие земельных и </w:t>
      </w:r>
      <w:proofErr w:type="gramStart"/>
      <w:r w:rsidR="004F4732" w:rsidRPr="00F147CE">
        <w:rPr>
          <w:rFonts w:ascii="Times New Roman" w:hAnsi="Times New Roman"/>
          <w:color w:val="000000" w:themeColor="text1"/>
          <w:sz w:val="24"/>
          <w:szCs w:val="24"/>
        </w:rPr>
        <w:t>имущественных</w:t>
      </w:r>
      <w:proofErr w:type="gramEnd"/>
      <w:r w:rsidR="004F4732" w:rsidRPr="00F147CE">
        <w:rPr>
          <w:rFonts w:ascii="Times New Roman" w:hAnsi="Times New Roman"/>
          <w:color w:val="000000" w:themeColor="text1"/>
          <w:sz w:val="24"/>
          <w:szCs w:val="24"/>
        </w:rPr>
        <w:t xml:space="preserve"> отношений</w:t>
      </w:r>
      <w:r w:rsidR="00E37F55">
        <w:rPr>
          <w:rFonts w:ascii="Times New Roman" w:hAnsi="Times New Roman"/>
          <w:color w:val="000000" w:themeColor="text1"/>
          <w:sz w:val="24"/>
          <w:szCs w:val="24"/>
        </w:rPr>
        <w:t xml:space="preserve"> города Новочебоксарска»</w:t>
      </w:r>
      <w:r w:rsidR="004F4732" w:rsidRPr="00F147CE">
        <w:rPr>
          <w:rFonts w:ascii="Times New Roman" w:hAnsi="Times New Roman"/>
          <w:color w:val="000000" w:themeColor="text1"/>
          <w:sz w:val="24"/>
          <w:szCs w:val="24"/>
        </w:rPr>
        <w:t xml:space="preserve"> изложить в следующей редакции: </w:t>
      </w:r>
    </w:p>
    <w:p w:rsidR="00921ED3" w:rsidRPr="00937D2C" w:rsidRDefault="00921ED3" w:rsidP="00921ED3">
      <w:pPr>
        <w:pStyle w:val="ConsPlusTitle"/>
        <w:ind w:firstLine="426"/>
        <w:jc w:val="center"/>
        <w:outlineLvl w:val="2"/>
        <w:rPr>
          <w:rFonts w:ascii="Times New Roman" w:hAnsi="Times New Roman" w:cs="Times New Roman"/>
          <w:szCs w:val="22"/>
        </w:rPr>
      </w:pPr>
    </w:p>
    <w:p w:rsidR="00921ED3" w:rsidRPr="00E37F55" w:rsidRDefault="00F147CE" w:rsidP="00921ED3">
      <w:pPr>
        <w:pStyle w:val="ConsPlusTitle"/>
        <w:ind w:firstLine="426"/>
        <w:jc w:val="center"/>
        <w:outlineLvl w:val="2"/>
        <w:rPr>
          <w:rFonts w:ascii="Times New Roman" w:hAnsi="Times New Roman" w:cs="Times New Roman"/>
          <w:b w:val="0"/>
          <w:sz w:val="24"/>
          <w:szCs w:val="24"/>
        </w:rPr>
      </w:pPr>
      <w:r>
        <w:rPr>
          <w:rFonts w:ascii="Times New Roman" w:hAnsi="Times New Roman" w:cs="Times New Roman"/>
          <w:szCs w:val="22"/>
        </w:rPr>
        <w:t>«</w:t>
      </w:r>
      <w:r w:rsidR="00921ED3" w:rsidRPr="00E37F55">
        <w:rPr>
          <w:rFonts w:ascii="Times New Roman" w:hAnsi="Times New Roman" w:cs="Times New Roman"/>
          <w:b w:val="0"/>
          <w:sz w:val="24"/>
          <w:szCs w:val="24"/>
        </w:rPr>
        <w:t>4. Финансовое обеспечение муниципальной программы</w:t>
      </w:r>
    </w:p>
    <w:p w:rsidR="00921ED3" w:rsidRPr="00E37F55" w:rsidRDefault="00921ED3" w:rsidP="00921ED3">
      <w:pPr>
        <w:pStyle w:val="ConsPlusTitle"/>
        <w:ind w:firstLine="426"/>
        <w:jc w:val="center"/>
        <w:rPr>
          <w:rFonts w:ascii="Times New Roman" w:hAnsi="Times New Roman" w:cs="Times New Roman"/>
          <w:b w:val="0"/>
          <w:sz w:val="24"/>
          <w:szCs w:val="24"/>
        </w:rPr>
      </w:pPr>
      <w:r w:rsidRPr="00E37F55">
        <w:rPr>
          <w:rFonts w:ascii="Times New Roman" w:hAnsi="Times New Roman" w:cs="Times New Roman"/>
          <w:b w:val="0"/>
          <w:sz w:val="24"/>
          <w:szCs w:val="24"/>
        </w:rPr>
        <w:t>города Новочебоксарска "Развитие земельных</w:t>
      </w:r>
    </w:p>
    <w:p w:rsidR="00921ED3" w:rsidRPr="00E37F55" w:rsidRDefault="00921ED3" w:rsidP="00921ED3">
      <w:pPr>
        <w:pStyle w:val="ConsPlusTitle"/>
        <w:ind w:firstLine="426"/>
        <w:jc w:val="center"/>
        <w:rPr>
          <w:rFonts w:ascii="Times New Roman" w:hAnsi="Times New Roman" w:cs="Times New Roman"/>
          <w:b w:val="0"/>
          <w:sz w:val="24"/>
          <w:szCs w:val="24"/>
        </w:rPr>
      </w:pPr>
      <w:r w:rsidRPr="00E37F55">
        <w:rPr>
          <w:rFonts w:ascii="Times New Roman" w:hAnsi="Times New Roman" w:cs="Times New Roman"/>
          <w:b w:val="0"/>
          <w:sz w:val="24"/>
          <w:szCs w:val="24"/>
        </w:rPr>
        <w:t>и имущественных отношений"</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43"/>
        <w:gridCol w:w="1627"/>
        <w:gridCol w:w="1465"/>
        <w:gridCol w:w="1300"/>
        <w:gridCol w:w="1465"/>
        <w:gridCol w:w="1627"/>
        <w:gridCol w:w="1462"/>
        <w:gridCol w:w="1628"/>
      </w:tblGrid>
      <w:tr w:rsidR="00921ED3" w:rsidRPr="00937D2C" w:rsidTr="003305B9">
        <w:trPr>
          <w:trHeight w:val="145"/>
        </w:trPr>
        <w:tc>
          <w:tcPr>
            <w:tcW w:w="4043" w:type="dxa"/>
            <w:vMerge w:val="restart"/>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Наименование муниципальной программы, структурного элемента/источник финансового обеспечения</w:t>
            </w:r>
          </w:p>
        </w:tc>
        <w:tc>
          <w:tcPr>
            <w:tcW w:w="10574" w:type="dxa"/>
            <w:gridSpan w:val="7"/>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Объем финансового обеспечения по годам реализации, тыс. рублей</w:t>
            </w:r>
          </w:p>
        </w:tc>
      </w:tr>
      <w:tr w:rsidR="00921ED3" w:rsidRPr="00937D2C" w:rsidTr="00F147CE">
        <w:trPr>
          <w:trHeight w:val="145"/>
        </w:trPr>
        <w:tc>
          <w:tcPr>
            <w:tcW w:w="4043" w:type="dxa"/>
            <w:vMerge/>
          </w:tcPr>
          <w:p w:rsidR="00921ED3" w:rsidRPr="00937D2C" w:rsidRDefault="00921ED3" w:rsidP="003305B9">
            <w:pPr>
              <w:pStyle w:val="ConsPlusNormal"/>
              <w:rPr>
                <w:rFonts w:ascii="Times New Roman" w:hAnsi="Times New Roman" w:cs="Times New Roman"/>
                <w:szCs w:val="22"/>
              </w:rPr>
            </w:pPr>
          </w:p>
        </w:tc>
        <w:tc>
          <w:tcPr>
            <w:tcW w:w="1627"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2019 - 2024</w:t>
            </w:r>
          </w:p>
        </w:tc>
        <w:tc>
          <w:tcPr>
            <w:tcW w:w="1465"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2025</w:t>
            </w:r>
          </w:p>
        </w:tc>
        <w:tc>
          <w:tcPr>
            <w:tcW w:w="1300"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2026</w:t>
            </w:r>
          </w:p>
        </w:tc>
        <w:tc>
          <w:tcPr>
            <w:tcW w:w="1465"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2027</w:t>
            </w:r>
          </w:p>
        </w:tc>
        <w:tc>
          <w:tcPr>
            <w:tcW w:w="1627"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2028 - 2030</w:t>
            </w:r>
          </w:p>
        </w:tc>
        <w:tc>
          <w:tcPr>
            <w:tcW w:w="1462"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2031 - 2035</w:t>
            </w:r>
          </w:p>
        </w:tc>
        <w:tc>
          <w:tcPr>
            <w:tcW w:w="16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всего</w:t>
            </w:r>
          </w:p>
        </w:tc>
      </w:tr>
      <w:tr w:rsidR="00F147CE" w:rsidRPr="00937D2C" w:rsidTr="00F147CE">
        <w:trPr>
          <w:trHeight w:val="145"/>
        </w:trPr>
        <w:tc>
          <w:tcPr>
            <w:tcW w:w="4043" w:type="dxa"/>
          </w:tcPr>
          <w:p w:rsidR="00F147CE" w:rsidRPr="00937D2C" w:rsidRDefault="00F147CE" w:rsidP="003305B9">
            <w:pPr>
              <w:pStyle w:val="ConsPlusNormal"/>
              <w:rPr>
                <w:rFonts w:ascii="Times New Roman" w:hAnsi="Times New Roman" w:cs="Times New Roman"/>
                <w:szCs w:val="22"/>
              </w:rPr>
            </w:pPr>
            <w:r w:rsidRPr="00937D2C">
              <w:rPr>
                <w:rFonts w:ascii="Times New Roman" w:hAnsi="Times New Roman" w:cs="Times New Roman"/>
                <w:szCs w:val="22"/>
              </w:rPr>
              <w:t xml:space="preserve">Муниципальная программа города Новочебоксарска  "Развитие земельных и </w:t>
            </w:r>
            <w:proofErr w:type="gramStart"/>
            <w:r w:rsidRPr="00937D2C">
              <w:rPr>
                <w:rFonts w:ascii="Times New Roman" w:hAnsi="Times New Roman" w:cs="Times New Roman"/>
                <w:szCs w:val="22"/>
              </w:rPr>
              <w:t>имущественных</w:t>
            </w:r>
            <w:proofErr w:type="gramEnd"/>
            <w:r w:rsidRPr="00937D2C">
              <w:rPr>
                <w:rFonts w:ascii="Times New Roman" w:hAnsi="Times New Roman" w:cs="Times New Roman"/>
                <w:szCs w:val="22"/>
              </w:rPr>
              <w:t xml:space="preserve"> отношений", всего</w:t>
            </w:r>
          </w:p>
          <w:p w:rsidR="00F147CE" w:rsidRPr="00937D2C" w:rsidRDefault="00F147CE" w:rsidP="003305B9">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627"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7014,65</w:t>
            </w:r>
          </w:p>
        </w:tc>
        <w:tc>
          <w:tcPr>
            <w:tcW w:w="1465"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850,00</w:t>
            </w:r>
          </w:p>
        </w:tc>
        <w:tc>
          <w:tcPr>
            <w:tcW w:w="1300" w:type="dxa"/>
          </w:tcPr>
          <w:p w:rsidR="00F147CE" w:rsidRPr="00937D2C" w:rsidRDefault="001A37AD" w:rsidP="00F147CE">
            <w:pPr>
              <w:pStyle w:val="ConsPlusNormal"/>
              <w:jc w:val="center"/>
              <w:rPr>
                <w:rFonts w:ascii="Times New Roman" w:hAnsi="Times New Roman" w:cs="Times New Roman"/>
                <w:szCs w:val="22"/>
              </w:rPr>
            </w:pPr>
            <w:r>
              <w:rPr>
                <w:rFonts w:ascii="Times New Roman" w:hAnsi="Times New Roman" w:cs="Times New Roman"/>
                <w:szCs w:val="22"/>
              </w:rPr>
              <w:t>7</w:t>
            </w:r>
            <w:r w:rsidR="00F147CE">
              <w:rPr>
                <w:rFonts w:ascii="Times New Roman" w:hAnsi="Times New Roman" w:cs="Times New Roman"/>
                <w:szCs w:val="22"/>
              </w:rPr>
              <w:t>50,00</w:t>
            </w:r>
          </w:p>
        </w:tc>
        <w:tc>
          <w:tcPr>
            <w:tcW w:w="1465" w:type="dxa"/>
          </w:tcPr>
          <w:p w:rsidR="00F147CE" w:rsidRPr="00937D2C" w:rsidRDefault="001A37AD" w:rsidP="00F147CE">
            <w:pPr>
              <w:pStyle w:val="ConsPlusNormal"/>
              <w:jc w:val="center"/>
              <w:rPr>
                <w:rFonts w:ascii="Times New Roman" w:hAnsi="Times New Roman" w:cs="Times New Roman"/>
                <w:szCs w:val="22"/>
              </w:rPr>
            </w:pPr>
            <w:r>
              <w:rPr>
                <w:rFonts w:ascii="Times New Roman" w:hAnsi="Times New Roman" w:cs="Times New Roman"/>
                <w:szCs w:val="22"/>
              </w:rPr>
              <w:t>7</w:t>
            </w:r>
            <w:r w:rsidR="00F147CE">
              <w:rPr>
                <w:rFonts w:ascii="Times New Roman" w:hAnsi="Times New Roman" w:cs="Times New Roman"/>
                <w:szCs w:val="22"/>
              </w:rPr>
              <w:t>50,00</w:t>
            </w:r>
          </w:p>
        </w:tc>
        <w:tc>
          <w:tcPr>
            <w:tcW w:w="1627" w:type="dxa"/>
          </w:tcPr>
          <w:p w:rsidR="00F147CE" w:rsidRPr="00937D2C" w:rsidRDefault="001A37AD" w:rsidP="003305B9">
            <w:pPr>
              <w:pStyle w:val="ConsPlusNormal"/>
              <w:jc w:val="center"/>
              <w:rPr>
                <w:rFonts w:ascii="Times New Roman" w:hAnsi="Times New Roman" w:cs="Times New Roman"/>
                <w:szCs w:val="22"/>
              </w:rPr>
            </w:pPr>
            <w:r>
              <w:rPr>
                <w:rFonts w:ascii="Times New Roman" w:hAnsi="Times New Roman" w:cs="Times New Roman"/>
                <w:szCs w:val="22"/>
              </w:rPr>
              <w:t>22</w:t>
            </w:r>
            <w:r w:rsidR="00F147CE">
              <w:rPr>
                <w:rFonts w:ascii="Times New Roman" w:hAnsi="Times New Roman" w:cs="Times New Roman"/>
                <w:szCs w:val="22"/>
              </w:rPr>
              <w:t>50,00</w:t>
            </w:r>
          </w:p>
        </w:tc>
        <w:tc>
          <w:tcPr>
            <w:tcW w:w="1462"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5000</w:t>
            </w:r>
          </w:p>
        </w:tc>
        <w:tc>
          <w:tcPr>
            <w:tcW w:w="1628" w:type="dxa"/>
          </w:tcPr>
          <w:p w:rsidR="00F147CE" w:rsidRPr="00937D2C" w:rsidRDefault="001A37AD" w:rsidP="003305B9">
            <w:pPr>
              <w:pStyle w:val="ConsPlusNormal"/>
              <w:jc w:val="center"/>
              <w:rPr>
                <w:rFonts w:ascii="Times New Roman" w:hAnsi="Times New Roman" w:cs="Times New Roman"/>
                <w:szCs w:val="22"/>
              </w:rPr>
            </w:pPr>
            <w:r>
              <w:rPr>
                <w:rFonts w:ascii="Times New Roman" w:hAnsi="Times New Roman" w:cs="Times New Roman"/>
                <w:szCs w:val="22"/>
              </w:rPr>
              <w:t>16614,65</w:t>
            </w:r>
          </w:p>
        </w:tc>
      </w:tr>
      <w:tr w:rsidR="00F147CE" w:rsidRPr="00937D2C" w:rsidTr="00F147CE">
        <w:trPr>
          <w:trHeight w:val="145"/>
        </w:trPr>
        <w:tc>
          <w:tcPr>
            <w:tcW w:w="4043" w:type="dxa"/>
          </w:tcPr>
          <w:p w:rsidR="00F147CE" w:rsidRPr="00937D2C" w:rsidRDefault="00F147CE" w:rsidP="003305B9">
            <w:pPr>
              <w:pStyle w:val="ConsPlusNormal"/>
              <w:rPr>
                <w:rFonts w:ascii="Times New Roman" w:hAnsi="Times New Roman" w:cs="Times New Roman"/>
                <w:szCs w:val="22"/>
              </w:rPr>
            </w:pPr>
            <w:r w:rsidRPr="00937D2C">
              <w:rPr>
                <w:rFonts w:ascii="Times New Roman" w:hAnsi="Times New Roman" w:cs="Times New Roman"/>
                <w:szCs w:val="22"/>
              </w:rPr>
              <w:t>федеральный бюджет</w:t>
            </w:r>
          </w:p>
        </w:tc>
        <w:tc>
          <w:tcPr>
            <w:tcW w:w="1627"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448,2</w:t>
            </w:r>
          </w:p>
        </w:tc>
        <w:tc>
          <w:tcPr>
            <w:tcW w:w="1465"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300"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65"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627"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62"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8"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448,20</w:t>
            </w:r>
          </w:p>
        </w:tc>
      </w:tr>
      <w:tr w:rsidR="00F147CE" w:rsidRPr="00937D2C" w:rsidTr="00F147CE">
        <w:trPr>
          <w:trHeight w:val="145"/>
        </w:trPr>
        <w:tc>
          <w:tcPr>
            <w:tcW w:w="4043" w:type="dxa"/>
          </w:tcPr>
          <w:p w:rsidR="00F147CE" w:rsidRPr="00937D2C" w:rsidRDefault="00F147CE" w:rsidP="003305B9">
            <w:pPr>
              <w:pStyle w:val="ConsPlusNormal"/>
              <w:rPr>
                <w:rFonts w:ascii="Times New Roman" w:hAnsi="Times New Roman" w:cs="Times New Roman"/>
                <w:szCs w:val="22"/>
              </w:rPr>
            </w:pPr>
            <w:r w:rsidRPr="00937D2C">
              <w:rPr>
                <w:rFonts w:ascii="Times New Roman" w:hAnsi="Times New Roman" w:cs="Times New Roman"/>
                <w:szCs w:val="22"/>
              </w:rPr>
              <w:t>республиканский бюджет Чувашской Республики</w:t>
            </w:r>
          </w:p>
        </w:tc>
        <w:tc>
          <w:tcPr>
            <w:tcW w:w="1627"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95,6</w:t>
            </w:r>
          </w:p>
        </w:tc>
        <w:tc>
          <w:tcPr>
            <w:tcW w:w="1465"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300"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65"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627"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62"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8"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95,60</w:t>
            </w:r>
          </w:p>
        </w:tc>
      </w:tr>
      <w:tr w:rsidR="00F147CE" w:rsidRPr="00937D2C" w:rsidTr="00F147CE">
        <w:trPr>
          <w:trHeight w:val="145"/>
        </w:trPr>
        <w:tc>
          <w:tcPr>
            <w:tcW w:w="4043" w:type="dxa"/>
          </w:tcPr>
          <w:p w:rsidR="00F147CE" w:rsidRPr="00937D2C" w:rsidRDefault="00F147CE" w:rsidP="003305B9">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627"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6470,85</w:t>
            </w:r>
          </w:p>
        </w:tc>
        <w:tc>
          <w:tcPr>
            <w:tcW w:w="1465"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850,00</w:t>
            </w:r>
          </w:p>
        </w:tc>
        <w:tc>
          <w:tcPr>
            <w:tcW w:w="1300"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850,00</w:t>
            </w:r>
          </w:p>
        </w:tc>
        <w:tc>
          <w:tcPr>
            <w:tcW w:w="1465"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850,00</w:t>
            </w:r>
          </w:p>
        </w:tc>
        <w:tc>
          <w:tcPr>
            <w:tcW w:w="1627"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2550,00</w:t>
            </w:r>
          </w:p>
        </w:tc>
        <w:tc>
          <w:tcPr>
            <w:tcW w:w="1462"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5000,0</w:t>
            </w:r>
          </w:p>
        </w:tc>
        <w:tc>
          <w:tcPr>
            <w:tcW w:w="1628" w:type="dxa"/>
          </w:tcPr>
          <w:p w:rsidR="00F147CE" w:rsidRPr="00937D2C" w:rsidRDefault="00F147CE" w:rsidP="001A37AD">
            <w:pPr>
              <w:pStyle w:val="ConsPlusNormal"/>
              <w:jc w:val="center"/>
              <w:rPr>
                <w:rFonts w:ascii="Times New Roman" w:hAnsi="Times New Roman" w:cs="Times New Roman"/>
                <w:szCs w:val="22"/>
              </w:rPr>
            </w:pPr>
            <w:r>
              <w:rPr>
                <w:rFonts w:ascii="Times New Roman" w:hAnsi="Times New Roman" w:cs="Times New Roman"/>
                <w:szCs w:val="22"/>
              </w:rPr>
              <w:t>16</w:t>
            </w:r>
            <w:r w:rsidR="001A37AD">
              <w:rPr>
                <w:rFonts w:ascii="Times New Roman" w:hAnsi="Times New Roman" w:cs="Times New Roman"/>
                <w:szCs w:val="22"/>
              </w:rPr>
              <w:t>070</w:t>
            </w:r>
            <w:r>
              <w:rPr>
                <w:rFonts w:ascii="Times New Roman" w:hAnsi="Times New Roman" w:cs="Times New Roman"/>
                <w:szCs w:val="22"/>
              </w:rPr>
              <w:t>,85</w:t>
            </w:r>
          </w:p>
        </w:tc>
      </w:tr>
      <w:tr w:rsidR="00F147CE" w:rsidRPr="00937D2C" w:rsidTr="00F147CE">
        <w:trPr>
          <w:trHeight w:val="145"/>
        </w:trPr>
        <w:tc>
          <w:tcPr>
            <w:tcW w:w="4043" w:type="dxa"/>
          </w:tcPr>
          <w:p w:rsidR="00F147CE" w:rsidRPr="00937D2C" w:rsidRDefault="00F147CE" w:rsidP="003305B9">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"Создание условий для максимального вовлечения в хозяйственный оборот муниципального имущества города Новочебоксарска, в том числе земельных участков"</w:t>
            </w:r>
          </w:p>
        </w:tc>
        <w:tc>
          <w:tcPr>
            <w:tcW w:w="1627"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450,00</w:t>
            </w:r>
          </w:p>
        </w:tc>
        <w:tc>
          <w:tcPr>
            <w:tcW w:w="1300"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450,00</w:t>
            </w:r>
          </w:p>
        </w:tc>
        <w:tc>
          <w:tcPr>
            <w:tcW w:w="1465"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450,00</w:t>
            </w:r>
          </w:p>
        </w:tc>
        <w:tc>
          <w:tcPr>
            <w:tcW w:w="1627"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1350,00</w:t>
            </w:r>
          </w:p>
        </w:tc>
        <w:tc>
          <w:tcPr>
            <w:tcW w:w="1462"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c>
          <w:tcPr>
            <w:tcW w:w="1628"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6200,00</w:t>
            </w:r>
          </w:p>
        </w:tc>
      </w:tr>
      <w:tr w:rsidR="00F147CE" w:rsidRPr="00937D2C" w:rsidTr="00F147CE">
        <w:trPr>
          <w:trHeight w:val="145"/>
        </w:trPr>
        <w:tc>
          <w:tcPr>
            <w:tcW w:w="4043" w:type="dxa"/>
          </w:tcPr>
          <w:p w:rsidR="00F147CE" w:rsidRPr="00937D2C" w:rsidRDefault="00F147CE" w:rsidP="003305B9">
            <w:pPr>
              <w:pStyle w:val="ConsPlusNormal"/>
              <w:rPr>
                <w:rFonts w:ascii="Times New Roman" w:hAnsi="Times New Roman" w:cs="Times New Roman"/>
                <w:szCs w:val="22"/>
              </w:rPr>
            </w:pPr>
            <w:r w:rsidRPr="00937D2C">
              <w:rPr>
                <w:rFonts w:ascii="Times New Roman" w:hAnsi="Times New Roman" w:cs="Times New Roman"/>
                <w:szCs w:val="22"/>
              </w:rPr>
              <w:t>федеральный бюджет</w:t>
            </w:r>
          </w:p>
        </w:tc>
        <w:tc>
          <w:tcPr>
            <w:tcW w:w="1627"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300"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65"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627"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62"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8"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0,00</w:t>
            </w:r>
          </w:p>
        </w:tc>
      </w:tr>
      <w:tr w:rsidR="00F147CE" w:rsidRPr="00937D2C" w:rsidTr="00F147CE">
        <w:trPr>
          <w:trHeight w:val="531"/>
        </w:trPr>
        <w:tc>
          <w:tcPr>
            <w:tcW w:w="4043" w:type="dxa"/>
          </w:tcPr>
          <w:p w:rsidR="00F147CE" w:rsidRPr="00937D2C" w:rsidRDefault="00F147CE" w:rsidP="003305B9">
            <w:pPr>
              <w:pStyle w:val="ConsPlusNormal"/>
              <w:rPr>
                <w:rFonts w:ascii="Times New Roman" w:hAnsi="Times New Roman" w:cs="Times New Roman"/>
                <w:szCs w:val="22"/>
              </w:rPr>
            </w:pPr>
            <w:r w:rsidRPr="00937D2C">
              <w:rPr>
                <w:rFonts w:ascii="Times New Roman" w:hAnsi="Times New Roman" w:cs="Times New Roman"/>
                <w:szCs w:val="22"/>
              </w:rPr>
              <w:t>республиканский бюджет Чувашской Республики</w:t>
            </w:r>
          </w:p>
        </w:tc>
        <w:tc>
          <w:tcPr>
            <w:tcW w:w="1627"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300"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65"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627"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0,00</w:t>
            </w:r>
          </w:p>
        </w:tc>
        <w:tc>
          <w:tcPr>
            <w:tcW w:w="1462"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8"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0,00</w:t>
            </w:r>
          </w:p>
        </w:tc>
      </w:tr>
      <w:tr w:rsidR="00F147CE" w:rsidRPr="00937D2C" w:rsidTr="001A37AD">
        <w:trPr>
          <w:trHeight w:val="597"/>
        </w:trPr>
        <w:tc>
          <w:tcPr>
            <w:tcW w:w="4043" w:type="dxa"/>
          </w:tcPr>
          <w:p w:rsidR="00F147CE" w:rsidRPr="00937D2C" w:rsidRDefault="00F147CE" w:rsidP="003305B9">
            <w:pPr>
              <w:pStyle w:val="ConsPlusNormal"/>
              <w:rPr>
                <w:rFonts w:ascii="Times New Roman" w:hAnsi="Times New Roman" w:cs="Times New Roman"/>
                <w:szCs w:val="22"/>
              </w:rPr>
            </w:pPr>
            <w:r w:rsidRPr="00937D2C">
              <w:rPr>
                <w:rFonts w:ascii="Times New Roman" w:hAnsi="Times New Roman" w:cs="Times New Roman"/>
                <w:szCs w:val="22"/>
              </w:rPr>
              <w:lastRenderedPageBreak/>
              <w:t xml:space="preserve">бюджет города Новочебоксарска </w:t>
            </w:r>
          </w:p>
        </w:tc>
        <w:tc>
          <w:tcPr>
            <w:tcW w:w="1627"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450,00</w:t>
            </w:r>
          </w:p>
        </w:tc>
        <w:tc>
          <w:tcPr>
            <w:tcW w:w="1300"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450,00</w:t>
            </w:r>
          </w:p>
        </w:tc>
        <w:tc>
          <w:tcPr>
            <w:tcW w:w="1465"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450,00</w:t>
            </w:r>
          </w:p>
        </w:tc>
        <w:tc>
          <w:tcPr>
            <w:tcW w:w="1627" w:type="dxa"/>
          </w:tcPr>
          <w:p w:rsidR="00F147CE" w:rsidRPr="00937D2C" w:rsidRDefault="00F147CE" w:rsidP="003305B9">
            <w:pPr>
              <w:pStyle w:val="ConsPlusNormal"/>
              <w:jc w:val="center"/>
              <w:rPr>
                <w:rFonts w:ascii="Times New Roman" w:hAnsi="Times New Roman" w:cs="Times New Roman"/>
                <w:szCs w:val="22"/>
              </w:rPr>
            </w:pPr>
            <w:r>
              <w:rPr>
                <w:rFonts w:ascii="Times New Roman" w:hAnsi="Times New Roman" w:cs="Times New Roman"/>
                <w:szCs w:val="22"/>
              </w:rPr>
              <w:t>1350,00</w:t>
            </w:r>
          </w:p>
        </w:tc>
        <w:tc>
          <w:tcPr>
            <w:tcW w:w="1462"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c>
          <w:tcPr>
            <w:tcW w:w="1628" w:type="dxa"/>
          </w:tcPr>
          <w:p w:rsidR="00F147CE" w:rsidRPr="00937D2C" w:rsidRDefault="00E37F55" w:rsidP="003305B9">
            <w:pPr>
              <w:pStyle w:val="ConsPlusNormal"/>
              <w:jc w:val="center"/>
              <w:rPr>
                <w:rFonts w:ascii="Times New Roman" w:hAnsi="Times New Roman" w:cs="Times New Roman"/>
                <w:szCs w:val="22"/>
              </w:rPr>
            </w:pPr>
            <w:r>
              <w:rPr>
                <w:rFonts w:ascii="Times New Roman" w:hAnsi="Times New Roman" w:cs="Times New Roman"/>
                <w:szCs w:val="22"/>
              </w:rPr>
              <w:t>6200,00</w:t>
            </w:r>
          </w:p>
        </w:tc>
      </w:tr>
      <w:tr w:rsidR="00F147CE" w:rsidRPr="00937D2C" w:rsidTr="00F147CE">
        <w:trPr>
          <w:trHeight w:val="1351"/>
        </w:trPr>
        <w:tc>
          <w:tcPr>
            <w:tcW w:w="4043" w:type="dxa"/>
          </w:tcPr>
          <w:p w:rsidR="00F147CE" w:rsidRPr="00937D2C" w:rsidRDefault="00F147CE" w:rsidP="003305B9">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"Эффективное управление и распоряжение муниципальным имуществом города Новочебоксарска"</w:t>
            </w:r>
          </w:p>
        </w:tc>
        <w:tc>
          <w:tcPr>
            <w:tcW w:w="1627"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F147CE" w:rsidRPr="00937D2C" w:rsidRDefault="00F147CE" w:rsidP="00F147CE">
            <w:pPr>
              <w:pStyle w:val="ConsPlusNormal"/>
              <w:jc w:val="center"/>
              <w:rPr>
                <w:rFonts w:ascii="Times New Roman" w:hAnsi="Times New Roman" w:cs="Times New Roman"/>
                <w:szCs w:val="22"/>
              </w:rPr>
            </w:pPr>
            <w:r>
              <w:rPr>
                <w:rFonts w:ascii="Times New Roman" w:hAnsi="Times New Roman" w:cs="Times New Roman"/>
                <w:szCs w:val="22"/>
              </w:rPr>
              <w:t>400,00</w:t>
            </w:r>
          </w:p>
        </w:tc>
        <w:tc>
          <w:tcPr>
            <w:tcW w:w="1300" w:type="dxa"/>
          </w:tcPr>
          <w:p w:rsidR="00F147CE" w:rsidRPr="00937D2C" w:rsidRDefault="001A37AD" w:rsidP="00F147CE">
            <w:pPr>
              <w:pStyle w:val="ConsPlusNormal"/>
              <w:jc w:val="center"/>
              <w:rPr>
                <w:rFonts w:ascii="Times New Roman" w:hAnsi="Times New Roman" w:cs="Times New Roman"/>
                <w:szCs w:val="22"/>
              </w:rPr>
            </w:pPr>
            <w:r>
              <w:rPr>
                <w:rFonts w:ascii="Times New Roman" w:hAnsi="Times New Roman" w:cs="Times New Roman"/>
                <w:szCs w:val="22"/>
              </w:rPr>
              <w:t>3</w:t>
            </w:r>
            <w:r w:rsidR="00F147CE">
              <w:rPr>
                <w:rFonts w:ascii="Times New Roman" w:hAnsi="Times New Roman" w:cs="Times New Roman"/>
                <w:szCs w:val="22"/>
              </w:rPr>
              <w:t>00,00</w:t>
            </w:r>
          </w:p>
        </w:tc>
        <w:tc>
          <w:tcPr>
            <w:tcW w:w="1465" w:type="dxa"/>
          </w:tcPr>
          <w:p w:rsidR="00F147CE" w:rsidRPr="00937D2C" w:rsidRDefault="001A37AD" w:rsidP="00F147CE">
            <w:pPr>
              <w:pStyle w:val="ConsPlusNormal"/>
              <w:jc w:val="center"/>
              <w:rPr>
                <w:rFonts w:ascii="Times New Roman" w:hAnsi="Times New Roman" w:cs="Times New Roman"/>
                <w:szCs w:val="22"/>
              </w:rPr>
            </w:pPr>
            <w:r>
              <w:rPr>
                <w:rFonts w:ascii="Times New Roman" w:hAnsi="Times New Roman" w:cs="Times New Roman"/>
                <w:szCs w:val="22"/>
              </w:rPr>
              <w:t>3</w:t>
            </w:r>
            <w:r w:rsidR="00F147CE">
              <w:rPr>
                <w:rFonts w:ascii="Times New Roman" w:hAnsi="Times New Roman" w:cs="Times New Roman"/>
                <w:szCs w:val="22"/>
              </w:rPr>
              <w:t>00,00</w:t>
            </w:r>
          </w:p>
        </w:tc>
        <w:tc>
          <w:tcPr>
            <w:tcW w:w="1627" w:type="dxa"/>
          </w:tcPr>
          <w:p w:rsidR="00F147CE" w:rsidRPr="00937D2C" w:rsidRDefault="001A37AD" w:rsidP="003305B9">
            <w:pPr>
              <w:pStyle w:val="ConsPlusNormal"/>
              <w:jc w:val="center"/>
              <w:rPr>
                <w:rFonts w:ascii="Times New Roman" w:hAnsi="Times New Roman" w:cs="Times New Roman"/>
                <w:szCs w:val="22"/>
              </w:rPr>
            </w:pPr>
            <w:r>
              <w:rPr>
                <w:rFonts w:ascii="Times New Roman" w:hAnsi="Times New Roman" w:cs="Times New Roman"/>
                <w:szCs w:val="22"/>
              </w:rPr>
              <w:t>90</w:t>
            </w:r>
            <w:r w:rsidR="00F147CE">
              <w:rPr>
                <w:rFonts w:ascii="Times New Roman" w:hAnsi="Times New Roman" w:cs="Times New Roman"/>
                <w:szCs w:val="22"/>
              </w:rPr>
              <w:t>0,00</w:t>
            </w:r>
          </w:p>
        </w:tc>
        <w:tc>
          <w:tcPr>
            <w:tcW w:w="1462"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628" w:type="dxa"/>
          </w:tcPr>
          <w:p w:rsidR="00F147CE" w:rsidRPr="00937D2C" w:rsidRDefault="00E37F55" w:rsidP="001A37AD">
            <w:pPr>
              <w:pStyle w:val="ConsPlusNormal"/>
              <w:jc w:val="center"/>
              <w:rPr>
                <w:rFonts w:ascii="Times New Roman" w:hAnsi="Times New Roman" w:cs="Times New Roman"/>
                <w:szCs w:val="22"/>
              </w:rPr>
            </w:pPr>
            <w:r>
              <w:rPr>
                <w:rFonts w:ascii="Times New Roman" w:hAnsi="Times New Roman" w:cs="Times New Roman"/>
                <w:szCs w:val="22"/>
              </w:rPr>
              <w:t>3</w:t>
            </w:r>
            <w:r w:rsidR="001A37AD">
              <w:rPr>
                <w:rFonts w:ascii="Times New Roman" w:hAnsi="Times New Roman" w:cs="Times New Roman"/>
                <w:szCs w:val="22"/>
              </w:rPr>
              <w:t>4</w:t>
            </w:r>
            <w:r>
              <w:rPr>
                <w:rFonts w:ascii="Times New Roman" w:hAnsi="Times New Roman" w:cs="Times New Roman"/>
                <w:szCs w:val="22"/>
              </w:rPr>
              <w:t>00,00</w:t>
            </w:r>
          </w:p>
        </w:tc>
      </w:tr>
      <w:tr w:rsidR="00F147CE" w:rsidRPr="00937D2C" w:rsidTr="00F147CE">
        <w:trPr>
          <w:trHeight w:val="277"/>
        </w:trPr>
        <w:tc>
          <w:tcPr>
            <w:tcW w:w="4043" w:type="dxa"/>
          </w:tcPr>
          <w:p w:rsidR="00F147CE" w:rsidRPr="00937D2C" w:rsidRDefault="00F147CE" w:rsidP="003305B9">
            <w:pPr>
              <w:pStyle w:val="ConsPlusNormal"/>
              <w:rPr>
                <w:rFonts w:ascii="Times New Roman" w:hAnsi="Times New Roman" w:cs="Times New Roman"/>
                <w:szCs w:val="22"/>
              </w:rPr>
            </w:pPr>
            <w:r w:rsidRPr="00937D2C">
              <w:rPr>
                <w:rFonts w:ascii="Times New Roman" w:hAnsi="Times New Roman" w:cs="Times New Roman"/>
                <w:szCs w:val="22"/>
              </w:rPr>
              <w:t>федеральный бюджет</w:t>
            </w:r>
          </w:p>
        </w:tc>
        <w:tc>
          <w:tcPr>
            <w:tcW w:w="1627"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300" w:type="dxa"/>
          </w:tcPr>
          <w:p w:rsidR="00F147CE" w:rsidRPr="00937D2C" w:rsidRDefault="00F147CE" w:rsidP="00F147CE">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465" w:type="dxa"/>
          </w:tcPr>
          <w:p w:rsidR="00F147CE" w:rsidRPr="00937D2C" w:rsidRDefault="00F147CE" w:rsidP="00F147CE">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462"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8"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r>
      <w:tr w:rsidR="00F147CE" w:rsidRPr="00937D2C" w:rsidTr="00F147CE">
        <w:trPr>
          <w:trHeight w:val="543"/>
        </w:trPr>
        <w:tc>
          <w:tcPr>
            <w:tcW w:w="4043" w:type="dxa"/>
          </w:tcPr>
          <w:p w:rsidR="00F147CE" w:rsidRPr="00937D2C" w:rsidRDefault="00F147CE" w:rsidP="003305B9">
            <w:pPr>
              <w:pStyle w:val="ConsPlusNormal"/>
              <w:rPr>
                <w:rFonts w:ascii="Times New Roman" w:hAnsi="Times New Roman" w:cs="Times New Roman"/>
                <w:szCs w:val="22"/>
              </w:rPr>
            </w:pPr>
            <w:r w:rsidRPr="00937D2C">
              <w:rPr>
                <w:rFonts w:ascii="Times New Roman" w:hAnsi="Times New Roman" w:cs="Times New Roman"/>
                <w:szCs w:val="22"/>
              </w:rPr>
              <w:t>республиканский бюджет Чувашской Республики</w:t>
            </w:r>
          </w:p>
        </w:tc>
        <w:tc>
          <w:tcPr>
            <w:tcW w:w="1627"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300" w:type="dxa"/>
          </w:tcPr>
          <w:p w:rsidR="00F147CE" w:rsidRPr="00937D2C" w:rsidRDefault="00F147CE" w:rsidP="00F147CE">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465" w:type="dxa"/>
          </w:tcPr>
          <w:p w:rsidR="00F147CE" w:rsidRPr="00937D2C" w:rsidRDefault="00F147CE" w:rsidP="00F147CE">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7"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462"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628" w:type="dxa"/>
          </w:tcPr>
          <w:p w:rsidR="00F147CE" w:rsidRPr="00937D2C" w:rsidRDefault="00F147CE"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r>
      <w:tr w:rsidR="001A37AD" w:rsidRPr="00937D2C" w:rsidTr="00F147CE">
        <w:trPr>
          <w:trHeight w:val="265"/>
        </w:trPr>
        <w:tc>
          <w:tcPr>
            <w:tcW w:w="4043" w:type="dxa"/>
          </w:tcPr>
          <w:p w:rsidR="001A37AD" w:rsidRPr="00937D2C" w:rsidRDefault="001A37AD" w:rsidP="003305B9">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627" w:type="dxa"/>
          </w:tcPr>
          <w:p w:rsidR="001A37AD" w:rsidRPr="00937D2C" w:rsidRDefault="001A37AD" w:rsidP="003305B9">
            <w:pPr>
              <w:pStyle w:val="ConsPlusNormal"/>
              <w:jc w:val="center"/>
              <w:rPr>
                <w:rFonts w:ascii="Times New Roman" w:hAnsi="Times New Roman" w:cs="Times New Roman"/>
                <w:szCs w:val="22"/>
              </w:rPr>
            </w:pPr>
            <w:r w:rsidRPr="00937D2C">
              <w:rPr>
                <w:rFonts w:ascii="Times New Roman" w:hAnsi="Times New Roman" w:cs="Times New Roman"/>
                <w:szCs w:val="22"/>
              </w:rPr>
              <w:t>x</w:t>
            </w:r>
          </w:p>
        </w:tc>
        <w:tc>
          <w:tcPr>
            <w:tcW w:w="1465" w:type="dxa"/>
          </w:tcPr>
          <w:p w:rsidR="001A37AD" w:rsidRPr="00937D2C" w:rsidRDefault="001A37AD" w:rsidP="00315889">
            <w:pPr>
              <w:pStyle w:val="ConsPlusNormal"/>
              <w:jc w:val="center"/>
              <w:rPr>
                <w:rFonts w:ascii="Times New Roman" w:hAnsi="Times New Roman" w:cs="Times New Roman"/>
                <w:szCs w:val="22"/>
              </w:rPr>
            </w:pPr>
            <w:r>
              <w:rPr>
                <w:rFonts w:ascii="Times New Roman" w:hAnsi="Times New Roman" w:cs="Times New Roman"/>
                <w:szCs w:val="22"/>
              </w:rPr>
              <w:t>400,00</w:t>
            </w:r>
          </w:p>
        </w:tc>
        <w:tc>
          <w:tcPr>
            <w:tcW w:w="1300" w:type="dxa"/>
          </w:tcPr>
          <w:p w:rsidR="001A37AD" w:rsidRPr="00937D2C" w:rsidRDefault="001A37AD" w:rsidP="00315889">
            <w:pPr>
              <w:pStyle w:val="ConsPlusNormal"/>
              <w:jc w:val="center"/>
              <w:rPr>
                <w:rFonts w:ascii="Times New Roman" w:hAnsi="Times New Roman" w:cs="Times New Roman"/>
                <w:szCs w:val="22"/>
              </w:rPr>
            </w:pPr>
            <w:r>
              <w:rPr>
                <w:rFonts w:ascii="Times New Roman" w:hAnsi="Times New Roman" w:cs="Times New Roman"/>
                <w:szCs w:val="22"/>
              </w:rPr>
              <w:t>300,00</w:t>
            </w:r>
          </w:p>
        </w:tc>
        <w:tc>
          <w:tcPr>
            <w:tcW w:w="1465" w:type="dxa"/>
          </w:tcPr>
          <w:p w:rsidR="001A37AD" w:rsidRPr="00937D2C" w:rsidRDefault="001A37AD" w:rsidP="00315889">
            <w:pPr>
              <w:pStyle w:val="ConsPlusNormal"/>
              <w:jc w:val="center"/>
              <w:rPr>
                <w:rFonts w:ascii="Times New Roman" w:hAnsi="Times New Roman" w:cs="Times New Roman"/>
                <w:szCs w:val="22"/>
              </w:rPr>
            </w:pPr>
            <w:r>
              <w:rPr>
                <w:rFonts w:ascii="Times New Roman" w:hAnsi="Times New Roman" w:cs="Times New Roman"/>
                <w:szCs w:val="22"/>
              </w:rPr>
              <w:t>300,00</w:t>
            </w:r>
          </w:p>
        </w:tc>
        <w:tc>
          <w:tcPr>
            <w:tcW w:w="1627" w:type="dxa"/>
          </w:tcPr>
          <w:p w:rsidR="001A37AD" w:rsidRPr="00937D2C" w:rsidRDefault="001A37AD" w:rsidP="00315889">
            <w:pPr>
              <w:pStyle w:val="ConsPlusNormal"/>
              <w:jc w:val="center"/>
              <w:rPr>
                <w:rFonts w:ascii="Times New Roman" w:hAnsi="Times New Roman" w:cs="Times New Roman"/>
                <w:szCs w:val="22"/>
              </w:rPr>
            </w:pPr>
            <w:r>
              <w:rPr>
                <w:rFonts w:ascii="Times New Roman" w:hAnsi="Times New Roman" w:cs="Times New Roman"/>
                <w:szCs w:val="22"/>
              </w:rPr>
              <w:t>900,00</w:t>
            </w:r>
          </w:p>
        </w:tc>
        <w:tc>
          <w:tcPr>
            <w:tcW w:w="1462" w:type="dxa"/>
          </w:tcPr>
          <w:p w:rsidR="001A37AD" w:rsidRPr="00937D2C" w:rsidRDefault="001A37AD" w:rsidP="00315889">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628" w:type="dxa"/>
          </w:tcPr>
          <w:p w:rsidR="001A37AD" w:rsidRPr="00937D2C" w:rsidRDefault="001A37AD" w:rsidP="00315889">
            <w:pPr>
              <w:pStyle w:val="ConsPlusNormal"/>
              <w:jc w:val="center"/>
              <w:rPr>
                <w:rFonts w:ascii="Times New Roman" w:hAnsi="Times New Roman" w:cs="Times New Roman"/>
                <w:szCs w:val="22"/>
              </w:rPr>
            </w:pPr>
            <w:r>
              <w:rPr>
                <w:rFonts w:ascii="Times New Roman" w:hAnsi="Times New Roman" w:cs="Times New Roman"/>
                <w:szCs w:val="22"/>
              </w:rPr>
              <w:t>3400,00</w:t>
            </w:r>
          </w:p>
        </w:tc>
      </w:tr>
    </w:tbl>
    <w:p w:rsidR="00921ED3" w:rsidRPr="00E37F55" w:rsidRDefault="00E37F55" w:rsidP="00E37F55">
      <w:pPr>
        <w:pStyle w:val="ConsPlusTitle"/>
        <w:outlineLvl w:val="1"/>
        <w:rPr>
          <w:rFonts w:ascii="Times New Roman" w:hAnsi="Times New Roman" w:cs="Times New Roman"/>
          <w:b w:val="0"/>
          <w:szCs w:val="22"/>
        </w:rPr>
      </w:pPr>
      <w:r w:rsidRPr="00E37F55">
        <w:rPr>
          <w:rFonts w:ascii="Times New Roman" w:hAnsi="Times New Roman" w:cs="Times New Roman"/>
          <w:b w:val="0"/>
          <w:szCs w:val="22"/>
        </w:rPr>
        <w:t>».</w:t>
      </w:r>
    </w:p>
    <w:p w:rsidR="00E37F55" w:rsidRPr="00E37F55" w:rsidRDefault="0049478B" w:rsidP="00E37F55">
      <w:pPr>
        <w:pStyle w:val="ConsPlusTitle"/>
        <w:ind w:firstLine="426"/>
        <w:jc w:val="both"/>
        <w:rPr>
          <w:rFonts w:ascii="Times New Roman" w:hAnsi="Times New Roman" w:cs="Times New Roman"/>
          <w:b w:val="0"/>
          <w:sz w:val="24"/>
          <w:szCs w:val="24"/>
        </w:rPr>
      </w:pPr>
      <w:r>
        <w:rPr>
          <w:rFonts w:ascii="Times New Roman" w:hAnsi="Times New Roman"/>
          <w:b w:val="0"/>
          <w:sz w:val="24"/>
          <w:szCs w:val="24"/>
        </w:rPr>
        <w:t>3</w:t>
      </w:r>
      <w:r w:rsidR="00E37F55" w:rsidRPr="00E37F55">
        <w:rPr>
          <w:rFonts w:ascii="Times New Roman" w:hAnsi="Times New Roman"/>
          <w:b w:val="0"/>
          <w:sz w:val="24"/>
          <w:szCs w:val="24"/>
        </w:rPr>
        <w:t xml:space="preserve">. </w:t>
      </w:r>
      <w:r w:rsidR="00E37F55" w:rsidRPr="00E37F55">
        <w:rPr>
          <w:b w:val="0"/>
          <w:color w:val="22272F"/>
          <w:sz w:val="24"/>
          <w:szCs w:val="24"/>
          <w:shd w:val="clear" w:color="auto" w:fill="FFFFFF"/>
        </w:rPr>
        <w:t> </w:t>
      </w:r>
      <w:hyperlink r:id="rId11" w:anchor="/document/48761102/entry/302" w:history="1">
        <w:r w:rsidR="00E37F55" w:rsidRPr="00E37F55">
          <w:rPr>
            <w:rStyle w:val="affff7"/>
            <w:rFonts w:ascii="Times New Roman" w:eastAsiaTheme="majorEastAsia" w:hAnsi="Times New Roman"/>
            <w:b w:val="0"/>
            <w:color w:val="000000" w:themeColor="text1"/>
            <w:sz w:val="24"/>
            <w:szCs w:val="24"/>
            <w:u w:val="none"/>
            <w:shd w:val="clear" w:color="auto" w:fill="FFFFFF"/>
          </w:rPr>
          <w:t>Раздел 4</w:t>
        </w:r>
      </w:hyperlink>
      <w:r w:rsidR="00E37F55" w:rsidRPr="00E37F55">
        <w:rPr>
          <w:rFonts w:ascii="Times New Roman" w:hAnsi="Times New Roman"/>
          <w:b w:val="0"/>
          <w:color w:val="000000" w:themeColor="text1"/>
          <w:sz w:val="24"/>
          <w:szCs w:val="24"/>
          <w:shd w:val="clear" w:color="auto" w:fill="FFFFFF"/>
        </w:rPr>
        <w:t> </w:t>
      </w:r>
      <w:r w:rsidR="00E37F55" w:rsidRPr="00E37F55">
        <w:rPr>
          <w:rFonts w:ascii="Times New Roman" w:hAnsi="Times New Roman"/>
          <w:b w:val="0"/>
          <w:color w:val="000000" w:themeColor="text1"/>
          <w:sz w:val="24"/>
          <w:szCs w:val="24"/>
        </w:rPr>
        <w:t xml:space="preserve"> паспорта </w:t>
      </w:r>
      <w:r w:rsidR="00E37F55" w:rsidRPr="00E37F55">
        <w:rPr>
          <w:rFonts w:ascii="Times New Roman" w:hAnsi="Times New Roman" w:cs="Times New Roman"/>
          <w:b w:val="0"/>
          <w:sz w:val="24"/>
          <w:szCs w:val="24"/>
        </w:rPr>
        <w:t>комплекса процессных мероприятий «Создание условий для максимального вовлечения в хозяйственный оборот</w:t>
      </w:r>
    </w:p>
    <w:p w:rsidR="00921ED3" w:rsidRPr="00E37F55" w:rsidRDefault="00E37F55" w:rsidP="00E37F55">
      <w:pPr>
        <w:pStyle w:val="ConsPlusTitle"/>
        <w:jc w:val="both"/>
        <w:rPr>
          <w:rFonts w:ascii="Times New Roman" w:hAnsi="Times New Roman" w:cs="Times New Roman"/>
          <w:b w:val="0"/>
          <w:sz w:val="24"/>
          <w:szCs w:val="24"/>
        </w:rPr>
      </w:pPr>
      <w:r w:rsidRPr="00E37F55">
        <w:rPr>
          <w:rFonts w:ascii="Times New Roman" w:hAnsi="Times New Roman" w:cs="Times New Roman"/>
          <w:b w:val="0"/>
          <w:sz w:val="24"/>
          <w:szCs w:val="24"/>
        </w:rPr>
        <w:t xml:space="preserve"> муниципального имущества города Новочебоксарска, в том числе земельных участков» </w:t>
      </w:r>
      <w:r w:rsidRPr="00E37F55">
        <w:rPr>
          <w:rFonts w:ascii="Times New Roman" w:hAnsi="Times New Roman"/>
          <w:b w:val="0"/>
          <w:color w:val="000000" w:themeColor="text1"/>
          <w:sz w:val="24"/>
          <w:szCs w:val="24"/>
        </w:rPr>
        <w:t xml:space="preserve">изложить в следующей редакции: </w:t>
      </w:r>
    </w:p>
    <w:p w:rsidR="00921ED3" w:rsidRPr="0049478B" w:rsidRDefault="00E37F55" w:rsidP="00921ED3">
      <w:pPr>
        <w:pStyle w:val="ConsPlusTitle"/>
        <w:ind w:firstLine="426"/>
        <w:jc w:val="center"/>
        <w:outlineLvl w:val="2"/>
        <w:rPr>
          <w:rFonts w:ascii="Times New Roman" w:hAnsi="Times New Roman" w:cs="Times New Roman"/>
          <w:b w:val="0"/>
          <w:sz w:val="24"/>
          <w:szCs w:val="24"/>
        </w:rPr>
      </w:pPr>
      <w:r w:rsidRPr="0049478B">
        <w:rPr>
          <w:rFonts w:ascii="Times New Roman" w:hAnsi="Times New Roman" w:cs="Times New Roman"/>
          <w:sz w:val="24"/>
          <w:szCs w:val="24"/>
        </w:rPr>
        <w:t xml:space="preserve">« </w:t>
      </w:r>
      <w:r w:rsidR="00921ED3" w:rsidRPr="0049478B">
        <w:rPr>
          <w:rFonts w:ascii="Times New Roman" w:hAnsi="Times New Roman" w:cs="Times New Roman"/>
          <w:b w:val="0"/>
          <w:sz w:val="24"/>
          <w:szCs w:val="24"/>
        </w:rPr>
        <w:t>4. Финансовое обеспечение комплекса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tbl>
      <w:tblPr>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38"/>
        <w:gridCol w:w="1816"/>
        <w:gridCol w:w="1210"/>
        <w:gridCol w:w="1298"/>
        <w:gridCol w:w="1298"/>
        <w:gridCol w:w="1345"/>
        <w:gridCol w:w="1345"/>
        <w:gridCol w:w="1952"/>
      </w:tblGrid>
      <w:tr w:rsidR="00921ED3" w:rsidRPr="00937D2C" w:rsidTr="0049478B">
        <w:trPr>
          <w:trHeight w:val="145"/>
        </w:trPr>
        <w:tc>
          <w:tcPr>
            <w:tcW w:w="4438" w:type="dxa"/>
            <w:vMerge w:val="restart"/>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Наименование мероприятия (результата)/источник финансового обеспечения</w:t>
            </w:r>
          </w:p>
        </w:tc>
        <w:tc>
          <w:tcPr>
            <w:tcW w:w="1816" w:type="dxa"/>
            <w:vMerge w:val="restart"/>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КБК</w:t>
            </w:r>
          </w:p>
        </w:tc>
        <w:tc>
          <w:tcPr>
            <w:tcW w:w="8448" w:type="dxa"/>
            <w:gridSpan w:val="6"/>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Объем финансового обеспечения по годам реализации, тыс. рублей</w:t>
            </w:r>
          </w:p>
        </w:tc>
      </w:tr>
      <w:tr w:rsidR="00921ED3" w:rsidRPr="00937D2C" w:rsidTr="003305B9">
        <w:trPr>
          <w:trHeight w:val="145"/>
        </w:trPr>
        <w:tc>
          <w:tcPr>
            <w:tcW w:w="4438" w:type="dxa"/>
            <w:vMerge/>
          </w:tcPr>
          <w:p w:rsidR="00921ED3" w:rsidRPr="00937D2C" w:rsidRDefault="00921ED3" w:rsidP="003305B9">
            <w:pPr>
              <w:pStyle w:val="ConsPlusNormal"/>
              <w:rPr>
                <w:rFonts w:ascii="Times New Roman" w:hAnsi="Times New Roman" w:cs="Times New Roman"/>
                <w:szCs w:val="22"/>
              </w:rPr>
            </w:pPr>
          </w:p>
        </w:tc>
        <w:tc>
          <w:tcPr>
            <w:tcW w:w="1816" w:type="dxa"/>
            <w:vMerge/>
          </w:tcPr>
          <w:p w:rsidR="00921ED3" w:rsidRPr="00937D2C" w:rsidRDefault="00921ED3" w:rsidP="003305B9">
            <w:pPr>
              <w:pStyle w:val="ConsPlusNormal"/>
              <w:rPr>
                <w:rFonts w:ascii="Times New Roman" w:hAnsi="Times New Roman" w:cs="Times New Roman"/>
                <w:szCs w:val="22"/>
              </w:rPr>
            </w:pPr>
          </w:p>
        </w:tc>
        <w:tc>
          <w:tcPr>
            <w:tcW w:w="1210"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2025</w:t>
            </w:r>
          </w:p>
        </w:tc>
        <w:tc>
          <w:tcPr>
            <w:tcW w:w="129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2026</w:t>
            </w:r>
          </w:p>
        </w:tc>
        <w:tc>
          <w:tcPr>
            <w:tcW w:w="129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2027</w:t>
            </w:r>
          </w:p>
        </w:tc>
        <w:tc>
          <w:tcPr>
            <w:tcW w:w="1345"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2028 - 2030</w:t>
            </w:r>
          </w:p>
        </w:tc>
        <w:tc>
          <w:tcPr>
            <w:tcW w:w="1345"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2031 - 2035</w:t>
            </w:r>
          </w:p>
        </w:tc>
        <w:tc>
          <w:tcPr>
            <w:tcW w:w="1952"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всего</w:t>
            </w:r>
          </w:p>
        </w:tc>
      </w:tr>
      <w:tr w:rsidR="00921ED3" w:rsidRPr="00937D2C" w:rsidTr="003305B9">
        <w:trPr>
          <w:trHeight w:val="145"/>
        </w:trPr>
        <w:tc>
          <w:tcPr>
            <w:tcW w:w="443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1</w:t>
            </w:r>
          </w:p>
        </w:tc>
        <w:tc>
          <w:tcPr>
            <w:tcW w:w="1816"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w:t>
            </w:r>
          </w:p>
        </w:tc>
        <w:tc>
          <w:tcPr>
            <w:tcW w:w="1210"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3</w:t>
            </w:r>
          </w:p>
        </w:tc>
        <w:tc>
          <w:tcPr>
            <w:tcW w:w="129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4</w:t>
            </w:r>
          </w:p>
        </w:tc>
        <w:tc>
          <w:tcPr>
            <w:tcW w:w="129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5</w:t>
            </w:r>
          </w:p>
        </w:tc>
        <w:tc>
          <w:tcPr>
            <w:tcW w:w="1345"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6</w:t>
            </w:r>
          </w:p>
        </w:tc>
        <w:tc>
          <w:tcPr>
            <w:tcW w:w="1345"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7</w:t>
            </w:r>
          </w:p>
        </w:tc>
        <w:tc>
          <w:tcPr>
            <w:tcW w:w="1952"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8</w:t>
            </w:r>
          </w:p>
        </w:tc>
      </w:tr>
      <w:tr w:rsidR="00921ED3" w:rsidRPr="00937D2C" w:rsidTr="003305B9">
        <w:trPr>
          <w:trHeight w:val="145"/>
        </w:trPr>
        <w:tc>
          <w:tcPr>
            <w:tcW w:w="4438"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"Создание условий для максимального вовлечения в хозяйственный оборот муниципального имущества города Новочебоксарска,</w:t>
            </w:r>
          </w:p>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в том числе земельных участков", всего</w:t>
            </w:r>
          </w:p>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816" w:type="dxa"/>
          </w:tcPr>
          <w:p w:rsidR="00921ED3" w:rsidRPr="00937D2C" w:rsidRDefault="00921ED3" w:rsidP="00EF0A8A">
            <w:pPr>
              <w:pStyle w:val="ConsPlusNormal"/>
              <w:rPr>
                <w:rFonts w:ascii="Times New Roman" w:hAnsi="Times New Roman" w:cs="Times New Roman"/>
                <w:szCs w:val="22"/>
              </w:rPr>
            </w:pPr>
            <w:r w:rsidRPr="00937D2C">
              <w:rPr>
                <w:rFonts w:ascii="Times New Roman" w:hAnsi="Times New Roman" w:cs="Times New Roman"/>
                <w:szCs w:val="22"/>
              </w:rPr>
              <w:t>А440</w:t>
            </w:r>
            <w:r w:rsidR="00EF0A8A">
              <w:rPr>
                <w:rFonts w:ascii="Times New Roman" w:hAnsi="Times New Roman" w:cs="Times New Roman"/>
                <w:szCs w:val="22"/>
              </w:rPr>
              <w:t>2</w:t>
            </w:r>
            <w:r w:rsidRPr="00937D2C">
              <w:rPr>
                <w:rFonts w:ascii="Times New Roman" w:hAnsi="Times New Roman" w:cs="Times New Roman"/>
                <w:szCs w:val="22"/>
              </w:rPr>
              <w:t>00000</w:t>
            </w:r>
          </w:p>
        </w:tc>
        <w:tc>
          <w:tcPr>
            <w:tcW w:w="1210" w:type="dxa"/>
          </w:tcPr>
          <w:p w:rsidR="00921ED3" w:rsidRPr="00937D2C" w:rsidRDefault="0049478B" w:rsidP="003305B9">
            <w:pPr>
              <w:pStyle w:val="ConsPlusNormal"/>
              <w:jc w:val="center"/>
              <w:rPr>
                <w:rFonts w:ascii="Times New Roman" w:hAnsi="Times New Roman" w:cs="Times New Roman"/>
                <w:szCs w:val="22"/>
              </w:rPr>
            </w:pPr>
            <w:r>
              <w:rPr>
                <w:rFonts w:ascii="Times New Roman" w:hAnsi="Times New Roman" w:cs="Times New Roman"/>
                <w:szCs w:val="22"/>
              </w:rPr>
              <w:t>450,0</w:t>
            </w:r>
          </w:p>
        </w:tc>
        <w:tc>
          <w:tcPr>
            <w:tcW w:w="1298" w:type="dxa"/>
          </w:tcPr>
          <w:p w:rsidR="00921ED3" w:rsidRPr="00937D2C" w:rsidRDefault="0049478B" w:rsidP="003305B9">
            <w:pPr>
              <w:pStyle w:val="ConsPlusNormal"/>
              <w:jc w:val="center"/>
              <w:rPr>
                <w:rFonts w:ascii="Times New Roman" w:hAnsi="Times New Roman" w:cs="Times New Roman"/>
                <w:szCs w:val="22"/>
              </w:rPr>
            </w:pPr>
            <w:r>
              <w:rPr>
                <w:rFonts w:ascii="Times New Roman" w:hAnsi="Times New Roman" w:cs="Times New Roman"/>
                <w:szCs w:val="22"/>
              </w:rPr>
              <w:t>450,0</w:t>
            </w:r>
          </w:p>
        </w:tc>
        <w:tc>
          <w:tcPr>
            <w:tcW w:w="1298" w:type="dxa"/>
          </w:tcPr>
          <w:p w:rsidR="00921ED3" w:rsidRPr="00937D2C" w:rsidRDefault="0049478B" w:rsidP="003305B9">
            <w:pPr>
              <w:pStyle w:val="ConsPlusNormal"/>
              <w:jc w:val="center"/>
              <w:rPr>
                <w:rFonts w:ascii="Times New Roman" w:hAnsi="Times New Roman" w:cs="Times New Roman"/>
                <w:szCs w:val="22"/>
              </w:rPr>
            </w:pPr>
            <w:r>
              <w:rPr>
                <w:rFonts w:ascii="Times New Roman" w:hAnsi="Times New Roman" w:cs="Times New Roman"/>
                <w:szCs w:val="22"/>
              </w:rPr>
              <w:t>450,0</w:t>
            </w:r>
          </w:p>
        </w:tc>
        <w:tc>
          <w:tcPr>
            <w:tcW w:w="1345" w:type="dxa"/>
          </w:tcPr>
          <w:p w:rsidR="00921ED3" w:rsidRPr="00937D2C" w:rsidRDefault="0049478B" w:rsidP="003305B9">
            <w:pPr>
              <w:pStyle w:val="ConsPlusNormal"/>
              <w:jc w:val="center"/>
              <w:rPr>
                <w:rFonts w:ascii="Times New Roman" w:hAnsi="Times New Roman" w:cs="Times New Roman"/>
                <w:szCs w:val="22"/>
              </w:rPr>
            </w:pPr>
            <w:r>
              <w:rPr>
                <w:rFonts w:ascii="Times New Roman" w:hAnsi="Times New Roman" w:cs="Times New Roman"/>
                <w:szCs w:val="22"/>
              </w:rPr>
              <w:t>1350,0</w:t>
            </w:r>
          </w:p>
        </w:tc>
        <w:tc>
          <w:tcPr>
            <w:tcW w:w="1345"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c>
          <w:tcPr>
            <w:tcW w:w="1952" w:type="dxa"/>
          </w:tcPr>
          <w:p w:rsidR="00921ED3" w:rsidRPr="00937D2C" w:rsidRDefault="0049478B" w:rsidP="003305B9">
            <w:pPr>
              <w:pStyle w:val="ConsPlusNormal"/>
              <w:jc w:val="center"/>
              <w:rPr>
                <w:rFonts w:ascii="Times New Roman" w:hAnsi="Times New Roman" w:cs="Times New Roman"/>
                <w:szCs w:val="22"/>
              </w:rPr>
            </w:pPr>
            <w:r>
              <w:rPr>
                <w:rFonts w:ascii="Times New Roman" w:hAnsi="Times New Roman" w:cs="Times New Roman"/>
                <w:szCs w:val="22"/>
              </w:rPr>
              <w:t>6200,0</w:t>
            </w:r>
          </w:p>
        </w:tc>
      </w:tr>
      <w:tr w:rsidR="00921ED3" w:rsidRPr="00937D2C" w:rsidTr="003305B9">
        <w:trPr>
          <w:trHeight w:val="145"/>
        </w:trPr>
        <w:tc>
          <w:tcPr>
            <w:tcW w:w="4438"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lastRenderedPageBreak/>
              <w:t>федеральный бюджет</w:t>
            </w:r>
          </w:p>
        </w:tc>
        <w:tc>
          <w:tcPr>
            <w:tcW w:w="1816" w:type="dxa"/>
          </w:tcPr>
          <w:p w:rsidR="00921ED3" w:rsidRPr="00937D2C" w:rsidRDefault="00921ED3" w:rsidP="00EF0A8A">
            <w:pPr>
              <w:pStyle w:val="ConsPlusNormal"/>
              <w:rPr>
                <w:rFonts w:ascii="Times New Roman" w:hAnsi="Times New Roman" w:cs="Times New Roman"/>
                <w:szCs w:val="22"/>
              </w:rPr>
            </w:pPr>
            <w:r w:rsidRPr="00937D2C">
              <w:rPr>
                <w:rFonts w:ascii="Times New Roman" w:hAnsi="Times New Roman" w:cs="Times New Roman"/>
                <w:szCs w:val="22"/>
              </w:rPr>
              <w:t>А440</w:t>
            </w:r>
            <w:r w:rsidR="00EF0A8A">
              <w:rPr>
                <w:rFonts w:ascii="Times New Roman" w:hAnsi="Times New Roman" w:cs="Times New Roman"/>
                <w:szCs w:val="22"/>
              </w:rPr>
              <w:t>2</w:t>
            </w:r>
            <w:r w:rsidRPr="00937D2C">
              <w:rPr>
                <w:rFonts w:ascii="Times New Roman" w:hAnsi="Times New Roman" w:cs="Times New Roman"/>
                <w:szCs w:val="22"/>
              </w:rPr>
              <w:t>00000</w:t>
            </w:r>
          </w:p>
        </w:tc>
        <w:tc>
          <w:tcPr>
            <w:tcW w:w="1210" w:type="dxa"/>
          </w:tcPr>
          <w:p w:rsidR="00921ED3" w:rsidRPr="00937D2C" w:rsidRDefault="0049478B" w:rsidP="003305B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98" w:type="dxa"/>
          </w:tcPr>
          <w:p w:rsidR="00921ED3"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98" w:type="dxa"/>
          </w:tcPr>
          <w:p w:rsidR="00921ED3" w:rsidRPr="00937D2C" w:rsidRDefault="0049478B" w:rsidP="003305B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345" w:type="dxa"/>
          </w:tcPr>
          <w:p w:rsidR="00921ED3"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0,0</w:t>
            </w:r>
          </w:p>
        </w:tc>
        <w:tc>
          <w:tcPr>
            <w:tcW w:w="1345"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952" w:type="dxa"/>
          </w:tcPr>
          <w:p w:rsidR="00921ED3" w:rsidRPr="00937D2C" w:rsidRDefault="0049478B" w:rsidP="003305B9">
            <w:pPr>
              <w:pStyle w:val="ConsPlusNormal"/>
              <w:jc w:val="center"/>
              <w:rPr>
                <w:rFonts w:ascii="Times New Roman" w:hAnsi="Times New Roman" w:cs="Times New Roman"/>
                <w:szCs w:val="22"/>
              </w:rPr>
            </w:pPr>
            <w:r>
              <w:rPr>
                <w:rFonts w:ascii="Times New Roman" w:hAnsi="Times New Roman" w:cs="Times New Roman"/>
                <w:szCs w:val="22"/>
              </w:rPr>
              <w:t>0,0</w:t>
            </w:r>
          </w:p>
        </w:tc>
      </w:tr>
      <w:tr w:rsidR="0049478B" w:rsidRPr="00937D2C" w:rsidTr="003305B9">
        <w:trPr>
          <w:trHeight w:val="145"/>
        </w:trPr>
        <w:tc>
          <w:tcPr>
            <w:tcW w:w="4438" w:type="dxa"/>
          </w:tcPr>
          <w:p w:rsidR="0049478B" w:rsidRPr="00937D2C" w:rsidRDefault="0049478B" w:rsidP="003305B9">
            <w:pPr>
              <w:pStyle w:val="ConsPlusNormal"/>
              <w:rPr>
                <w:rFonts w:ascii="Times New Roman" w:hAnsi="Times New Roman" w:cs="Times New Roman"/>
                <w:szCs w:val="22"/>
              </w:rPr>
            </w:pPr>
            <w:r w:rsidRPr="00937D2C">
              <w:rPr>
                <w:rFonts w:ascii="Times New Roman" w:hAnsi="Times New Roman" w:cs="Times New Roman"/>
                <w:szCs w:val="22"/>
              </w:rPr>
              <w:t>республиканский бюджет Чувашской Республики</w:t>
            </w:r>
          </w:p>
        </w:tc>
        <w:tc>
          <w:tcPr>
            <w:tcW w:w="1816" w:type="dxa"/>
          </w:tcPr>
          <w:p w:rsidR="0049478B" w:rsidRPr="00937D2C" w:rsidRDefault="0049478B" w:rsidP="00EF0A8A">
            <w:pPr>
              <w:pStyle w:val="ConsPlusNormal"/>
              <w:rPr>
                <w:rFonts w:ascii="Times New Roman" w:hAnsi="Times New Roman" w:cs="Times New Roman"/>
                <w:szCs w:val="22"/>
              </w:rPr>
            </w:pPr>
            <w:r w:rsidRPr="00937D2C">
              <w:rPr>
                <w:rFonts w:ascii="Times New Roman" w:hAnsi="Times New Roman" w:cs="Times New Roman"/>
                <w:szCs w:val="22"/>
              </w:rPr>
              <w:t>А440</w:t>
            </w:r>
            <w:r>
              <w:rPr>
                <w:rFonts w:ascii="Times New Roman" w:hAnsi="Times New Roman" w:cs="Times New Roman"/>
                <w:szCs w:val="22"/>
              </w:rPr>
              <w:t>2</w:t>
            </w:r>
            <w:r w:rsidRPr="00937D2C">
              <w:rPr>
                <w:rFonts w:ascii="Times New Roman" w:hAnsi="Times New Roman" w:cs="Times New Roman"/>
                <w:szCs w:val="22"/>
              </w:rPr>
              <w:t>00000</w:t>
            </w:r>
          </w:p>
        </w:tc>
        <w:tc>
          <w:tcPr>
            <w:tcW w:w="1210" w:type="dxa"/>
          </w:tcPr>
          <w:p w:rsidR="0049478B" w:rsidRPr="00937D2C" w:rsidRDefault="0049478B" w:rsidP="003305B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98" w:type="dxa"/>
          </w:tcPr>
          <w:p w:rsidR="0049478B" w:rsidRDefault="0049478B">
            <w:r w:rsidRPr="00036572">
              <w:rPr>
                <w:rFonts w:ascii="Times New Roman" w:hAnsi="Times New Roman"/>
                <w:szCs w:val="22"/>
              </w:rPr>
              <w:t>0,0</w:t>
            </w:r>
          </w:p>
        </w:tc>
        <w:tc>
          <w:tcPr>
            <w:tcW w:w="1298" w:type="dxa"/>
          </w:tcPr>
          <w:p w:rsidR="0049478B" w:rsidRDefault="0049478B">
            <w:r w:rsidRPr="00036572">
              <w:rPr>
                <w:rFonts w:ascii="Times New Roman" w:hAnsi="Times New Roman"/>
                <w:szCs w:val="22"/>
              </w:rPr>
              <w:t>0,0</w:t>
            </w:r>
          </w:p>
        </w:tc>
        <w:tc>
          <w:tcPr>
            <w:tcW w:w="1345" w:type="dxa"/>
          </w:tcPr>
          <w:p w:rsidR="0049478B" w:rsidRDefault="0049478B">
            <w:r w:rsidRPr="00036572">
              <w:rPr>
                <w:rFonts w:ascii="Times New Roman" w:hAnsi="Times New Roman"/>
                <w:szCs w:val="22"/>
              </w:rPr>
              <w:t>0,0</w:t>
            </w:r>
          </w:p>
        </w:tc>
        <w:tc>
          <w:tcPr>
            <w:tcW w:w="1345" w:type="dxa"/>
          </w:tcPr>
          <w:p w:rsidR="0049478B" w:rsidRDefault="0049478B">
            <w:r w:rsidRPr="00036572">
              <w:rPr>
                <w:rFonts w:ascii="Times New Roman" w:hAnsi="Times New Roman"/>
                <w:szCs w:val="22"/>
              </w:rPr>
              <w:t>0,0</w:t>
            </w:r>
          </w:p>
        </w:tc>
        <w:tc>
          <w:tcPr>
            <w:tcW w:w="1952" w:type="dxa"/>
          </w:tcPr>
          <w:p w:rsidR="0049478B" w:rsidRDefault="0049478B">
            <w:r w:rsidRPr="00036572">
              <w:rPr>
                <w:rFonts w:ascii="Times New Roman" w:hAnsi="Times New Roman"/>
                <w:szCs w:val="22"/>
              </w:rPr>
              <w:t>0,0</w:t>
            </w:r>
          </w:p>
        </w:tc>
      </w:tr>
      <w:tr w:rsidR="0049478B" w:rsidRPr="00937D2C" w:rsidTr="003305B9">
        <w:trPr>
          <w:trHeight w:val="145"/>
        </w:trPr>
        <w:tc>
          <w:tcPr>
            <w:tcW w:w="4438" w:type="dxa"/>
          </w:tcPr>
          <w:p w:rsidR="0049478B" w:rsidRPr="00937D2C" w:rsidRDefault="0049478B" w:rsidP="003305B9">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816" w:type="dxa"/>
          </w:tcPr>
          <w:p w:rsidR="0049478B" w:rsidRPr="00937D2C" w:rsidRDefault="0049478B" w:rsidP="00EF0A8A">
            <w:pPr>
              <w:pStyle w:val="ConsPlusNormal"/>
              <w:rPr>
                <w:rFonts w:ascii="Times New Roman" w:hAnsi="Times New Roman" w:cs="Times New Roman"/>
                <w:szCs w:val="22"/>
              </w:rPr>
            </w:pPr>
            <w:r w:rsidRPr="00937D2C">
              <w:rPr>
                <w:rFonts w:ascii="Times New Roman" w:hAnsi="Times New Roman" w:cs="Times New Roman"/>
                <w:szCs w:val="22"/>
              </w:rPr>
              <w:t>А440</w:t>
            </w:r>
            <w:r>
              <w:rPr>
                <w:rFonts w:ascii="Times New Roman" w:hAnsi="Times New Roman" w:cs="Times New Roman"/>
                <w:szCs w:val="22"/>
              </w:rPr>
              <w:t>2</w:t>
            </w:r>
            <w:r w:rsidRPr="00937D2C">
              <w:rPr>
                <w:rFonts w:ascii="Times New Roman" w:hAnsi="Times New Roman" w:cs="Times New Roman"/>
                <w:szCs w:val="22"/>
              </w:rPr>
              <w:t>00000</w:t>
            </w:r>
          </w:p>
        </w:tc>
        <w:tc>
          <w:tcPr>
            <w:tcW w:w="1210"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450,0</w:t>
            </w:r>
          </w:p>
        </w:tc>
        <w:tc>
          <w:tcPr>
            <w:tcW w:w="1298"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450,0</w:t>
            </w:r>
          </w:p>
        </w:tc>
        <w:tc>
          <w:tcPr>
            <w:tcW w:w="1298"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450,0</w:t>
            </w:r>
          </w:p>
        </w:tc>
        <w:tc>
          <w:tcPr>
            <w:tcW w:w="1345"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1350,0</w:t>
            </w:r>
          </w:p>
        </w:tc>
        <w:tc>
          <w:tcPr>
            <w:tcW w:w="1345" w:type="dxa"/>
          </w:tcPr>
          <w:p w:rsidR="0049478B" w:rsidRPr="00937D2C" w:rsidRDefault="0049478B" w:rsidP="0049478B">
            <w:pPr>
              <w:pStyle w:val="ConsPlusNormal"/>
              <w:jc w:val="center"/>
              <w:rPr>
                <w:rFonts w:ascii="Times New Roman" w:hAnsi="Times New Roman" w:cs="Times New Roman"/>
                <w:szCs w:val="22"/>
              </w:rPr>
            </w:pPr>
            <w:r w:rsidRPr="00937D2C">
              <w:rPr>
                <w:rFonts w:ascii="Times New Roman" w:hAnsi="Times New Roman" w:cs="Times New Roman"/>
                <w:szCs w:val="22"/>
              </w:rPr>
              <w:t>3500,0</w:t>
            </w:r>
          </w:p>
        </w:tc>
        <w:tc>
          <w:tcPr>
            <w:tcW w:w="1952"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6200,0</w:t>
            </w:r>
          </w:p>
        </w:tc>
      </w:tr>
      <w:tr w:rsidR="00921ED3" w:rsidRPr="00937D2C" w:rsidTr="0049478B">
        <w:trPr>
          <w:trHeight w:val="145"/>
        </w:trPr>
        <w:tc>
          <w:tcPr>
            <w:tcW w:w="14702" w:type="dxa"/>
            <w:gridSpan w:val="8"/>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Наполнение Реестра муниципального имущества города Новочебоксарска и Единого государственного реестра недвижимости необходимыми и точными сведениями в отношении муниципального имущества и земельных участков</w:t>
            </w:r>
          </w:p>
        </w:tc>
      </w:tr>
      <w:tr w:rsidR="00921ED3" w:rsidRPr="00937D2C" w:rsidTr="003305B9">
        <w:trPr>
          <w:trHeight w:val="145"/>
        </w:trPr>
        <w:tc>
          <w:tcPr>
            <w:tcW w:w="4438"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Проведение кадастровых</w:t>
            </w:r>
            <w:r w:rsidR="00EF0A8A">
              <w:rPr>
                <w:rFonts w:ascii="Times New Roman" w:hAnsi="Times New Roman" w:cs="Times New Roman"/>
                <w:szCs w:val="22"/>
              </w:rPr>
              <w:t xml:space="preserve"> </w:t>
            </w:r>
            <w:r w:rsidRPr="00937D2C">
              <w:rPr>
                <w:rFonts w:ascii="Times New Roman" w:hAnsi="Times New Roman" w:cs="Times New Roman"/>
                <w:szCs w:val="22"/>
              </w:rPr>
              <w:t xml:space="preserve">работ в </w:t>
            </w:r>
            <w:proofErr w:type="gramStart"/>
            <w:r w:rsidRPr="00937D2C">
              <w:rPr>
                <w:rFonts w:ascii="Times New Roman" w:hAnsi="Times New Roman" w:cs="Times New Roman"/>
                <w:szCs w:val="22"/>
              </w:rPr>
              <w:t>отношении</w:t>
            </w:r>
            <w:proofErr w:type="gramEnd"/>
            <w:r w:rsidRPr="00937D2C">
              <w:rPr>
                <w:rFonts w:ascii="Times New Roman" w:hAnsi="Times New Roman" w:cs="Times New Roman"/>
                <w:szCs w:val="22"/>
              </w:rPr>
              <w:t xml:space="preserve"> объектов капитального строительства, находящихся в муниципальной собственности города Новочебоксарска, и внесение сведений в Единый муниципальный реестр недвижимости, всего</w:t>
            </w:r>
          </w:p>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816" w:type="dxa"/>
          </w:tcPr>
          <w:p w:rsidR="00921ED3" w:rsidRPr="00937D2C" w:rsidRDefault="00EF0A8A" w:rsidP="003305B9">
            <w:pPr>
              <w:pStyle w:val="ConsPlusNormal"/>
              <w:rPr>
                <w:rFonts w:ascii="Times New Roman" w:hAnsi="Times New Roman" w:cs="Times New Roman"/>
                <w:szCs w:val="22"/>
              </w:rPr>
            </w:pPr>
            <w:r>
              <w:rPr>
                <w:rFonts w:ascii="Times New Roman" w:hAnsi="Times New Roman" w:cs="Times New Roman"/>
                <w:szCs w:val="22"/>
              </w:rPr>
              <w:t>А4402</w:t>
            </w:r>
            <w:r w:rsidR="00921ED3" w:rsidRPr="00937D2C">
              <w:rPr>
                <w:rFonts w:ascii="Times New Roman" w:hAnsi="Times New Roman" w:cs="Times New Roman"/>
                <w:szCs w:val="22"/>
              </w:rPr>
              <w:t>73570 (244)</w:t>
            </w:r>
          </w:p>
        </w:tc>
        <w:tc>
          <w:tcPr>
            <w:tcW w:w="1210" w:type="dxa"/>
          </w:tcPr>
          <w:p w:rsidR="00921ED3" w:rsidRPr="00937D2C" w:rsidRDefault="00855C8C" w:rsidP="003305B9">
            <w:pPr>
              <w:pStyle w:val="ConsPlusNormal"/>
              <w:jc w:val="center"/>
              <w:rPr>
                <w:rFonts w:ascii="Times New Roman" w:hAnsi="Times New Roman" w:cs="Times New Roman"/>
                <w:szCs w:val="22"/>
              </w:rPr>
            </w:pPr>
            <w:r>
              <w:rPr>
                <w:rFonts w:ascii="Times New Roman" w:hAnsi="Times New Roman" w:cs="Times New Roman"/>
                <w:szCs w:val="22"/>
              </w:rPr>
              <w:t>150</w:t>
            </w:r>
            <w:r w:rsidR="00921ED3" w:rsidRPr="00937D2C">
              <w:rPr>
                <w:rFonts w:ascii="Times New Roman" w:hAnsi="Times New Roman" w:cs="Times New Roman"/>
                <w:szCs w:val="22"/>
              </w:rPr>
              <w:t>,0</w:t>
            </w:r>
          </w:p>
        </w:tc>
        <w:tc>
          <w:tcPr>
            <w:tcW w:w="1298" w:type="dxa"/>
          </w:tcPr>
          <w:p w:rsidR="00921ED3" w:rsidRPr="00937D2C" w:rsidRDefault="00855C8C" w:rsidP="003305B9">
            <w:pPr>
              <w:pStyle w:val="ConsPlusNormal"/>
              <w:jc w:val="center"/>
              <w:rPr>
                <w:rFonts w:ascii="Times New Roman" w:hAnsi="Times New Roman" w:cs="Times New Roman"/>
                <w:szCs w:val="22"/>
              </w:rPr>
            </w:pPr>
            <w:r>
              <w:rPr>
                <w:rFonts w:ascii="Times New Roman" w:hAnsi="Times New Roman" w:cs="Times New Roman"/>
                <w:szCs w:val="22"/>
              </w:rPr>
              <w:t>1</w:t>
            </w:r>
            <w:r w:rsidR="00921ED3" w:rsidRPr="00937D2C">
              <w:rPr>
                <w:rFonts w:ascii="Times New Roman" w:hAnsi="Times New Roman" w:cs="Times New Roman"/>
                <w:szCs w:val="22"/>
              </w:rPr>
              <w:t>50,0</w:t>
            </w:r>
          </w:p>
        </w:tc>
        <w:tc>
          <w:tcPr>
            <w:tcW w:w="1298" w:type="dxa"/>
          </w:tcPr>
          <w:p w:rsidR="00921ED3" w:rsidRPr="00937D2C" w:rsidRDefault="00855C8C" w:rsidP="003305B9">
            <w:pPr>
              <w:pStyle w:val="ConsPlusNormal"/>
              <w:jc w:val="center"/>
              <w:rPr>
                <w:rFonts w:ascii="Times New Roman" w:hAnsi="Times New Roman" w:cs="Times New Roman"/>
                <w:szCs w:val="22"/>
              </w:rPr>
            </w:pPr>
            <w:r>
              <w:rPr>
                <w:rFonts w:ascii="Times New Roman" w:hAnsi="Times New Roman" w:cs="Times New Roman"/>
                <w:szCs w:val="22"/>
              </w:rPr>
              <w:t>1</w:t>
            </w:r>
            <w:r w:rsidR="00921ED3" w:rsidRPr="00937D2C">
              <w:rPr>
                <w:rFonts w:ascii="Times New Roman" w:hAnsi="Times New Roman" w:cs="Times New Roman"/>
                <w:szCs w:val="22"/>
              </w:rPr>
              <w:t>50,0</w:t>
            </w:r>
          </w:p>
        </w:tc>
        <w:tc>
          <w:tcPr>
            <w:tcW w:w="1345" w:type="dxa"/>
          </w:tcPr>
          <w:p w:rsidR="00921ED3" w:rsidRPr="00937D2C" w:rsidRDefault="00855C8C" w:rsidP="003305B9">
            <w:pPr>
              <w:pStyle w:val="ConsPlusNormal"/>
              <w:jc w:val="center"/>
              <w:rPr>
                <w:rFonts w:ascii="Times New Roman" w:hAnsi="Times New Roman" w:cs="Times New Roman"/>
                <w:szCs w:val="22"/>
              </w:rPr>
            </w:pPr>
            <w:r>
              <w:rPr>
                <w:rFonts w:ascii="Times New Roman" w:hAnsi="Times New Roman" w:cs="Times New Roman"/>
                <w:szCs w:val="22"/>
              </w:rPr>
              <w:t>4</w:t>
            </w:r>
            <w:r w:rsidR="00921ED3" w:rsidRPr="00937D2C">
              <w:rPr>
                <w:rFonts w:ascii="Times New Roman" w:hAnsi="Times New Roman" w:cs="Times New Roman"/>
                <w:szCs w:val="22"/>
              </w:rPr>
              <w:t>50,0</w:t>
            </w:r>
          </w:p>
        </w:tc>
        <w:tc>
          <w:tcPr>
            <w:tcW w:w="1345"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2000,0</w:t>
            </w:r>
          </w:p>
        </w:tc>
        <w:tc>
          <w:tcPr>
            <w:tcW w:w="1952"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2900,0</w:t>
            </w:r>
          </w:p>
        </w:tc>
      </w:tr>
      <w:tr w:rsidR="0049478B" w:rsidRPr="00937D2C" w:rsidTr="003305B9">
        <w:trPr>
          <w:trHeight w:val="543"/>
        </w:trPr>
        <w:tc>
          <w:tcPr>
            <w:tcW w:w="4438" w:type="dxa"/>
          </w:tcPr>
          <w:p w:rsidR="0049478B" w:rsidRPr="00937D2C" w:rsidRDefault="0049478B" w:rsidP="003305B9">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816" w:type="dxa"/>
          </w:tcPr>
          <w:p w:rsidR="0049478B" w:rsidRPr="00937D2C" w:rsidRDefault="0049478B" w:rsidP="00EF0A8A">
            <w:pPr>
              <w:pStyle w:val="ConsPlusNormal"/>
              <w:rPr>
                <w:rFonts w:ascii="Times New Roman" w:hAnsi="Times New Roman" w:cs="Times New Roman"/>
                <w:szCs w:val="22"/>
              </w:rPr>
            </w:pPr>
            <w:r w:rsidRPr="00937D2C">
              <w:rPr>
                <w:rFonts w:ascii="Times New Roman" w:hAnsi="Times New Roman" w:cs="Times New Roman"/>
                <w:szCs w:val="22"/>
              </w:rPr>
              <w:t>А440</w:t>
            </w:r>
            <w:r>
              <w:rPr>
                <w:rFonts w:ascii="Times New Roman" w:hAnsi="Times New Roman" w:cs="Times New Roman"/>
                <w:szCs w:val="22"/>
              </w:rPr>
              <w:t>2</w:t>
            </w:r>
            <w:r w:rsidRPr="00937D2C">
              <w:rPr>
                <w:rFonts w:ascii="Times New Roman" w:hAnsi="Times New Roman" w:cs="Times New Roman"/>
                <w:szCs w:val="22"/>
              </w:rPr>
              <w:t>73570 (244)</w:t>
            </w:r>
          </w:p>
        </w:tc>
        <w:tc>
          <w:tcPr>
            <w:tcW w:w="1210"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150</w:t>
            </w:r>
            <w:r w:rsidRPr="00937D2C">
              <w:rPr>
                <w:rFonts w:ascii="Times New Roman" w:hAnsi="Times New Roman" w:cs="Times New Roman"/>
                <w:szCs w:val="22"/>
              </w:rPr>
              <w:t>,0</w:t>
            </w:r>
          </w:p>
        </w:tc>
        <w:tc>
          <w:tcPr>
            <w:tcW w:w="1298"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1</w:t>
            </w:r>
            <w:r w:rsidRPr="00937D2C">
              <w:rPr>
                <w:rFonts w:ascii="Times New Roman" w:hAnsi="Times New Roman" w:cs="Times New Roman"/>
                <w:szCs w:val="22"/>
              </w:rPr>
              <w:t>50,0</w:t>
            </w:r>
          </w:p>
        </w:tc>
        <w:tc>
          <w:tcPr>
            <w:tcW w:w="1298"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1</w:t>
            </w:r>
            <w:r w:rsidRPr="00937D2C">
              <w:rPr>
                <w:rFonts w:ascii="Times New Roman" w:hAnsi="Times New Roman" w:cs="Times New Roman"/>
                <w:szCs w:val="22"/>
              </w:rPr>
              <w:t>50,0</w:t>
            </w:r>
          </w:p>
        </w:tc>
        <w:tc>
          <w:tcPr>
            <w:tcW w:w="1345"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4</w:t>
            </w:r>
            <w:r w:rsidRPr="00937D2C">
              <w:rPr>
                <w:rFonts w:ascii="Times New Roman" w:hAnsi="Times New Roman" w:cs="Times New Roman"/>
                <w:szCs w:val="22"/>
              </w:rPr>
              <w:t>50,0</w:t>
            </w:r>
          </w:p>
        </w:tc>
        <w:tc>
          <w:tcPr>
            <w:tcW w:w="1345" w:type="dxa"/>
          </w:tcPr>
          <w:p w:rsidR="0049478B" w:rsidRPr="00937D2C" w:rsidRDefault="0049478B" w:rsidP="0049478B">
            <w:pPr>
              <w:pStyle w:val="ConsPlusNormal"/>
              <w:jc w:val="center"/>
              <w:rPr>
                <w:rFonts w:ascii="Times New Roman" w:hAnsi="Times New Roman" w:cs="Times New Roman"/>
                <w:szCs w:val="22"/>
              </w:rPr>
            </w:pPr>
            <w:r w:rsidRPr="00937D2C">
              <w:rPr>
                <w:rFonts w:ascii="Times New Roman" w:hAnsi="Times New Roman" w:cs="Times New Roman"/>
                <w:szCs w:val="22"/>
              </w:rPr>
              <w:t>2000,0</w:t>
            </w:r>
          </w:p>
        </w:tc>
        <w:tc>
          <w:tcPr>
            <w:tcW w:w="1952"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2900,0</w:t>
            </w:r>
          </w:p>
        </w:tc>
      </w:tr>
      <w:tr w:rsidR="00921ED3" w:rsidRPr="00937D2C" w:rsidTr="003305B9">
        <w:trPr>
          <w:trHeight w:val="1910"/>
        </w:trPr>
        <w:tc>
          <w:tcPr>
            <w:tcW w:w="4438"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 xml:space="preserve">Проведение </w:t>
            </w:r>
            <w:r w:rsidR="00314A83">
              <w:rPr>
                <w:rFonts w:ascii="Times New Roman" w:hAnsi="Times New Roman" w:cs="Times New Roman"/>
                <w:szCs w:val="22"/>
              </w:rPr>
              <w:t>землеустроительных (</w:t>
            </w:r>
            <w:r w:rsidRPr="00937D2C">
              <w:rPr>
                <w:rFonts w:ascii="Times New Roman" w:hAnsi="Times New Roman" w:cs="Times New Roman"/>
                <w:szCs w:val="22"/>
              </w:rPr>
              <w:t>кадастровых</w:t>
            </w:r>
            <w:r w:rsidR="00314A83">
              <w:rPr>
                <w:rFonts w:ascii="Times New Roman" w:hAnsi="Times New Roman" w:cs="Times New Roman"/>
                <w:szCs w:val="22"/>
              </w:rPr>
              <w:t>)</w:t>
            </w:r>
            <w:r w:rsidRPr="00937D2C">
              <w:rPr>
                <w:rFonts w:ascii="Times New Roman" w:hAnsi="Times New Roman" w:cs="Times New Roman"/>
                <w:szCs w:val="22"/>
              </w:rPr>
              <w:t xml:space="preserve"> работ в отношении земельных участков, находящихся в муниципальной собственности города Новочебоксарска, и внесение сведений в Единый муниципальный реестр недвижимости, всего</w:t>
            </w:r>
          </w:p>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816" w:type="dxa"/>
          </w:tcPr>
          <w:p w:rsidR="00921ED3" w:rsidRPr="00937D2C" w:rsidRDefault="00921ED3" w:rsidP="00EF0A8A">
            <w:pPr>
              <w:pStyle w:val="ConsPlusNormal"/>
              <w:rPr>
                <w:rFonts w:ascii="Times New Roman" w:hAnsi="Times New Roman" w:cs="Times New Roman"/>
                <w:szCs w:val="22"/>
              </w:rPr>
            </w:pPr>
            <w:r w:rsidRPr="00937D2C">
              <w:rPr>
                <w:rFonts w:ascii="Times New Roman" w:hAnsi="Times New Roman" w:cs="Times New Roman"/>
                <w:szCs w:val="22"/>
              </w:rPr>
              <w:t>А440</w:t>
            </w:r>
            <w:r w:rsidR="00EF0A8A">
              <w:rPr>
                <w:rFonts w:ascii="Times New Roman" w:hAnsi="Times New Roman" w:cs="Times New Roman"/>
                <w:szCs w:val="22"/>
              </w:rPr>
              <w:t>2</w:t>
            </w:r>
            <w:r w:rsidRPr="00937D2C">
              <w:rPr>
                <w:rFonts w:ascii="Times New Roman" w:hAnsi="Times New Roman" w:cs="Times New Roman"/>
                <w:szCs w:val="22"/>
              </w:rPr>
              <w:t>7</w:t>
            </w:r>
            <w:r w:rsidR="00314A83">
              <w:rPr>
                <w:rFonts w:ascii="Times New Roman" w:hAnsi="Times New Roman" w:cs="Times New Roman"/>
                <w:szCs w:val="22"/>
              </w:rPr>
              <w:t>7</w:t>
            </w:r>
            <w:r w:rsidRPr="00937D2C">
              <w:rPr>
                <w:rFonts w:ascii="Times New Roman" w:hAnsi="Times New Roman" w:cs="Times New Roman"/>
                <w:szCs w:val="22"/>
              </w:rPr>
              <w:t>590 (244)</w:t>
            </w:r>
          </w:p>
        </w:tc>
        <w:tc>
          <w:tcPr>
            <w:tcW w:w="1210" w:type="dxa"/>
          </w:tcPr>
          <w:p w:rsidR="00921ED3" w:rsidRPr="00937D2C" w:rsidRDefault="00EF0A8A" w:rsidP="003305B9">
            <w:pPr>
              <w:pStyle w:val="ConsPlusNormal"/>
              <w:jc w:val="center"/>
              <w:rPr>
                <w:rFonts w:ascii="Times New Roman" w:hAnsi="Times New Roman" w:cs="Times New Roman"/>
                <w:szCs w:val="22"/>
              </w:rPr>
            </w:pPr>
            <w:r>
              <w:rPr>
                <w:rFonts w:ascii="Times New Roman" w:hAnsi="Times New Roman" w:cs="Times New Roman"/>
                <w:szCs w:val="22"/>
              </w:rPr>
              <w:t>300</w:t>
            </w:r>
            <w:r w:rsidR="00921ED3" w:rsidRPr="00937D2C">
              <w:rPr>
                <w:rFonts w:ascii="Times New Roman" w:hAnsi="Times New Roman" w:cs="Times New Roman"/>
                <w:szCs w:val="22"/>
              </w:rPr>
              <w:t>,0</w:t>
            </w:r>
          </w:p>
        </w:tc>
        <w:tc>
          <w:tcPr>
            <w:tcW w:w="1298" w:type="dxa"/>
          </w:tcPr>
          <w:p w:rsidR="00921ED3" w:rsidRPr="00937D2C" w:rsidRDefault="0049478B" w:rsidP="003305B9">
            <w:pPr>
              <w:pStyle w:val="ConsPlusNormal"/>
              <w:jc w:val="center"/>
              <w:rPr>
                <w:rFonts w:ascii="Times New Roman" w:hAnsi="Times New Roman" w:cs="Times New Roman"/>
                <w:szCs w:val="22"/>
              </w:rPr>
            </w:pPr>
            <w:r>
              <w:rPr>
                <w:rFonts w:ascii="Times New Roman" w:hAnsi="Times New Roman" w:cs="Times New Roman"/>
                <w:szCs w:val="22"/>
              </w:rPr>
              <w:t>300</w:t>
            </w:r>
            <w:r w:rsidR="00921ED3" w:rsidRPr="00937D2C">
              <w:rPr>
                <w:rFonts w:ascii="Times New Roman" w:hAnsi="Times New Roman" w:cs="Times New Roman"/>
                <w:szCs w:val="22"/>
              </w:rPr>
              <w:t>,0</w:t>
            </w:r>
          </w:p>
        </w:tc>
        <w:tc>
          <w:tcPr>
            <w:tcW w:w="1298" w:type="dxa"/>
          </w:tcPr>
          <w:p w:rsidR="00921ED3" w:rsidRPr="00937D2C" w:rsidRDefault="0049478B" w:rsidP="003305B9">
            <w:pPr>
              <w:pStyle w:val="ConsPlusNormal"/>
              <w:jc w:val="center"/>
              <w:rPr>
                <w:rFonts w:ascii="Times New Roman" w:hAnsi="Times New Roman" w:cs="Times New Roman"/>
                <w:szCs w:val="22"/>
              </w:rPr>
            </w:pPr>
            <w:r>
              <w:rPr>
                <w:rFonts w:ascii="Times New Roman" w:hAnsi="Times New Roman" w:cs="Times New Roman"/>
                <w:szCs w:val="22"/>
              </w:rPr>
              <w:t>300</w:t>
            </w:r>
            <w:r w:rsidR="00921ED3" w:rsidRPr="00937D2C">
              <w:rPr>
                <w:rFonts w:ascii="Times New Roman" w:hAnsi="Times New Roman" w:cs="Times New Roman"/>
                <w:szCs w:val="22"/>
              </w:rPr>
              <w:t>,0</w:t>
            </w:r>
          </w:p>
        </w:tc>
        <w:tc>
          <w:tcPr>
            <w:tcW w:w="1345" w:type="dxa"/>
          </w:tcPr>
          <w:p w:rsidR="00921ED3"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900,0</w:t>
            </w:r>
          </w:p>
        </w:tc>
        <w:tc>
          <w:tcPr>
            <w:tcW w:w="1345"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952" w:type="dxa"/>
          </w:tcPr>
          <w:p w:rsidR="00921ED3" w:rsidRPr="00937D2C" w:rsidRDefault="00921ED3" w:rsidP="0049478B">
            <w:pPr>
              <w:pStyle w:val="ConsPlusNormal"/>
              <w:jc w:val="center"/>
              <w:rPr>
                <w:rFonts w:ascii="Times New Roman" w:hAnsi="Times New Roman" w:cs="Times New Roman"/>
                <w:szCs w:val="22"/>
              </w:rPr>
            </w:pPr>
            <w:r w:rsidRPr="00937D2C">
              <w:rPr>
                <w:rFonts w:ascii="Times New Roman" w:hAnsi="Times New Roman" w:cs="Times New Roman"/>
                <w:szCs w:val="22"/>
              </w:rPr>
              <w:t>3</w:t>
            </w:r>
            <w:r w:rsidR="0049478B">
              <w:rPr>
                <w:rFonts w:ascii="Times New Roman" w:hAnsi="Times New Roman" w:cs="Times New Roman"/>
                <w:szCs w:val="22"/>
              </w:rPr>
              <w:t>3</w:t>
            </w:r>
            <w:r w:rsidRPr="00937D2C">
              <w:rPr>
                <w:rFonts w:ascii="Times New Roman" w:hAnsi="Times New Roman" w:cs="Times New Roman"/>
                <w:szCs w:val="22"/>
              </w:rPr>
              <w:t>00,0</w:t>
            </w:r>
          </w:p>
        </w:tc>
      </w:tr>
      <w:tr w:rsidR="0049478B" w:rsidRPr="00937D2C" w:rsidTr="003305B9">
        <w:trPr>
          <w:trHeight w:val="531"/>
        </w:trPr>
        <w:tc>
          <w:tcPr>
            <w:tcW w:w="4438" w:type="dxa"/>
          </w:tcPr>
          <w:p w:rsidR="0049478B" w:rsidRPr="00937D2C" w:rsidRDefault="0049478B" w:rsidP="003305B9">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816" w:type="dxa"/>
          </w:tcPr>
          <w:p w:rsidR="0049478B" w:rsidRPr="00937D2C" w:rsidRDefault="0049478B" w:rsidP="00EF0A8A">
            <w:pPr>
              <w:pStyle w:val="ConsPlusNormal"/>
              <w:rPr>
                <w:rFonts w:ascii="Times New Roman" w:hAnsi="Times New Roman" w:cs="Times New Roman"/>
                <w:szCs w:val="22"/>
              </w:rPr>
            </w:pPr>
            <w:r w:rsidRPr="00937D2C">
              <w:rPr>
                <w:rFonts w:ascii="Times New Roman" w:hAnsi="Times New Roman" w:cs="Times New Roman"/>
                <w:szCs w:val="22"/>
              </w:rPr>
              <w:t>А440</w:t>
            </w:r>
            <w:r>
              <w:rPr>
                <w:rFonts w:ascii="Times New Roman" w:hAnsi="Times New Roman" w:cs="Times New Roman"/>
                <w:szCs w:val="22"/>
              </w:rPr>
              <w:t>2</w:t>
            </w:r>
            <w:r w:rsidRPr="00937D2C">
              <w:rPr>
                <w:rFonts w:ascii="Times New Roman" w:hAnsi="Times New Roman" w:cs="Times New Roman"/>
                <w:szCs w:val="22"/>
              </w:rPr>
              <w:t>7</w:t>
            </w:r>
            <w:r>
              <w:rPr>
                <w:rFonts w:ascii="Times New Roman" w:hAnsi="Times New Roman" w:cs="Times New Roman"/>
                <w:szCs w:val="22"/>
              </w:rPr>
              <w:t>7</w:t>
            </w:r>
            <w:r w:rsidRPr="00937D2C">
              <w:rPr>
                <w:rFonts w:ascii="Times New Roman" w:hAnsi="Times New Roman" w:cs="Times New Roman"/>
                <w:szCs w:val="22"/>
              </w:rPr>
              <w:t>590 (244)</w:t>
            </w:r>
          </w:p>
        </w:tc>
        <w:tc>
          <w:tcPr>
            <w:tcW w:w="1210"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300</w:t>
            </w:r>
            <w:r w:rsidRPr="00937D2C">
              <w:rPr>
                <w:rFonts w:ascii="Times New Roman" w:hAnsi="Times New Roman" w:cs="Times New Roman"/>
                <w:szCs w:val="22"/>
              </w:rPr>
              <w:t>,0</w:t>
            </w:r>
          </w:p>
        </w:tc>
        <w:tc>
          <w:tcPr>
            <w:tcW w:w="1298"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300</w:t>
            </w:r>
            <w:r w:rsidRPr="00937D2C">
              <w:rPr>
                <w:rFonts w:ascii="Times New Roman" w:hAnsi="Times New Roman" w:cs="Times New Roman"/>
                <w:szCs w:val="22"/>
              </w:rPr>
              <w:t>,0</w:t>
            </w:r>
          </w:p>
        </w:tc>
        <w:tc>
          <w:tcPr>
            <w:tcW w:w="1298"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300</w:t>
            </w:r>
            <w:r w:rsidRPr="00937D2C">
              <w:rPr>
                <w:rFonts w:ascii="Times New Roman" w:hAnsi="Times New Roman" w:cs="Times New Roman"/>
                <w:szCs w:val="22"/>
              </w:rPr>
              <w:t>,0</w:t>
            </w:r>
          </w:p>
        </w:tc>
        <w:tc>
          <w:tcPr>
            <w:tcW w:w="1345" w:type="dxa"/>
          </w:tcPr>
          <w:p w:rsidR="0049478B" w:rsidRPr="00937D2C" w:rsidRDefault="0049478B" w:rsidP="0049478B">
            <w:pPr>
              <w:pStyle w:val="ConsPlusNormal"/>
              <w:jc w:val="center"/>
              <w:rPr>
                <w:rFonts w:ascii="Times New Roman" w:hAnsi="Times New Roman" w:cs="Times New Roman"/>
                <w:szCs w:val="22"/>
              </w:rPr>
            </w:pPr>
            <w:r>
              <w:rPr>
                <w:rFonts w:ascii="Times New Roman" w:hAnsi="Times New Roman" w:cs="Times New Roman"/>
                <w:szCs w:val="22"/>
              </w:rPr>
              <w:t>900,0</w:t>
            </w:r>
          </w:p>
        </w:tc>
        <w:tc>
          <w:tcPr>
            <w:tcW w:w="1345" w:type="dxa"/>
          </w:tcPr>
          <w:p w:rsidR="0049478B" w:rsidRPr="00937D2C" w:rsidRDefault="0049478B" w:rsidP="0049478B">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952" w:type="dxa"/>
          </w:tcPr>
          <w:p w:rsidR="0049478B" w:rsidRPr="00937D2C" w:rsidRDefault="0049478B" w:rsidP="0049478B">
            <w:pPr>
              <w:pStyle w:val="ConsPlusNormal"/>
              <w:jc w:val="center"/>
              <w:rPr>
                <w:rFonts w:ascii="Times New Roman" w:hAnsi="Times New Roman" w:cs="Times New Roman"/>
                <w:szCs w:val="22"/>
              </w:rPr>
            </w:pPr>
            <w:r w:rsidRPr="00937D2C">
              <w:rPr>
                <w:rFonts w:ascii="Times New Roman" w:hAnsi="Times New Roman" w:cs="Times New Roman"/>
                <w:szCs w:val="22"/>
              </w:rPr>
              <w:t>3</w:t>
            </w:r>
            <w:r>
              <w:rPr>
                <w:rFonts w:ascii="Times New Roman" w:hAnsi="Times New Roman" w:cs="Times New Roman"/>
                <w:szCs w:val="22"/>
              </w:rPr>
              <w:t>3</w:t>
            </w:r>
            <w:r w:rsidRPr="00937D2C">
              <w:rPr>
                <w:rFonts w:ascii="Times New Roman" w:hAnsi="Times New Roman" w:cs="Times New Roman"/>
                <w:szCs w:val="22"/>
              </w:rPr>
              <w:t>00,0</w:t>
            </w:r>
          </w:p>
        </w:tc>
      </w:tr>
    </w:tbl>
    <w:p w:rsidR="00921ED3" w:rsidRDefault="0049478B" w:rsidP="00921ED3">
      <w:pPr>
        <w:pStyle w:val="ConsPlusNormal"/>
        <w:rPr>
          <w:rFonts w:ascii="Times New Roman" w:hAnsi="Times New Roman" w:cs="Times New Roman"/>
          <w:szCs w:val="22"/>
        </w:rPr>
      </w:pPr>
      <w:r>
        <w:rPr>
          <w:rFonts w:ascii="Times New Roman" w:hAnsi="Times New Roman" w:cs="Times New Roman"/>
          <w:szCs w:val="22"/>
        </w:rPr>
        <w:t>».</w:t>
      </w:r>
    </w:p>
    <w:p w:rsidR="0049478B" w:rsidRPr="00937D2C" w:rsidRDefault="0049478B" w:rsidP="00921ED3">
      <w:pPr>
        <w:pStyle w:val="ConsPlusNormal"/>
        <w:rPr>
          <w:rFonts w:ascii="Times New Roman" w:hAnsi="Times New Roman" w:cs="Times New Roman"/>
          <w:szCs w:val="22"/>
        </w:rPr>
        <w:sectPr w:rsidR="0049478B" w:rsidRPr="00937D2C">
          <w:pgSz w:w="16838" w:h="11905" w:orient="landscape"/>
          <w:pgMar w:top="1701" w:right="1134" w:bottom="850" w:left="1134" w:header="0" w:footer="0" w:gutter="0"/>
          <w:cols w:space="720"/>
          <w:titlePg/>
        </w:sectPr>
      </w:pPr>
    </w:p>
    <w:p w:rsidR="0049478B" w:rsidRPr="0049478B" w:rsidRDefault="0049478B" w:rsidP="0049478B">
      <w:pPr>
        <w:pStyle w:val="ConsPlusTitle"/>
        <w:ind w:firstLine="426"/>
        <w:jc w:val="both"/>
        <w:rPr>
          <w:rFonts w:ascii="Times New Roman" w:hAnsi="Times New Roman" w:cs="Times New Roman"/>
          <w:b w:val="0"/>
          <w:sz w:val="24"/>
          <w:szCs w:val="24"/>
        </w:rPr>
      </w:pPr>
      <w:r w:rsidRPr="0049478B">
        <w:rPr>
          <w:rFonts w:ascii="Times New Roman" w:hAnsi="Times New Roman"/>
          <w:b w:val="0"/>
          <w:sz w:val="24"/>
          <w:szCs w:val="24"/>
        </w:rPr>
        <w:lastRenderedPageBreak/>
        <w:t xml:space="preserve">4. </w:t>
      </w:r>
      <w:r w:rsidRPr="0049478B">
        <w:rPr>
          <w:b w:val="0"/>
          <w:color w:val="22272F"/>
          <w:sz w:val="24"/>
          <w:szCs w:val="24"/>
          <w:shd w:val="clear" w:color="auto" w:fill="FFFFFF"/>
        </w:rPr>
        <w:t> </w:t>
      </w:r>
      <w:hyperlink r:id="rId12" w:anchor="/document/48761102/entry/302" w:history="1">
        <w:r w:rsidRPr="0049478B">
          <w:rPr>
            <w:rStyle w:val="affff7"/>
            <w:rFonts w:ascii="Times New Roman" w:eastAsiaTheme="majorEastAsia" w:hAnsi="Times New Roman"/>
            <w:b w:val="0"/>
            <w:color w:val="000000" w:themeColor="text1"/>
            <w:sz w:val="24"/>
            <w:szCs w:val="24"/>
            <w:u w:val="none"/>
            <w:shd w:val="clear" w:color="auto" w:fill="FFFFFF"/>
          </w:rPr>
          <w:t>Раздел 4</w:t>
        </w:r>
      </w:hyperlink>
      <w:r w:rsidRPr="0049478B">
        <w:rPr>
          <w:rFonts w:ascii="Times New Roman" w:hAnsi="Times New Roman"/>
          <w:b w:val="0"/>
          <w:color w:val="000000" w:themeColor="text1"/>
          <w:sz w:val="24"/>
          <w:szCs w:val="24"/>
          <w:shd w:val="clear" w:color="auto" w:fill="FFFFFF"/>
        </w:rPr>
        <w:t> </w:t>
      </w:r>
      <w:r w:rsidRPr="0049478B">
        <w:rPr>
          <w:rFonts w:ascii="Times New Roman" w:hAnsi="Times New Roman"/>
          <w:b w:val="0"/>
          <w:color w:val="000000" w:themeColor="text1"/>
          <w:sz w:val="24"/>
          <w:szCs w:val="24"/>
        </w:rPr>
        <w:t xml:space="preserve"> паспорта </w:t>
      </w:r>
      <w:r w:rsidRPr="0049478B">
        <w:rPr>
          <w:rFonts w:ascii="Times New Roman" w:hAnsi="Times New Roman" w:cs="Times New Roman"/>
          <w:b w:val="0"/>
          <w:sz w:val="24"/>
          <w:szCs w:val="24"/>
        </w:rPr>
        <w:t>комплекса процессных мероприятий «Эффективное управление и распоряжение</w:t>
      </w:r>
      <w:r>
        <w:rPr>
          <w:rFonts w:ascii="Times New Roman" w:hAnsi="Times New Roman" w:cs="Times New Roman"/>
          <w:b w:val="0"/>
          <w:sz w:val="24"/>
          <w:szCs w:val="24"/>
        </w:rPr>
        <w:t xml:space="preserve"> </w:t>
      </w:r>
      <w:r w:rsidRPr="0049478B">
        <w:rPr>
          <w:rFonts w:ascii="Times New Roman" w:hAnsi="Times New Roman" w:cs="Times New Roman"/>
          <w:b w:val="0"/>
          <w:sz w:val="24"/>
          <w:szCs w:val="24"/>
        </w:rPr>
        <w:t xml:space="preserve">муниципальным имуществом города Новочебоксарска» </w:t>
      </w:r>
      <w:r w:rsidRPr="0049478B">
        <w:rPr>
          <w:rFonts w:ascii="Times New Roman" w:hAnsi="Times New Roman"/>
          <w:b w:val="0"/>
          <w:color w:val="000000" w:themeColor="text1"/>
          <w:sz w:val="24"/>
          <w:szCs w:val="24"/>
        </w:rPr>
        <w:t xml:space="preserve">изложить в следующей редакции: </w:t>
      </w:r>
    </w:p>
    <w:p w:rsidR="00921ED3" w:rsidRPr="00937D2C" w:rsidRDefault="00921ED3" w:rsidP="0049478B">
      <w:pPr>
        <w:pStyle w:val="ConsPlusNormal"/>
        <w:jc w:val="both"/>
        <w:rPr>
          <w:rFonts w:ascii="Times New Roman" w:hAnsi="Times New Roman" w:cs="Times New Roman"/>
          <w:szCs w:val="22"/>
        </w:rPr>
      </w:pPr>
    </w:p>
    <w:p w:rsidR="00921ED3" w:rsidRPr="0049478B" w:rsidRDefault="0049478B" w:rsidP="00921ED3">
      <w:pPr>
        <w:pStyle w:val="ConsPlusTitle"/>
        <w:ind w:firstLine="426"/>
        <w:jc w:val="center"/>
        <w:outlineLvl w:val="2"/>
        <w:rPr>
          <w:rFonts w:ascii="Times New Roman" w:hAnsi="Times New Roman" w:cs="Times New Roman"/>
          <w:b w:val="0"/>
          <w:sz w:val="24"/>
          <w:szCs w:val="24"/>
        </w:rPr>
      </w:pPr>
      <w:r>
        <w:rPr>
          <w:rFonts w:ascii="Times New Roman" w:hAnsi="Times New Roman" w:cs="Times New Roman"/>
          <w:szCs w:val="22"/>
        </w:rPr>
        <w:t xml:space="preserve">« </w:t>
      </w:r>
      <w:r w:rsidR="00921ED3" w:rsidRPr="00937D2C">
        <w:rPr>
          <w:rFonts w:ascii="Times New Roman" w:hAnsi="Times New Roman" w:cs="Times New Roman"/>
          <w:szCs w:val="22"/>
        </w:rPr>
        <w:t xml:space="preserve">4. </w:t>
      </w:r>
      <w:r w:rsidR="00921ED3" w:rsidRPr="0049478B">
        <w:rPr>
          <w:rFonts w:ascii="Times New Roman" w:hAnsi="Times New Roman" w:cs="Times New Roman"/>
          <w:b w:val="0"/>
          <w:sz w:val="24"/>
          <w:szCs w:val="24"/>
        </w:rPr>
        <w:t>Финансовое обеспечение комплекса процессных мероприятий</w:t>
      </w:r>
    </w:p>
    <w:p w:rsidR="00921ED3" w:rsidRPr="00937D2C" w:rsidRDefault="00921ED3" w:rsidP="00921ED3">
      <w:pPr>
        <w:pStyle w:val="ConsPlusNormal"/>
        <w:ind w:firstLine="426"/>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6"/>
        <w:gridCol w:w="1996"/>
        <w:gridCol w:w="1458"/>
        <w:gridCol w:w="1228"/>
        <w:gridCol w:w="1228"/>
        <w:gridCol w:w="1381"/>
        <w:gridCol w:w="1381"/>
        <w:gridCol w:w="1382"/>
      </w:tblGrid>
      <w:tr w:rsidR="00921ED3" w:rsidRPr="00937D2C" w:rsidTr="003305B9">
        <w:trPr>
          <w:trHeight w:val="145"/>
        </w:trPr>
        <w:tc>
          <w:tcPr>
            <w:tcW w:w="4606" w:type="dxa"/>
            <w:vMerge w:val="restart"/>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Наименование мероприятия (результата)/источник финансового обеспечения</w:t>
            </w:r>
          </w:p>
        </w:tc>
        <w:tc>
          <w:tcPr>
            <w:tcW w:w="1996" w:type="dxa"/>
            <w:vMerge w:val="restart"/>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КБК</w:t>
            </w:r>
          </w:p>
        </w:tc>
        <w:tc>
          <w:tcPr>
            <w:tcW w:w="8058" w:type="dxa"/>
            <w:gridSpan w:val="6"/>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Объем финансового обеспечения по годам реализации, тыс. рублей</w:t>
            </w:r>
          </w:p>
        </w:tc>
      </w:tr>
      <w:tr w:rsidR="00921ED3" w:rsidRPr="00937D2C" w:rsidTr="003305B9">
        <w:trPr>
          <w:trHeight w:val="145"/>
        </w:trPr>
        <w:tc>
          <w:tcPr>
            <w:tcW w:w="4606" w:type="dxa"/>
            <w:vMerge/>
          </w:tcPr>
          <w:p w:rsidR="00921ED3" w:rsidRPr="00937D2C" w:rsidRDefault="00921ED3" w:rsidP="003305B9">
            <w:pPr>
              <w:pStyle w:val="ConsPlusNormal"/>
              <w:rPr>
                <w:rFonts w:ascii="Times New Roman" w:hAnsi="Times New Roman" w:cs="Times New Roman"/>
                <w:szCs w:val="22"/>
              </w:rPr>
            </w:pPr>
          </w:p>
        </w:tc>
        <w:tc>
          <w:tcPr>
            <w:tcW w:w="1996" w:type="dxa"/>
            <w:vMerge/>
          </w:tcPr>
          <w:p w:rsidR="00921ED3" w:rsidRPr="00937D2C" w:rsidRDefault="00921ED3" w:rsidP="003305B9">
            <w:pPr>
              <w:pStyle w:val="ConsPlusNormal"/>
              <w:rPr>
                <w:rFonts w:ascii="Times New Roman" w:hAnsi="Times New Roman" w:cs="Times New Roman"/>
                <w:szCs w:val="22"/>
              </w:rPr>
            </w:pPr>
          </w:p>
        </w:tc>
        <w:tc>
          <w:tcPr>
            <w:tcW w:w="145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2025</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2026</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2027</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2028- 2030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2031 - 2035</w:t>
            </w:r>
          </w:p>
        </w:tc>
        <w:tc>
          <w:tcPr>
            <w:tcW w:w="1382"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всего</w:t>
            </w:r>
          </w:p>
        </w:tc>
      </w:tr>
      <w:tr w:rsidR="00921ED3" w:rsidRPr="00937D2C" w:rsidTr="003305B9">
        <w:trPr>
          <w:trHeight w:val="145"/>
        </w:trPr>
        <w:tc>
          <w:tcPr>
            <w:tcW w:w="4606"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1</w:t>
            </w:r>
          </w:p>
        </w:tc>
        <w:tc>
          <w:tcPr>
            <w:tcW w:w="1996"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2</w:t>
            </w:r>
          </w:p>
        </w:tc>
        <w:tc>
          <w:tcPr>
            <w:tcW w:w="145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3</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4</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5</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6</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7</w:t>
            </w:r>
          </w:p>
        </w:tc>
        <w:tc>
          <w:tcPr>
            <w:tcW w:w="1382"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8</w:t>
            </w:r>
          </w:p>
        </w:tc>
      </w:tr>
      <w:tr w:rsidR="00921ED3" w:rsidRPr="00937D2C" w:rsidTr="003305B9">
        <w:trPr>
          <w:trHeight w:val="145"/>
        </w:trPr>
        <w:tc>
          <w:tcPr>
            <w:tcW w:w="460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Комплекс процессных мероприятий "Эффективное управление и распоряжение муниципальным имуществом города Новочебоксарска", всего</w:t>
            </w:r>
          </w:p>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3305B9">
            <w:pPr>
              <w:pStyle w:val="ConsPlusNormal"/>
              <w:rPr>
                <w:rFonts w:ascii="Times New Roman" w:hAnsi="Times New Roman" w:cs="Times New Roman"/>
                <w:szCs w:val="22"/>
              </w:rPr>
            </w:pPr>
          </w:p>
        </w:tc>
        <w:tc>
          <w:tcPr>
            <w:tcW w:w="1458" w:type="dxa"/>
          </w:tcPr>
          <w:p w:rsidR="00921ED3" w:rsidRPr="00937D2C" w:rsidRDefault="0049478B" w:rsidP="003305B9">
            <w:pPr>
              <w:pStyle w:val="ConsPlusNormal"/>
              <w:jc w:val="center"/>
              <w:rPr>
                <w:rFonts w:ascii="Times New Roman" w:hAnsi="Times New Roman" w:cs="Times New Roman"/>
                <w:szCs w:val="22"/>
              </w:rPr>
            </w:pPr>
            <w:r>
              <w:rPr>
                <w:rFonts w:ascii="Times New Roman" w:hAnsi="Times New Roman" w:cs="Times New Roman"/>
                <w:szCs w:val="22"/>
              </w:rPr>
              <w:t>400</w:t>
            </w:r>
            <w:r w:rsidR="00921ED3" w:rsidRPr="00937D2C">
              <w:rPr>
                <w:rFonts w:ascii="Times New Roman" w:hAnsi="Times New Roman" w:cs="Times New Roman"/>
                <w:szCs w:val="22"/>
              </w:rPr>
              <w:t>,0</w:t>
            </w:r>
          </w:p>
        </w:tc>
        <w:tc>
          <w:tcPr>
            <w:tcW w:w="1228" w:type="dxa"/>
          </w:tcPr>
          <w:p w:rsidR="00921ED3" w:rsidRPr="00937D2C" w:rsidRDefault="001A37AD" w:rsidP="003305B9">
            <w:pPr>
              <w:jc w:val="center"/>
              <w:rPr>
                <w:rFonts w:ascii="Times New Roman" w:hAnsi="Times New Roman"/>
                <w:sz w:val="22"/>
                <w:szCs w:val="22"/>
              </w:rPr>
            </w:pPr>
            <w:r>
              <w:rPr>
                <w:rFonts w:ascii="Times New Roman" w:hAnsi="Times New Roman"/>
                <w:sz w:val="22"/>
                <w:szCs w:val="22"/>
              </w:rPr>
              <w:t>3</w:t>
            </w:r>
            <w:r w:rsidR="0049478B">
              <w:rPr>
                <w:rFonts w:ascii="Times New Roman" w:hAnsi="Times New Roman"/>
                <w:sz w:val="22"/>
                <w:szCs w:val="22"/>
              </w:rPr>
              <w:t>00</w:t>
            </w:r>
            <w:r w:rsidR="00921ED3" w:rsidRPr="00937D2C">
              <w:rPr>
                <w:rFonts w:ascii="Times New Roman" w:hAnsi="Times New Roman"/>
                <w:sz w:val="22"/>
                <w:szCs w:val="22"/>
              </w:rPr>
              <w:t>,0</w:t>
            </w:r>
          </w:p>
        </w:tc>
        <w:tc>
          <w:tcPr>
            <w:tcW w:w="1228" w:type="dxa"/>
          </w:tcPr>
          <w:p w:rsidR="00921ED3" w:rsidRPr="00937D2C" w:rsidRDefault="001A37AD" w:rsidP="003305B9">
            <w:pPr>
              <w:jc w:val="center"/>
              <w:rPr>
                <w:rFonts w:ascii="Times New Roman" w:hAnsi="Times New Roman"/>
                <w:sz w:val="22"/>
                <w:szCs w:val="22"/>
              </w:rPr>
            </w:pPr>
            <w:r>
              <w:rPr>
                <w:rFonts w:ascii="Times New Roman" w:hAnsi="Times New Roman"/>
                <w:sz w:val="22"/>
                <w:szCs w:val="22"/>
              </w:rPr>
              <w:t>3</w:t>
            </w:r>
            <w:r w:rsidR="0049478B">
              <w:rPr>
                <w:rFonts w:ascii="Times New Roman" w:hAnsi="Times New Roman"/>
                <w:sz w:val="22"/>
                <w:szCs w:val="22"/>
              </w:rPr>
              <w:t>00</w:t>
            </w:r>
            <w:r w:rsidR="00921ED3" w:rsidRPr="00937D2C">
              <w:rPr>
                <w:rFonts w:ascii="Times New Roman" w:hAnsi="Times New Roman"/>
                <w:sz w:val="22"/>
                <w:szCs w:val="22"/>
              </w:rPr>
              <w:t>,0</w:t>
            </w:r>
          </w:p>
        </w:tc>
        <w:tc>
          <w:tcPr>
            <w:tcW w:w="1381" w:type="dxa"/>
          </w:tcPr>
          <w:p w:rsidR="00921ED3" w:rsidRPr="00937D2C" w:rsidRDefault="001A37AD" w:rsidP="0049478B">
            <w:pPr>
              <w:pStyle w:val="ConsPlusNormal"/>
              <w:jc w:val="center"/>
              <w:rPr>
                <w:rFonts w:ascii="Times New Roman" w:hAnsi="Times New Roman" w:cs="Times New Roman"/>
                <w:szCs w:val="22"/>
              </w:rPr>
            </w:pPr>
            <w:r>
              <w:rPr>
                <w:rFonts w:ascii="Times New Roman" w:hAnsi="Times New Roman" w:cs="Times New Roman"/>
                <w:szCs w:val="22"/>
              </w:rPr>
              <w:t>9</w:t>
            </w:r>
            <w:r w:rsidR="0049478B">
              <w:rPr>
                <w:rFonts w:ascii="Times New Roman" w:hAnsi="Times New Roman" w:cs="Times New Roman"/>
                <w:szCs w:val="22"/>
              </w:rPr>
              <w:t>00</w:t>
            </w:r>
            <w:r w:rsidR="00921ED3" w:rsidRPr="00937D2C">
              <w:rPr>
                <w:rFonts w:ascii="Times New Roman" w:hAnsi="Times New Roman" w:cs="Times New Roman"/>
                <w:szCs w:val="22"/>
              </w:rPr>
              <w:t>,0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382" w:type="dxa"/>
          </w:tcPr>
          <w:p w:rsidR="00921ED3" w:rsidRPr="00937D2C" w:rsidRDefault="001A37AD" w:rsidP="003305B9">
            <w:pPr>
              <w:pStyle w:val="ConsPlusNormal"/>
              <w:jc w:val="center"/>
              <w:rPr>
                <w:rFonts w:ascii="Times New Roman" w:hAnsi="Times New Roman" w:cs="Times New Roman"/>
                <w:szCs w:val="22"/>
              </w:rPr>
            </w:pPr>
            <w:r>
              <w:rPr>
                <w:rFonts w:ascii="Times New Roman" w:hAnsi="Times New Roman" w:cs="Times New Roman"/>
                <w:szCs w:val="22"/>
              </w:rPr>
              <w:t>3400,0</w:t>
            </w:r>
          </w:p>
        </w:tc>
      </w:tr>
      <w:tr w:rsidR="001A37AD" w:rsidRPr="00937D2C" w:rsidTr="003305B9">
        <w:trPr>
          <w:trHeight w:val="145"/>
        </w:trPr>
        <w:tc>
          <w:tcPr>
            <w:tcW w:w="4606" w:type="dxa"/>
          </w:tcPr>
          <w:p w:rsidR="001A37AD" w:rsidRPr="00937D2C" w:rsidRDefault="001A37AD" w:rsidP="003305B9">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1A37AD" w:rsidRPr="00937D2C" w:rsidRDefault="001A37AD" w:rsidP="003305B9">
            <w:pPr>
              <w:pStyle w:val="ConsPlusNormal"/>
              <w:rPr>
                <w:rFonts w:ascii="Times New Roman" w:hAnsi="Times New Roman" w:cs="Times New Roman"/>
                <w:szCs w:val="22"/>
              </w:rPr>
            </w:pPr>
          </w:p>
        </w:tc>
        <w:tc>
          <w:tcPr>
            <w:tcW w:w="1458" w:type="dxa"/>
          </w:tcPr>
          <w:p w:rsidR="001A37AD" w:rsidRPr="00937D2C" w:rsidRDefault="001A37AD" w:rsidP="00315889">
            <w:pPr>
              <w:pStyle w:val="ConsPlusNormal"/>
              <w:jc w:val="center"/>
              <w:rPr>
                <w:rFonts w:ascii="Times New Roman" w:hAnsi="Times New Roman" w:cs="Times New Roman"/>
                <w:szCs w:val="22"/>
              </w:rPr>
            </w:pPr>
            <w:r>
              <w:rPr>
                <w:rFonts w:ascii="Times New Roman" w:hAnsi="Times New Roman" w:cs="Times New Roman"/>
                <w:szCs w:val="22"/>
              </w:rPr>
              <w:t>400</w:t>
            </w:r>
            <w:r w:rsidRPr="00937D2C">
              <w:rPr>
                <w:rFonts w:ascii="Times New Roman" w:hAnsi="Times New Roman" w:cs="Times New Roman"/>
                <w:szCs w:val="22"/>
              </w:rPr>
              <w:t>,0</w:t>
            </w:r>
          </w:p>
        </w:tc>
        <w:tc>
          <w:tcPr>
            <w:tcW w:w="1228" w:type="dxa"/>
          </w:tcPr>
          <w:p w:rsidR="001A37AD" w:rsidRPr="00937D2C" w:rsidRDefault="001A37AD" w:rsidP="00315889">
            <w:pPr>
              <w:jc w:val="center"/>
              <w:rPr>
                <w:rFonts w:ascii="Times New Roman" w:hAnsi="Times New Roman"/>
                <w:sz w:val="22"/>
                <w:szCs w:val="22"/>
              </w:rPr>
            </w:pPr>
            <w:r>
              <w:rPr>
                <w:rFonts w:ascii="Times New Roman" w:hAnsi="Times New Roman"/>
                <w:sz w:val="22"/>
                <w:szCs w:val="22"/>
              </w:rPr>
              <w:t>300</w:t>
            </w:r>
            <w:r w:rsidRPr="00937D2C">
              <w:rPr>
                <w:rFonts w:ascii="Times New Roman" w:hAnsi="Times New Roman"/>
                <w:sz w:val="22"/>
                <w:szCs w:val="22"/>
              </w:rPr>
              <w:t>,0</w:t>
            </w:r>
          </w:p>
        </w:tc>
        <w:tc>
          <w:tcPr>
            <w:tcW w:w="1228" w:type="dxa"/>
          </w:tcPr>
          <w:p w:rsidR="001A37AD" w:rsidRPr="00937D2C" w:rsidRDefault="001A37AD" w:rsidP="00315889">
            <w:pPr>
              <w:jc w:val="center"/>
              <w:rPr>
                <w:rFonts w:ascii="Times New Roman" w:hAnsi="Times New Roman"/>
                <w:sz w:val="22"/>
                <w:szCs w:val="22"/>
              </w:rPr>
            </w:pPr>
            <w:r>
              <w:rPr>
                <w:rFonts w:ascii="Times New Roman" w:hAnsi="Times New Roman"/>
                <w:sz w:val="22"/>
                <w:szCs w:val="22"/>
              </w:rPr>
              <w:t>300</w:t>
            </w:r>
            <w:r w:rsidRPr="00937D2C">
              <w:rPr>
                <w:rFonts w:ascii="Times New Roman" w:hAnsi="Times New Roman"/>
                <w:sz w:val="22"/>
                <w:szCs w:val="22"/>
              </w:rPr>
              <w:t>,0</w:t>
            </w:r>
          </w:p>
        </w:tc>
        <w:tc>
          <w:tcPr>
            <w:tcW w:w="1381" w:type="dxa"/>
          </w:tcPr>
          <w:p w:rsidR="001A37AD" w:rsidRPr="00937D2C" w:rsidRDefault="001A37AD" w:rsidP="00315889">
            <w:pPr>
              <w:pStyle w:val="ConsPlusNormal"/>
              <w:jc w:val="center"/>
              <w:rPr>
                <w:rFonts w:ascii="Times New Roman" w:hAnsi="Times New Roman" w:cs="Times New Roman"/>
                <w:szCs w:val="22"/>
              </w:rPr>
            </w:pPr>
            <w:r>
              <w:rPr>
                <w:rFonts w:ascii="Times New Roman" w:hAnsi="Times New Roman" w:cs="Times New Roman"/>
                <w:szCs w:val="22"/>
              </w:rPr>
              <w:t>900</w:t>
            </w:r>
            <w:r w:rsidRPr="00937D2C">
              <w:rPr>
                <w:rFonts w:ascii="Times New Roman" w:hAnsi="Times New Roman" w:cs="Times New Roman"/>
                <w:szCs w:val="22"/>
              </w:rPr>
              <w:t>,0</w:t>
            </w:r>
          </w:p>
        </w:tc>
        <w:tc>
          <w:tcPr>
            <w:tcW w:w="1381" w:type="dxa"/>
          </w:tcPr>
          <w:p w:rsidR="001A37AD" w:rsidRPr="00937D2C" w:rsidRDefault="001A37AD" w:rsidP="00315889">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382" w:type="dxa"/>
          </w:tcPr>
          <w:p w:rsidR="001A37AD" w:rsidRPr="00937D2C" w:rsidRDefault="001A37AD" w:rsidP="00315889">
            <w:pPr>
              <w:pStyle w:val="ConsPlusNormal"/>
              <w:jc w:val="center"/>
              <w:rPr>
                <w:rFonts w:ascii="Times New Roman" w:hAnsi="Times New Roman" w:cs="Times New Roman"/>
                <w:szCs w:val="22"/>
              </w:rPr>
            </w:pPr>
            <w:r>
              <w:rPr>
                <w:rFonts w:ascii="Times New Roman" w:hAnsi="Times New Roman" w:cs="Times New Roman"/>
                <w:szCs w:val="22"/>
              </w:rPr>
              <w:t>3400,0</w:t>
            </w:r>
          </w:p>
        </w:tc>
      </w:tr>
      <w:tr w:rsidR="00921ED3" w:rsidRPr="00937D2C" w:rsidTr="003305B9">
        <w:trPr>
          <w:trHeight w:val="145"/>
        </w:trPr>
        <w:tc>
          <w:tcPr>
            <w:tcW w:w="14660" w:type="dxa"/>
            <w:gridSpan w:val="8"/>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 xml:space="preserve">Организация контроля за </w:t>
            </w:r>
            <w:proofErr w:type="gramStart"/>
            <w:r w:rsidRPr="00937D2C">
              <w:rPr>
                <w:rFonts w:ascii="Times New Roman" w:hAnsi="Times New Roman" w:cs="Times New Roman"/>
                <w:szCs w:val="22"/>
              </w:rPr>
              <w:t>эффективным</w:t>
            </w:r>
            <w:proofErr w:type="gramEnd"/>
            <w:r w:rsidRPr="00937D2C">
              <w:rPr>
                <w:rFonts w:ascii="Times New Roman" w:hAnsi="Times New Roman" w:cs="Times New Roman"/>
                <w:szCs w:val="22"/>
              </w:rPr>
              <w:t xml:space="preserve"> использованием и сохранностью муниципального имущества города Новочебоксарска</w:t>
            </w:r>
          </w:p>
        </w:tc>
      </w:tr>
      <w:tr w:rsidR="00921ED3" w:rsidRPr="00937D2C" w:rsidTr="003305B9">
        <w:trPr>
          <w:trHeight w:val="145"/>
        </w:trPr>
        <w:tc>
          <w:tcPr>
            <w:tcW w:w="460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Формирование, согласование и утверждение планов контрольных мероприятий (проверок) на следующий год, всего</w:t>
            </w:r>
          </w:p>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x</w:t>
            </w:r>
          </w:p>
        </w:tc>
        <w:tc>
          <w:tcPr>
            <w:tcW w:w="145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3305B9">
        <w:trPr>
          <w:trHeight w:val="145"/>
        </w:trPr>
        <w:tc>
          <w:tcPr>
            <w:tcW w:w="460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х</w:t>
            </w:r>
          </w:p>
        </w:tc>
        <w:tc>
          <w:tcPr>
            <w:tcW w:w="145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3305B9">
        <w:trPr>
          <w:trHeight w:val="145"/>
        </w:trPr>
        <w:tc>
          <w:tcPr>
            <w:tcW w:w="460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Проведение контрольных мероприятий (проверок) в полном объеме, всего</w:t>
            </w:r>
          </w:p>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x</w:t>
            </w:r>
          </w:p>
        </w:tc>
        <w:tc>
          <w:tcPr>
            <w:tcW w:w="145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3305B9">
        <w:trPr>
          <w:trHeight w:val="145"/>
        </w:trPr>
        <w:tc>
          <w:tcPr>
            <w:tcW w:w="460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х</w:t>
            </w:r>
          </w:p>
        </w:tc>
        <w:tc>
          <w:tcPr>
            <w:tcW w:w="145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3305B9">
        <w:trPr>
          <w:trHeight w:val="145"/>
        </w:trPr>
        <w:tc>
          <w:tcPr>
            <w:tcW w:w="14660" w:type="dxa"/>
            <w:gridSpan w:val="8"/>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Обеспечение учета в установленном порядке неучтенных объектов недвижимого имущества, выявленных по результатам проведения контрольных мероприятий в отношении муниципальных учреждений города Новочебоксарска и выявленных бесхозяйных объектов движимого, недвижимого имущества, выморочного имущества на территории города Новочебоксарска</w:t>
            </w:r>
          </w:p>
        </w:tc>
      </w:tr>
      <w:tr w:rsidR="00921ED3" w:rsidRPr="00937D2C" w:rsidTr="003305B9">
        <w:trPr>
          <w:trHeight w:val="145"/>
        </w:trPr>
        <w:tc>
          <w:tcPr>
            <w:tcW w:w="460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lastRenderedPageBreak/>
              <w:t>Выполнение мероприятий по учету на балансах муниципальных учреждений Чувашской Республики в установленном порядке неучтенных объектов недвижимого имущества, выявленных в ходе контрольных мероприятий в отношении муниципальных учреждений Чувашской Республики и выявленных бесхозяйных объектов движимого, недвижимого имущества, выморочного имущества на территории города Новочебоксарска, всего</w:t>
            </w:r>
          </w:p>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x</w:t>
            </w:r>
          </w:p>
        </w:tc>
        <w:tc>
          <w:tcPr>
            <w:tcW w:w="145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3305B9">
        <w:trPr>
          <w:trHeight w:val="145"/>
        </w:trPr>
        <w:tc>
          <w:tcPr>
            <w:tcW w:w="460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х</w:t>
            </w:r>
          </w:p>
        </w:tc>
        <w:tc>
          <w:tcPr>
            <w:tcW w:w="145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c>
          <w:tcPr>
            <w:tcW w:w="1382"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0,00</w:t>
            </w:r>
          </w:p>
        </w:tc>
      </w:tr>
      <w:tr w:rsidR="00921ED3" w:rsidRPr="00937D2C" w:rsidTr="003305B9">
        <w:trPr>
          <w:trHeight w:val="145"/>
        </w:trPr>
        <w:tc>
          <w:tcPr>
            <w:tcW w:w="14660" w:type="dxa"/>
            <w:gridSpan w:val="8"/>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Содействие развитию конкуренции в сфере имущественных и земельных отношений</w:t>
            </w:r>
          </w:p>
        </w:tc>
      </w:tr>
      <w:tr w:rsidR="00921ED3" w:rsidRPr="00937D2C" w:rsidTr="003305B9">
        <w:trPr>
          <w:trHeight w:val="145"/>
        </w:trPr>
        <w:tc>
          <w:tcPr>
            <w:tcW w:w="460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Вовлечение в хозяйственный оборот объектов казны города Новочебоксарска на условиях приоритетности рыночных механизмов и прозрачности процедур передачи объектов в пользование, всего</w:t>
            </w:r>
          </w:p>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314A83" w:rsidRPr="00937D2C" w:rsidRDefault="00314A83" w:rsidP="00314A83">
            <w:pPr>
              <w:pStyle w:val="ConsPlusNormal"/>
              <w:rPr>
                <w:rFonts w:ascii="Times New Roman" w:hAnsi="Times New Roman" w:cs="Times New Roman"/>
                <w:szCs w:val="22"/>
              </w:rPr>
            </w:pPr>
            <w:r w:rsidRPr="00937D2C">
              <w:rPr>
                <w:rFonts w:ascii="Times New Roman" w:hAnsi="Times New Roman" w:cs="Times New Roman"/>
                <w:szCs w:val="22"/>
              </w:rPr>
              <w:t>0113</w:t>
            </w:r>
          </w:p>
          <w:p w:rsidR="00314A83" w:rsidRPr="00937D2C" w:rsidRDefault="00314A83" w:rsidP="00314A83">
            <w:pPr>
              <w:pStyle w:val="ConsPlusNormal"/>
              <w:rPr>
                <w:rFonts w:ascii="Times New Roman" w:hAnsi="Times New Roman" w:cs="Times New Roman"/>
                <w:szCs w:val="22"/>
              </w:rPr>
            </w:pPr>
            <w:r w:rsidRPr="00937D2C">
              <w:rPr>
                <w:rFonts w:ascii="Times New Roman" w:hAnsi="Times New Roman" w:cs="Times New Roman"/>
                <w:szCs w:val="22"/>
              </w:rPr>
              <w:t>A440</w:t>
            </w:r>
            <w:r w:rsidR="0049478B">
              <w:rPr>
                <w:rFonts w:ascii="Times New Roman" w:hAnsi="Times New Roman" w:cs="Times New Roman"/>
                <w:szCs w:val="22"/>
              </w:rPr>
              <w:t>1</w:t>
            </w:r>
            <w:r>
              <w:rPr>
                <w:rFonts w:ascii="Times New Roman" w:hAnsi="Times New Roman" w:cs="Times New Roman"/>
                <w:szCs w:val="22"/>
              </w:rPr>
              <w:t>00000</w:t>
            </w:r>
          </w:p>
          <w:p w:rsidR="00921ED3" w:rsidRPr="00937D2C" w:rsidRDefault="00921ED3" w:rsidP="003305B9">
            <w:pPr>
              <w:pStyle w:val="ConsPlusNormal"/>
              <w:rPr>
                <w:rFonts w:ascii="Times New Roman" w:hAnsi="Times New Roman" w:cs="Times New Roman"/>
                <w:szCs w:val="22"/>
              </w:rPr>
            </w:pPr>
          </w:p>
        </w:tc>
        <w:tc>
          <w:tcPr>
            <w:tcW w:w="145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900,0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382"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3300,0</w:t>
            </w:r>
          </w:p>
        </w:tc>
      </w:tr>
      <w:tr w:rsidR="00921ED3" w:rsidRPr="00937D2C" w:rsidTr="003305B9">
        <w:trPr>
          <w:trHeight w:val="145"/>
        </w:trPr>
        <w:tc>
          <w:tcPr>
            <w:tcW w:w="460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0113</w:t>
            </w:r>
          </w:p>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A440</w:t>
            </w:r>
            <w:r w:rsidR="0049478B">
              <w:rPr>
                <w:rFonts w:ascii="Times New Roman" w:hAnsi="Times New Roman" w:cs="Times New Roman"/>
                <w:szCs w:val="22"/>
              </w:rPr>
              <w:t>1</w:t>
            </w:r>
            <w:r w:rsidRPr="00937D2C">
              <w:rPr>
                <w:rFonts w:ascii="Times New Roman" w:hAnsi="Times New Roman" w:cs="Times New Roman"/>
                <w:szCs w:val="22"/>
              </w:rPr>
              <w:t>73610</w:t>
            </w:r>
          </w:p>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(244)</w:t>
            </w:r>
          </w:p>
        </w:tc>
        <w:tc>
          <w:tcPr>
            <w:tcW w:w="145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228"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300,0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900,0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1500,0</w:t>
            </w:r>
          </w:p>
        </w:tc>
        <w:tc>
          <w:tcPr>
            <w:tcW w:w="1382"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3300,0</w:t>
            </w:r>
          </w:p>
        </w:tc>
      </w:tr>
      <w:tr w:rsidR="00921ED3" w:rsidRPr="00937D2C" w:rsidTr="003305B9">
        <w:trPr>
          <w:trHeight w:val="145"/>
        </w:trPr>
        <w:tc>
          <w:tcPr>
            <w:tcW w:w="460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Обеспечение гарантий прав на муниципальное имущество города Новочебоксарска, в том числе на землю, и защита прав и законных интересов собственников, землепользователей, землевладельцев и арендаторов земельных участков, всего</w:t>
            </w:r>
          </w:p>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x</w:t>
            </w:r>
          </w:p>
        </w:tc>
        <w:tc>
          <w:tcPr>
            <w:tcW w:w="1458" w:type="dxa"/>
          </w:tcPr>
          <w:p w:rsidR="00921ED3" w:rsidRPr="00937D2C" w:rsidRDefault="001A37AD" w:rsidP="003305B9">
            <w:pPr>
              <w:pStyle w:val="ConsPlusNormal"/>
              <w:jc w:val="center"/>
              <w:rPr>
                <w:rFonts w:ascii="Times New Roman" w:hAnsi="Times New Roman" w:cs="Times New Roman"/>
                <w:szCs w:val="22"/>
              </w:rPr>
            </w:pPr>
            <w:r>
              <w:rPr>
                <w:rFonts w:ascii="Times New Roman" w:hAnsi="Times New Roman" w:cs="Times New Roman"/>
                <w:szCs w:val="22"/>
              </w:rPr>
              <w:t>100</w:t>
            </w:r>
            <w:r w:rsidR="00921ED3" w:rsidRPr="00937D2C">
              <w:rPr>
                <w:rFonts w:ascii="Times New Roman" w:hAnsi="Times New Roman" w:cs="Times New Roman"/>
                <w:szCs w:val="22"/>
              </w:rPr>
              <w:t>,0</w:t>
            </w:r>
          </w:p>
        </w:tc>
        <w:tc>
          <w:tcPr>
            <w:tcW w:w="1228" w:type="dxa"/>
          </w:tcPr>
          <w:p w:rsidR="00921ED3" w:rsidRPr="00937D2C" w:rsidRDefault="001A37AD" w:rsidP="003305B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28" w:type="dxa"/>
          </w:tcPr>
          <w:p w:rsidR="00921ED3" w:rsidRPr="00937D2C" w:rsidRDefault="001A37AD" w:rsidP="003305B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381" w:type="dxa"/>
          </w:tcPr>
          <w:p w:rsidR="00921ED3" w:rsidRPr="00937D2C" w:rsidRDefault="001A37AD" w:rsidP="003305B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381" w:type="dxa"/>
          </w:tcPr>
          <w:p w:rsidR="00921ED3" w:rsidRPr="00937D2C" w:rsidRDefault="00921ED3" w:rsidP="003305B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382" w:type="dxa"/>
          </w:tcPr>
          <w:p w:rsidR="00921ED3" w:rsidRPr="00937D2C" w:rsidRDefault="001A37AD" w:rsidP="003305B9">
            <w:pPr>
              <w:pStyle w:val="ConsPlusNormal"/>
              <w:jc w:val="center"/>
              <w:rPr>
                <w:rFonts w:ascii="Times New Roman" w:hAnsi="Times New Roman" w:cs="Times New Roman"/>
                <w:szCs w:val="22"/>
              </w:rPr>
            </w:pPr>
            <w:r>
              <w:rPr>
                <w:rFonts w:ascii="Times New Roman" w:hAnsi="Times New Roman" w:cs="Times New Roman"/>
                <w:szCs w:val="22"/>
              </w:rPr>
              <w:t>1</w:t>
            </w:r>
            <w:r w:rsidR="00921ED3" w:rsidRPr="00937D2C">
              <w:rPr>
                <w:rFonts w:ascii="Times New Roman" w:hAnsi="Times New Roman" w:cs="Times New Roman"/>
                <w:szCs w:val="22"/>
              </w:rPr>
              <w:t>00,0</w:t>
            </w:r>
          </w:p>
        </w:tc>
      </w:tr>
      <w:tr w:rsidR="001A37AD" w:rsidRPr="00937D2C" w:rsidTr="003305B9">
        <w:trPr>
          <w:trHeight w:val="145"/>
        </w:trPr>
        <w:tc>
          <w:tcPr>
            <w:tcW w:w="4606" w:type="dxa"/>
          </w:tcPr>
          <w:p w:rsidR="001A37AD" w:rsidRPr="00937D2C" w:rsidRDefault="001A37AD" w:rsidP="003305B9">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1A37AD" w:rsidRPr="00937D2C" w:rsidRDefault="001A37AD" w:rsidP="003305B9">
            <w:pPr>
              <w:pStyle w:val="ConsPlusNormal"/>
              <w:rPr>
                <w:rFonts w:ascii="Times New Roman" w:hAnsi="Times New Roman" w:cs="Times New Roman"/>
                <w:szCs w:val="22"/>
              </w:rPr>
            </w:pPr>
            <w:r w:rsidRPr="00937D2C">
              <w:rPr>
                <w:rFonts w:ascii="Times New Roman" w:hAnsi="Times New Roman" w:cs="Times New Roman"/>
                <w:szCs w:val="22"/>
              </w:rPr>
              <w:t>0113</w:t>
            </w:r>
          </w:p>
          <w:p w:rsidR="001A37AD" w:rsidRPr="00937D2C" w:rsidRDefault="001A37AD" w:rsidP="003305B9">
            <w:pPr>
              <w:pStyle w:val="ConsPlusNormal"/>
              <w:rPr>
                <w:rFonts w:ascii="Times New Roman" w:hAnsi="Times New Roman" w:cs="Times New Roman"/>
                <w:szCs w:val="22"/>
              </w:rPr>
            </w:pPr>
            <w:r w:rsidRPr="00937D2C">
              <w:rPr>
                <w:rFonts w:ascii="Times New Roman" w:hAnsi="Times New Roman" w:cs="Times New Roman"/>
                <w:szCs w:val="22"/>
              </w:rPr>
              <w:lastRenderedPageBreak/>
              <w:t>A440213620</w:t>
            </w:r>
          </w:p>
          <w:p w:rsidR="001A37AD" w:rsidRPr="00937D2C" w:rsidRDefault="001A37AD" w:rsidP="003305B9">
            <w:pPr>
              <w:pStyle w:val="ConsPlusNormal"/>
              <w:rPr>
                <w:rFonts w:ascii="Times New Roman" w:hAnsi="Times New Roman" w:cs="Times New Roman"/>
                <w:szCs w:val="22"/>
              </w:rPr>
            </w:pPr>
            <w:r w:rsidRPr="00937D2C">
              <w:rPr>
                <w:rFonts w:ascii="Times New Roman" w:hAnsi="Times New Roman" w:cs="Times New Roman"/>
                <w:szCs w:val="22"/>
              </w:rPr>
              <w:t xml:space="preserve">(831) </w:t>
            </w:r>
          </w:p>
        </w:tc>
        <w:tc>
          <w:tcPr>
            <w:tcW w:w="1458" w:type="dxa"/>
          </w:tcPr>
          <w:p w:rsidR="001A37AD" w:rsidRPr="00937D2C" w:rsidRDefault="001A37AD" w:rsidP="00315889">
            <w:pPr>
              <w:pStyle w:val="ConsPlusNormal"/>
              <w:jc w:val="center"/>
              <w:rPr>
                <w:rFonts w:ascii="Times New Roman" w:hAnsi="Times New Roman" w:cs="Times New Roman"/>
                <w:szCs w:val="22"/>
              </w:rPr>
            </w:pPr>
            <w:r>
              <w:rPr>
                <w:rFonts w:ascii="Times New Roman" w:hAnsi="Times New Roman" w:cs="Times New Roman"/>
                <w:szCs w:val="22"/>
              </w:rPr>
              <w:lastRenderedPageBreak/>
              <w:t>100</w:t>
            </w:r>
            <w:r w:rsidRPr="00937D2C">
              <w:rPr>
                <w:rFonts w:ascii="Times New Roman" w:hAnsi="Times New Roman" w:cs="Times New Roman"/>
                <w:szCs w:val="22"/>
              </w:rPr>
              <w:t>,0</w:t>
            </w:r>
          </w:p>
        </w:tc>
        <w:tc>
          <w:tcPr>
            <w:tcW w:w="1228" w:type="dxa"/>
          </w:tcPr>
          <w:p w:rsidR="001A37AD" w:rsidRPr="00937D2C" w:rsidRDefault="001A37AD" w:rsidP="0031588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28" w:type="dxa"/>
          </w:tcPr>
          <w:p w:rsidR="001A37AD" w:rsidRPr="00937D2C" w:rsidRDefault="001A37AD" w:rsidP="0031588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381" w:type="dxa"/>
          </w:tcPr>
          <w:p w:rsidR="001A37AD" w:rsidRPr="00937D2C" w:rsidRDefault="001A37AD" w:rsidP="0031588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381" w:type="dxa"/>
          </w:tcPr>
          <w:p w:rsidR="001A37AD" w:rsidRPr="00937D2C" w:rsidRDefault="001A37AD" w:rsidP="00315889">
            <w:pPr>
              <w:pStyle w:val="ConsPlusNormal"/>
              <w:jc w:val="center"/>
              <w:rPr>
                <w:rFonts w:ascii="Times New Roman" w:hAnsi="Times New Roman" w:cs="Times New Roman"/>
                <w:szCs w:val="22"/>
              </w:rPr>
            </w:pPr>
            <w:r w:rsidRPr="00937D2C">
              <w:rPr>
                <w:rFonts w:ascii="Times New Roman" w:hAnsi="Times New Roman" w:cs="Times New Roman"/>
                <w:szCs w:val="22"/>
              </w:rPr>
              <w:t>0,0</w:t>
            </w:r>
          </w:p>
        </w:tc>
        <w:tc>
          <w:tcPr>
            <w:tcW w:w="1382" w:type="dxa"/>
          </w:tcPr>
          <w:p w:rsidR="001A37AD" w:rsidRPr="00937D2C" w:rsidRDefault="001A37AD" w:rsidP="00315889">
            <w:pPr>
              <w:pStyle w:val="ConsPlusNormal"/>
              <w:jc w:val="center"/>
              <w:rPr>
                <w:rFonts w:ascii="Times New Roman" w:hAnsi="Times New Roman" w:cs="Times New Roman"/>
                <w:szCs w:val="22"/>
              </w:rPr>
            </w:pPr>
            <w:r>
              <w:rPr>
                <w:rFonts w:ascii="Times New Roman" w:hAnsi="Times New Roman" w:cs="Times New Roman"/>
                <w:szCs w:val="22"/>
              </w:rPr>
              <w:t>1</w:t>
            </w:r>
            <w:r w:rsidRPr="00937D2C">
              <w:rPr>
                <w:rFonts w:ascii="Times New Roman" w:hAnsi="Times New Roman" w:cs="Times New Roman"/>
                <w:szCs w:val="22"/>
              </w:rPr>
              <w:t>00,0</w:t>
            </w:r>
          </w:p>
        </w:tc>
      </w:tr>
      <w:tr w:rsidR="00921ED3" w:rsidRPr="00937D2C" w:rsidTr="003305B9">
        <w:trPr>
          <w:trHeight w:val="145"/>
        </w:trPr>
        <w:tc>
          <w:tcPr>
            <w:tcW w:w="460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lastRenderedPageBreak/>
              <w:t>Обеспечение сохранности муниципального имущества Новочебоксарска, всего</w:t>
            </w:r>
          </w:p>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в том числе:</w:t>
            </w:r>
          </w:p>
        </w:tc>
        <w:tc>
          <w:tcPr>
            <w:tcW w:w="199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x</w:t>
            </w:r>
          </w:p>
        </w:tc>
        <w:tc>
          <w:tcPr>
            <w:tcW w:w="1458"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382"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r>
      <w:tr w:rsidR="00921ED3" w:rsidRPr="00937D2C" w:rsidTr="003305B9">
        <w:trPr>
          <w:trHeight w:val="145"/>
        </w:trPr>
        <w:tc>
          <w:tcPr>
            <w:tcW w:w="460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х</w:t>
            </w:r>
          </w:p>
        </w:tc>
        <w:tc>
          <w:tcPr>
            <w:tcW w:w="1458"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382"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r>
      <w:tr w:rsidR="00921ED3" w:rsidRPr="00937D2C" w:rsidTr="003305B9">
        <w:trPr>
          <w:trHeight w:val="145"/>
        </w:trPr>
        <w:tc>
          <w:tcPr>
            <w:tcW w:w="14660" w:type="dxa"/>
            <w:gridSpan w:val="8"/>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Ликвидация и реорганизация муниципальных унитарных предприятий города Новочебоксарска</w:t>
            </w:r>
          </w:p>
        </w:tc>
      </w:tr>
      <w:tr w:rsidR="00921ED3" w:rsidRPr="00937D2C" w:rsidTr="003305B9">
        <w:trPr>
          <w:trHeight w:val="145"/>
        </w:trPr>
        <w:tc>
          <w:tcPr>
            <w:tcW w:w="460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Обеспечение проведения ликвидации и реорганизация муниципальных унитарных предприятий города Новочебоксарска</w:t>
            </w:r>
          </w:p>
        </w:tc>
        <w:tc>
          <w:tcPr>
            <w:tcW w:w="199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x</w:t>
            </w:r>
          </w:p>
        </w:tc>
        <w:tc>
          <w:tcPr>
            <w:tcW w:w="1458"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382"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r>
      <w:tr w:rsidR="00921ED3" w:rsidRPr="00937D2C" w:rsidTr="003305B9">
        <w:trPr>
          <w:trHeight w:val="145"/>
        </w:trPr>
        <w:tc>
          <w:tcPr>
            <w:tcW w:w="460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бюджет города Новочебоксарска</w:t>
            </w:r>
          </w:p>
        </w:tc>
        <w:tc>
          <w:tcPr>
            <w:tcW w:w="1996" w:type="dxa"/>
          </w:tcPr>
          <w:p w:rsidR="00921ED3" w:rsidRPr="00937D2C" w:rsidRDefault="00921ED3" w:rsidP="003305B9">
            <w:pPr>
              <w:pStyle w:val="ConsPlusNormal"/>
              <w:rPr>
                <w:rFonts w:ascii="Times New Roman" w:hAnsi="Times New Roman" w:cs="Times New Roman"/>
                <w:szCs w:val="22"/>
              </w:rPr>
            </w:pPr>
            <w:r w:rsidRPr="00937D2C">
              <w:rPr>
                <w:rFonts w:ascii="Times New Roman" w:hAnsi="Times New Roman" w:cs="Times New Roman"/>
                <w:szCs w:val="22"/>
              </w:rPr>
              <w:t>х</w:t>
            </w:r>
          </w:p>
        </w:tc>
        <w:tc>
          <w:tcPr>
            <w:tcW w:w="1458"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228"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381"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c>
          <w:tcPr>
            <w:tcW w:w="1382" w:type="dxa"/>
          </w:tcPr>
          <w:p w:rsidR="00921ED3" w:rsidRPr="00937D2C" w:rsidRDefault="00921ED3" w:rsidP="003305B9">
            <w:pPr>
              <w:jc w:val="center"/>
              <w:rPr>
                <w:rFonts w:ascii="Times New Roman" w:hAnsi="Times New Roman"/>
                <w:sz w:val="22"/>
                <w:szCs w:val="22"/>
              </w:rPr>
            </w:pPr>
            <w:r w:rsidRPr="00937D2C">
              <w:rPr>
                <w:rFonts w:ascii="Times New Roman" w:hAnsi="Times New Roman"/>
                <w:sz w:val="22"/>
                <w:szCs w:val="22"/>
              </w:rPr>
              <w:t>0,00</w:t>
            </w:r>
          </w:p>
        </w:tc>
      </w:tr>
    </w:tbl>
    <w:p w:rsidR="00921ED3" w:rsidRPr="00937D2C" w:rsidRDefault="001A37AD" w:rsidP="00921ED3">
      <w:pPr>
        <w:pStyle w:val="ConsPlusNormal"/>
        <w:rPr>
          <w:rFonts w:ascii="Times New Roman" w:hAnsi="Times New Roman" w:cs="Times New Roman"/>
          <w:szCs w:val="22"/>
        </w:rPr>
        <w:sectPr w:rsidR="00921ED3" w:rsidRPr="00937D2C">
          <w:pgSz w:w="16838" w:h="11905" w:orient="landscape"/>
          <w:pgMar w:top="1701" w:right="1134" w:bottom="850" w:left="1134" w:header="0" w:footer="0" w:gutter="0"/>
          <w:cols w:space="720"/>
          <w:titlePg/>
        </w:sectPr>
      </w:pPr>
      <w:r>
        <w:rPr>
          <w:rFonts w:ascii="Times New Roman" w:hAnsi="Times New Roman" w:cs="Times New Roman"/>
        </w:rPr>
        <w:t>»</w:t>
      </w:r>
    </w:p>
    <w:p w:rsidR="00436D17" w:rsidRPr="00B064B5" w:rsidRDefault="00436D17" w:rsidP="001A37AD">
      <w:pPr>
        <w:pStyle w:val="110"/>
        <w:spacing w:before="0" w:after="0" w:line="0" w:lineRule="atLeast"/>
        <w:jc w:val="left"/>
        <w:rPr>
          <w:rFonts w:ascii="Times New Roman" w:hAnsi="Times New Roman"/>
          <w:sz w:val="24"/>
          <w:szCs w:val="24"/>
        </w:rPr>
      </w:pPr>
    </w:p>
    <w:sectPr w:rsidR="00436D17" w:rsidRPr="00B064B5" w:rsidSect="00921ED3">
      <w:pgSz w:w="11906" w:h="16838"/>
      <w:pgMar w:top="567" w:right="709"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78B" w:rsidRDefault="0049478B">
      <w:r>
        <w:separator/>
      </w:r>
    </w:p>
  </w:endnote>
  <w:endnote w:type="continuationSeparator" w:id="0">
    <w:p w:rsidR="0049478B" w:rsidRDefault="004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Times New Roman Chuv">
    <w:panose1 w:val="02020603050405020304"/>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78B" w:rsidRDefault="0049478B">
      <w:r>
        <w:separator/>
      </w:r>
    </w:p>
  </w:footnote>
  <w:footnote w:type="continuationSeparator" w:id="0">
    <w:p w:rsidR="0049478B" w:rsidRDefault="004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2"/>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4"/>
  </w:num>
  <w:num w:numId="29">
    <w:abstractNumId w:val="15"/>
  </w:num>
  <w:num w:numId="30">
    <w:abstractNumId w:val="10"/>
  </w:num>
  <w:num w:numId="31">
    <w:abstractNumId w:val="35"/>
  </w:num>
  <w:num w:numId="32">
    <w:abstractNumId w:val="5"/>
  </w:num>
  <w:num w:numId="33">
    <w:abstractNumId w:val="33"/>
  </w:num>
  <w:num w:numId="34">
    <w:abstractNumId w:val="30"/>
  </w:num>
  <w:num w:numId="35">
    <w:abstractNumId w:val="17"/>
  </w:num>
  <w:num w:numId="36">
    <w:abstractNumId w:val="14"/>
  </w:num>
  <w:num w:numId="37">
    <w:abstractNumId w:val="12"/>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6D17"/>
    <w:rsid w:val="00007E0F"/>
    <w:rsid w:val="00013BF8"/>
    <w:rsid w:val="000270DA"/>
    <w:rsid w:val="000365B8"/>
    <w:rsid w:val="000376FB"/>
    <w:rsid w:val="00041E78"/>
    <w:rsid w:val="000449EB"/>
    <w:rsid w:val="00047CE7"/>
    <w:rsid w:val="000514E7"/>
    <w:rsid w:val="00054805"/>
    <w:rsid w:val="00054EBA"/>
    <w:rsid w:val="00060D38"/>
    <w:rsid w:val="00064910"/>
    <w:rsid w:val="00064DB1"/>
    <w:rsid w:val="0007754D"/>
    <w:rsid w:val="000A0DF3"/>
    <w:rsid w:val="000A13DE"/>
    <w:rsid w:val="000B3394"/>
    <w:rsid w:val="000D7467"/>
    <w:rsid w:val="000E3585"/>
    <w:rsid w:val="000E5B85"/>
    <w:rsid w:val="000E63A8"/>
    <w:rsid w:val="000F4F14"/>
    <w:rsid w:val="0011602E"/>
    <w:rsid w:val="00123463"/>
    <w:rsid w:val="00125DF5"/>
    <w:rsid w:val="00132972"/>
    <w:rsid w:val="001437C4"/>
    <w:rsid w:val="001463AE"/>
    <w:rsid w:val="001538E0"/>
    <w:rsid w:val="00156969"/>
    <w:rsid w:val="00170288"/>
    <w:rsid w:val="0017228A"/>
    <w:rsid w:val="001769D6"/>
    <w:rsid w:val="00183CA7"/>
    <w:rsid w:val="00184EF1"/>
    <w:rsid w:val="001A1D9F"/>
    <w:rsid w:val="001A37AD"/>
    <w:rsid w:val="001A4FBC"/>
    <w:rsid w:val="001B1917"/>
    <w:rsid w:val="001C5C76"/>
    <w:rsid w:val="001D367A"/>
    <w:rsid w:val="001E63F2"/>
    <w:rsid w:val="001E6BCF"/>
    <w:rsid w:val="001F1260"/>
    <w:rsid w:val="002030F1"/>
    <w:rsid w:val="0020722C"/>
    <w:rsid w:val="00222F7D"/>
    <w:rsid w:val="00223392"/>
    <w:rsid w:val="00225F53"/>
    <w:rsid w:val="00235E06"/>
    <w:rsid w:val="00245C5C"/>
    <w:rsid w:val="00247417"/>
    <w:rsid w:val="00251D6A"/>
    <w:rsid w:val="00262A55"/>
    <w:rsid w:val="00277B4A"/>
    <w:rsid w:val="00297DB2"/>
    <w:rsid w:val="002A1D01"/>
    <w:rsid w:val="002A58B8"/>
    <w:rsid w:val="002B0106"/>
    <w:rsid w:val="002B01E7"/>
    <w:rsid w:val="002B0E37"/>
    <w:rsid w:val="002B1D04"/>
    <w:rsid w:val="002D0C40"/>
    <w:rsid w:val="002D7D81"/>
    <w:rsid w:val="002F3081"/>
    <w:rsid w:val="002F6A1D"/>
    <w:rsid w:val="00310FB5"/>
    <w:rsid w:val="0031473D"/>
    <w:rsid w:val="00314A83"/>
    <w:rsid w:val="0032474C"/>
    <w:rsid w:val="003305B9"/>
    <w:rsid w:val="00343B22"/>
    <w:rsid w:val="003541E4"/>
    <w:rsid w:val="00357BAC"/>
    <w:rsid w:val="00362EAD"/>
    <w:rsid w:val="00365012"/>
    <w:rsid w:val="003730A0"/>
    <w:rsid w:val="0038398F"/>
    <w:rsid w:val="00384637"/>
    <w:rsid w:val="003916E7"/>
    <w:rsid w:val="00391F29"/>
    <w:rsid w:val="00393FB4"/>
    <w:rsid w:val="003B7528"/>
    <w:rsid w:val="003C22EA"/>
    <w:rsid w:val="003D0D9F"/>
    <w:rsid w:val="003D1852"/>
    <w:rsid w:val="003D2B32"/>
    <w:rsid w:val="003F10C1"/>
    <w:rsid w:val="003F21E4"/>
    <w:rsid w:val="003F4C97"/>
    <w:rsid w:val="003F4FFE"/>
    <w:rsid w:val="00415E12"/>
    <w:rsid w:val="00423FF8"/>
    <w:rsid w:val="004323B8"/>
    <w:rsid w:val="00436D17"/>
    <w:rsid w:val="00460019"/>
    <w:rsid w:val="00460F73"/>
    <w:rsid w:val="00465E31"/>
    <w:rsid w:val="0047063D"/>
    <w:rsid w:val="00473B13"/>
    <w:rsid w:val="0048406D"/>
    <w:rsid w:val="00485177"/>
    <w:rsid w:val="0049478B"/>
    <w:rsid w:val="00494C75"/>
    <w:rsid w:val="004A7F25"/>
    <w:rsid w:val="004B16F7"/>
    <w:rsid w:val="004B1F3B"/>
    <w:rsid w:val="004B39C1"/>
    <w:rsid w:val="004D5F50"/>
    <w:rsid w:val="004E32EA"/>
    <w:rsid w:val="004F17ED"/>
    <w:rsid w:val="004F4732"/>
    <w:rsid w:val="0050356C"/>
    <w:rsid w:val="00503DD0"/>
    <w:rsid w:val="0050592D"/>
    <w:rsid w:val="00520087"/>
    <w:rsid w:val="00523698"/>
    <w:rsid w:val="00524D1D"/>
    <w:rsid w:val="00541DF0"/>
    <w:rsid w:val="005476E9"/>
    <w:rsid w:val="00550EA5"/>
    <w:rsid w:val="0055182A"/>
    <w:rsid w:val="00551A43"/>
    <w:rsid w:val="00557EA4"/>
    <w:rsid w:val="0057468B"/>
    <w:rsid w:val="0058417F"/>
    <w:rsid w:val="00585E54"/>
    <w:rsid w:val="00593C8D"/>
    <w:rsid w:val="005962A7"/>
    <w:rsid w:val="005A7DC9"/>
    <w:rsid w:val="005C17F1"/>
    <w:rsid w:val="005C49C6"/>
    <w:rsid w:val="005D6C64"/>
    <w:rsid w:val="005F55D4"/>
    <w:rsid w:val="00606D5E"/>
    <w:rsid w:val="00615515"/>
    <w:rsid w:val="00615CEB"/>
    <w:rsid w:val="00635A52"/>
    <w:rsid w:val="00642F9D"/>
    <w:rsid w:val="00644878"/>
    <w:rsid w:val="00645A5F"/>
    <w:rsid w:val="00646AAF"/>
    <w:rsid w:val="00680998"/>
    <w:rsid w:val="00681C55"/>
    <w:rsid w:val="00685E2C"/>
    <w:rsid w:val="0068724A"/>
    <w:rsid w:val="00694F34"/>
    <w:rsid w:val="006B1B1D"/>
    <w:rsid w:val="006B3DDF"/>
    <w:rsid w:val="006B6F16"/>
    <w:rsid w:val="006C64DA"/>
    <w:rsid w:val="006D2D7F"/>
    <w:rsid w:val="006D72CD"/>
    <w:rsid w:val="006E03D3"/>
    <w:rsid w:val="006E700F"/>
    <w:rsid w:val="006F40E2"/>
    <w:rsid w:val="00704E74"/>
    <w:rsid w:val="00720876"/>
    <w:rsid w:val="0072228D"/>
    <w:rsid w:val="00730E3C"/>
    <w:rsid w:val="007315E8"/>
    <w:rsid w:val="0074175A"/>
    <w:rsid w:val="00743426"/>
    <w:rsid w:val="007469A9"/>
    <w:rsid w:val="00747F3A"/>
    <w:rsid w:val="007503EA"/>
    <w:rsid w:val="0075682A"/>
    <w:rsid w:val="00757DB3"/>
    <w:rsid w:val="007715EE"/>
    <w:rsid w:val="00772DA4"/>
    <w:rsid w:val="00774D8E"/>
    <w:rsid w:val="00775EE5"/>
    <w:rsid w:val="00782AFC"/>
    <w:rsid w:val="0079084A"/>
    <w:rsid w:val="00791D31"/>
    <w:rsid w:val="007933BF"/>
    <w:rsid w:val="007B20D8"/>
    <w:rsid w:val="007B20E4"/>
    <w:rsid w:val="007B2E5B"/>
    <w:rsid w:val="007B68A7"/>
    <w:rsid w:val="007C2855"/>
    <w:rsid w:val="007F38FD"/>
    <w:rsid w:val="00816004"/>
    <w:rsid w:val="00831B93"/>
    <w:rsid w:val="008358D2"/>
    <w:rsid w:val="00841C8A"/>
    <w:rsid w:val="00850056"/>
    <w:rsid w:val="00852240"/>
    <w:rsid w:val="00855C8C"/>
    <w:rsid w:val="00862B5D"/>
    <w:rsid w:val="00874A58"/>
    <w:rsid w:val="00880137"/>
    <w:rsid w:val="00881575"/>
    <w:rsid w:val="00882159"/>
    <w:rsid w:val="00885084"/>
    <w:rsid w:val="00893B7B"/>
    <w:rsid w:val="00897386"/>
    <w:rsid w:val="008B5B2C"/>
    <w:rsid w:val="008B76B6"/>
    <w:rsid w:val="008C1CFD"/>
    <w:rsid w:val="008C70B7"/>
    <w:rsid w:val="008D7F99"/>
    <w:rsid w:val="008E1897"/>
    <w:rsid w:val="008E3EF8"/>
    <w:rsid w:val="008E4A14"/>
    <w:rsid w:val="008F283B"/>
    <w:rsid w:val="008F3E56"/>
    <w:rsid w:val="008F58AE"/>
    <w:rsid w:val="008F789B"/>
    <w:rsid w:val="00917BAA"/>
    <w:rsid w:val="00921ED3"/>
    <w:rsid w:val="009263E3"/>
    <w:rsid w:val="00931394"/>
    <w:rsid w:val="009313D4"/>
    <w:rsid w:val="00931AFB"/>
    <w:rsid w:val="00945C64"/>
    <w:rsid w:val="0094600C"/>
    <w:rsid w:val="0099539D"/>
    <w:rsid w:val="009A0E21"/>
    <w:rsid w:val="009A7B7C"/>
    <w:rsid w:val="009C7360"/>
    <w:rsid w:val="009E0588"/>
    <w:rsid w:val="009F169B"/>
    <w:rsid w:val="009F3C8A"/>
    <w:rsid w:val="00A06E8F"/>
    <w:rsid w:val="00A303DB"/>
    <w:rsid w:val="00A36738"/>
    <w:rsid w:val="00A63426"/>
    <w:rsid w:val="00A9523B"/>
    <w:rsid w:val="00A96B2B"/>
    <w:rsid w:val="00A972A6"/>
    <w:rsid w:val="00AD0757"/>
    <w:rsid w:val="00AD1414"/>
    <w:rsid w:val="00AD1E9A"/>
    <w:rsid w:val="00AF2545"/>
    <w:rsid w:val="00B064B5"/>
    <w:rsid w:val="00B36CCD"/>
    <w:rsid w:val="00B41CEC"/>
    <w:rsid w:val="00B4383D"/>
    <w:rsid w:val="00B43BC0"/>
    <w:rsid w:val="00B52D6D"/>
    <w:rsid w:val="00B63A4B"/>
    <w:rsid w:val="00B72B7A"/>
    <w:rsid w:val="00B74A79"/>
    <w:rsid w:val="00B76ECA"/>
    <w:rsid w:val="00B8399B"/>
    <w:rsid w:val="00B861D7"/>
    <w:rsid w:val="00BA132B"/>
    <w:rsid w:val="00BB791A"/>
    <w:rsid w:val="00BC3AFD"/>
    <w:rsid w:val="00BD1466"/>
    <w:rsid w:val="00BD39EA"/>
    <w:rsid w:val="00BD775F"/>
    <w:rsid w:val="00BE189C"/>
    <w:rsid w:val="00BE6AB1"/>
    <w:rsid w:val="00BF05F2"/>
    <w:rsid w:val="00BF16A4"/>
    <w:rsid w:val="00C13CCC"/>
    <w:rsid w:val="00C22A8F"/>
    <w:rsid w:val="00C30380"/>
    <w:rsid w:val="00C33AD5"/>
    <w:rsid w:val="00C37D34"/>
    <w:rsid w:val="00C40DA7"/>
    <w:rsid w:val="00C442A4"/>
    <w:rsid w:val="00C53D0C"/>
    <w:rsid w:val="00C602D5"/>
    <w:rsid w:val="00C73558"/>
    <w:rsid w:val="00C85261"/>
    <w:rsid w:val="00C85C9E"/>
    <w:rsid w:val="00CA6868"/>
    <w:rsid w:val="00CB5BD4"/>
    <w:rsid w:val="00CC02C0"/>
    <w:rsid w:val="00CC4FF7"/>
    <w:rsid w:val="00CC67C4"/>
    <w:rsid w:val="00CC70EC"/>
    <w:rsid w:val="00CD1698"/>
    <w:rsid w:val="00CF2DEC"/>
    <w:rsid w:val="00D0394A"/>
    <w:rsid w:val="00D06AC1"/>
    <w:rsid w:val="00D111DC"/>
    <w:rsid w:val="00D2063F"/>
    <w:rsid w:val="00D30C18"/>
    <w:rsid w:val="00D31F04"/>
    <w:rsid w:val="00D47D4D"/>
    <w:rsid w:val="00D5041E"/>
    <w:rsid w:val="00D75F78"/>
    <w:rsid w:val="00D826DB"/>
    <w:rsid w:val="00D878DA"/>
    <w:rsid w:val="00DA3B4E"/>
    <w:rsid w:val="00DB5701"/>
    <w:rsid w:val="00DC67F8"/>
    <w:rsid w:val="00DD433D"/>
    <w:rsid w:val="00DE6774"/>
    <w:rsid w:val="00DF32BC"/>
    <w:rsid w:val="00DF46E1"/>
    <w:rsid w:val="00E00449"/>
    <w:rsid w:val="00E02632"/>
    <w:rsid w:val="00E04682"/>
    <w:rsid w:val="00E05434"/>
    <w:rsid w:val="00E1379E"/>
    <w:rsid w:val="00E215BC"/>
    <w:rsid w:val="00E22B98"/>
    <w:rsid w:val="00E35740"/>
    <w:rsid w:val="00E37F55"/>
    <w:rsid w:val="00E5400C"/>
    <w:rsid w:val="00E63689"/>
    <w:rsid w:val="00E6515E"/>
    <w:rsid w:val="00E86B22"/>
    <w:rsid w:val="00E90386"/>
    <w:rsid w:val="00E9353F"/>
    <w:rsid w:val="00EA4A47"/>
    <w:rsid w:val="00EA79DB"/>
    <w:rsid w:val="00EB1FD7"/>
    <w:rsid w:val="00EB3836"/>
    <w:rsid w:val="00EB482C"/>
    <w:rsid w:val="00EB5EB4"/>
    <w:rsid w:val="00EC2A3B"/>
    <w:rsid w:val="00EC57A2"/>
    <w:rsid w:val="00ED23CE"/>
    <w:rsid w:val="00ED6136"/>
    <w:rsid w:val="00EE0024"/>
    <w:rsid w:val="00EE3B1F"/>
    <w:rsid w:val="00EF0A8A"/>
    <w:rsid w:val="00EF22BD"/>
    <w:rsid w:val="00EF68ED"/>
    <w:rsid w:val="00F069F7"/>
    <w:rsid w:val="00F11B04"/>
    <w:rsid w:val="00F147CE"/>
    <w:rsid w:val="00F22270"/>
    <w:rsid w:val="00F33F68"/>
    <w:rsid w:val="00F34BA3"/>
    <w:rsid w:val="00F40698"/>
    <w:rsid w:val="00F42050"/>
    <w:rsid w:val="00F46DAD"/>
    <w:rsid w:val="00F502AE"/>
    <w:rsid w:val="00F605AC"/>
    <w:rsid w:val="00F64FD8"/>
    <w:rsid w:val="00F71F93"/>
    <w:rsid w:val="00F75790"/>
    <w:rsid w:val="00F82633"/>
    <w:rsid w:val="00F83DC7"/>
    <w:rsid w:val="00F84033"/>
    <w:rsid w:val="00F9708A"/>
    <w:rsid w:val="00F97F83"/>
    <w:rsid w:val="00FB176B"/>
    <w:rsid w:val="00FD2688"/>
    <w:rsid w:val="00FD673F"/>
    <w:rsid w:val="00FE17A6"/>
    <w:rsid w:val="00FE2B81"/>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CCD"/>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rsid w:val="00436D17"/>
    <w:pPr>
      <w:jc w:val="both"/>
    </w:pPr>
    <w:rPr>
      <w:rFonts w:ascii="Verdana" w:hAnsi="Verdana" w:cs="Verdana"/>
      <w:sz w:val="24"/>
      <w:szCs w:val="24"/>
    </w:rPr>
  </w:style>
  <w:style w:type="paragraph" w:customStyle="1" w:styleId="12">
    <w:name w:val="Заголовок1"/>
    <w:basedOn w:val="ac"/>
    <w:next w:val="a0"/>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rsid w:val="00436D17"/>
    <w:pPr>
      <w:jc w:val="both"/>
    </w:pPr>
    <w:rPr>
      <w:b/>
      <w:bCs/>
      <w:color w:val="000000"/>
      <w:sz w:val="24"/>
      <w:szCs w:val="24"/>
    </w:rPr>
  </w:style>
  <w:style w:type="paragraph" w:customStyle="1" w:styleId="ae">
    <w:name w:val="Заголовок для информации об изменениях"/>
    <w:basedOn w:val="1"/>
    <w:next w:val="a0"/>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rsid w:val="00436D17"/>
    <w:pPr>
      <w:jc w:val="right"/>
    </w:pPr>
    <w:rPr>
      <w:sz w:val="24"/>
      <w:szCs w:val="24"/>
    </w:rPr>
  </w:style>
  <w:style w:type="paragraph" w:customStyle="1" w:styleId="af0">
    <w:name w:val="Заголовок распахивающейся части диалога"/>
    <w:basedOn w:val="a0"/>
    <w:next w:val="a0"/>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rsid w:val="00436D17"/>
    <w:pPr>
      <w:spacing w:before="300" w:after="250"/>
      <w:jc w:val="center"/>
    </w:pPr>
    <w:rPr>
      <w:b/>
      <w:bCs/>
      <w:color w:val="26282F"/>
      <w:sz w:val="28"/>
      <w:szCs w:val="28"/>
    </w:rPr>
  </w:style>
  <w:style w:type="paragraph" w:customStyle="1" w:styleId="af5">
    <w:name w:val="Заголовок ЭР (правое окно)"/>
    <w:basedOn w:val="af4"/>
    <w:next w:val="a0"/>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rsid w:val="00436D17"/>
    <w:rPr>
      <w:b w:val="0"/>
      <w:bCs w:val="0"/>
      <w:color w:val="auto"/>
      <w:u w:val="single"/>
      <w:shd w:val="clear" w:color="auto" w:fill="auto"/>
    </w:rPr>
  </w:style>
  <w:style w:type="paragraph" w:customStyle="1" w:styleId="af7">
    <w:name w:val="Текст информации об изменениях"/>
    <w:basedOn w:val="a0"/>
    <w:next w:val="a0"/>
    <w:rsid w:val="00436D17"/>
    <w:pPr>
      <w:jc w:val="both"/>
    </w:pPr>
    <w:rPr>
      <w:color w:val="353842"/>
      <w:sz w:val="20"/>
      <w:szCs w:val="20"/>
    </w:rPr>
  </w:style>
  <w:style w:type="paragraph" w:customStyle="1" w:styleId="af8">
    <w:name w:val="Информация об изменениях"/>
    <w:basedOn w:val="af7"/>
    <w:next w:val="a0"/>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rsid w:val="00436D17"/>
    <w:pPr>
      <w:ind w:left="170" w:right="170"/>
    </w:pPr>
    <w:rPr>
      <w:sz w:val="24"/>
      <w:szCs w:val="24"/>
    </w:rPr>
  </w:style>
  <w:style w:type="paragraph" w:customStyle="1" w:styleId="afa">
    <w:name w:val="Комментарий"/>
    <w:basedOn w:val="af9"/>
    <w:next w:val="a0"/>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rsid w:val="00436D17"/>
    <w:pPr>
      <w:spacing w:before="0"/>
    </w:pPr>
    <w:rPr>
      <w:i/>
      <w:iCs/>
    </w:rPr>
  </w:style>
  <w:style w:type="paragraph" w:customStyle="1" w:styleId="afc">
    <w:name w:val="Текст (лев. подпись)"/>
    <w:basedOn w:val="a0"/>
    <w:next w:val="a0"/>
    <w:rsid w:val="00436D17"/>
    <w:rPr>
      <w:sz w:val="24"/>
      <w:szCs w:val="24"/>
    </w:rPr>
  </w:style>
  <w:style w:type="paragraph" w:customStyle="1" w:styleId="afd">
    <w:name w:val="Колонтитул (левый)"/>
    <w:basedOn w:val="afc"/>
    <w:next w:val="a0"/>
    <w:rsid w:val="00436D17"/>
    <w:pPr>
      <w:jc w:val="both"/>
    </w:pPr>
    <w:rPr>
      <w:sz w:val="16"/>
      <w:szCs w:val="16"/>
    </w:rPr>
  </w:style>
  <w:style w:type="paragraph" w:customStyle="1" w:styleId="afe">
    <w:name w:val="Текст (прав. подпись)"/>
    <w:basedOn w:val="a0"/>
    <w:next w:val="a0"/>
    <w:rsid w:val="00436D17"/>
    <w:pPr>
      <w:jc w:val="right"/>
    </w:pPr>
    <w:rPr>
      <w:sz w:val="24"/>
      <w:szCs w:val="24"/>
    </w:rPr>
  </w:style>
  <w:style w:type="paragraph" w:customStyle="1" w:styleId="aff">
    <w:name w:val="Колонтитул (правый)"/>
    <w:basedOn w:val="afe"/>
    <w:next w:val="a0"/>
    <w:rsid w:val="00436D17"/>
    <w:pPr>
      <w:jc w:val="both"/>
    </w:pPr>
    <w:rPr>
      <w:sz w:val="16"/>
      <w:szCs w:val="16"/>
    </w:rPr>
  </w:style>
  <w:style w:type="paragraph" w:customStyle="1" w:styleId="aff0">
    <w:name w:val="Комментарий пользователя"/>
    <w:basedOn w:val="afa"/>
    <w:next w:val="a0"/>
    <w:rsid w:val="00436D17"/>
    <w:pPr>
      <w:spacing w:before="0"/>
      <w:jc w:val="left"/>
    </w:pPr>
    <w:rPr>
      <w:shd w:val="clear" w:color="auto" w:fill="FFDFE0"/>
    </w:rPr>
  </w:style>
  <w:style w:type="paragraph" w:customStyle="1" w:styleId="aff1">
    <w:name w:val="Куда обратиться?"/>
    <w:basedOn w:val="a7"/>
    <w:next w:val="a0"/>
    <w:rsid w:val="00436D17"/>
    <w:pPr>
      <w:spacing w:before="0" w:after="0"/>
      <w:ind w:left="0" w:right="0" w:firstLine="0"/>
    </w:pPr>
    <w:rPr>
      <w:shd w:val="clear" w:color="auto" w:fill="auto"/>
    </w:rPr>
  </w:style>
  <w:style w:type="paragraph" w:customStyle="1" w:styleId="aff2">
    <w:name w:val="Моноширинный"/>
    <w:basedOn w:val="a0"/>
    <w:next w:val="a0"/>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rsid w:val="00436D17"/>
    <w:rPr>
      <w:rFonts w:ascii="Arial" w:hAnsi="Arial" w:cs="Times New Roman"/>
      <w:sz w:val="20"/>
      <w:szCs w:val="20"/>
    </w:rPr>
  </w:style>
  <w:style w:type="paragraph" w:customStyle="1" w:styleId="affc">
    <w:name w:val="Подвал для информации об изменениях"/>
    <w:basedOn w:val="1"/>
    <w:next w:val="a0"/>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rsid w:val="00436D17"/>
    <w:rPr>
      <w:b/>
      <w:bCs/>
      <w:sz w:val="24"/>
      <w:szCs w:val="24"/>
    </w:rPr>
  </w:style>
  <w:style w:type="paragraph" w:customStyle="1" w:styleId="affe">
    <w:name w:val="Подчёркнуный текст"/>
    <w:basedOn w:val="a0"/>
    <w:next w:val="a0"/>
    <w:rsid w:val="00436D17"/>
    <w:pPr>
      <w:jc w:val="both"/>
    </w:pPr>
    <w:rPr>
      <w:sz w:val="24"/>
      <w:szCs w:val="24"/>
    </w:rPr>
  </w:style>
  <w:style w:type="paragraph" w:customStyle="1" w:styleId="afff">
    <w:name w:val="Постоянная часть"/>
    <w:basedOn w:val="ac"/>
    <w:next w:val="a0"/>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rsid w:val="00436D17"/>
    <w:pPr>
      <w:spacing w:before="0" w:after="0"/>
      <w:ind w:left="0" w:right="0" w:firstLine="0"/>
    </w:pPr>
    <w:rPr>
      <w:shd w:val="clear" w:color="auto" w:fill="auto"/>
    </w:rPr>
  </w:style>
  <w:style w:type="paragraph" w:customStyle="1" w:styleId="afff2">
    <w:name w:val="Примечание."/>
    <w:basedOn w:val="a7"/>
    <w:next w:val="a0"/>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rsid w:val="00436D17"/>
    <w:pPr>
      <w:jc w:val="both"/>
    </w:pPr>
    <w:rPr>
      <w:sz w:val="24"/>
      <w:szCs w:val="24"/>
    </w:rPr>
  </w:style>
  <w:style w:type="paragraph" w:customStyle="1" w:styleId="afff9">
    <w:name w:val="Текст в таблице"/>
    <w:basedOn w:val="aff6"/>
    <w:next w:val="a0"/>
    <w:rsid w:val="00436D17"/>
    <w:pPr>
      <w:ind w:firstLine="500"/>
    </w:pPr>
  </w:style>
  <w:style w:type="paragraph" w:customStyle="1" w:styleId="afffa">
    <w:name w:val="Текст ЭР (см. также)"/>
    <w:basedOn w:val="a0"/>
    <w:next w:val="a0"/>
    <w:rsid w:val="00436D17"/>
    <w:pPr>
      <w:spacing w:before="200"/>
    </w:pPr>
    <w:rPr>
      <w:sz w:val="22"/>
      <w:szCs w:val="22"/>
    </w:rPr>
  </w:style>
  <w:style w:type="paragraph" w:customStyle="1" w:styleId="afffb">
    <w:name w:val="Технический комментарий"/>
    <w:basedOn w:val="a0"/>
    <w:next w:val="a0"/>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rsid w:val="00436D17"/>
    <w:pPr>
      <w:jc w:val="center"/>
    </w:pPr>
  </w:style>
  <w:style w:type="paragraph" w:customStyle="1" w:styleId="-">
    <w:name w:val="ЭР-содержание (правое окно)"/>
    <w:basedOn w:val="a0"/>
    <w:next w:val="a0"/>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41"/>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10"/>
    <w:locked/>
    <w:rsid w:val="00436D17"/>
    <w:rPr>
      <w:rFonts w:ascii="Times New Roman" w:eastAsia="Times New Roman" w:hAnsi="Times New Roman" w:cs="Times New Roman"/>
      <w:sz w:val="26"/>
      <w:szCs w:val="26"/>
    </w:rPr>
  </w:style>
  <w:style w:type="paragraph" w:customStyle="1" w:styleId="affffc">
    <w:name w:val="Знак"/>
    <w:basedOn w:val="a0"/>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basedOn w:val="a1"/>
    <w:rsid w:val="00436D17"/>
  </w:style>
  <w:style w:type="paragraph" w:customStyle="1" w:styleId="ConsPlusNormal">
    <w:name w:val="ConsPlusNormal"/>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35"/>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8">
    <w:name w:val="annotation reference"/>
    <w:uiPriority w:val="99"/>
    <w:rsid w:val="00436D17"/>
    <w:rPr>
      <w:rFonts w:cs="Times New Roman"/>
      <w:sz w:val="16"/>
    </w:rPr>
  </w:style>
  <w:style w:type="paragraph" w:styleId="afffff9">
    <w:name w:val="annotation text"/>
    <w:basedOn w:val="a0"/>
    <w:link w:val="afffffa"/>
    <w:uiPriority w:val="99"/>
    <w:rsid w:val="00436D17"/>
    <w:pPr>
      <w:widowControl/>
      <w:autoSpaceDE/>
      <w:autoSpaceDN/>
      <w:adjustRightInd/>
    </w:pPr>
    <w:rPr>
      <w:rFonts w:ascii="Times New Roman" w:hAnsi="Times New Roman"/>
      <w:sz w:val="20"/>
      <w:szCs w:val="20"/>
    </w:rPr>
  </w:style>
  <w:style w:type="character" w:customStyle="1" w:styleId="afffffa">
    <w:name w:val="Текст примечания Знак"/>
    <w:basedOn w:val="a1"/>
    <w:link w:val="afffff9"/>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b">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d"/>
    <w:uiPriority w:val="99"/>
    <w:rsid w:val="00436D17"/>
    <w:pPr>
      <w:widowControl/>
      <w:autoSpaceDE/>
      <w:autoSpaceDN/>
      <w:adjustRightInd/>
    </w:pPr>
    <w:rPr>
      <w:rFonts w:ascii="Times New Roman" w:hAnsi="Times New Roman"/>
      <w:sz w:val="20"/>
      <w:szCs w:val="20"/>
    </w:rPr>
  </w:style>
  <w:style w:type="character" w:customStyle="1" w:styleId="afffff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c"/>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e">
    <w:name w:val="FollowedHyperlink"/>
    <w:uiPriority w:val="99"/>
    <w:rsid w:val="00436D17"/>
    <w:rPr>
      <w:rFonts w:cs="Times New Roman"/>
      <w:color w:val="800080"/>
      <w:u w:val="single"/>
    </w:rPr>
  </w:style>
  <w:style w:type="character" w:styleId="affffff">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paragraph" w:customStyle="1" w:styleId="formattext">
    <w:name w:val="formattext"/>
    <w:basedOn w:val="a0"/>
    <w:rsid w:val="00B064B5"/>
    <w:pPr>
      <w:widowControl/>
      <w:autoSpaceDE/>
      <w:autoSpaceDN/>
      <w:adjustRightInd/>
      <w:spacing w:before="100" w:beforeAutospacing="1" w:after="100" w:afterAutospacing="1"/>
    </w:pPr>
    <w:rPr>
      <w:rFonts w:ascii="Times New Roman" w:hAnsi="Times New Roman"/>
      <w:sz w:val="24"/>
      <w:szCs w:val="24"/>
    </w:rPr>
  </w:style>
  <w:style w:type="character" w:customStyle="1" w:styleId="1f">
    <w:name w:val="Основной шрифт абзаца1"/>
    <w:rsid w:val="00EF22BD"/>
  </w:style>
  <w:style w:type="paragraph" w:customStyle="1" w:styleId="affffff1">
    <w:name w:val="Заголовок"/>
    <w:basedOn w:val="a0"/>
    <w:next w:val="affff5"/>
    <w:rsid w:val="00EF22BD"/>
    <w:pPr>
      <w:keepNext/>
      <w:widowControl/>
      <w:autoSpaceDE/>
      <w:autoSpaceDN/>
      <w:adjustRightInd/>
      <w:spacing w:before="240" w:after="120" w:line="276" w:lineRule="auto"/>
    </w:pPr>
    <w:rPr>
      <w:rFonts w:ascii="Liberation Sans" w:eastAsia="Microsoft YaHei" w:hAnsi="Liberation Sans" w:cs="Arial"/>
      <w:sz w:val="28"/>
      <w:szCs w:val="28"/>
      <w:lang w:eastAsia="zh-CN"/>
    </w:rPr>
  </w:style>
  <w:style w:type="paragraph" w:customStyle="1" w:styleId="1f0">
    <w:name w:val="Указатель1"/>
    <w:basedOn w:val="a0"/>
    <w:rsid w:val="00EF22BD"/>
    <w:pPr>
      <w:widowControl/>
      <w:suppressLineNumbers/>
      <w:autoSpaceDE/>
      <w:autoSpaceDN/>
      <w:adjustRightInd/>
      <w:spacing w:after="200" w:line="276" w:lineRule="auto"/>
    </w:pPr>
    <w:rPr>
      <w:rFonts w:ascii="Calibri" w:eastAsia="Calibri" w:hAnsi="Calibri" w:cs="Arial"/>
      <w:sz w:val="22"/>
      <w:szCs w:val="22"/>
      <w:lang w:eastAsia="zh-CN"/>
    </w:rPr>
  </w:style>
  <w:style w:type="paragraph" w:customStyle="1" w:styleId="affffff2">
    <w:name w:val="Содержимое таблицы"/>
    <w:basedOn w:val="a0"/>
    <w:rsid w:val="00EF22BD"/>
    <w:pPr>
      <w:widowControl/>
      <w:suppressLineNumbers/>
      <w:autoSpaceDE/>
      <w:autoSpaceDN/>
      <w:adjustRightInd/>
      <w:spacing w:after="200" w:line="276" w:lineRule="auto"/>
    </w:pPr>
    <w:rPr>
      <w:rFonts w:ascii="Calibri" w:eastAsia="Calibri" w:hAnsi="Calibri"/>
      <w:sz w:val="22"/>
      <w:szCs w:val="22"/>
      <w:lang w:eastAsia="zh-CN"/>
    </w:rPr>
  </w:style>
  <w:style w:type="paragraph" w:customStyle="1" w:styleId="affffff3">
    <w:name w:val="Заголовок таблицы"/>
    <w:basedOn w:val="affffff2"/>
    <w:rsid w:val="00EF22BD"/>
    <w:pPr>
      <w:jc w:val="center"/>
    </w:pPr>
    <w:rPr>
      <w:b/>
      <w:bCs/>
    </w:rPr>
  </w:style>
  <w:style w:type="paragraph" w:customStyle="1" w:styleId="affffff4">
    <w:name w:val="Содержимое врезки"/>
    <w:basedOn w:val="a0"/>
    <w:rsid w:val="00EF22BD"/>
    <w:pPr>
      <w:widowControl/>
      <w:autoSpaceDE/>
      <w:autoSpaceDN/>
      <w:adjustRightInd/>
      <w:spacing w:after="200" w:line="276" w:lineRule="auto"/>
    </w:pPr>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6CCD"/>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rsid w:val="00436D17"/>
    <w:pPr>
      <w:jc w:val="both"/>
    </w:pPr>
    <w:rPr>
      <w:rFonts w:ascii="Verdana" w:hAnsi="Verdana" w:cs="Verdana"/>
      <w:sz w:val="24"/>
      <w:szCs w:val="24"/>
    </w:rPr>
  </w:style>
  <w:style w:type="paragraph" w:customStyle="1" w:styleId="12">
    <w:name w:val="Заголовок1"/>
    <w:basedOn w:val="ac"/>
    <w:next w:val="a0"/>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rsid w:val="00436D17"/>
    <w:pPr>
      <w:jc w:val="both"/>
    </w:pPr>
    <w:rPr>
      <w:b/>
      <w:bCs/>
      <w:color w:val="000000"/>
      <w:sz w:val="24"/>
      <w:szCs w:val="24"/>
    </w:rPr>
  </w:style>
  <w:style w:type="paragraph" w:customStyle="1" w:styleId="ae">
    <w:name w:val="Заголовок для информации об изменениях"/>
    <w:basedOn w:val="1"/>
    <w:next w:val="a0"/>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rsid w:val="00436D17"/>
    <w:pPr>
      <w:jc w:val="right"/>
    </w:pPr>
    <w:rPr>
      <w:sz w:val="24"/>
      <w:szCs w:val="24"/>
    </w:rPr>
  </w:style>
  <w:style w:type="paragraph" w:customStyle="1" w:styleId="af0">
    <w:name w:val="Заголовок распахивающейся части диалога"/>
    <w:basedOn w:val="a0"/>
    <w:next w:val="a0"/>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rsid w:val="00436D17"/>
    <w:pPr>
      <w:spacing w:before="300" w:after="250"/>
      <w:jc w:val="center"/>
    </w:pPr>
    <w:rPr>
      <w:b/>
      <w:bCs/>
      <w:color w:val="26282F"/>
      <w:sz w:val="28"/>
      <w:szCs w:val="28"/>
    </w:rPr>
  </w:style>
  <w:style w:type="paragraph" w:customStyle="1" w:styleId="af5">
    <w:name w:val="Заголовок ЭР (правое окно)"/>
    <w:basedOn w:val="af4"/>
    <w:next w:val="a0"/>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rsid w:val="00436D17"/>
    <w:rPr>
      <w:b w:val="0"/>
      <w:bCs w:val="0"/>
      <w:color w:val="auto"/>
      <w:u w:val="single"/>
      <w:shd w:val="clear" w:color="auto" w:fill="auto"/>
    </w:rPr>
  </w:style>
  <w:style w:type="paragraph" w:customStyle="1" w:styleId="af7">
    <w:name w:val="Текст информации об изменениях"/>
    <w:basedOn w:val="a0"/>
    <w:next w:val="a0"/>
    <w:rsid w:val="00436D17"/>
    <w:pPr>
      <w:jc w:val="both"/>
    </w:pPr>
    <w:rPr>
      <w:color w:val="353842"/>
      <w:sz w:val="20"/>
      <w:szCs w:val="20"/>
    </w:rPr>
  </w:style>
  <w:style w:type="paragraph" w:customStyle="1" w:styleId="af8">
    <w:name w:val="Информация об изменениях"/>
    <w:basedOn w:val="af7"/>
    <w:next w:val="a0"/>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rsid w:val="00436D17"/>
    <w:pPr>
      <w:ind w:left="170" w:right="170"/>
    </w:pPr>
    <w:rPr>
      <w:sz w:val="24"/>
      <w:szCs w:val="24"/>
    </w:rPr>
  </w:style>
  <w:style w:type="paragraph" w:customStyle="1" w:styleId="afa">
    <w:name w:val="Комментарий"/>
    <w:basedOn w:val="af9"/>
    <w:next w:val="a0"/>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rsid w:val="00436D17"/>
    <w:pPr>
      <w:spacing w:before="0"/>
    </w:pPr>
    <w:rPr>
      <w:i/>
      <w:iCs/>
    </w:rPr>
  </w:style>
  <w:style w:type="paragraph" w:customStyle="1" w:styleId="afc">
    <w:name w:val="Текст (лев. подпись)"/>
    <w:basedOn w:val="a0"/>
    <w:next w:val="a0"/>
    <w:rsid w:val="00436D17"/>
    <w:rPr>
      <w:sz w:val="24"/>
      <w:szCs w:val="24"/>
    </w:rPr>
  </w:style>
  <w:style w:type="paragraph" w:customStyle="1" w:styleId="afd">
    <w:name w:val="Колонтитул (левый)"/>
    <w:basedOn w:val="afc"/>
    <w:next w:val="a0"/>
    <w:rsid w:val="00436D17"/>
    <w:pPr>
      <w:jc w:val="both"/>
    </w:pPr>
    <w:rPr>
      <w:sz w:val="16"/>
      <w:szCs w:val="16"/>
    </w:rPr>
  </w:style>
  <w:style w:type="paragraph" w:customStyle="1" w:styleId="afe">
    <w:name w:val="Текст (прав. подпись)"/>
    <w:basedOn w:val="a0"/>
    <w:next w:val="a0"/>
    <w:rsid w:val="00436D17"/>
    <w:pPr>
      <w:jc w:val="right"/>
    </w:pPr>
    <w:rPr>
      <w:sz w:val="24"/>
      <w:szCs w:val="24"/>
    </w:rPr>
  </w:style>
  <w:style w:type="paragraph" w:customStyle="1" w:styleId="aff">
    <w:name w:val="Колонтитул (правый)"/>
    <w:basedOn w:val="afe"/>
    <w:next w:val="a0"/>
    <w:rsid w:val="00436D17"/>
    <w:pPr>
      <w:jc w:val="both"/>
    </w:pPr>
    <w:rPr>
      <w:sz w:val="16"/>
      <w:szCs w:val="16"/>
    </w:rPr>
  </w:style>
  <w:style w:type="paragraph" w:customStyle="1" w:styleId="aff0">
    <w:name w:val="Комментарий пользователя"/>
    <w:basedOn w:val="afa"/>
    <w:next w:val="a0"/>
    <w:rsid w:val="00436D17"/>
    <w:pPr>
      <w:spacing w:before="0"/>
      <w:jc w:val="left"/>
    </w:pPr>
    <w:rPr>
      <w:shd w:val="clear" w:color="auto" w:fill="FFDFE0"/>
    </w:rPr>
  </w:style>
  <w:style w:type="paragraph" w:customStyle="1" w:styleId="aff1">
    <w:name w:val="Куда обратиться?"/>
    <w:basedOn w:val="a7"/>
    <w:next w:val="a0"/>
    <w:rsid w:val="00436D17"/>
    <w:pPr>
      <w:spacing w:before="0" w:after="0"/>
      <w:ind w:left="0" w:right="0" w:firstLine="0"/>
    </w:pPr>
    <w:rPr>
      <w:shd w:val="clear" w:color="auto" w:fill="auto"/>
    </w:rPr>
  </w:style>
  <w:style w:type="paragraph" w:customStyle="1" w:styleId="aff2">
    <w:name w:val="Моноширинный"/>
    <w:basedOn w:val="a0"/>
    <w:next w:val="a0"/>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rsid w:val="00436D17"/>
    <w:rPr>
      <w:rFonts w:ascii="Arial" w:hAnsi="Arial" w:cs="Times New Roman"/>
      <w:sz w:val="20"/>
      <w:szCs w:val="20"/>
    </w:rPr>
  </w:style>
  <w:style w:type="paragraph" w:customStyle="1" w:styleId="affc">
    <w:name w:val="Подвал для информации об изменениях"/>
    <w:basedOn w:val="1"/>
    <w:next w:val="a0"/>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rsid w:val="00436D17"/>
    <w:rPr>
      <w:b/>
      <w:bCs/>
      <w:sz w:val="24"/>
      <w:szCs w:val="24"/>
    </w:rPr>
  </w:style>
  <w:style w:type="paragraph" w:customStyle="1" w:styleId="affe">
    <w:name w:val="Подчёркнуный текст"/>
    <w:basedOn w:val="a0"/>
    <w:next w:val="a0"/>
    <w:rsid w:val="00436D17"/>
    <w:pPr>
      <w:jc w:val="both"/>
    </w:pPr>
    <w:rPr>
      <w:sz w:val="24"/>
      <w:szCs w:val="24"/>
    </w:rPr>
  </w:style>
  <w:style w:type="paragraph" w:customStyle="1" w:styleId="afff">
    <w:name w:val="Постоянная часть"/>
    <w:basedOn w:val="ac"/>
    <w:next w:val="a0"/>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rsid w:val="00436D17"/>
    <w:pPr>
      <w:spacing w:before="0" w:after="0"/>
      <w:ind w:left="0" w:right="0" w:firstLine="0"/>
    </w:pPr>
    <w:rPr>
      <w:shd w:val="clear" w:color="auto" w:fill="auto"/>
    </w:rPr>
  </w:style>
  <w:style w:type="paragraph" w:customStyle="1" w:styleId="afff2">
    <w:name w:val="Примечание."/>
    <w:basedOn w:val="a7"/>
    <w:next w:val="a0"/>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rsid w:val="00436D17"/>
    <w:pPr>
      <w:jc w:val="both"/>
    </w:pPr>
    <w:rPr>
      <w:sz w:val="24"/>
      <w:szCs w:val="24"/>
    </w:rPr>
  </w:style>
  <w:style w:type="paragraph" w:customStyle="1" w:styleId="afff9">
    <w:name w:val="Текст в таблице"/>
    <w:basedOn w:val="aff6"/>
    <w:next w:val="a0"/>
    <w:rsid w:val="00436D17"/>
    <w:pPr>
      <w:ind w:firstLine="500"/>
    </w:pPr>
  </w:style>
  <w:style w:type="paragraph" w:customStyle="1" w:styleId="afffa">
    <w:name w:val="Текст ЭР (см. также)"/>
    <w:basedOn w:val="a0"/>
    <w:next w:val="a0"/>
    <w:rsid w:val="00436D17"/>
    <w:pPr>
      <w:spacing w:before="200"/>
    </w:pPr>
    <w:rPr>
      <w:sz w:val="22"/>
      <w:szCs w:val="22"/>
    </w:rPr>
  </w:style>
  <w:style w:type="paragraph" w:customStyle="1" w:styleId="afffb">
    <w:name w:val="Технический комментарий"/>
    <w:basedOn w:val="a0"/>
    <w:next w:val="a0"/>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rsid w:val="00436D17"/>
    <w:pPr>
      <w:jc w:val="center"/>
    </w:pPr>
  </w:style>
  <w:style w:type="paragraph" w:customStyle="1" w:styleId="-">
    <w:name w:val="ЭР-содержание (правое окно)"/>
    <w:basedOn w:val="a0"/>
    <w:next w:val="a0"/>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41"/>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10"/>
    <w:locked/>
    <w:rsid w:val="00436D17"/>
    <w:rPr>
      <w:rFonts w:ascii="Times New Roman" w:eastAsia="Times New Roman" w:hAnsi="Times New Roman" w:cs="Times New Roman"/>
      <w:sz w:val="26"/>
      <w:szCs w:val="26"/>
    </w:rPr>
  </w:style>
  <w:style w:type="paragraph" w:customStyle="1" w:styleId="affffc">
    <w:name w:val="Знак"/>
    <w:basedOn w:val="a0"/>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basedOn w:val="a1"/>
    <w:rsid w:val="00436D17"/>
  </w:style>
  <w:style w:type="paragraph" w:customStyle="1" w:styleId="ConsPlusNormal">
    <w:name w:val="ConsPlusNormal"/>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35"/>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8">
    <w:name w:val="annotation reference"/>
    <w:uiPriority w:val="99"/>
    <w:rsid w:val="00436D17"/>
    <w:rPr>
      <w:rFonts w:cs="Times New Roman"/>
      <w:sz w:val="16"/>
    </w:rPr>
  </w:style>
  <w:style w:type="paragraph" w:styleId="afffff9">
    <w:name w:val="annotation text"/>
    <w:basedOn w:val="a0"/>
    <w:link w:val="afffffa"/>
    <w:uiPriority w:val="99"/>
    <w:rsid w:val="00436D17"/>
    <w:pPr>
      <w:widowControl/>
      <w:autoSpaceDE/>
      <w:autoSpaceDN/>
      <w:adjustRightInd/>
    </w:pPr>
    <w:rPr>
      <w:rFonts w:ascii="Times New Roman" w:hAnsi="Times New Roman"/>
      <w:sz w:val="20"/>
      <w:szCs w:val="20"/>
    </w:rPr>
  </w:style>
  <w:style w:type="character" w:customStyle="1" w:styleId="afffffa">
    <w:name w:val="Текст примечания Знак"/>
    <w:basedOn w:val="a1"/>
    <w:link w:val="afffff9"/>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b">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d"/>
    <w:uiPriority w:val="99"/>
    <w:rsid w:val="00436D17"/>
    <w:pPr>
      <w:widowControl/>
      <w:autoSpaceDE/>
      <w:autoSpaceDN/>
      <w:adjustRightInd/>
    </w:pPr>
    <w:rPr>
      <w:rFonts w:ascii="Times New Roman" w:hAnsi="Times New Roman"/>
      <w:sz w:val="20"/>
      <w:szCs w:val="20"/>
    </w:rPr>
  </w:style>
  <w:style w:type="character" w:customStyle="1" w:styleId="afffff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c"/>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e">
    <w:name w:val="FollowedHyperlink"/>
    <w:uiPriority w:val="99"/>
    <w:rsid w:val="00436D17"/>
    <w:rPr>
      <w:rFonts w:cs="Times New Roman"/>
      <w:color w:val="800080"/>
      <w:u w:val="single"/>
    </w:rPr>
  </w:style>
  <w:style w:type="character" w:styleId="affffff">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paragraph" w:customStyle="1" w:styleId="formattext">
    <w:name w:val="formattext"/>
    <w:basedOn w:val="a0"/>
    <w:rsid w:val="00B064B5"/>
    <w:pPr>
      <w:widowControl/>
      <w:autoSpaceDE/>
      <w:autoSpaceDN/>
      <w:adjustRightInd/>
      <w:spacing w:before="100" w:beforeAutospacing="1" w:after="100" w:afterAutospacing="1"/>
    </w:pPr>
    <w:rPr>
      <w:rFonts w:ascii="Times New Roman" w:hAnsi="Times New Roman"/>
      <w:sz w:val="24"/>
      <w:szCs w:val="24"/>
    </w:rPr>
  </w:style>
  <w:style w:type="character" w:customStyle="1" w:styleId="1f">
    <w:name w:val="Основной шрифт абзаца1"/>
    <w:rsid w:val="00EF22BD"/>
  </w:style>
  <w:style w:type="paragraph" w:customStyle="1" w:styleId="affffff1">
    <w:name w:val="Заголовок"/>
    <w:basedOn w:val="a0"/>
    <w:next w:val="affff5"/>
    <w:rsid w:val="00EF22BD"/>
    <w:pPr>
      <w:keepNext/>
      <w:widowControl/>
      <w:autoSpaceDE/>
      <w:autoSpaceDN/>
      <w:adjustRightInd/>
      <w:spacing w:before="240" w:after="120" w:line="276" w:lineRule="auto"/>
    </w:pPr>
    <w:rPr>
      <w:rFonts w:ascii="Liberation Sans" w:eastAsia="Microsoft YaHei" w:hAnsi="Liberation Sans" w:cs="Arial"/>
      <w:sz w:val="28"/>
      <w:szCs w:val="28"/>
      <w:lang w:eastAsia="zh-CN"/>
    </w:rPr>
  </w:style>
  <w:style w:type="paragraph" w:customStyle="1" w:styleId="1f0">
    <w:name w:val="Указатель1"/>
    <w:basedOn w:val="a0"/>
    <w:rsid w:val="00EF22BD"/>
    <w:pPr>
      <w:widowControl/>
      <w:suppressLineNumbers/>
      <w:autoSpaceDE/>
      <w:autoSpaceDN/>
      <w:adjustRightInd/>
      <w:spacing w:after="200" w:line="276" w:lineRule="auto"/>
    </w:pPr>
    <w:rPr>
      <w:rFonts w:ascii="Calibri" w:eastAsia="Calibri" w:hAnsi="Calibri" w:cs="Arial"/>
      <w:sz w:val="22"/>
      <w:szCs w:val="22"/>
      <w:lang w:eastAsia="zh-CN"/>
    </w:rPr>
  </w:style>
  <w:style w:type="paragraph" w:customStyle="1" w:styleId="affffff2">
    <w:name w:val="Содержимое таблицы"/>
    <w:basedOn w:val="a0"/>
    <w:rsid w:val="00EF22BD"/>
    <w:pPr>
      <w:widowControl/>
      <w:suppressLineNumbers/>
      <w:autoSpaceDE/>
      <w:autoSpaceDN/>
      <w:adjustRightInd/>
      <w:spacing w:after="200" w:line="276" w:lineRule="auto"/>
    </w:pPr>
    <w:rPr>
      <w:rFonts w:ascii="Calibri" w:eastAsia="Calibri" w:hAnsi="Calibri"/>
      <w:sz w:val="22"/>
      <w:szCs w:val="22"/>
      <w:lang w:eastAsia="zh-CN"/>
    </w:rPr>
  </w:style>
  <w:style w:type="paragraph" w:customStyle="1" w:styleId="affffff3">
    <w:name w:val="Заголовок таблицы"/>
    <w:basedOn w:val="affffff2"/>
    <w:rsid w:val="00EF22BD"/>
    <w:pPr>
      <w:jc w:val="center"/>
    </w:pPr>
    <w:rPr>
      <w:b/>
      <w:bCs/>
    </w:rPr>
  </w:style>
  <w:style w:type="paragraph" w:customStyle="1" w:styleId="affffff4">
    <w:name w:val="Содержимое врезки"/>
    <w:basedOn w:val="a0"/>
    <w:rsid w:val="00EF22BD"/>
    <w:pPr>
      <w:widowControl/>
      <w:autoSpaceDE/>
      <w:autoSpaceDN/>
      <w:adjustRightInd/>
      <w:spacing w:after="200" w:line="276" w:lineRule="auto"/>
    </w:pPr>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69037753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7C350-F692-4672-994B-D88474F0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nowch-land8</cp:lastModifiedBy>
  <cp:revision>2</cp:revision>
  <cp:lastPrinted>2025-02-03T12:31:00Z</cp:lastPrinted>
  <dcterms:created xsi:type="dcterms:W3CDTF">2025-02-03T12:31:00Z</dcterms:created>
  <dcterms:modified xsi:type="dcterms:W3CDTF">2025-02-03T12:31:00Z</dcterms:modified>
</cp:coreProperties>
</file>