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091"/>
        <w:gridCol w:w="1356"/>
        <w:gridCol w:w="4124"/>
      </w:tblGrid>
      <w:tr w:rsidR="00C55865" w:rsidTr="00914665">
        <w:trPr>
          <w:cantSplit/>
          <w:trHeight w:val="542"/>
        </w:trPr>
        <w:tc>
          <w:tcPr>
            <w:tcW w:w="4105" w:type="dxa"/>
          </w:tcPr>
          <w:p w:rsidR="00C55865" w:rsidRDefault="00C55865" w:rsidP="00A00762">
            <w:pPr>
              <w:spacing w:after="0" w:line="240" w:lineRule="auto"/>
              <w:rPr>
                <w:rFonts w:ascii="Times New Roman" w:eastAsia="Times New Roman" w:hAnsi="Times New Roman"/>
                <w:b/>
                <w:bCs/>
                <w:noProof/>
                <w:sz w:val="24"/>
                <w:szCs w:val="24"/>
                <w:lang w:eastAsia="ru-RU"/>
              </w:rPr>
            </w:pPr>
          </w:p>
          <w:p w:rsidR="00C55865" w:rsidRDefault="00C55865" w:rsidP="00914665">
            <w:pPr>
              <w:spacing w:after="0" w:line="240" w:lineRule="auto"/>
              <w:jc w:val="center"/>
              <w:rPr>
                <w:rFonts w:ascii="Times New Roman" w:eastAsia="Times New Roman" w:hAnsi="Times New Roman"/>
                <w:b/>
                <w:bCs/>
                <w:noProof/>
                <w:sz w:val="24"/>
                <w:szCs w:val="24"/>
                <w:lang w:eastAsia="ru-RU"/>
              </w:rPr>
            </w:pPr>
            <w:r>
              <w:rPr>
                <w:rFonts w:ascii="Times New Roman" w:eastAsia="Times New Roman" w:hAnsi="Times New Roman"/>
                <w:b/>
                <w:bCs/>
                <w:noProof/>
                <w:sz w:val="24"/>
                <w:szCs w:val="24"/>
                <w:lang w:eastAsia="ru-RU"/>
              </w:rPr>
              <w:t>ЧĂВАШ РЕСПУБЛИКИ</w:t>
            </w:r>
          </w:p>
          <w:p w:rsidR="00C55865" w:rsidRDefault="00C55865" w:rsidP="00914665">
            <w:pPr>
              <w:spacing w:after="0" w:line="240" w:lineRule="auto"/>
              <w:jc w:val="center"/>
              <w:rPr>
                <w:rFonts w:ascii="Times New Roman" w:eastAsia="Times New Roman" w:hAnsi="Times New Roman"/>
                <w:sz w:val="24"/>
                <w:szCs w:val="24"/>
                <w:lang w:eastAsia="ru-RU"/>
              </w:rPr>
            </w:pPr>
          </w:p>
        </w:tc>
        <w:tc>
          <w:tcPr>
            <w:tcW w:w="1330" w:type="dxa"/>
            <w:vMerge w:val="restart"/>
            <w:hideMark/>
          </w:tcPr>
          <w:p w:rsidR="00C55865" w:rsidRDefault="00C55865" w:rsidP="00914665">
            <w:pPr>
              <w:spacing w:after="0" w:line="240" w:lineRule="auto"/>
              <w:jc w:val="center"/>
              <w:rPr>
                <w:rFonts w:ascii="Times New Roman" w:eastAsia="Times New Roman" w:hAnsi="Times New Roman"/>
                <w:sz w:val="24"/>
                <w:szCs w:val="24"/>
                <w:lang w:eastAsia="ru-RU"/>
              </w:rPr>
            </w:pPr>
            <w:r>
              <w:rPr>
                <w:rFonts w:ascii="Times New Roman" w:hAnsi="Times New Roman"/>
                <w:noProof/>
                <w:sz w:val="24"/>
                <w:szCs w:val="24"/>
                <w:lang w:eastAsia="ru-RU"/>
              </w:rPr>
              <w:drawing>
                <wp:inline distT="0" distB="0" distL="0" distR="0">
                  <wp:extent cx="696595" cy="836295"/>
                  <wp:effectExtent l="19050" t="0" r="8255" b="0"/>
                  <wp:docPr id="2"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6" cstate="print"/>
                          <a:srcRect/>
                          <a:stretch>
                            <a:fillRect/>
                          </a:stretch>
                        </pic:blipFill>
                        <pic:spPr bwMode="auto">
                          <a:xfrm>
                            <a:off x="0" y="0"/>
                            <a:ext cx="696595" cy="836295"/>
                          </a:xfrm>
                          <a:prstGeom prst="rect">
                            <a:avLst/>
                          </a:prstGeom>
                          <a:noFill/>
                          <a:ln w="9525">
                            <a:noFill/>
                            <a:miter lim="800000"/>
                            <a:headEnd/>
                            <a:tailEnd/>
                          </a:ln>
                        </pic:spPr>
                      </pic:pic>
                    </a:graphicData>
                  </a:graphic>
                </wp:inline>
              </w:drawing>
            </w:r>
          </w:p>
        </w:tc>
        <w:tc>
          <w:tcPr>
            <w:tcW w:w="4135" w:type="dxa"/>
          </w:tcPr>
          <w:p w:rsidR="00C55865" w:rsidRDefault="00C55865" w:rsidP="00914665">
            <w:pPr>
              <w:spacing w:after="0" w:line="240" w:lineRule="auto"/>
              <w:jc w:val="center"/>
              <w:rPr>
                <w:rFonts w:ascii="Times New Roman" w:eastAsia="Times New Roman" w:hAnsi="Times New Roman" w:cs="Times New Roman"/>
                <w:b/>
                <w:bCs/>
                <w:noProof/>
                <w:sz w:val="24"/>
                <w:szCs w:val="24"/>
                <w:lang w:eastAsia="ru-RU"/>
              </w:rPr>
            </w:pPr>
          </w:p>
          <w:p w:rsidR="00C55865" w:rsidRDefault="00C55865" w:rsidP="00914665">
            <w:pPr>
              <w:spacing w:after="0" w:line="240" w:lineRule="auto"/>
              <w:jc w:val="center"/>
              <w:rPr>
                <w:rFonts w:ascii="Times New Roman" w:eastAsia="Times New Roman" w:hAnsi="Times New Roman"/>
                <w:noProof/>
                <w:sz w:val="24"/>
                <w:szCs w:val="24"/>
                <w:lang w:eastAsia="ru-RU"/>
              </w:rPr>
            </w:pPr>
            <w:r>
              <w:rPr>
                <w:rFonts w:ascii="Times New Roman" w:eastAsia="Times New Roman" w:hAnsi="Times New Roman"/>
                <w:b/>
                <w:bCs/>
                <w:noProof/>
                <w:sz w:val="24"/>
                <w:szCs w:val="24"/>
                <w:lang w:eastAsia="ru-RU"/>
              </w:rPr>
              <w:t>ЧУВАШСКАЯ РЕСПУБЛИКА</w:t>
            </w:r>
          </w:p>
          <w:p w:rsidR="00C55865" w:rsidRDefault="00C55865" w:rsidP="00914665">
            <w:pPr>
              <w:spacing w:after="0" w:line="240" w:lineRule="auto"/>
              <w:jc w:val="center"/>
              <w:rPr>
                <w:rFonts w:ascii="Times New Roman" w:eastAsia="Times New Roman" w:hAnsi="Times New Roman"/>
                <w:sz w:val="24"/>
                <w:szCs w:val="24"/>
                <w:lang w:eastAsia="ru-RU"/>
              </w:rPr>
            </w:pPr>
          </w:p>
        </w:tc>
      </w:tr>
      <w:tr w:rsidR="00C55865" w:rsidTr="00914665">
        <w:trPr>
          <w:cantSplit/>
          <w:trHeight w:val="1785"/>
        </w:trPr>
        <w:tc>
          <w:tcPr>
            <w:tcW w:w="4105" w:type="dxa"/>
          </w:tcPr>
          <w:p w:rsidR="00C55865" w:rsidRDefault="00C55865" w:rsidP="00914665">
            <w:pPr>
              <w:spacing w:after="0" w:line="240" w:lineRule="auto"/>
              <w:jc w:val="center"/>
              <w:rPr>
                <w:rFonts w:ascii="Times New Roman" w:eastAsia="Times New Roman" w:hAnsi="Times New Roman" w:cs="Times New Roman"/>
                <w:b/>
                <w:bCs/>
                <w:noProof/>
                <w:sz w:val="24"/>
                <w:szCs w:val="24"/>
                <w:lang w:eastAsia="ru-RU"/>
              </w:rPr>
            </w:pPr>
            <w:r>
              <w:rPr>
                <w:rFonts w:ascii="Times New Roman" w:eastAsia="Times New Roman" w:hAnsi="Times New Roman"/>
                <w:b/>
                <w:bCs/>
                <w:noProof/>
                <w:sz w:val="24"/>
                <w:szCs w:val="24"/>
                <w:lang w:eastAsia="ru-RU"/>
              </w:rPr>
              <w:t>ÇĚРПӲ МУНИЦИПАЛЛĂ</w:t>
            </w:r>
          </w:p>
          <w:p w:rsidR="00C55865" w:rsidRDefault="00C55865" w:rsidP="00914665">
            <w:pPr>
              <w:spacing w:after="0" w:line="240" w:lineRule="auto"/>
              <w:jc w:val="center"/>
              <w:rPr>
                <w:rFonts w:ascii="Times New Roman" w:eastAsia="Times New Roman" w:hAnsi="Times New Roman"/>
                <w:b/>
                <w:bCs/>
                <w:noProof/>
                <w:sz w:val="24"/>
                <w:szCs w:val="24"/>
                <w:lang w:eastAsia="ru-RU"/>
              </w:rPr>
            </w:pPr>
            <w:r>
              <w:rPr>
                <w:rFonts w:ascii="Times New Roman" w:eastAsia="Times New Roman" w:hAnsi="Times New Roman"/>
                <w:b/>
                <w:bCs/>
                <w:noProof/>
                <w:sz w:val="24"/>
                <w:szCs w:val="24"/>
                <w:lang w:eastAsia="ru-RU"/>
              </w:rPr>
              <w:t>ОКРУГĔН ДЕПУТАТСЕН ПУХĂВĚ</w:t>
            </w:r>
          </w:p>
          <w:p w:rsidR="00C55865" w:rsidRDefault="00C55865" w:rsidP="00914665">
            <w:pPr>
              <w:autoSpaceDE w:val="0"/>
              <w:autoSpaceDN w:val="0"/>
              <w:adjustRightInd w:val="0"/>
              <w:spacing w:after="0" w:line="240" w:lineRule="auto"/>
              <w:jc w:val="center"/>
              <w:rPr>
                <w:rFonts w:ascii="Times New Roman" w:eastAsia="Times New Roman" w:hAnsi="Times New Roman"/>
                <w:b/>
                <w:bCs/>
                <w:noProof/>
                <w:sz w:val="24"/>
                <w:szCs w:val="24"/>
                <w:lang w:eastAsia="ru-RU"/>
              </w:rPr>
            </w:pPr>
          </w:p>
          <w:p w:rsidR="00C55865" w:rsidRDefault="00C55865" w:rsidP="00914665">
            <w:pPr>
              <w:autoSpaceDE w:val="0"/>
              <w:autoSpaceDN w:val="0"/>
              <w:adjustRightInd w:val="0"/>
              <w:spacing w:after="0" w:line="240" w:lineRule="auto"/>
              <w:jc w:val="center"/>
              <w:rPr>
                <w:rFonts w:ascii="Times New Roman" w:eastAsia="Times New Roman" w:hAnsi="Times New Roman"/>
                <w:b/>
                <w:bCs/>
                <w:noProof/>
                <w:sz w:val="24"/>
                <w:szCs w:val="24"/>
                <w:lang w:eastAsia="ru-RU"/>
              </w:rPr>
            </w:pPr>
            <w:r>
              <w:rPr>
                <w:rFonts w:ascii="Times New Roman" w:eastAsia="Times New Roman" w:hAnsi="Times New Roman"/>
                <w:b/>
                <w:bCs/>
                <w:noProof/>
                <w:sz w:val="24"/>
                <w:szCs w:val="24"/>
                <w:lang w:eastAsia="ru-RU"/>
              </w:rPr>
              <w:t>ЙЫШĂНУ</w:t>
            </w:r>
          </w:p>
          <w:p w:rsidR="00C55865" w:rsidRDefault="00C55865" w:rsidP="00914665">
            <w:pPr>
              <w:autoSpaceDE w:val="0"/>
              <w:autoSpaceDN w:val="0"/>
              <w:adjustRightInd w:val="0"/>
              <w:spacing w:after="0" w:line="240" w:lineRule="auto"/>
              <w:jc w:val="center"/>
              <w:rPr>
                <w:rFonts w:ascii="Times New Roman" w:eastAsia="Times New Roman" w:hAnsi="Times New Roman"/>
                <w:b/>
                <w:bCs/>
                <w:noProof/>
                <w:sz w:val="24"/>
                <w:szCs w:val="24"/>
                <w:lang w:eastAsia="ru-RU"/>
              </w:rPr>
            </w:pPr>
          </w:p>
          <w:p w:rsidR="00C55865" w:rsidRDefault="00C55865" w:rsidP="00914665">
            <w:pPr>
              <w:spacing w:after="0" w:line="240" w:lineRule="auto"/>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 xml:space="preserve">2023ç. апрелĕн 27-мӗшӗ </w:t>
            </w:r>
            <w:r w:rsidR="00A00762" w:rsidRPr="0076471E">
              <w:rPr>
                <w:rFonts w:ascii="Times New Roman" w:eastAsia="Times New Roman" w:hAnsi="Times New Roman"/>
                <w:b/>
                <w:noProof/>
                <w:sz w:val="24"/>
                <w:szCs w:val="24"/>
                <w:lang w:eastAsia="ru-RU"/>
              </w:rPr>
              <w:t>13-3</w:t>
            </w:r>
            <w:r w:rsidR="001E22C1">
              <w:rPr>
                <w:rFonts w:ascii="Times New Roman" w:eastAsia="Times New Roman" w:hAnsi="Times New Roman"/>
                <w:b/>
                <w:noProof/>
                <w:sz w:val="24"/>
                <w:szCs w:val="24"/>
                <w:lang w:eastAsia="ru-RU"/>
              </w:rPr>
              <w:t>2</w:t>
            </w:r>
            <w:r w:rsidR="00A00762">
              <w:rPr>
                <w:rFonts w:ascii="Times New Roman" w:eastAsia="Times New Roman" w:hAnsi="Times New Roman"/>
                <w:b/>
                <w:noProof/>
                <w:sz w:val="24"/>
                <w:szCs w:val="24"/>
                <w:lang w:eastAsia="ru-RU"/>
              </w:rPr>
              <w:t xml:space="preserve"> </w:t>
            </w:r>
            <w:r>
              <w:rPr>
                <w:rFonts w:ascii="Times New Roman" w:eastAsia="Times New Roman" w:hAnsi="Times New Roman"/>
                <w:b/>
                <w:noProof/>
                <w:sz w:val="24"/>
                <w:szCs w:val="24"/>
                <w:lang w:eastAsia="ru-RU"/>
              </w:rPr>
              <w:t>№</w:t>
            </w:r>
          </w:p>
          <w:p w:rsidR="00C55865" w:rsidRDefault="00C55865" w:rsidP="00914665">
            <w:pPr>
              <w:spacing w:after="0" w:line="240" w:lineRule="auto"/>
              <w:jc w:val="center"/>
              <w:rPr>
                <w:rFonts w:ascii="Times New Roman" w:eastAsia="Times New Roman" w:hAnsi="Times New Roman"/>
                <w:b/>
                <w:bCs/>
                <w:noProof/>
                <w:sz w:val="24"/>
                <w:szCs w:val="24"/>
                <w:lang w:eastAsia="ru-RU"/>
              </w:rPr>
            </w:pPr>
          </w:p>
          <w:p w:rsidR="00C55865" w:rsidRDefault="00C55865" w:rsidP="00914665">
            <w:pPr>
              <w:spacing w:after="0" w:line="240" w:lineRule="auto"/>
              <w:jc w:val="center"/>
              <w:rPr>
                <w:rFonts w:ascii="Times New Roman" w:eastAsia="Times New Roman" w:hAnsi="Times New Roman"/>
                <w:b/>
                <w:noProof/>
                <w:sz w:val="24"/>
                <w:szCs w:val="24"/>
                <w:lang w:eastAsia="ru-RU"/>
              </w:rPr>
            </w:pPr>
            <w:r>
              <w:rPr>
                <w:rFonts w:ascii="Times New Roman" w:eastAsia="Times New Roman" w:hAnsi="Times New Roman"/>
                <w:b/>
                <w:bCs/>
                <w:noProof/>
                <w:sz w:val="24"/>
                <w:szCs w:val="24"/>
                <w:lang w:eastAsia="ru-RU"/>
              </w:rPr>
              <w:t>Ç</w:t>
            </w:r>
            <w:r>
              <w:rPr>
                <w:rFonts w:ascii="Times New Roman" w:eastAsia="Times New Roman" w:hAnsi="Times New Roman"/>
                <w:b/>
                <w:noProof/>
                <w:sz w:val="24"/>
                <w:szCs w:val="24"/>
                <w:lang w:eastAsia="ru-RU"/>
              </w:rPr>
              <w:t>ěрп</w:t>
            </w:r>
            <w:r>
              <w:rPr>
                <w:rFonts w:ascii="Times New Roman" w:hAnsi="Times New Roman"/>
                <w:b/>
                <w:bCs/>
                <w:color w:val="000000"/>
                <w:sz w:val="24"/>
                <w:szCs w:val="24"/>
              </w:rPr>
              <w:t>ÿ</w:t>
            </w:r>
            <w:r>
              <w:rPr>
                <w:rFonts w:ascii="Times New Roman" w:eastAsia="Times New Roman" w:hAnsi="Times New Roman"/>
                <w:b/>
                <w:noProof/>
                <w:sz w:val="24"/>
                <w:szCs w:val="24"/>
                <w:lang w:eastAsia="ru-RU"/>
              </w:rPr>
              <w:t xml:space="preserve"> хули</w:t>
            </w:r>
          </w:p>
          <w:p w:rsidR="00C55865" w:rsidRDefault="00C55865" w:rsidP="00914665">
            <w:pPr>
              <w:spacing w:after="0" w:line="240" w:lineRule="auto"/>
              <w:jc w:val="center"/>
              <w:rPr>
                <w:rFonts w:ascii="Times New Roman" w:eastAsia="Times New Roman" w:hAnsi="Times New Roman"/>
                <w:noProof/>
                <w:sz w:val="24"/>
                <w:szCs w:val="24"/>
                <w:lang w:eastAsia="ru-RU"/>
              </w:rPr>
            </w:pPr>
          </w:p>
        </w:tc>
        <w:tc>
          <w:tcPr>
            <w:tcW w:w="0" w:type="auto"/>
            <w:vMerge/>
            <w:vAlign w:val="center"/>
            <w:hideMark/>
          </w:tcPr>
          <w:p w:rsidR="00C55865" w:rsidRDefault="00C55865" w:rsidP="00914665">
            <w:pPr>
              <w:spacing w:after="0" w:line="240" w:lineRule="auto"/>
              <w:rPr>
                <w:rFonts w:ascii="Times New Roman" w:eastAsia="Times New Roman" w:hAnsi="Times New Roman"/>
                <w:sz w:val="24"/>
                <w:szCs w:val="24"/>
                <w:lang w:eastAsia="ru-RU"/>
              </w:rPr>
            </w:pPr>
          </w:p>
        </w:tc>
        <w:tc>
          <w:tcPr>
            <w:tcW w:w="4135" w:type="dxa"/>
          </w:tcPr>
          <w:p w:rsidR="00C55865" w:rsidRDefault="00C55865" w:rsidP="00914665">
            <w:pPr>
              <w:spacing w:after="0" w:line="240" w:lineRule="auto"/>
              <w:jc w:val="center"/>
              <w:rPr>
                <w:rFonts w:ascii="Times New Roman" w:eastAsia="Times New Roman" w:hAnsi="Times New Roman" w:cs="Times New Roman"/>
                <w:b/>
                <w:bCs/>
                <w:noProof/>
                <w:sz w:val="24"/>
                <w:szCs w:val="24"/>
                <w:lang w:eastAsia="ru-RU"/>
              </w:rPr>
            </w:pPr>
            <w:r>
              <w:rPr>
                <w:rFonts w:ascii="Times New Roman" w:eastAsia="Times New Roman" w:hAnsi="Times New Roman"/>
                <w:b/>
                <w:bCs/>
                <w:noProof/>
                <w:sz w:val="24"/>
                <w:szCs w:val="24"/>
                <w:lang w:eastAsia="ru-RU"/>
              </w:rPr>
              <w:t>СОБРАНИЕ ДЕПУТАТОВ</w:t>
            </w:r>
          </w:p>
          <w:p w:rsidR="00C55865" w:rsidRDefault="00C55865" w:rsidP="00914665">
            <w:pPr>
              <w:spacing w:after="0" w:line="240" w:lineRule="auto"/>
              <w:jc w:val="center"/>
              <w:rPr>
                <w:rFonts w:ascii="Times New Roman" w:eastAsia="Times New Roman" w:hAnsi="Times New Roman"/>
                <w:noProof/>
                <w:sz w:val="24"/>
                <w:szCs w:val="24"/>
                <w:lang w:eastAsia="ru-RU"/>
              </w:rPr>
            </w:pPr>
            <w:r>
              <w:rPr>
                <w:rFonts w:ascii="Times New Roman" w:eastAsia="Times New Roman" w:hAnsi="Times New Roman"/>
                <w:b/>
                <w:bCs/>
                <w:noProof/>
                <w:sz w:val="24"/>
                <w:szCs w:val="24"/>
                <w:lang w:eastAsia="ru-RU"/>
              </w:rPr>
              <w:t>ЦИВИЛЬСКОГО МУНИЦИПАЛЬНОГО ОКРУГА</w:t>
            </w:r>
          </w:p>
          <w:p w:rsidR="00C55865" w:rsidRDefault="00C55865" w:rsidP="00914665">
            <w:pPr>
              <w:autoSpaceDE w:val="0"/>
              <w:autoSpaceDN w:val="0"/>
              <w:adjustRightInd w:val="0"/>
              <w:spacing w:after="0" w:line="240" w:lineRule="auto"/>
              <w:jc w:val="center"/>
              <w:rPr>
                <w:rFonts w:ascii="Times New Roman" w:eastAsia="Times New Roman" w:hAnsi="Times New Roman"/>
                <w:b/>
                <w:bCs/>
                <w:iCs/>
                <w:sz w:val="24"/>
                <w:szCs w:val="24"/>
                <w:lang w:eastAsia="ru-RU"/>
              </w:rPr>
            </w:pPr>
          </w:p>
          <w:p w:rsidR="00C55865" w:rsidRDefault="00C55865" w:rsidP="00914665">
            <w:pPr>
              <w:autoSpaceDE w:val="0"/>
              <w:autoSpaceDN w:val="0"/>
              <w:adjustRightInd w:val="0"/>
              <w:spacing w:after="0" w:line="240" w:lineRule="auto"/>
              <w:jc w:val="center"/>
              <w:rPr>
                <w:rFonts w:ascii="Times New Roman" w:eastAsia="Times New Roman" w:hAnsi="Times New Roman"/>
                <w:b/>
                <w:bCs/>
                <w:noProof/>
                <w:sz w:val="24"/>
                <w:szCs w:val="24"/>
                <w:lang w:eastAsia="ru-RU"/>
              </w:rPr>
            </w:pPr>
            <w:r>
              <w:rPr>
                <w:rFonts w:ascii="Times New Roman" w:eastAsia="Times New Roman" w:hAnsi="Times New Roman"/>
                <w:b/>
                <w:bCs/>
                <w:noProof/>
                <w:sz w:val="24"/>
                <w:szCs w:val="24"/>
                <w:lang w:eastAsia="ru-RU"/>
              </w:rPr>
              <w:t>РЕШЕНИЕ</w:t>
            </w:r>
          </w:p>
          <w:p w:rsidR="00C55865" w:rsidRDefault="00C55865" w:rsidP="00914665">
            <w:pPr>
              <w:autoSpaceDE w:val="0"/>
              <w:autoSpaceDN w:val="0"/>
              <w:adjustRightInd w:val="0"/>
              <w:spacing w:after="0" w:line="240" w:lineRule="auto"/>
              <w:jc w:val="center"/>
              <w:rPr>
                <w:rFonts w:ascii="Times New Roman" w:eastAsia="Times New Roman" w:hAnsi="Times New Roman"/>
                <w:b/>
                <w:bCs/>
                <w:noProof/>
                <w:sz w:val="24"/>
                <w:szCs w:val="24"/>
                <w:lang w:eastAsia="ru-RU"/>
              </w:rPr>
            </w:pPr>
          </w:p>
          <w:p w:rsidR="00C55865" w:rsidRDefault="00C55865" w:rsidP="00914665">
            <w:pPr>
              <w:autoSpaceDE w:val="0"/>
              <w:autoSpaceDN w:val="0"/>
              <w:adjustRightInd w:val="0"/>
              <w:spacing w:after="0" w:line="240" w:lineRule="auto"/>
              <w:jc w:val="center"/>
              <w:rPr>
                <w:rFonts w:ascii="Times New Roman" w:eastAsia="Times New Roman" w:hAnsi="Times New Roman"/>
                <w:b/>
                <w:bCs/>
                <w:noProof/>
                <w:sz w:val="24"/>
                <w:szCs w:val="24"/>
                <w:lang w:eastAsia="ru-RU"/>
              </w:rPr>
            </w:pPr>
            <w:r>
              <w:rPr>
                <w:rFonts w:ascii="Times New Roman" w:eastAsia="Times New Roman" w:hAnsi="Times New Roman"/>
                <w:b/>
                <w:bCs/>
                <w:noProof/>
                <w:sz w:val="24"/>
                <w:szCs w:val="24"/>
                <w:lang w:eastAsia="ru-RU"/>
              </w:rPr>
              <w:t xml:space="preserve">27 апреля 2023 г. № </w:t>
            </w:r>
            <w:r w:rsidR="001E22C1">
              <w:rPr>
                <w:rFonts w:ascii="Times New Roman" w:eastAsia="Times New Roman" w:hAnsi="Times New Roman"/>
                <w:b/>
                <w:bCs/>
                <w:noProof/>
                <w:sz w:val="24"/>
                <w:szCs w:val="24"/>
                <w:lang w:eastAsia="ru-RU"/>
              </w:rPr>
              <w:t>13-32</w:t>
            </w:r>
          </w:p>
          <w:p w:rsidR="00C55865" w:rsidRDefault="00C55865" w:rsidP="00914665">
            <w:pPr>
              <w:autoSpaceDE w:val="0"/>
              <w:autoSpaceDN w:val="0"/>
              <w:adjustRightInd w:val="0"/>
              <w:spacing w:after="0" w:line="240" w:lineRule="auto"/>
              <w:jc w:val="center"/>
              <w:rPr>
                <w:rFonts w:ascii="Times New Roman" w:eastAsia="Times New Roman" w:hAnsi="Times New Roman"/>
                <w:b/>
                <w:bCs/>
                <w:noProof/>
                <w:sz w:val="24"/>
                <w:szCs w:val="24"/>
                <w:lang w:eastAsia="ru-RU"/>
              </w:rPr>
            </w:pPr>
          </w:p>
          <w:p w:rsidR="00C55865" w:rsidRDefault="00C55865" w:rsidP="00914665">
            <w:pPr>
              <w:autoSpaceDE w:val="0"/>
              <w:autoSpaceDN w:val="0"/>
              <w:adjustRightInd w:val="0"/>
              <w:spacing w:after="0" w:line="240" w:lineRule="auto"/>
              <w:jc w:val="center"/>
              <w:rPr>
                <w:rFonts w:ascii="Times New Roman" w:eastAsia="Times New Roman" w:hAnsi="Times New Roman"/>
                <w:b/>
                <w:bCs/>
                <w:noProof/>
                <w:sz w:val="24"/>
                <w:szCs w:val="24"/>
                <w:lang w:eastAsia="ru-RU"/>
              </w:rPr>
            </w:pPr>
            <w:r>
              <w:rPr>
                <w:rFonts w:ascii="Times New Roman" w:eastAsia="Times New Roman" w:hAnsi="Times New Roman"/>
                <w:b/>
                <w:bCs/>
                <w:noProof/>
                <w:sz w:val="24"/>
                <w:szCs w:val="24"/>
                <w:lang w:eastAsia="ru-RU"/>
              </w:rPr>
              <w:t>город Цивильск</w:t>
            </w:r>
          </w:p>
          <w:p w:rsidR="00C55865" w:rsidRDefault="00C55865" w:rsidP="00914665">
            <w:pPr>
              <w:spacing w:after="0" w:line="240" w:lineRule="auto"/>
              <w:jc w:val="center"/>
              <w:rPr>
                <w:rFonts w:ascii="Times New Roman" w:eastAsia="Times New Roman" w:hAnsi="Times New Roman"/>
                <w:noProof/>
                <w:sz w:val="24"/>
                <w:szCs w:val="24"/>
                <w:lang w:eastAsia="ru-RU"/>
              </w:rPr>
            </w:pPr>
          </w:p>
        </w:tc>
      </w:tr>
    </w:tbl>
    <w:p w:rsidR="00C55865" w:rsidRPr="00B761E7" w:rsidRDefault="00C55865" w:rsidP="00C55865">
      <w:pPr>
        <w:pStyle w:val="a3"/>
        <w:spacing w:line="276" w:lineRule="auto"/>
        <w:rPr>
          <w:rFonts w:ascii="Times New Roman" w:hAnsi="Times New Roman" w:cs="Times New Roman"/>
          <w:sz w:val="24"/>
          <w:szCs w:val="24"/>
        </w:rPr>
      </w:pPr>
    </w:p>
    <w:p w:rsidR="00C55865" w:rsidRPr="00B761E7" w:rsidRDefault="00C55865" w:rsidP="00C55865">
      <w:pPr>
        <w:pStyle w:val="a3"/>
        <w:spacing w:line="276" w:lineRule="auto"/>
        <w:rPr>
          <w:rFonts w:ascii="Times New Roman" w:hAnsi="Times New Roman" w:cs="Times New Roman"/>
          <w:b/>
          <w:bCs/>
          <w:color w:val="000000"/>
          <w:sz w:val="24"/>
          <w:szCs w:val="24"/>
        </w:rPr>
      </w:pPr>
      <w:r w:rsidRPr="00B761E7">
        <w:rPr>
          <w:rFonts w:ascii="Times New Roman" w:hAnsi="Times New Roman" w:cs="Times New Roman"/>
          <w:b/>
          <w:bCs/>
          <w:color w:val="000000"/>
          <w:sz w:val="24"/>
          <w:szCs w:val="24"/>
        </w:rPr>
        <w:t xml:space="preserve">Об утверждении Положения о муниципальном контроле </w:t>
      </w:r>
    </w:p>
    <w:p w:rsidR="00C55865" w:rsidRDefault="00C55865" w:rsidP="00C55865">
      <w:pPr>
        <w:pStyle w:val="a3"/>
        <w:tabs>
          <w:tab w:val="right" w:pos="9355"/>
        </w:tabs>
        <w:spacing w:line="276" w:lineRule="auto"/>
        <w:rPr>
          <w:rFonts w:ascii="Times New Roman" w:hAnsi="Times New Roman" w:cs="Times New Roman"/>
          <w:b/>
          <w:bCs/>
          <w:sz w:val="24"/>
          <w:szCs w:val="24"/>
        </w:rPr>
      </w:pPr>
      <w:r w:rsidRPr="00B761E7">
        <w:rPr>
          <w:rFonts w:ascii="Times New Roman" w:hAnsi="Times New Roman" w:cs="Times New Roman"/>
          <w:b/>
          <w:bCs/>
          <w:sz w:val="24"/>
          <w:szCs w:val="24"/>
        </w:rPr>
        <w:t xml:space="preserve">в области охраны и использования особо </w:t>
      </w:r>
      <w:proofErr w:type="gramStart"/>
      <w:r w:rsidRPr="00B761E7">
        <w:rPr>
          <w:rFonts w:ascii="Times New Roman" w:hAnsi="Times New Roman" w:cs="Times New Roman"/>
          <w:b/>
          <w:bCs/>
          <w:sz w:val="24"/>
          <w:szCs w:val="24"/>
        </w:rPr>
        <w:t>охраняемых</w:t>
      </w:r>
      <w:proofErr w:type="gramEnd"/>
      <w:r w:rsidRPr="00B761E7">
        <w:rPr>
          <w:rFonts w:ascii="Times New Roman" w:hAnsi="Times New Roman" w:cs="Times New Roman"/>
          <w:b/>
          <w:bCs/>
          <w:sz w:val="24"/>
          <w:szCs w:val="24"/>
        </w:rPr>
        <w:t xml:space="preserve"> </w:t>
      </w:r>
    </w:p>
    <w:p w:rsidR="00C55865" w:rsidRDefault="00C55865" w:rsidP="00C55865">
      <w:pPr>
        <w:pStyle w:val="a3"/>
        <w:tabs>
          <w:tab w:val="right" w:pos="9355"/>
        </w:tabs>
        <w:spacing w:line="276" w:lineRule="auto"/>
        <w:rPr>
          <w:rFonts w:ascii="Times New Roman" w:hAnsi="Times New Roman" w:cs="Times New Roman"/>
          <w:b/>
          <w:bCs/>
          <w:sz w:val="24"/>
          <w:szCs w:val="24"/>
        </w:rPr>
      </w:pPr>
      <w:r w:rsidRPr="00B761E7">
        <w:rPr>
          <w:rFonts w:ascii="Times New Roman" w:hAnsi="Times New Roman" w:cs="Times New Roman"/>
          <w:b/>
          <w:bCs/>
          <w:sz w:val="24"/>
          <w:szCs w:val="24"/>
        </w:rPr>
        <w:t>природных территорий</w:t>
      </w:r>
      <w:r>
        <w:rPr>
          <w:rFonts w:ascii="Times New Roman" w:hAnsi="Times New Roman" w:cs="Times New Roman"/>
          <w:b/>
          <w:bCs/>
          <w:sz w:val="24"/>
          <w:szCs w:val="24"/>
        </w:rPr>
        <w:t xml:space="preserve"> местного значения в границах </w:t>
      </w:r>
    </w:p>
    <w:p w:rsidR="00C55865" w:rsidRPr="00B761E7" w:rsidRDefault="00C55865" w:rsidP="00C55865">
      <w:pPr>
        <w:pStyle w:val="a3"/>
        <w:tabs>
          <w:tab w:val="right" w:pos="9355"/>
        </w:tabs>
        <w:spacing w:line="276" w:lineRule="auto"/>
        <w:rPr>
          <w:rFonts w:ascii="Times New Roman" w:hAnsi="Times New Roman" w:cs="Times New Roman"/>
          <w:b/>
          <w:bCs/>
          <w:sz w:val="24"/>
          <w:szCs w:val="24"/>
        </w:rPr>
      </w:pPr>
      <w:r>
        <w:rPr>
          <w:rFonts w:ascii="Times New Roman" w:hAnsi="Times New Roman" w:cs="Times New Roman"/>
          <w:b/>
          <w:bCs/>
          <w:sz w:val="24"/>
          <w:szCs w:val="24"/>
        </w:rPr>
        <w:t>Цивильского муниципального округа Чувашской Республики</w:t>
      </w:r>
      <w:r w:rsidRPr="00B761E7">
        <w:rPr>
          <w:rFonts w:ascii="Times New Roman" w:hAnsi="Times New Roman" w:cs="Times New Roman"/>
          <w:b/>
          <w:bCs/>
          <w:sz w:val="24"/>
          <w:szCs w:val="24"/>
        </w:rPr>
        <w:tab/>
      </w:r>
    </w:p>
    <w:p w:rsidR="00C55865" w:rsidRPr="00B761E7" w:rsidRDefault="00C55865" w:rsidP="00C55865">
      <w:pPr>
        <w:pStyle w:val="a3"/>
        <w:tabs>
          <w:tab w:val="right" w:pos="9355"/>
        </w:tabs>
        <w:spacing w:line="276" w:lineRule="auto"/>
        <w:rPr>
          <w:rFonts w:ascii="Times New Roman" w:hAnsi="Times New Roman" w:cs="Times New Roman"/>
          <w:b/>
          <w:bCs/>
          <w:sz w:val="24"/>
          <w:szCs w:val="24"/>
        </w:rPr>
      </w:pPr>
    </w:p>
    <w:p w:rsidR="0076471E" w:rsidRDefault="00C55865" w:rsidP="00C55865">
      <w:pPr>
        <w:pStyle w:val="ConsPlusNormal"/>
        <w:spacing w:line="276" w:lineRule="auto"/>
        <w:ind w:firstLine="709"/>
        <w:jc w:val="both"/>
        <w:rPr>
          <w:rFonts w:ascii="Times New Roman" w:hAnsi="Times New Roman" w:cs="Times New Roman"/>
          <w:color w:val="000000"/>
          <w:sz w:val="24"/>
          <w:szCs w:val="24"/>
        </w:rPr>
      </w:pPr>
      <w:r w:rsidRPr="00B761E7">
        <w:rPr>
          <w:rFonts w:ascii="Times New Roman" w:hAnsi="Times New Roman" w:cs="Times New Roman"/>
          <w:color w:val="000000"/>
          <w:sz w:val="24"/>
          <w:szCs w:val="24"/>
        </w:rPr>
        <w:t xml:space="preserve">В соответствии со статьей 33 Федерального закона от 14.03.1995 № 33-ФЗ «Об особо охраняемых природных территориях», Федеральным законом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color w:val="000000"/>
          <w:sz w:val="24"/>
          <w:szCs w:val="24"/>
        </w:rPr>
        <w:t xml:space="preserve"> Уставом </w:t>
      </w:r>
      <w:r w:rsidRPr="00B761E7">
        <w:rPr>
          <w:rFonts w:ascii="Times New Roman" w:hAnsi="Times New Roman" w:cs="Times New Roman"/>
          <w:color w:val="000000"/>
          <w:sz w:val="24"/>
          <w:szCs w:val="24"/>
        </w:rPr>
        <w:t>Цивильского муниципального округа Чувашской Республики</w:t>
      </w:r>
      <w:r>
        <w:rPr>
          <w:rFonts w:ascii="Times New Roman" w:hAnsi="Times New Roman" w:cs="Times New Roman"/>
          <w:color w:val="000000"/>
          <w:sz w:val="24"/>
          <w:szCs w:val="24"/>
        </w:rPr>
        <w:t xml:space="preserve">, </w:t>
      </w:r>
      <w:r w:rsidRPr="00B761E7">
        <w:rPr>
          <w:rFonts w:ascii="Times New Roman" w:hAnsi="Times New Roman" w:cs="Times New Roman"/>
          <w:color w:val="000000"/>
          <w:sz w:val="24"/>
          <w:szCs w:val="24"/>
        </w:rPr>
        <w:t xml:space="preserve"> </w:t>
      </w:r>
    </w:p>
    <w:p w:rsidR="0076471E" w:rsidRDefault="0076471E" w:rsidP="00C55865">
      <w:pPr>
        <w:pStyle w:val="ConsPlusNormal"/>
        <w:spacing w:line="276" w:lineRule="auto"/>
        <w:ind w:firstLine="709"/>
        <w:jc w:val="both"/>
        <w:rPr>
          <w:rFonts w:ascii="Times New Roman" w:hAnsi="Times New Roman" w:cs="Times New Roman"/>
          <w:color w:val="000000"/>
          <w:sz w:val="24"/>
          <w:szCs w:val="24"/>
        </w:rPr>
      </w:pPr>
    </w:p>
    <w:p w:rsidR="00C55865" w:rsidRDefault="0076471E" w:rsidP="0076471E">
      <w:pPr>
        <w:pStyle w:val="ConsPlusNormal"/>
        <w:spacing w:line="276" w:lineRule="auto"/>
        <w:ind w:firstLine="709"/>
        <w:jc w:val="center"/>
        <w:rPr>
          <w:rFonts w:ascii="Times New Roman" w:hAnsi="Times New Roman" w:cs="Times New Roman"/>
          <w:color w:val="000000"/>
          <w:sz w:val="24"/>
          <w:szCs w:val="24"/>
        </w:rPr>
      </w:pPr>
      <w:r w:rsidRPr="0076471E">
        <w:rPr>
          <w:rFonts w:ascii="Times New Roman" w:hAnsi="Times New Roman" w:cs="Times New Roman"/>
          <w:b/>
          <w:color w:val="000000"/>
          <w:sz w:val="24"/>
          <w:szCs w:val="24"/>
        </w:rPr>
        <w:t>СОБРАНИЕ ДЕПУТАТОВ ЦИВИЛЬСКОГО МУНИЦИПАЛЬНОГО ОКРУГА ЧУВАШСКОЙ РЕСПУБЛИКИ</w:t>
      </w:r>
      <w:r>
        <w:rPr>
          <w:rFonts w:ascii="Times New Roman" w:hAnsi="Times New Roman" w:cs="Times New Roman"/>
          <w:b/>
          <w:color w:val="000000"/>
          <w:sz w:val="24"/>
          <w:szCs w:val="24"/>
        </w:rPr>
        <w:t xml:space="preserve"> </w:t>
      </w:r>
      <w:r w:rsidRPr="0076471E">
        <w:rPr>
          <w:rFonts w:ascii="Times New Roman" w:hAnsi="Times New Roman" w:cs="Times New Roman"/>
          <w:b/>
          <w:color w:val="000000"/>
          <w:sz w:val="24"/>
          <w:szCs w:val="24"/>
        </w:rPr>
        <w:t>РЕШИЛО:</w:t>
      </w:r>
    </w:p>
    <w:p w:rsidR="0076471E" w:rsidRPr="00B761E7" w:rsidRDefault="0076471E" w:rsidP="00C55865">
      <w:pPr>
        <w:pStyle w:val="ConsPlusNormal"/>
        <w:tabs>
          <w:tab w:val="left" w:pos="3270"/>
        </w:tabs>
        <w:spacing w:line="276" w:lineRule="auto"/>
        <w:ind w:firstLine="709"/>
        <w:jc w:val="both"/>
        <w:rPr>
          <w:rFonts w:ascii="Times New Roman" w:hAnsi="Times New Roman" w:cs="Times New Roman"/>
          <w:color w:val="000000"/>
          <w:sz w:val="24"/>
          <w:szCs w:val="24"/>
        </w:rPr>
      </w:pPr>
    </w:p>
    <w:p w:rsidR="00C55865" w:rsidRDefault="00C55865" w:rsidP="00C55865">
      <w:pPr>
        <w:pStyle w:val="ConsPlusNormal"/>
        <w:spacing w:line="276" w:lineRule="auto"/>
        <w:ind w:firstLine="709"/>
        <w:jc w:val="both"/>
        <w:rPr>
          <w:rFonts w:ascii="Times New Roman" w:hAnsi="Times New Roman" w:cs="Times New Roman"/>
          <w:color w:val="000000"/>
          <w:sz w:val="24"/>
          <w:szCs w:val="24"/>
        </w:rPr>
      </w:pPr>
      <w:r w:rsidRPr="00FB7734">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B761E7">
        <w:rPr>
          <w:rFonts w:ascii="Times New Roman" w:hAnsi="Times New Roman" w:cs="Times New Roman"/>
          <w:color w:val="000000"/>
          <w:sz w:val="24"/>
          <w:szCs w:val="24"/>
        </w:rPr>
        <w:t xml:space="preserve">Утвердить прилагаемое Положение о муниципальном контроле в области охраны и использования особо охраняемых природных территорий местного значения в границах Цивильского </w:t>
      </w:r>
      <w:r>
        <w:rPr>
          <w:rFonts w:ascii="Times New Roman" w:hAnsi="Times New Roman" w:cs="Times New Roman"/>
          <w:color w:val="000000"/>
          <w:sz w:val="24"/>
          <w:szCs w:val="24"/>
        </w:rPr>
        <w:t>муниципального округа</w:t>
      </w:r>
      <w:r w:rsidRPr="00B761E7">
        <w:rPr>
          <w:rFonts w:ascii="Times New Roman" w:hAnsi="Times New Roman" w:cs="Times New Roman"/>
          <w:color w:val="000000"/>
          <w:sz w:val="24"/>
          <w:szCs w:val="24"/>
        </w:rPr>
        <w:t xml:space="preserve"> Чувашской Республики.</w:t>
      </w:r>
    </w:p>
    <w:p w:rsidR="00C55865" w:rsidRDefault="00C55865" w:rsidP="00C55865">
      <w:pPr>
        <w:pStyle w:val="ConsPlusNormal"/>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Признать утратившим силу Решение Собрания депутатов Цивильского района №10-08 от 27.10.2021г. 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Цивильского района Чувашской Республики</w:t>
      </w:r>
    </w:p>
    <w:p w:rsidR="00C55865" w:rsidRPr="00B023BE" w:rsidRDefault="00C55865" w:rsidP="00C55865">
      <w:pPr>
        <w:ind w:firstLine="709"/>
        <w:jc w:val="both"/>
        <w:rPr>
          <w:rFonts w:ascii="Times New Roman" w:hAnsi="Times New Roman" w:cs="Times New Roman"/>
          <w:sz w:val="24"/>
          <w:szCs w:val="24"/>
        </w:rPr>
      </w:pPr>
      <w:r>
        <w:rPr>
          <w:rFonts w:ascii="Times New Roman" w:hAnsi="Times New Roman" w:cs="Times New Roman"/>
          <w:sz w:val="24"/>
          <w:szCs w:val="24"/>
        </w:rPr>
        <w:t>3</w:t>
      </w:r>
      <w:r w:rsidRPr="00B023BE">
        <w:rPr>
          <w:rFonts w:ascii="Times New Roman" w:hAnsi="Times New Roman" w:cs="Times New Roman"/>
          <w:sz w:val="24"/>
          <w:szCs w:val="24"/>
        </w:rPr>
        <w:t xml:space="preserve">. Настоящее </w:t>
      </w:r>
      <w:r>
        <w:rPr>
          <w:rFonts w:ascii="Times New Roman" w:hAnsi="Times New Roman" w:cs="Times New Roman"/>
          <w:sz w:val="24"/>
          <w:szCs w:val="24"/>
        </w:rPr>
        <w:t>решение</w:t>
      </w:r>
      <w:r w:rsidRPr="00B023BE">
        <w:rPr>
          <w:rFonts w:ascii="Times New Roman" w:hAnsi="Times New Roman" w:cs="Times New Roman"/>
          <w:sz w:val="24"/>
          <w:szCs w:val="24"/>
        </w:rPr>
        <w:t xml:space="preserve"> вступает в силу после его официального опубликования (обнародования) и распространяется на правоотношения, возникшие с 01 </w:t>
      </w:r>
      <w:r>
        <w:rPr>
          <w:rFonts w:ascii="Times New Roman" w:hAnsi="Times New Roman" w:cs="Times New Roman"/>
          <w:sz w:val="24"/>
          <w:szCs w:val="24"/>
        </w:rPr>
        <w:t>января</w:t>
      </w:r>
      <w:r w:rsidRPr="00B023BE">
        <w:rPr>
          <w:rFonts w:ascii="Times New Roman" w:hAnsi="Times New Roman" w:cs="Times New Roman"/>
          <w:sz w:val="24"/>
          <w:szCs w:val="24"/>
        </w:rPr>
        <w:t xml:space="preserve"> 2023 года.</w:t>
      </w:r>
    </w:p>
    <w:p w:rsidR="00C55865" w:rsidRDefault="00C55865" w:rsidP="00C55865">
      <w:pPr>
        <w:widowControl w:val="0"/>
        <w:tabs>
          <w:tab w:val="left" w:pos="10205"/>
        </w:tabs>
        <w:spacing w:after="0" w:line="240" w:lineRule="auto"/>
        <w:jc w:val="both"/>
        <w:rPr>
          <w:rFonts w:ascii="Times New Roman" w:hAnsi="Times New Roman" w:cs="Times New Roman"/>
          <w:sz w:val="24"/>
          <w:szCs w:val="24"/>
        </w:rPr>
      </w:pPr>
    </w:p>
    <w:p w:rsidR="00C55865" w:rsidRPr="00253FEF" w:rsidRDefault="00C55865" w:rsidP="00C55865">
      <w:pPr>
        <w:widowControl w:val="0"/>
        <w:tabs>
          <w:tab w:val="left" w:pos="10205"/>
        </w:tabs>
        <w:spacing w:after="0" w:line="240" w:lineRule="auto"/>
        <w:jc w:val="both"/>
        <w:rPr>
          <w:rFonts w:ascii="Times New Roman" w:hAnsi="Times New Roman" w:cs="Times New Roman"/>
          <w:sz w:val="24"/>
          <w:szCs w:val="24"/>
        </w:rPr>
      </w:pPr>
      <w:r w:rsidRPr="00253FEF">
        <w:rPr>
          <w:rFonts w:ascii="Times New Roman" w:hAnsi="Times New Roman" w:cs="Times New Roman"/>
          <w:sz w:val="24"/>
          <w:szCs w:val="24"/>
        </w:rPr>
        <w:t>Председатель Собрания депутатов</w:t>
      </w:r>
    </w:p>
    <w:p w:rsidR="00C55865" w:rsidRPr="00253FEF" w:rsidRDefault="00C55865" w:rsidP="00C55865">
      <w:pPr>
        <w:widowControl w:val="0"/>
        <w:tabs>
          <w:tab w:val="left" w:pos="10205"/>
        </w:tabs>
        <w:spacing w:after="0" w:line="240" w:lineRule="auto"/>
        <w:jc w:val="both"/>
        <w:rPr>
          <w:rFonts w:ascii="Times New Roman" w:hAnsi="Times New Roman" w:cs="Times New Roman"/>
          <w:sz w:val="24"/>
          <w:szCs w:val="24"/>
        </w:rPr>
      </w:pPr>
      <w:r w:rsidRPr="00253FEF">
        <w:rPr>
          <w:rFonts w:ascii="Times New Roman" w:hAnsi="Times New Roman" w:cs="Times New Roman"/>
          <w:sz w:val="24"/>
          <w:szCs w:val="24"/>
        </w:rPr>
        <w:t>Цивильского муниципального округа</w:t>
      </w:r>
    </w:p>
    <w:p w:rsidR="00C55865" w:rsidRPr="00253FEF" w:rsidRDefault="00C55865" w:rsidP="00C55865">
      <w:pPr>
        <w:widowControl w:val="0"/>
        <w:spacing w:after="0" w:line="240" w:lineRule="auto"/>
        <w:jc w:val="both"/>
        <w:rPr>
          <w:rFonts w:ascii="Times New Roman" w:hAnsi="Times New Roman"/>
          <w:sz w:val="24"/>
          <w:szCs w:val="24"/>
        </w:rPr>
      </w:pPr>
      <w:r w:rsidRPr="00253FEF">
        <w:rPr>
          <w:rFonts w:ascii="Times New Roman" w:hAnsi="Times New Roman" w:cs="Times New Roman"/>
          <w:sz w:val="24"/>
          <w:szCs w:val="24"/>
        </w:rPr>
        <w:t>Чувашской Республики</w:t>
      </w:r>
      <w:r w:rsidRPr="00253FEF">
        <w:rPr>
          <w:rFonts w:ascii="Times New Roman" w:hAnsi="Times New Roman" w:cs="Times New Roman"/>
          <w:sz w:val="24"/>
          <w:szCs w:val="24"/>
        </w:rPr>
        <w:tab/>
      </w:r>
      <w:r w:rsidRPr="00253FEF">
        <w:rPr>
          <w:rFonts w:ascii="Times New Roman" w:hAnsi="Times New Roman" w:cs="Times New Roman"/>
          <w:sz w:val="24"/>
          <w:szCs w:val="24"/>
        </w:rPr>
        <w:tab/>
      </w:r>
      <w:r w:rsidRPr="00253FEF">
        <w:rPr>
          <w:rFonts w:ascii="Times New Roman" w:hAnsi="Times New Roman" w:cs="Times New Roman"/>
          <w:sz w:val="24"/>
          <w:szCs w:val="24"/>
        </w:rPr>
        <w:tab/>
      </w:r>
      <w:r w:rsidRPr="00253FEF">
        <w:rPr>
          <w:rFonts w:ascii="Times New Roman" w:hAnsi="Times New Roman" w:cs="Times New Roman"/>
          <w:sz w:val="24"/>
          <w:szCs w:val="24"/>
        </w:rPr>
        <w:tab/>
      </w:r>
      <w:r w:rsidRPr="00253FEF">
        <w:rPr>
          <w:rFonts w:ascii="Times New Roman" w:hAnsi="Times New Roman" w:cs="Times New Roman"/>
          <w:sz w:val="24"/>
          <w:szCs w:val="24"/>
        </w:rPr>
        <w:tab/>
      </w:r>
      <w:r w:rsidRPr="00253FEF">
        <w:rPr>
          <w:rFonts w:ascii="Times New Roman" w:hAnsi="Times New Roman" w:cs="Times New Roman"/>
          <w:sz w:val="24"/>
          <w:szCs w:val="24"/>
        </w:rPr>
        <w:tab/>
        <w:t xml:space="preserve">  </w:t>
      </w:r>
      <w:r w:rsidRPr="00253FE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53FEF">
        <w:rPr>
          <w:rFonts w:ascii="Times New Roman" w:hAnsi="Times New Roman" w:cs="Times New Roman"/>
          <w:sz w:val="24"/>
          <w:szCs w:val="24"/>
        </w:rPr>
        <w:t xml:space="preserve">  Т.В. Баранова</w:t>
      </w:r>
    </w:p>
    <w:p w:rsidR="00C55865" w:rsidRPr="00253FEF" w:rsidRDefault="00C55865" w:rsidP="00C55865">
      <w:pPr>
        <w:widowControl w:val="0"/>
        <w:spacing w:after="0" w:line="240" w:lineRule="auto"/>
        <w:jc w:val="both"/>
        <w:rPr>
          <w:rFonts w:ascii="Times New Roman" w:hAnsi="Times New Roman" w:cs="Times New Roman"/>
          <w:sz w:val="24"/>
          <w:szCs w:val="24"/>
        </w:rPr>
      </w:pPr>
    </w:p>
    <w:p w:rsidR="00C55865" w:rsidRDefault="00C55865" w:rsidP="00C55865">
      <w:pPr>
        <w:widowControl w:val="0"/>
        <w:tabs>
          <w:tab w:val="left" w:pos="102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w:t>
      </w:r>
      <w:r w:rsidRPr="00253FEF">
        <w:rPr>
          <w:rFonts w:ascii="Times New Roman" w:hAnsi="Times New Roman" w:cs="Times New Roman"/>
          <w:sz w:val="24"/>
          <w:szCs w:val="24"/>
        </w:rPr>
        <w:t xml:space="preserve">Цивильского </w:t>
      </w:r>
      <w:proofErr w:type="gramStart"/>
      <w:r w:rsidRPr="00253FEF">
        <w:rPr>
          <w:rFonts w:ascii="Times New Roman" w:hAnsi="Times New Roman" w:cs="Times New Roman"/>
          <w:sz w:val="24"/>
          <w:szCs w:val="24"/>
        </w:rPr>
        <w:t>муниципального</w:t>
      </w:r>
      <w:proofErr w:type="gramEnd"/>
    </w:p>
    <w:p w:rsidR="00C55865" w:rsidRPr="00B761E7" w:rsidRDefault="00C55865" w:rsidP="00C55865">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sz w:val="24"/>
          <w:szCs w:val="24"/>
        </w:rPr>
        <w:t>о</w:t>
      </w:r>
      <w:r w:rsidRPr="00253FEF">
        <w:rPr>
          <w:rFonts w:ascii="Times New Roman" w:hAnsi="Times New Roman" w:cs="Times New Roman"/>
          <w:sz w:val="24"/>
          <w:szCs w:val="24"/>
        </w:rPr>
        <w:t>круга</w:t>
      </w:r>
      <w:r>
        <w:rPr>
          <w:rFonts w:ascii="Times New Roman" w:hAnsi="Times New Roman" w:cs="Times New Roman"/>
          <w:sz w:val="24"/>
          <w:szCs w:val="24"/>
        </w:rPr>
        <w:t xml:space="preserve"> </w:t>
      </w:r>
      <w:r w:rsidRPr="00253FEF">
        <w:rPr>
          <w:rFonts w:ascii="Times New Roman" w:hAnsi="Times New Roman" w:cs="Times New Roman"/>
          <w:sz w:val="24"/>
          <w:szCs w:val="24"/>
        </w:rPr>
        <w:t>Чувашской Республики</w:t>
      </w:r>
      <w:r>
        <w:rPr>
          <w:rFonts w:ascii="Times New Roman" w:hAnsi="Times New Roman" w:cs="Times New Roman"/>
          <w:sz w:val="24"/>
          <w:szCs w:val="24"/>
        </w:rPr>
        <w:t xml:space="preserve">                                                                                  А.В. Иванов</w:t>
      </w:r>
    </w:p>
    <w:p w:rsidR="003E27F4" w:rsidRDefault="003E27F4"/>
    <w:p w:rsidR="00A53009" w:rsidRPr="00D20B0C" w:rsidRDefault="00A53009" w:rsidP="00A53009">
      <w:pPr>
        <w:pStyle w:val="a3"/>
        <w:jc w:val="right"/>
        <w:rPr>
          <w:rFonts w:ascii="Times New Roman" w:hAnsi="Times New Roman" w:cs="Times New Roman"/>
          <w:sz w:val="25"/>
          <w:szCs w:val="25"/>
        </w:rPr>
      </w:pPr>
      <w:r>
        <w:rPr>
          <w:rFonts w:ascii="Times New Roman" w:hAnsi="Times New Roman" w:cs="Times New Roman"/>
          <w:sz w:val="25"/>
          <w:szCs w:val="25"/>
        </w:rPr>
        <w:lastRenderedPageBreak/>
        <w:t>У</w:t>
      </w:r>
      <w:r w:rsidRPr="00D20B0C">
        <w:rPr>
          <w:rFonts w:ascii="Times New Roman" w:hAnsi="Times New Roman" w:cs="Times New Roman"/>
          <w:sz w:val="25"/>
          <w:szCs w:val="25"/>
        </w:rPr>
        <w:t>ТВЕРЖДЕНО</w:t>
      </w:r>
    </w:p>
    <w:p w:rsidR="00A53009" w:rsidRPr="00D20B0C" w:rsidRDefault="00A53009" w:rsidP="00A53009">
      <w:pPr>
        <w:pStyle w:val="a3"/>
        <w:jc w:val="right"/>
        <w:rPr>
          <w:rFonts w:ascii="Times New Roman" w:hAnsi="Times New Roman" w:cs="Times New Roman"/>
          <w:color w:val="000000"/>
          <w:sz w:val="25"/>
          <w:szCs w:val="25"/>
        </w:rPr>
      </w:pPr>
      <w:r w:rsidRPr="00D20B0C">
        <w:rPr>
          <w:rFonts w:ascii="Times New Roman" w:hAnsi="Times New Roman" w:cs="Times New Roman"/>
          <w:color w:val="000000"/>
          <w:sz w:val="25"/>
          <w:szCs w:val="25"/>
        </w:rPr>
        <w:t xml:space="preserve">решением Собрания депутатов </w:t>
      </w:r>
    </w:p>
    <w:p w:rsidR="00A53009" w:rsidRPr="00D20B0C" w:rsidRDefault="00A53009" w:rsidP="00A53009">
      <w:pPr>
        <w:pStyle w:val="a3"/>
        <w:jc w:val="right"/>
        <w:rPr>
          <w:rFonts w:ascii="Times New Roman" w:hAnsi="Times New Roman" w:cs="Times New Roman"/>
          <w:color w:val="000000"/>
          <w:sz w:val="25"/>
          <w:szCs w:val="25"/>
        </w:rPr>
      </w:pPr>
      <w:r w:rsidRPr="00D20B0C">
        <w:rPr>
          <w:rFonts w:ascii="Times New Roman" w:hAnsi="Times New Roman" w:cs="Times New Roman"/>
          <w:color w:val="000000"/>
          <w:sz w:val="25"/>
          <w:szCs w:val="25"/>
        </w:rPr>
        <w:t>Цивильского муниципального округа</w:t>
      </w:r>
    </w:p>
    <w:p w:rsidR="00A53009" w:rsidRPr="00D20B0C" w:rsidRDefault="00A53009" w:rsidP="00A53009">
      <w:pPr>
        <w:pStyle w:val="a3"/>
        <w:jc w:val="right"/>
        <w:rPr>
          <w:rFonts w:ascii="Times New Roman" w:hAnsi="Times New Roman" w:cs="Times New Roman"/>
          <w:sz w:val="25"/>
          <w:szCs w:val="25"/>
        </w:rPr>
      </w:pPr>
      <w:r w:rsidRPr="00D20B0C">
        <w:rPr>
          <w:rFonts w:ascii="Times New Roman" w:hAnsi="Times New Roman" w:cs="Times New Roman"/>
          <w:sz w:val="25"/>
          <w:szCs w:val="25"/>
        </w:rPr>
        <w:t xml:space="preserve">от </w:t>
      </w:r>
      <w:r>
        <w:rPr>
          <w:rFonts w:ascii="Times New Roman" w:hAnsi="Times New Roman" w:cs="Times New Roman"/>
          <w:sz w:val="25"/>
          <w:szCs w:val="25"/>
        </w:rPr>
        <w:t>27.04.</w:t>
      </w:r>
      <w:r w:rsidRPr="00D20B0C">
        <w:rPr>
          <w:rFonts w:ascii="Times New Roman" w:hAnsi="Times New Roman" w:cs="Times New Roman"/>
          <w:sz w:val="25"/>
          <w:szCs w:val="25"/>
        </w:rPr>
        <w:t>2023 №</w:t>
      </w:r>
      <w:r>
        <w:rPr>
          <w:rFonts w:ascii="Times New Roman" w:hAnsi="Times New Roman" w:cs="Times New Roman"/>
          <w:sz w:val="25"/>
          <w:szCs w:val="25"/>
        </w:rPr>
        <w:t xml:space="preserve"> 13-32</w:t>
      </w:r>
      <w:bookmarkStart w:id="0" w:name="_GoBack"/>
      <w:bookmarkEnd w:id="0"/>
    </w:p>
    <w:p w:rsidR="00A53009" w:rsidRPr="00D20B0C" w:rsidRDefault="00A53009" w:rsidP="00A53009">
      <w:pPr>
        <w:pStyle w:val="a3"/>
        <w:jc w:val="both"/>
        <w:rPr>
          <w:rFonts w:ascii="Times New Roman" w:hAnsi="Times New Roman" w:cs="Times New Roman"/>
          <w:color w:val="000000"/>
          <w:sz w:val="25"/>
          <w:szCs w:val="25"/>
        </w:rPr>
      </w:pPr>
    </w:p>
    <w:p w:rsidR="00A53009" w:rsidRPr="00D20B0C" w:rsidRDefault="00A53009" w:rsidP="00A53009">
      <w:pPr>
        <w:pStyle w:val="a3"/>
        <w:jc w:val="both"/>
        <w:rPr>
          <w:rFonts w:ascii="Times New Roman" w:hAnsi="Times New Roman" w:cs="Times New Roman"/>
          <w:color w:val="000000"/>
          <w:sz w:val="25"/>
          <w:szCs w:val="25"/>
        </w:rPr>
      </w:pPr>
    </w:p>
    <w:p w:rsidR="00A53009" w:rsidRPr="00D20B0C" w:rsidRDefault="00A53009" w:rsidP="00A53009">
      <w:pPr>
        <w:spacing w:after="0" w:line="240" w:lineRule="auto"/>
        <w:jc w:val="center"/>
        <w:rPr>
          <w:rFonts w:ascii="Times New Roman" w:hAnsi="Times New Roman" w:cs="Times New Roman"/>
          <w:sz w:val="25"/>
          <w:szCs w:val="25"/>
        </w:rPr>
      </w:pPr>
      <w:r w:rsidRPr="00D20B0C">
        <w:rPr>
          <w:rFonts w:ascii="Times New Roman" w:hAnsi="Times New Roman" w:cs="Times New Roman"/>
          <w:b/>
          <w:bCs/>
          <w:sz w:val="25"/>
          <w:szCs w:val="25"/>
        </w:rPr>
        <w:t>ПОЛОЖЕНИЕ</w:t>
      </w:r>
    </w:p>
    <w:p w:rsidR="00A53009" w:rsidRPr="00D20B0C" w:rsidRDefault="00A53009" w:rsidP="00A53009">
      <w:pPr>
        <w:spacing w:after="0" w:line="240" w:lineRule="auto"/>
        <w:ind w:left="-284" w:firstLine="709"/>
        <w:jc w:val="center"/>
        <w:rPr>
          <w:rFonts w:ascii="Times New Roman" w:hAnsi="Times New Roman" w:cs="Times New Roman"/>
          <w:sz w:val="25"/>
          <w:szCs w:val="25"/>
        </w:rPr>
      </w:pPr>
      <w:r w:rsidRPr="00D20B0C">
        <w:rPr>
          <w:rFonts w:ascii="Times New Roman" w:hAnsi="Times New Roman" w:cs="Times New Roman"/>
          <w:bCs/>
          <w:sz w:val="25"/>
          <w:szCs w:val="25"/>
        </w:rPr>
        <w:t xml:space="preserve">о муниципальном  </w:t>
      </w:r>
      <w:r w:rsidRPr="00D20B0C">
        <w:rPr>
          <w:rFonts w:ascii="Times New Roman" w:hAnsi="Times New Roman" w:cs="Times New Roman"/>
          <w:sz w:val="25"/>
          <w:szCs w:val="25"/>
        </w:rPr>
        <w:t xml:space="preserve">контроле в области охраны и </w:t>
      </w:r>
      <w:proofErr w:type="gramStart"/>
      <w:r w:rsidRPr="00D20B0C">
        <w:rPr>
          <w:rFonts w:ascii="Times New Roman" w:hAnsi="Times New Roman" w:cs="Times New Roman"/>
          <w:sz w:val="25"/>
          <w:szCs w:val="25"/>
        </w:rPr>
        <w:t>использования</w:t>
      </w:r>
      <w:proofErr w:type="gramEnd"/>
      <w:r w:rsidRPr="00D20B0C">
        <w:rPr>
          <w:rFonts w:ascii="Times New Roman" w:hAnsi="Times New Roman" w:cs="Times New Roman"/>
          <w:sz w:val="25"/>
          <w:szCs w:val="25"/>
        </w:rPr>
        <w:t xml:space="preserve"> особо охраняемых природных территорий</w:t>
      </w:r>
      <w:r w:rsidRPr="00D20B0C">
        <w:rPr>
          <w:rFonts w:ascii="Times New Roman" w:hAnsi="Times New Roman" w:cs="Times New Roman"/>
          <w:bCs/>
          <w:sz w:val="25"/>
          <w:szCs w:val="25"/>
        </w:rPr>
        <w:t xml:space="preserve"> </w:t>
      </w:r>
      <w:r w:rsidRPr="00D20B0C">
        <w:rPr>
          <w:rFonts w:ascii="Times New Roman" w:hAnsi="Times New Roman" w:cs="Times New Roman"/>
          <w:color w:val="000000"/>
          <w:sz w:val="25"/>
          <w:szCs w:val="25"/>
        </w:rPr>
        <w:t>местного значения в границах Цивильского муниципального округа Чувашской Республики</w:t>
      </w:r>
    </w:p>
    <w:p w:rsidR="00A53009" w:rsidRPr="00D20B0C" w:rsidRDefault="00A53009" w:rsidP="00A53009">
      <w:pPr>
        <w:pStyle w:val="a3"/>
        <w:jc w:val="center"/>
        <w:rPr>
          <w:rFonts w:ascii="Times New Roman" w:hAnsi="Times New Roman" w:cs="Times New Roman"/>
          <w:b/>
          <w:bCs/>
          <w:sz w:val="25"/>
          <w:szCs w:val="25"/>
        </w:rPr>
      </w:pPr>
    </w:p>
    <w:p w:rsidR="00A53009" w:rsidRPr="00D20B0C" w:rsidRDefault="00A53009" w:rsidP="00A53009">
      <w:pPr>
        <w:pStyle w:val="a3"/>
        <w:numPr>
          <w:ilvl w:val="0"/>
          <w:numId w:val="1"/>
        </w:numPr>
        <w:tabs>
          <w:tab w:val="left" w:pos="0"/>
          <w:tab w:val="center" w:pos="4819"/>
        </w:tabs>
        <w:rPr>
          <w:rFonts w:ascii="Times New Roman" w:hAnsi="Times New Roman" w:cs="Times New Roman"/>
          <w:b/>
          <w:bCs/>
          <w:color w:val="000000"/>
          <w:sz w:val="25"/>
          <w:szCs w:val="25"/>
        </w:rPr>
      </w:pPr>
      <w:r w:rsidRPr="00D20B0C">
        <w:rPr>
          <w:rFonts w:ascii="Times New Roman" w:hAnsi="Times New Roman" w:cs="Times New Roman"/>
          <w:b/>
          <w:bCs/>
          <w:color w:val="000000"/>
          <w:sz w:val="25"/>
          <w:szCs w:val="25"/>
        </w:rPr>
        <w:t>Общие положения</w:t>
      </w:r>
    </w:p>
    <w:p w:rsidR="00A53009" w:rsidRPr="00D20B0C" w:rsidRDefault="00A53009" w:rsidP="00A53009">
      <w:pPr>
        <w:pStyle w:val="a3"/>
        <w:tabs>
          <w:tab w:val="left" w:pos="0"/>
          <w:tab w:val="center" w:pos="4819"/>
        </w:tabs>
        <w:ind w:left="360"/>
        <w:rPr>
          <w:rFonts w:ascii="Times New Roman" w:hAnsi="Times New Roman" w:cs="Times New Roman"/>
          <w:b/>
          <w:bCs/>
          <w:color w:val="000000"/>
          <w:sz w:val="25"/>
          <w:szCs w:val="25"/>
        </w:rPr>
      </w:pPr>
    </w:p>
    <w:p w:rsidR="00A53009" w:rsidRPr="00D20B0C" w:rsidRDefault="00A53009" w:rsidP="00A53009">
      <w:pPr>
        <w:pStyle w:val="a3"/>
        <w:jc w:val="both"/>
        <w:rPr>
          <w:rFonts w:ascii="Times New Roman" w:hAnsi="Times New Roman" w:cs="Times New Roman"/>
          <w:color w:val="000000"/>
          <w:sz w:val="25"/>
          <w:szCs w:val="25"/>
        </w:rPr>
      </w:pPr>
      <w:r w:rsidRPr="00D20B0C">
        <w:rPr>
          <w:rFonts w:ascii="Times New Roman" w:hAnsi="Times New Roman" w:cs="Times New Roman"/>
          <w:color w:val="000000"/>
          <w:sz w:val="25"/>
          <w:szCs w:val="25"/>
        </w:rPr>
        <w:tab/>
        <w:t xml:space="preserve">1. Настоящее Положение устанавливает порядок осуществления муниципального </w:t>
      </w:r>
      <w:r w:rsidRPr="00D20B0C">
        <w:rPr>
          <w:rFonts w:ascii="Times New Roman" w:hAnsi="Times New Roman" w:cs="Times New Roman"/>
          <w:bCs/>
          <w:color w:val="000000"/>
          <w:sz w:val="25"/>
          <w:szCs w:val="25"/>
        </w:rPr>
        <w:t xml:space="preserve">контроля </w:t>
      </w:r>
      <w:r w:rsidRPr="00D20B0C">
        <w:rPr>
          <w:rFonts w:ascii="Times New Roman" w:hAnsi="Times New Roman" w:cs="Times New Roman"/>
          <w:bCs/>
          <w:sz w:val="25"/>
          <w:szCs w:val="25"/>
        </w:rPr>
        <w:t>в области охраны и использования особо охраняемых природных территорий на территории</w:t>
      </w:r>
      <w:r w:rsidRPr="00D20B0C">
        <w:rPr>
          <w:rFonts w:ascii="Times New Roman" w:hAnsi="Times New Roman" w:cs="Times New Roman"/>
          <w:color w:val="000000"/>
          <w:sz w:val="25"/>
          <w:szCs w:val="25"/>
        </w:rPr>
        <w:t xml:space="preserve"> Цивильского муниципального округа Чувашской Республики (далее – муниципальный контроль).</w:t>
      </w:r>
    </w:p>
    <w:p w:rsidR="00A53009" w:rsidRPr="00D20B0C" w:rsidRDefault="00A53009" w:rsidP="00A53009">
      <w:pPr>
        <w:pStyle w:val="a3"/>
        <w:jc w:val="both"/>
        <w:rPr>
          <w:rFonts w:ascii="Times New Roman" w:hAnsi="Times New Roman" w:cs="Times New Roman"/>
          <w:sz w:val="25"/>
          <w:szCs w:val="25"/>
        </w:rPr>
      </w:pPr>
      <w:r w:rsidRPr="00D20B0C">
        <w:rPr>
          <w:rFonts w:ascii="Times New Roman" w:hAnsi="Times New Roman" w:cs="Times New Roman"/>
          <w:color w:val="000000"/>
          <w:sz w:val="25"/>
          <w:szCs w:val="25"/>
        </w:rPr>
        <w:tab/>
        <w:t xml:space="preserve">2. </w:t>
      </w:r>
      <w:proofErr w:type="gramStart"/>
      <w:r w:rsidRPr="00D20B0C">
        <w:rPr>
          <w:rFonts w:ascii="Times New Roman" w:hAnsi="Times New Roman" w:cs="Times New Roman"/>
          <w:color w:val="000000"/>
          <w:sz w:val="25"/>
          <w:szCs w:val="25"/>
        </w:rPr>
        <w:t xml:space="preserve">Предметом муниципального контроля </w:t>
      </w:r>
      <w:r w:rsidRPr="00D20B0C">
        <w:rPr>
          <w:rFonts w:ascii="Times New Roman" w:hAnsi="Times New Roman" w:cs="Times New Roman"/>
          <w:sz w:val="25"/>
          <w:szCs w:val="25"/>
        </w:rPr>
        <w:t xml:space="preserve">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Pr="00D20B0C">
        <w:rPr>
          <w:rFonts w:ascii="Times New Roman" w:hAnsi="Times New Roman" w:cs="Times New Roman"/>
          <w:color w:val="000000"/>
          <w:sz w:val="25"/>
          <w:szCs w:val="25"/>
        </w:rPr>
        <w:t>Цивильского муниципального округа Чувашской Республики, и государственная собственность  на которые не разграничены  (далее -</w:t>
      </w:r>
      <w:r w:rsidRPr="00D20B0C">
        <w:rPr>
          <w:rFonts w:ascii="Times New Roman" w:hAnsi="Times New Roman" w:cs="Times New Roman"/>
          <w:sz w:val="25"/>
          <w:szCs w:val="25"/>
        </w:rPr>
        <w:t xml:space="preserve"> особо охраняемые природные территории</w:t>
      </w:r>
      <w:r w:rsidRPr="00D20B0C">
        <w:rPr>
          <w:rFonts w:ascii="Times New Roman" w:hAnsi="Times New Roman" w:cs="Times New Roman"/>
          <w:color w:val="000000"/>
          <w:sz w:val="25"/>
          <w:szCs w:val="25"/>
        </w:rPr>
        <w:t>),</w:t>
      </w:r>
      <w:r w:rsidRPr="00D20B0C">
        <w:rPr>
          <w:rFonts w:ascii="Times New Roman" w:hAnsi="Times New Roman" w:cs="Times New Roman"/>
          <w:sz w:val="25"/>
          <w:szCs w:val="25"/>
        </w:rPr>
        <w:t xml:space="preserve"> обязательных требований, установленных Федеральным законом от 14 марта 1995 г. № 33-ФЗ «Об особо охраняемых</w:t>
      </w:r>
      <w:proofErr w:type="gramEnd"/>
      <w:r w:rsidRPr="00D20B0C">
        <w:rPr>
          <w:rFonts w:ascii="Times New Roman" w:hAnsi="Times New Roman" w:cs="Times New Roman"/>
          <w:sz w:val="25"/>
          <w:szCs w:val="25"/>
        </w:rPr>
        <w:t xml:space="preserve"> </w:t>
      </w:r>
      <w:proofErr w:type="gramStart"/>
      <w:r w:rsidRPr="00D20B0C">
        <w:rPr>
          <w:rFonts w:ascii="Times New Roman" w:hAnsi="Times New Roman" w:cs="Times New Roman"/>
          <w:sz w:val="25"/>
          <w:szCs w:val="25"/>
        </w:rPr>
        <w:t>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Чувашской Республики</w:t>
      </w:r>
      <w:r w:rsidRPr="00D20B0C">
        <w:rPr>
          <w:rFonts w:ascii="Times New Roman" w:hAnsi="Times New Roman" w:cs="Times New Roman"/>
          <w:i/>
          <w:iCs/>
          <w:sz w:val="25"/>
          <w:szCs w:val="25"/>
        </w:rPr>
        <w:t xml:space="preserve"> </w:t>
      </w:r>
      <w:r w:rsidRPr="00D20B0C">
        <w:rPr>
          <w:rFonts w:ascii="Times New Roman" w:hAnsi="Times New Roman" w:cs="Times New Roman"/>
          <w:sz w:val="25"/>
          <w:szCs w:val="25"/>
        </w:rPr>
        <w:t>в области охраны и использования особо охраняемых природных территорий, касающихся:</w:t>
      </w:r>
      <w:proofErr w:type="gramEnd"/>
    </w:p>
    <w:p w:rsidR="00A53009" w:rsidRPr="00D20B0C" w:rsidRDefault="00A53009" w:rsidP="00A53009">
      <w:pPr>
        <w:pStyle w:val="a3"/>
        <w:ind w:firstLine="708"/>
        <w:jc w:val="both"/>
        <w:rPr>
          <w:rFonts w:ascii="Times New Roman" w:hAnsi="Times New Roman" w:cs="Times New Roman"/>
          <w:sz w:val="25"/>
          <w:szCs w:val="25"/>
        </w:rPr>
      </w:pPr>
      <w:r w:rsidRPr="00D20B0C">
        <w:rPr>
          <w:rFonts w:ascii="Times New Roman" w:hAnsi="Times New Roman" w:cs="Times New Roman"/>
          <w:sz w:val="25"/>
          <w:szCs w:val="25"/>
        </w:rPr>
        <w:t>- режима особо охраняемой природной территории;</w:t>
      </w:r>
    </w:p>
    <w:p w:rsidR="00A53009" w:rsidRPr="00D20B0C" w:rsidRDefault="00A53009" w:rsidP="00A53009">
      <w:pPr>
        <w:pStyle w:val="a3"/>
        <w:ind w:firstLine="708"/>
        <w:jc w:val="both"/>
        <w:rPr>
          <w:rFonts w:ascii="Times New Roman" w:hAnsi="Times New Roman" w:cs="Times New Roman"/>
          <w:sz w:val="25"/>
          <w:szCs w:val="25"/>
        </w:rPr>
      </w:pPr>
      <w:r w:rsidRPr="00D20B0C">
        <w:rPr>
          <w:rFonts w:ascii="Times New Roman" w:hAnsi="Times New Roman" w:cs="Times New Roman"/>
          <w:sz w:val="25"/>
          <w:szCs w:val="25"/>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A53009" w:rsidRPr="00D20B0C" w:rsidRDefault="00A53009" w:rsidP="00A53009">
      <w:pPr>
        <w:pStyle w:val="a3"/>
        <w:ind w:firstLine="708"/>
        <w:jc w:val="both"/>
        <w:rPr>
          <w:rFonts w:ascii="Times New Roman" w:hAnsi="Times New Roman" w:cs="Times New Roman"/>
          <w:sz w:val="25"/>
          <w:szCs w:val="25"/>
        </w:rPr>
      </w:pPr>
      <w:r w:rsidRPr="00D20B0C">
        <w:rPr>
          <w:rFonts w:ascii="Times New Roman" w:hAnsi="Times New Roman" w:cs="Times New Roman"/>
          <w:sz w:val="25"/>
          <w:szCs w:val="25"/>
        </w:rPr>
        <w:t>- режима охранных зон особо охраняемых природных территорий.</w:t>
      </w:r>
    </w:p>
    <w:p w:rsidR="00A53009" w:rsidRPr="00D20B0C" w:rsidRDefault="00A53009" w:rsidP="00A53009">
      <w:pPr>
        <w:pStyle w:val="a3"/>
        <w:jc w:val="both"/>
        <w:rPr>
          <w:rFonts w:ascii="Times New Roman" w:hAnsi="Times New Roman" w:cs="Times New Roman"/>
          <w:color w:val="000000"/>
          <w:sz w:val="25"/>
          <w:szCs w:val="25"/>
        </w:rPr>
      </w:pPr>
      <w:r w:rsidRPr="00D20B0C">
        <w:rPr>
          <w:rFonts w:ascii="Times New Roman" w:hAnsi="Times New Roman" w:cs="Times New Roman"/>
          <w:color w:val="000000"/>
          <w:sz w:val="25"/>
          <w:szCs w:val="25"/>
        </w:rPr>
        <w:tab/>
        <w:t>3. Муниципальный контроль</w:t>
      </w:r>
      <w:r w:rsidRPr="00D20B0C">
        <w:rPr>
          <w:rFonts w:ascii="Times New Roman" w:hAnsi="Times New Roman" w:cs="Times New Roman"/>
          <w:sz w:val="25"/>
          <w:szCs w:val="25"/>
        </w:rPr>
        <w:t xml:space="preserve"> </w:t>
      </w:r>
      <w:r w:rsidRPr="00D20B0C">
        <w:rPr>
          <w:rFonts w:ascii="Times New Roman" w:hAnsi="Times New Roman" w:cs="Times New Roman"/>
          <w:color w:val="000000"/>
          <w:sz w:val="25"/>
          <w:szCs w:val="25"/>
        </w:rPr>
        <w:t>осуществляется администрацией Цивильского муниципального округа Чувашской Республики</w:t>
      </w:r>
      <w:r w:rsidRPr="00D20B0C">
        <w:rPr>
          <w:rFonts w:ascii="Times New Roman" w:hAnsi="Times New Roman" w:cs="Times New Roman"/>
          <w:i/>
          <w:iCs/>
          <w:color w:val="000000"/>
          <w:sz w:val="25"/>
          <w:szCs w:val="25"/>
        </w:rPr>
        <w:t xml:space="preserve"> </w:t>
      </w:r>
      <w:r w:rsidRPr="00D20B0C">
        <w:rPr>
          <w:rFonts w:ascii="Times New Roman" w:hAnsi="Times New Roman" w:cs="Times New Roman"/>
          <w:color w:val="000000"/>
          <w:sz w:val="25"/>
          <w:szCs w:val="25"/>
        </w:rPr>
        <w:t>(далее – Администрация).</w:t>
      </w:r>
    </w:p>
    <w:p w:rsidR="00A53009" w:rsidRPr="00D20B0C" w:rsidRDefault="00A53009" w:rsidP="00A53009">
      <w:pPr>
        <w:pStyle w:val="a3"/>
        <w:jc w:val="both"/>
        <w:rPr>
          <w:rFonts w:ascii="Times New Roman" w:hAnsi="Times New Roman" w:cs="Times New Roman"/>
          <w:color w:val="000000"/>
          <w:sz w:val="25"/>
          <w:szCs w:val="25"/>
        </w:rPr>
      </w:pPr>
      <w:r w:rsidRPr="00D20B0C">
        <w:rPr>
          <w:rFonts w:ascii="Times New Roman" w:hAnsi="Times New Roman" w:cs="Times New Roman"/>
          <w:color w:val="000000"/>
          <w:sz w:val="25"/>
          <w:szCs w:val="25"/>
        </w:rPr>
        <w:tab/>
        <w:t>4. Должностными лицами Администрации, уполномоченными осуществлять муниципальный контроль</w:t>
      </w:r>
      <w:r w:rsidRPr="00D20B0C">
        <w:rPr>
          <w:rFonts w:ascii="Times New Roman" w:hAnsi="Times New Roman" w:cs="Times New Roman"/>
          <w:sz w:val="25"/>
          <w:szCs w:val="25"/>
        </w:rPr>
        <w:t xml:space="preserve"> в области охраны и </w:t>
      </w:r>
      <w:proofErr w:type="gramStart"/>
      <w:r w:rsidRPr="00D20B0C">
        <w:rPr>
          <w:rFonts w:ascii="Times New Roman" w:hAnsi="Times New Roman" w:cs="Times New Roman"/>
          <w:sz w:val="25"/>
          <w:szCs w:val="25"/>
        </w:rPr>
        <w:t>использования</w:t>
      </w:r>
      <w:proofErr w:type="gramEnd"/>
      <w:r w:rsidRPr="00D20B0C">
        <w:rPr>
          <w:rFonts w:ascii="Times New Roman" w:hAnsi="Times New Roman" w:cs="Times New Roman"/>
          <w:sz w:val="25"/>
          <w:szCs w:val="25"/>
        </w:rPr>
        <w:t xml:space="preserve"> особо охраняемых природных </w:t>
      </w:r>
      <w:r w:rsidRPr="00D20B0C">
        <w:rPr>
          <w:rFonts w:ascii="Times New Roman" w:hAnsi="Times New Roman" w:cs="Times New Roman"/>
          <w:color w:val="000000"/>
          <w:sz w:val="25"/>
          <w:szCs w:val="25"/>
        </w:rPr>
        <w:t>территорий, являются:</w:t>
      </w:r>
    </w:p>
    <w:p w:rsidR="00A53009" w:rsidRPr="00D20B0C" w:rsidRDefault="00A53009" w:rsidP="00A53009">
      <w:pPr>
        <w:pStyle w:val="a3"/>
        <w:jc w:val="both"/>
        <w:rPr>
          <w:rFonts w:ascii="Times New Roman" w:hAnsi="Times New Roman" w:cs="Times New Roman"/>
          <w:color w:val="000000"/>
          <w:sz w:val="25"/>
          <w:szCs w:val="25"/>
        </w:rPr>
      </w:pPr>
      <w:r w:rsidRPr="00D20B0C">
        <w:rPr>
          <w:rFonts w:ascii="Times New Roman" w:hAnsi="Times New Roman" w:cs="Times New Roman"/>
          <w:color w:val="000000"/>
          <w:sz w:val="25"/>
          <w:szCs w:val="25"/>
        </w:rPr>
        <w:t>1) глава Цивильского муниципального округа Чувашской Республики (далее - глава);</w:t>
      </w:r>
    </w:p>
    <w:p w:rsidR="00A53009" w:rsidRPr="00D20B0C" w:rsidRDefault="00A53009" w:rsidP="00A53009">
      <w:pPr>
        <w:pStyle w:val="a3"/>
        <w:jc w:val="both"/>
        <w:rPr>
          <w:rFonts w:ascii="Times New Roman" w:hAnsi="Times New Roman" w:cs="Times New Roman"/>
          <w:color w:val="000000"/>
          <w:sz w:val="25"/>
          <w:szCs w:val="25"/>
        </w:rPr>
      </w:pPr>
      <w:r w:rsidRPr="00D20B0C">
        <w:rPr>
          <w:rFonts w:ascii="Times New Roman" w:hAnsi="Times New Roman" w:cs="Times New Roman"/>
          <w:color w:val="000000"/>
          <w:sz w:val="25"/>
          <w:szCs w:val="25"/>
        </w:rPr>
        <w:t>2) заместитель главы, в ведении которого находятся вопросы муниципального контроля;</w:t>
      </w:r>
    </w:p>
    <w:p w:rsidR="00A53009" w:rsidRPr="00D20B0C" w:rsidRDefault="00A53009" w:rsidP="00A53009">
      <w:pPr>
        <w:pStyle w:val="a3"/>
        <w:jc w:val="both"/>
        <w:rPr>
          <w:rFonts w:ascii="Times New Roman" w:hAnsi="Times New Roman" w:cs="Times New Roman"/>
          <w:color w:val="000000"/>
          <w:sz w:val="25"/>
          <w:szCs w:val="25"/>
        </w:rPr>
      </w:pPr>
      <w:r w:rsidRPr="00D20B0C">
        <w:rPr>
          <w:rFonts w:ascii="Times New Roman" w:hAnsi="Times New Roman" w:cs="Times New Roman"/>
          <w:color w:val="000000"/>
          <w:sz w:val="25"/>
          <w:szCs w:val="25"/>
        </w:rPr>
        <w:t xml:space="preserve">3) </w:t>
      </w:r>
      <w:r w:rsidRPr="00D20B0C">
        <w:rPr>
          <w:rFonts w:ascii="Times New Roman" w:hAnsi="Times New Roman" w:cs="Times New Roman"/>
          <w:sz w:val="25"/>
          <w:szCs w:val="25"/>
        </w:rPr>
        <w:t>другие должностные лица структурных подразделений в соответствии с должностными обязанностями.</w:t>
      </w:r>
    </w:p>
    <w:p w:rsidR="00A53009" w:rsidRPr="00D20B0C" w:rsidRDefault="00A53009" w:rsidP="00A53009">
      <w:pPr>
        <w:pStyle w:val="a3"/>
        <w:jc w:val="both"/>
        <w:rPr>
          <w:rFonts w:ascii="Times New Roman" w:hAnsi="Times New Roman" w:cs="Times New Roman"/>
          <w:sz w:val="25"/>
          <w:szCs w:val="25"/>
        </w:rPr>
      </w:pPr>
      <w:r w:rsidRPr="00D20B0C">
        <w:rPr>
          <w:rFonts w:ascii="Times New Roman" w:hAnsi="Times New Roman" w:cs="Times New Roman"/>
          <w:color w:val="000000"/>
          <w:sz w:val="25"/>
          <w:szCs w:val="25"/>
        </w:rPr>
        <w:tab/>
        <w:t xml:space="preserve">5. </w:t>
      </w:r>
      <w:bookmarkStart w:id="1" w:name="Par61"/>
      <w:bookmarkEnd w:id="1"/>
      <w:proofErr w:type="gramStart"/>
      <w:r w:rsidRPr="00D20B0C">
        <w:rPr>
          <w:rFonts w:ascii="Times New Roman" w:hAnsi="Times New Roman" w:cs="Times New Roman"/>
          <w:sz w:val="25"/>
          <w:szCs w:val="25"/>
        </w:rPr>
        <w:t xml:space="preserve">К отношениям, связанным с осуществлением муниципального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Земельного кодекса Российской Федерации, Федерального закона от 06 октября 2003 г. №131-ФЗ «Об общих принципах </w:t>
      </w:r>
      <w:r w:rsidRPr="00D20B0C">
        <w:rPr>
          <w:rFonts w:ascii="Times New Roman" w:hAnsi="Times New Roman" w:cs="Times New Roman"/>
          <w:sz w:val="25"/>
          <w:szCs w:val="25"/>
        </w:rPr>
        <w:lastRenderedPageBreak/>
        <w:t>организации местного самоуправления в Российской Федерации», Федерального закона от 14.03.1995 г. № 33-ФЗ «Об особо охраняемых</w:t>
      </w:r>
      <w:proofErr w:type="gramEnd"/>
      <w:r w:rsidRPr="00D20B0C">
        <w:rPr>
          <w:rFonts w:ascii="Times New Roman" w:hAnsi="Times New Roman" w:cs="Times New Roman"/>
          <w:sz w:val="25"/>
          <w:szCs w:val="25"/>
        </w:rPr>
        <w:t xml:space="preserve"> природных </w:t>
      </w:r>
      <w:proofErr w:type="gramStart"/>
      <w:r w:rsidRPr="00D20B0C">
        <w:rPr>
          <w:rFonts w:ascii="Times New Roman" w:hAnsi="Times New Roman" w:cs="Times New Roman"/>
          <w:sz w:val="25"/>
          <w:szCs w:val="25"/>
        </w:rPr>
        <w:t>территориях</w:t>
      </w:r>
      <w:proofErr w:type="gramEnd"/>
      <w:r w:rsidRPr="00D20B0C">
        <w:rPr>
          <w:rFonts w:ascii="Times New Roman" w:hAnsi="Times New Roman" w:cs="Times New Roman"/>
          <w:sz w:val="25"/>
          <w:szCs w:val="25"/>
        </w:rPr>
        <w:t>».</w:t>
      </w:r>
    </w:p>
    <w:p w:rsidR="00A53009" w:rsidRPr="00D20B0C" w:rsidRDefault="00A53009" w:rsidP="00A53009">
      <w:pPr>
        <w:pStyle w:val="a3"/>
        <w:jc w:val="both"/>
        <w:rPr>
          <w:rFonts w:ascii="Times New Roman" w:hAnsi="Times New Roman" w:cs="Times New Roman"/>
          <w:color w:val="262626"/>
          <w:sz w:val="25"/>
          <w:szCs w:val="25"/>
          <w:shd w:val="clear" w:color="auto" w:fill="FFFFFF"/>
        </w:rPr>
      </w:pPr>
      <w:r w:rsidRPr="00D20B0C">
        <w:rPr>
          <w:rFonts w:ascii="Times New Roman" w:hAnsi="Times New Roman" w:cs="Times New Roman"/>
          <w:color w:val="000000"/>
          <w:sz w:val="25"/>
          <w:szCs w:val="25"/>
        </w:rPr>
        <w:tab/>
        <w:t xml:space="preserve">6. </w:t>
      </w:r>
      <w:r w:rsidRPr="00D20B0C">
        <w:rPr>
          <w:rFonts w:ascii="Times New Roman" w:hAnsi="Times New Roman" w:cs="Times New Roman"/>
          <w:color w:val="262626"/>
          <w:sz w:val="25"/>
          <w:szCs w:val="25"/>
          <w:shd w:val="clear" w:color="auto" w:fill="FFFFFF"/>
        </w:rPr>
        <w:t>Объектами муниципального контроля</w:t>
      </w:r>
      <w:r w:rsidRPr="00D20B0C">
        <w:rPr>
          <w:rFonts w:ascii="Times New Roman" w:hAnsi="Times New Roman" w:cs="Times New Roman"/>
          <w:sz w:val="25"/>
          <w:szCs w:val="25"/>
        </w:rPr>
        <w:t xml:space="preserve"> </w:t>
      </w:r>
      <w:r w:rsidRPr="00D20B0C">
        <w:rPr>
          <w:rFonts w:ascii="Times New Roman" w:hAnsi="Times New Roman" w:cs="Times New Roman"/>
          <w:color w:val="262626"/>
          <w:sz w:val="25"/>
          <w:szCs w:val="25"/>
          <w:shd w:val="clear" w:color="auto" w:fill="FFFFFF"/>
        </w:rPr>
        <w:t>являются:</w:t>
      </w:r>
    </w:p>
    <w:p w:rsidR="00A53009" w:rsidRPr="00D20B0C" w:rsidRDefault="00A53009" w:rsidP="00A53009">
      <w:pPr>
        <w:pStyle w:val="a3"/>
        <w:jc w:val="both"/>
        <w:rPr>
          <w:rFonts w:ascii="Times New Roman" w:hAnsi="Times New Roman" w:cs="Times New Roman"/>
          <w:color w:val="262626"/>
          <w:sz w:val="25"/>
          <w:szCs w:val="25"/>
          <w:shd w:val="clear" w:color="auto" w:fill="FFFFFF"/>
        </w:rPr>
      </w:pPr>
      <w:r w:rsidRPr="00D20B0C">
        <w:rPr>
          <w:rFonts w:ascii="Times New Roman" w:hAnsi="Times New Roman" w:cs="Times New Roman"/>
          <w:color w:val="262626"/>
          <w:sz w:val="25"/>
          <w:szCs w:val="25"/>
          <w:shd w:val="clear" w:color="auto" w:fill="FFFFFF"/>
        </w:rPr>
        <w:t>1) особо охраняемые природные территории;</w:t>
      </w:r>
    </w:p>
    <w:p w:rsidR="00A53009" w:rsidRPr="00D20B0C" w:rsidRDefault="00A53009" w:rsidP="00A53009">
      <w:pPr>
        <w:pStyle w:val="a3"/>
        <w:jc w:val="both"/>
        <w:rPr>
          <w:rFonts w:ascii="Times New Roman" w:hAnsi="Times New Roman" w:cs="Times New Roman"/>
          <w:color w:val="262626"/>
          <w:sz w:val="25"/>
          <w:szCs w:val="25"/>
          <w:shd w:val="clear" w:color="auto" w:fill="FFFFFF"/>
        </w:rPr>
      </w:pPr>
      <w:r w:rsidRPr="00D20B0C">
        <w:rPr>
          <w:rFonts w:ascii="Times New Roman" w:hAnsi="Times New Roman" w:cs="Times New Roman"/>
          <w:color w:val="262626"/>
          <w:sz w:val="25"/>
          <w:szCs w:val="25"/>
          <w:shd w:val="clear" w:color="auto" w:fill="FFFFFF"/>
        </w:rPr>
        <w:t xml:space="preserve">2) деятельность, действия (бездействие) контролируемых лиц в области охраны и </w:t>
      </w:r>
      <w:proofErr w:type="gramStart"/>
      <w:r w:rsidRPr="00D20B0C">
        <w:rPr>
          <w:rFonts w:ascii="Times New Roman" w:hAnsi="Times New Roman" w:cs="Times New Roman"/>
          <w:color w:val="262626"/>
          <w:sz w:val="25"/>
          <w:szCs w:val="25"/>
          <w:shd w:val="clear" w:color="auto" w:fill="FFFFFF"/>
        </w:rPr>
        <w:t>использования</w:t>
      </w:r>
      <w:proofErr w:type="gramEnd"/>
      <w:r w:rsidRPr="00D20B0C">
        <w:rPr>
          <w:rFonts w:ascii="Times New Roman" w:hAnsi="Times New Roman" w:cs="Times New Roman"/>
          <w:color w:val="262626"/>
          <w:sz w:val="25"/>
          <w:szCs w:val="25"/>
          <w:shd w:val="clear" w:color="auto" w:fill="FFFFFF"/>
        </w:rPr>
        <w:t xml:space="preserve"> особо охраняемых природных территорий, в рамках которых должны соблюдаться обязательные требования по соблюдению:</w:t>
      </w:r>
    </w:p>
    <w:p w:rsidR="00A53009" w:rsidRPr="00D20B0C" w:rsidRDefault="00A53009" w:rsidP="00A53009">
      <w:pPr>
        <w:pStyle w:val="a3"/>
        <w:jc w:val="both"/>
        <w:rPr>
          <w:rFonts w:ascii="Times New Roman" w:hAnsi="Times New Roman" w:cs="Times New Roman"/>
          <w:color w:val="262626"/>
          <w:sz w:val="25"/>
          <w:szCs w:val="25"/>
          <w:shd w:val="clear" w:color="auto" w:fill="FFFFFF"/>
        </w:rPr>
      </w:pPr>
      <w:r w:rsidRPr="00D20B0C">
        <w:rPr>
          <w:rFonts w:ascii="Times New Roman" w:hAnsi="Times New Roman" w:cs="Times New Roman"/>
          <w:color w:val="262626"/>
          <w:sz w:val="25"/>
          <w:szCs w:val="25"/>
          <w:shd w:val="clear" w:color="auto" w:fill="FFFFFF"/>
        </w:rPr>
        <w:t>- режима особо охраняемой природной территории;</w:t>
      </w:r>
    </w:p>
    <w:p w:rsidR="00A53009" w:rsidRPr="00D20B0C" w:rsidRDefault="00A53009" w:rsidP="00A53009">
      <w:pPr>
        <w:pStyle w:val="a3"/>
        <w:jc w:val="both"/>
        <w:rPr>
          <w:rFonts w:ascii="Times New Roman" w:hAnsi="Times New Roman" w:cs="Times New Roman"/>
          <w:color w:val="262626"/>
          <w:sz w:val="25"/>
          <w:szCs w:val="25"/>
          <w:shd w:val="clear" w:color="auto" w:fill="FFFFFF"/>
        </w:rPr>
      </w:pPr>
      <w:r w:rsidRPr="00D20B0C">
        <w:rPr>
          <w:rFonts w:ascii="Times New Roman" w:hAnsi="Times New Roman" w:cs="Times New Roman"/>
          <w:color w:val="262626"/>
          <w:sz w:val="25"/>
          <w:szCs w:val="25"/>
          <w:shd w:val="clear" w:color="auto" w:fill="FFFFFF"/>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A53009" w:rsidRPr="00D20B0C" w:rsidRDefault="00A53009" w:rsidP="00A53009">
      <w:pPr>
        <w:pStyle w:val="a3"/>
        <w:jc w:val="both"/>
        <w:rPr>
          <w:rFonts w:ascii="Times New Roman" w:hAnsi="Times New Roman" w:cs="Times New Roman"/>
          <w:color w:val="262626"/>
          <w:sz w:val="25"/>
          <w:szCs w:val="25"/>
          <w:shd w:val="clear" w:color="auto" w:fill="FFFFFF"/>
        </w:rPr>
      </w:pPr>
      <w:r w:rsidRPr="00D20B0C">
        <w:rPr>
          <w:rFonts w:ascii="Times New Roman" w:hAnsi="Times New Roman" w:cs="Times New Roman"/>
          <w:color w:val="262626"/>
          <w:sz w:val="25"/>
          <w:szCs w:val="25"/>
          <w:shd w:val="clear" w:color="auto" w:fill="FFFFFF"/>
        </w:rPr>
        <w:t>- режима охранных зон особо охраняемых природных территорий;</w:t>
      </w:r>
    </w:p>
    <w:p w:rsidR="00A53009" w:rsidRPr="00D20B0C" w:rsidRDefault="00A53009" w:rsidP="00A53009">
      <w:pPr>
        <w:pStyle w:val="a3"/>
        <w:jc w:val="both"/>
        <w:rPr>
          <w:rFonts w:ascii="Times New Roman" w:hAnsi="Times New Roman" w:cs="Times New Roman"/>
          <w:color w:val="262626"/>
          <w:sz w:val="25"/>
          <w:szCs w:val="25"/>
          <w:shd w:val="clear" w:color="auto" w:fill="FFFFFF"/>
        </w:rPr>
      </w:pPr>
      <w:proofErr w:type="gramStart"/>
      <w:r w:rsidRPr="00D20B0C">
        <w:rPr>
          <w:rFonts w:ascii="Times New Roman" w:hAnsi="Times New Roman" w:cs="Times New Roman"/>
          <w:color w:val="262626"/>
          <w:sz w:val="25"/>
          <w:szCs w:val="25"/>
          <w:shd w:val="clear" w:color="auto" w:fill="FFFFFF"/>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A53009" w:rsidRPr="00D20B0C" w:rsidRDefault="00A53009" w:rsidP="00A53009">
      <w:pPr>
        <w:autoSpaceDE w:val="0"/>
        <w:spacing w:after="0" w:line="240" w:lineRule="auto"/>
        <w:ind w:left="-15" w:firstLine="709"/>
        <w:jc w:val="both"/>
        <w:rPr>
          <w:sz w:val="25"/>
          <w:szCs w:val="25"/>
        </w:rPr>
      </w:pPr>
      <w:r w:rsidRPr="00D20B0C">
        <w:rPr>
          <w:rFonts w:ascii="Times New Roman" w:hAnsi="Times New Roman" w:cs="Times New Roman"/>
          <w:color w:val="262626"/>
          <w:sz w:val="25"/>
          <w:szCs w:val="25"/>
          <w:shd w:val="clear" w:color="auto" w:fill="FFFFFF"/>
        </w:rPr>
        <w:tab/>
      </w:r>
      <w:r w:rsidRPr="00D20B0C">
        <w:rPr>
          <w:rFonts w:ascii="Times New Roman" w:hAnsi="Times New Roman" w:cs="Times New Roman"/>
          <w:sz w:val="25"/>
          <w:szCs w:val="25"/>
        </w:rPr>
        <w:t>7. Учет объектов муниципального контроля осуществляется посредством сбора, обработки, анализа и учета информации об объектах контроля, представляемой контролируемыми лицами, информации, получаемой в рамках межведомственного взаимодействия, а также общедоступной информации.</w:t>
      </w:r>
    </w:p>
    <w:p w:rsidR="00A53009" w:rsidRPr="00D20B0C" w:rsidRDefault="00A53009" w:rsidP="00A53009">
      <w:pPr>
        <w:pStyle w:val="a3"/>
        <w:jc w:val="both"/>
        <w:rPr>
          <w:rFonts w:ascii="Times New Roman" w:hAnsi="Times New Roman" w:cs="Times New Roman"/>
          <w:color w:val="262626"/>
          <w:sz w:val="25"/>
          <w:szCs w:val="25"/>
          <w:shd w:val="clear" w:color="auto" w:fill="FFFFFF"/>
        </w:rPr>
      </w:pPr>
    </w:p>
    <w:p w:rsidR="00A53009" w:rsidRPr="00D20B0C" w:rsidRDefault="00A53009" w:rsidP="00A53009">
      <w:pPr>
        <w:pStyle w:val="a3"/>
        <w:jc w:val="both"/>
        <w:rPr>
          <w:rFonts w:ascii="Times New Roman" w:hAnsi="Times New Roman" w:cs="Times New Roman"/>
          <w:sz w:val="25"/>
          <w:szCs w:val="25"/>
        </w:rPr>
      </w:pPr>
    </w:p>
    <w:p w:rsidR="00A53009" w:rsidRPr="00D20B0C" w:rsidRDefault="00A53009" w:rsidP="00A53009">
      <w:pPr>
        <w:autoSpaceDE w:val="0"/>
        <w:spacing w:after="0" w:line="240" w:lineRule="auto"/>
        <w:ind w:left="-15" w:firstLine="709"/>
        <w:jc w:val="center"/>
        <w:rPr>
          <w:sz w:val="25"/>
          <w:szCs w:val="25"/>
        </w:rPr>
      </w:pPr>
      <w:r w:rsidRPr="00D20B0C">
        <w:rPr>
          <w:rFonts w:ascii="Times New Roman" w:hAnsi="Times New Roman" w:cs="Times New Roman"/>
          <w:b/>
          <w:sz w:val="25"/>
          <w:szCs w:val="25"/>
        </w:rPr>
        <w:t>II. Управление рисками причинения вреда (ущерба) охраняемым законом</w:t>
      </w:r>
    </w:p>
    <w:p w:rsidR="00A53009" w:rsidRPr="00D20B0C" w:rsidRDefault="00A53009" w:rsidP="00A53009">
      <w:pPr>
        <w:autoSpaceDE w:val="0"/>
        <w:spacing w:after="0" w:line="240" w:lineRule="auto"/>
        <w:ind w:left="-15" w:firstLine="709"/>
        <w:jc w:val="center"/>
        <w:rPr>
          <w:sz w:val="25"/>
          <w:szCs w:val="25"/>
        </w:rPr>
      </w:pPr>
      <w:r w:rsidRPr="00D20B0C">
        <w:rPr>
          <w:rFonts w:ascii="Times New Roman" w:hAnsi="Times New Roman" w:cs="Times New Roman"/>
          <w:b/>
          <w:sz w:val="25"/>
          <w:szCs w:val="25"/>
        </w:rPr>
        <w:t>ценностям при осуществлении муниципального контроля</w:t>
      </w:r>
    </w:p>
    <w:p w:rsidR="00A53009" w:rsidRPr="00D20B0C" w:rsidRDefault="00A53009" w:rsidP="00A53009">
      <w:pPr>
        <w:autoSpaceDE w:val="0"/>
        <w:spacing w:after="0" w:line="240" w:lineRule="auto"/>
        <w:ind w:left="-15" w:firstLine="709"/>
        <w:jc w:val="center"/>
        <w:rPr>
          <w:rFonts w:ascii="Times New Roman" w:hAnsi="Times New Roman" w:cs="Times New Roman"/>
          <w:b/>
          <w:sz w:val="25"/>
          <w:szCs w:val="25"/>
        </w:rPr>
      </w:pPr>
    </w:p>
    <w:p w:rsidR="00A53009" w:rsidRPr="00D20B0C" w:rsidRDefault="00A53009" w:rsidP="00A53009">
      <w:pPr>
        <w:autoSpaceDE w:val="0"/>
        <w:spacing w:after="0" w:line="240" w:lineRule="auto"/>
        <w:ind w:left="-15" w:firstLine="709"/>
        <w:jc w:val="both"/>
        <w:rPr>
          <w:sz w:val="25"/>
          <w:szCs w:val="25"/>
        </w:rPr>
      </w:pPr>
      <w:r w:rsidRPr="00D20B0C">
        <w:rPr>
          <w:rFonts w:ascii="Times New Roman" w:hAnsi="Times New Roman" w:cs="Times New Roman"/>
          <w:sz w:val="25"/>
          <w:szCs w:val="25"/>
        </w:rPr>
        <w:t>8. Руководствуясь п.7 статьи 22 Федерального закона система оценки и управления рисками при осуществлении муниципального контроля не применяется.</w:t>
      </w:r>
    </w:p>
    <w:p w:rsidR="00A53009" w:rsidRPr="00D20B0C" w:rsidRDefault="00A53009" w:rsidP="00A53009">
      <w:pPr>
        <w:pStyle w:val="a3"/>
        <w:jc w:val="both"/>
        <w:rPr>
          <w:rFonts w:ascii="Times New Roman" w:hAnsi="Times New Roman" w:cs="Times New Roman"/>
          <w:sz w:val="25"/>
          <w:szCs w:val="25"/>
        </w:rPr>
      </w:pPr>
    </w:p>
    <w:p w:rsidR="00A53009" w:rsidRPr="00D20B0C" w:rsidRDefault="00A53009" w:rsidP="00A53009">
      <w:pPr>
        <w:pStyle w:val="a3"/>
        <w:jc w:val="center"/>
        <w:rPr>
          <w:rFonts w:ascii="Times New Roman" w:hAnsi="Times New Roman" w:cs="Times New Roman"/>
          <w:b/>
          <w:bCs/>
          <w:color w:val="000000"/>
          <w:sz w:val="25"/>
          <w:szCs w:val="25"/>
        </w:rPr>
      </w:pPr>
      <w:r w:rsidRPr="00D20B0C">
        <w:rPr>
          <w:rFonts w:ascii="Times New Roman" w:hAnsi="Times New Roman" w:cs="Times New Roman"/>
          <w:b/>
          <w:bCs/>
          <w:color w:val="000000"/>
          <w:sz w:val="25"/>
          <w:szCs w:val="25"/>
        </w:rPr>
        <w:t>III. Профилактика рисков причинения вреда (ущерба)</w:t>
      </w:r>
    </w:p>
    <w:p w:rsidR="00A53009" w:rsidRPr="00D20B0C" w:rsidRDefault="00A53009" w:rsidP="00A53009">
      <w:pPr>
        <w:pStyle w:val="a3"/>
        <w:jc w:val="center"/>
        <w:rPr>
          <w:rFonts w:ascii="Times New Roman" w:hAnsi="Times New Roman" w:cs="Times New Roman"/>
          <w:b/>
          <w:bCs/>
          <w:color w:val="000000"/>
          <w:sz w:val="25"/>
          <w:szCs w:val="25"/>
        </w:rPr>
      </w:pPr>
      <w:r w:rsidRPr="00D20B0C">
        <w:rPr>
          <w:rFonts w:ascii="Times New Roman" w:hAnsi="Times New Roman" w:cs="Times New Roman"/>
          <w:b/>
          <w:bCs/>
          <w:color w:val="000000"/>
          <w:sz w:val="25"/>
          <w:szCs w:val="25"/>
        </w:rPr>
        <w:t>охраняемым законом ценностям</w:t>
      </w:r>
    </w:p>
    <w:p w:rsidR="00A53009" w:rsidRPr="00D20B0C" w:rsidRDefault="00A53009" w:rsidP="00A53009">
      <w:pPr>
        <w:pStyle w:val="a3"/>
        <w:jc w:val="both"/>
        <w:rPr>
          <w:rFonts w:ascii="Times New Roman" w:hAnsi="Times New Roman" w:cs="Times New Roman"/>
          <w:b/>
          <w:bCs/>
          <w:color w:val="000000"/>
          <w:sz w:val="25"/>
          <w:szCs w:val="25"/>
        </w:rPr>
      </w:pPr>
      <w:r w:rsidRPr="00D20B0C">
        <w:rPr>
          <w:rFonts w:ascii="Times New Roman" w:hAnsi="Times New Roman" w:cs="Times New Roman"/>
          <w:b/>
          <w:bCs/>
          <w:color w:val="000000"/>
          <w:sz w:val="25"/>
          <w:szCs w:val="25"/>
        </w:rPr>
        <w:tab/>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9. Администрация осуществляет муниципальный контроль посредством проведения профилактических мероприятий.</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10.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11.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 xml:space="preserve">12.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распоряжением администрации Цивильского муниципального округа  </w:t>
      </w:r>
      <w:r w:rsidRPr="00D20B0C">
        <w:rPr>
          <w:rFonts w:ascii="Times New Roman" w:hAnsi="Times New Roman" w:cs="Times New Roman"/>
          <w:sz w:val="25"/>
          <w:szCs w:val="25"/>
          <w:lang w:eastAsia="ru-RU"/>
        </w:rPr>
        <w:lastRenderedPageBreak/>
        <w:t xml:space="preserve">Чувашской Республики, также могут проводиться профилактические мероприятия, не предусмотренные программой профилактики рисков причинения вреда. </w:t>
      </w:r>
    </w:p>
    <w:p w:rsidR="00A53009" w:rsidRPr="00D20B0C" w:rsidRDefault="00A53009" w:rsidP="00A53009">
      <w:pPr>
        <w:spacing w:after="0" w:line="240" w:lineRule="auto"/>
        <w:ind w:firstLine="709"/>
        <w:jc w:val="both"/>
        <w:rPr>
          <w:sz w:val="25"/>
          <w:szCs w:val="25"/>
        </w:rPr>
      </w:pPr>
      <w:r w:rsidRPr="00D20B0C">
        <w:rPr>
          <w:rFonts w:ascii="Times New Roman" w:hAnsi="Times New Roman" w:cs="Times New Roman"/>
          <w:sz w:val="25"/>
          <w:szCs w:val="25"/>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(заместителю главы) Администрации для принятия решения о проведении контрольных мероприятий.</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13. При осуществлении муниципального контроля могут проводиться следующие виды профилактических мероприятий:</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а) информирование;</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б) обобщение правоприменительной практики;</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в) объявление предостережений;</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г) консультирование;</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д) профилактический визит.</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 xml:space="preserve">14. Информирование контролируемых лиц и иных заинтересованных лиц по вопросам соблюдения обязательных требований осуществляется Администрацией в порядке, установленным </w:t>
      </w:r>
      <w:hyperlink r:id="rId7" w:history="1">
        <w:r w:rsidRPr="00D20B0C">
          <w:rPr>
            <w:rStyle w:val="a6"/>
            <w:rFonts w:ascii="Times New Roman" w:hAnsi="Times New Roman"/>
            <w:sz w:val="25"/>
            <w:szCs w:val="25"/>
            <w:lang w:eastAsia="ru-RU"/>
          </w:rPr>
          <w:t>статьей 46</w:t>
        </w:r>
      </w:hyperlink>
      <w:r w:rsidRPr="00D20B0C">
        <w:rPr>
          <w:rFonts w:ascii="Times New Roman" w:hAnsi="Times New Roman" w:cs="Times New Roman"/>
          <w:sz w:val="25"/>
          <w:szCs w:val="25"/>
          <w:lang w:eastAsia="ru-RU"/>
        </w:rPr>
        <w:t xml:space="preserve"> Федерального закона.</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Администрация также вправе информировать население Цивильского  муниципального округа  Чувашской Республики на собраниях и конференциях граждан об обязательных требованиях, предъявляемых к объектам контроля.</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15. Обобщение правоприменительной практики проводится для решения задач, предусмотренных частью 1 статьи 47 Федерального закона.</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По итогам обобщения правоприменительной практики должностные лица администрации обеспечивают подготовку доклада, содержащего результаты обобщения правоприменительной практики Администрации (далее – доклад о правоприменительной практике).</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 xml:space="preserve">Доклад о правоприменительной практике готовится до 1 марта года, следующего за </w:t>
      </w:r>
      <w:proofErr w:type="gramStart"/>
      <w:r w:rsidRPr="00D20B0C">
        <w:rPr>
          <w:rFonts w:ascii="Times New Roman" w:hAnsi="Times New Roman" w:cs="Times New Roman"/>
          <w:sz w:val="25"/>
          <w:szCs w:val="25"/>
          <w:lang w:eastAsia="ru-RU"/>
        </w:rPr>
        <w:t>отчетным</w:t>
      </w:r>
      <w:proofErr w:type="gramEnd"/>
      <w:r w:rsidRPr="00D20B0C">
        <w:rPr>
          <w:rFonts w:ascii="Times New Roman" w:hAnsi="Times New Roman" w:cs="Times New Roman"/>
          <w:sz w:val="25"/>
          <w:szCs w:val="25"/>
          <w:lang w:eastAsia="ru-RU"/>
        </w:rPr>
        <w:t>.</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Доклад о правоприменительной практике утверждается главой и размещается на официальном сайте в информационно-телекоммуникационной сети «Интернет» в течение 3 (трех) рабочих дней со дня утверждения.</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16. 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главой (заместителем главы)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 xml:space="preserve">В случае объявления органом муниципального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муниципального контроля в течение 30 дней со дня получения. В результате рассмотрения возражения контролируемому лицу </w:t>
      </w:r>
      <w:r w:rsidRPr="00D20B0C">
        <w:rPr>
          <w:rFonts w:ascii="Times New Roman" w:hAnsi="Times New Roman" w:cs="Times New Roman"/>
          <w:sz w:val="25"/>
          <w:szCs w:val="25"/>
          <w:lang w:eastAsia="ru-RU"/>
        </w:rPr>
        <w:lastRenderedPageBreak/>
        <w:t>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17. Консультирование контролируемых лиц осуществляется должностным лицом органа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 xml:space="preserve">Личный прием граждан проводится главой (заместителем главы),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органа муниципального контроля. </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Консультирование осуществляется в устной или письменной форме по следующим вопросам:</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1) организация и осуществление муниципального контроля;</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2) порядок осуществления контрольных мероприятий, установленных настоящим Положением;</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3) порядок обжалования действий (бездействия) должностных лиц Администрации;</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 </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Консультирование в письменной форме осуществляется должностным лицом в следующих случаях:</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а) контролируемым лицом представлен письменный запрос о представлении письменного ответа по вопросам консультирования;</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б) за время консультирования предоставить ответ на поставленные вопросы невозможно;</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в) ответ на поставленные вопросы требует дополнительного запроса сведений.</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 а также результаты проведенных в рамках контрольного мероприятия экспертизы, испытаний.</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Администрация ведет журнал учета консультирований.</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18.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В случае</w:t>
      </w:r>
      <w:proofErr w:type="gramStart"/>
      <w:r w:rsidRPr="00D20B0C">
        <w:rPr>
          <w:rFonts w:ascii="Times New Roman" w:hAnsi="Times New Roman" w:cs="Times New Roman"/>
          <w:sz w:val="25"/>
          <w:szCs w:val="25"/>
          <w:lang w:eastAsia="ru-RU"/>
        </w:rPr>
        <w:t>,</w:t>
      </w:r>
      <w:proofErr w:type="gramEnd"/>
      <w:r w:rsidRPr="00D20B0C">
        <w:rPr>
          <w:rFonts w:ascii="Times New Roman" w:hAnsi="Times New Roman" w:cs="Times New Roman"/>
          <w:sz w:val="25"/>
          <w:szCs w:val="25"/>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Администрации для принятия решения о проведении контрольных мероприятий.</w:t>
      </w:r>
    </w:p>
    <w:p w:rsidR="00A53009" w:rsidRPr="00D20B0C" w:rsidRDefault="00A53009" w:rsidP="00A53009">
      <w:pPr>
        <w:pStyle w:val="ConsPlusNormal"/>
        <w:ind w:firstLine="0"/>
        <w:jc w:val="center"/>
        <w:rPr>
          <w:rFonts w:ascii="Times New Roman" w:hAnsi="Times New Roman" w:cs="Times New Roman"/>
          <w:b/>
          <w:sz w:val="25"/>
          <w:szCs w:val="25"/>
          <w:lang w:eastAsia="ru-RU"/>
        </w:rPr>
      </w:pPr>
    </w:p>
    <w:p w:rsidR="00A53009" w:rsidRPr="00D20B0C" w:rsidRDefault="00A53009" w:rsidP="00A53009">
      <w:pPr>
        <w:pStyle w:val="a3"/>
        <w:jc w:val="both"/>
        <w:rPr>
          <w:rFonts w:ascii="Times New Roman" w:hAnsi="Times New Roman" w:cs="Times New Roman"/>
          <w:sz w:val="25"/>
          <w:szCs w:val="25"/>
        </w:rPr>
      </w:pPr>
    </w:p>
    <w:p w:rsidR="00A53009" w:rsidRPr="00D20B0C" w:rsidRDefault="00A53009" w:rsidP="00A53009">
      <w:pPr>
        <w:pStyle w:val="a3"/>
        <w:jc w:val="center"/>
        <w:rPr>
          <w:rFonts w:ascii="Times New Roman" w:hAnsi="Times New Roman" w:cs="Times New Roman"/>
          <w:b/>
          <w:bCs/>
          <w:color w:val="000000"/>
          <w:sz w:val="25"/>
          <w:szCs w:val="25"/>
        </w:rPr>
      </w:pPr>
      <w:r w:rsidRPr="00D20B0C">
        <w:rPr>
          <w:rFonts w:ascii="Times New Roman" w:hAnsi="Times New Roman" w:cs="Times New Roman"/>
          <w:b/>
          <w:bCs/>
          <w:color w:val="000000"/>
          <w:sz w:val="25"/>
          <w:szCs w:val="25"/>
          <w:lang w:val="en-US"/>
        </w:rPr>
        <w:t>IV</w:t>
      </w:r>
      <w:r w:rsidRPr="00D20B0C">
        <w:rPr>
          <w:rFonts w:ascii="Times New Roman" w:hAnsi="Times New Roman" w:cs="Times New Roman"/>
          <w:b/>
          <w:bCs/>
          <w:color w:val="000000"/>
          <w:sz w:val="25"/>
          <w:szCs w:val="25"/>
        </w:rPr>
        <w:t>. Осуществление муниципального контроля в области</w:t>
      </w:r>
    </w:p>
    <w:p w:rsidR="00A53009" w:rsidRPr="00D20B0C" w:rsidRDefault="00A53009" w:rsidP="00A53009">
      <w:pPr>
        <w:pStyle w:val="a3"/>
        <w:jc w:val="center"/>
        <w:rPr>
          <w:rFonts w:ascii="Times New Roman" w:hAnsi="Times New Roman" w:cs="Times New Roman"/>
          <w:b/>
          <w:bCs/>
          <w:color w:val="000000"/>
          <w:sz w:val="25"/>
          <w:szCs w:val="25"/>
        </w:rPr>
      </w:pPr>
      <w:r w:rsidRPr="00D20B0C">
        <w:rPr>
          <w:rFonts w:ascii="Times New Roman" w:hAnsi="Times New Roman" w:cs="Times New Roman"/>
          <w:b/>
          <w:bCs/>
          <w:color w:val="000000"/>
          <w:sz w:val="25"/>
          <w:szCs w:val="25"/>
        </w:rPr>
        <w:t>охраны и использования особо охраняемых природных территорий</w:t>
      </w:r>
    </w:p>
    <w:p w:rsidR="00A53009" w:rsidRPr="00D20B0C" w:rsidRDefault="00A53009" w:rsidP="00A53009">
      <w:pPr>
        <w:pStyle w:val="a3"/>
        <w:jc w:val="both"/>
        <w:rPr>
          <w:rFonts w:ascii="Times New Roman" w:hAnsi="Times New Roman" w:cs="Times New Roman"/>
          <w:sz w:val="25"/>
          <w:szCs w:val="25"/>
        </w:rPr>
      </w:pP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19. Решение о проведении контрольных мероприятий принимает глава (заместитель главы).</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20. При осуществлении муниципального контроля могут проводиться следующие виды контрольных мероприятий:</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1) инспекционный визит;</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2) рейдовый осмотр;</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3) документарная проверка;</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4) выездная проверка;</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5) наблюдение за соблюдением обязательных требований;</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6) выездное обследование.</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21.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A53009" w:rsidRPr="00D20B0C" w:rsidRDefault="00A53009" w:rsidP="00A53009">
      <w:pPr>
        <w:pStyle w:val="ConsPlusNormal"/>
        <w:ind w:firstLine="709"/>
        <w:jc w:val="both"/>
        <w:rPr>
          <w:sz w:val="25"/>
          <w:szCs w:val="25"/>
        </w:rPr>
      </w:pPr>
      <w:proofErr w:type="gramStart"/>
      <w:r w:rsidRPr="00D20B0C">
        <w:rPr>
          <w:rFonts w:ascii="Times New Roman" w:hAnsi="Times New Roman" w:cs="Times New Roman"/>
          <w:sz w:val="25"/>
          <w:szCs w:val="25"/>
          <w:lang w:eastAsia="ru-RU"/>
        </w:rPr>
        <w:t>а) наличие у органа муниципального  контроля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 проводимые</w:t>
      </w:r>
      <w:proofErr w:type="gramEnd"/>
      <w:r w:rsidRPr="00D20B0C">
        <w:rPr>
          <w:rFonts w:ascii="Times New Roman" w:hAnsi="Times New Roman" w:cs="Times New Roman"/>
          <w:sz w:val="25"/>
          <w:szCs w:val="25"/>
          <w:lang w:eastAsia="ru-RU"/>
        </w:rPr>
        <w:t xml:space="preserve"> в отношении иных контролируемых лиц;</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б)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в)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г)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22. Инспекционный визит осуществляется в порядке, предусмотренном статьей 70 Федерального закона.</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lastRenderedPageBreak/>
        <w:t xml:space="preserve">В ходе инспекционного визита могут совершаться следующие контрольные действия: </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осмотр;</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опрос;</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получение письменных объяснений;</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инструментальное обследование;</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 xml:space="preserve">23. Рейдовый осмотр осуществляется в порядке, предусмотренном статьей 71 Федерального закона. </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В ходе рейдового осмотра могут совершаться следующие контрольные действия:</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 xml:space="preserve">осмотр; </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 xml:space="preserve">опрос; </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 xml:space="preserve">получение письменных объяснений; </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инструментальное обследование;</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экспертиза;</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24. Документарная проверка осуществляется в порядке, предусмотренном статьей 72 Федерального закона.</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В ходе документарной проверки могут совершаться следующие контрольные действия:</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получение письменных объяснений;</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истребования документов.</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25. Выездная проверка осуществляется в порядке, предусмотренном статьей 73 Федерального закона.</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В ходе выездной проверки могут совершаться следующие контрольные действия:</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 xml:space="preserve">осмотр; </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опрос;</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получение письменных объяснений;</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 xml:space="preserve">истребование документов; </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инструментальное обследование.</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26. Наблюдение за соблюдением обязательных требований (мониторинг безопасности) в отношении контролируемых лиц осуществляется в порядке, предусмотренном статьей 74 Федерального закона.</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27. Выездное обследование осуществляется в порядке, предусмотренном статьей 75 Федерального закона.</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28. Случаями, при наступлении которых контролируемое лицо вправе в соответствии с частью 8 статьи 31 Федерального закона представить в Администрацию информацию о невозможности присутствия при проведении контрольного мероприятия являются:</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а) нахождение на стационарном лечении в медицинском учреждении;</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б) нахождение за пределами Российской Федерации;</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в) административный арест;</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lastRenderedPageBreak/>
        <w:t>г)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д) при наступлении обстоятельств непреодолимой силы, препятствующей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29.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проводимого в рамках контрольного мероприятия.</w:t>
      </w:r>
    </w:p>
    <w:p w:rsidR="00A53009" w:rsidRPr="00D20B0C" w:rsidRDefault="00A53009" w:rsidP="00A53009">
      <w:pPr>
        <w:pStyle w:val="a3"/>
        <w:jc w:val="both"/>
        <w:rPr>
          <w:rFonts w:ascii="Times New Roman" w:hAnsi="Times New Roman" w:cs="Times New Roman"/>
          <w:b/>
          <w:bCs/>
          <w:color w:val="000000"/>
          <w:sz w:val="25"/>
          <w:szCs w:val="25"/>
        </w:rPr>
      </w:pP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30. Результаты контрольного мероприятия оформляются в порядке, предусмотренном главой 16 Федерального закона.</w:t>
      </w:r>
    </w:p>
    <w:p w:rsidR="00A53009" w:rsidRPr="00D20B0C" w:rsidRDefault="00A53009" w:rsidP="00A53009">
      <w:pPr>
        <w:pStyle w:val="ConsPlusNormal"/>
        <w:ind w:firstLine="709"/>
        <w:jc w:val="both"/>
        <w:rPr>
          <w:rFonts w:ascii="Times New Roman" w:hAnsi="Times New Roman" w:cs="Times New Roman"/>
          <w:sz w:val="25"/>
          <w:szCs w:val="25"/>
          <w:lang w:eastAsia="ru-RU"/>
        </w:rPr>
      </w:pPr>
    </w:p>
    <w:p w:rsidR="00A53009" w:rsidRPr="00D20B0C" w:rsidRDefault="00A53009" w:rsidP="00A53009">
      <w:pPr>
        <w:pStyle w:val="ConsPlusNormal"/>
        <w:ind w:firstLine="709"/>
        <w:jc w:val="center"/>
        <w:rPr>
          <w:sz w:val="25"/>
          <w:szCs w:val="25"/>
        </w:rPr>
      </w:pPr>
      <w:r w:rsidRPr="00D20B0C">
        <w:rPr>
          <w:rFonts w:ascii="Times New Roman" w:hAnsi="Times New Roman" w:cs="Times New Roman"/>
          <w:b/>
          <w:sz w:val="25"/>
          <w:szCs w:val="25"/>
          <w:lang w:eastAsia="ru-RU"/>
        </w:rPr>
        <w:t>VI. Обжалование решений Администрации</w:t>
      </w:r>
    </w:p>
    <w:p w:rsidR="00A53009" w:rsidRPr="00D20B0C" w:rsidRDefault="00A53009" w:rsidP="00A53009">
      <w:pPr>
        <w:pStyle w:val="ConsPlusNormal"/>
        <w:ind w:firstLine="709"/>
        <w:jc w:val="center"/>
        <w:rPr>
          <w:sz w:val="25"/>
          <w:szCs w:val="25"/>
        </w:rPr>
      </w:pPr>
      <w:r w:rsidRPr="00D20B0C">
        <w:rPr>
          <w:rFonts w:ascii="Times New Roman" w:hAnsi="Times New Roman" w:cs="Times New Roman"/>
          <w:b/>
          <w:sz w:val="25"/>
          <w:szCs w:val="25"/>
          <w:lang w:eastAsia="ru-RU"/>
        </w:rPr>
        <w:t>действий (бездействия) его должностных лиц</w:t>
      </w:r>
    </w:p>
    <w:p w:rsidR="00A53009" w:rsidRPr="00D20B0C" w:rsidRDefault="00A53009" w:rsidP="00A53009">
      <w:pPr>
        <w:pStyle w:val="ConsPlusNormal"/>
        <w:ind w:firstLine="709"/>
        <w:jc w:val="both"/>
        <w:rPr>
          <w:rFonts w:ascii="Times New Roman" w:hAnsi="Times New Roman" w:cs="Times New Roman"/>
          <w:sz w:val="25"/>
          <w:szCs w:val="25"/>
          <w:lang w:eastAsia="ru-RU"/>
        </w:rPr>
      </w:pP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 xml:space="preserve">31. Порядок обжалования решений Администрации, действий (бездействия) его должностных лиц определяются главой 9 Федерального закона «О государственном контроле (надзоре) и муниципальном контроле в Российской Федерации». </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32. Жалоба, содержащая сведения и документы, составляющие государственную или иную охраняемую законом тайну, подается контролируемым лицом в Администрацию в письменном виде с учетом требований законодательства Российской Федерации о государственной тайне и об иной охраняемой законом тайне.</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33. Жалоба, поступившая в Администрацию, рассматривается в течение 20 рабочих дней со дня ее регистрации.</w:t>
      </w:r>
    </w:p>
    <w:p w:rsidR="00A53009" w:rsidRPr="00D20B0C" w:rsidRDefault="00A53009" w:rsidP="00A53009">
      <w:pPr>
        <w:pStyle w:val="ConsPlusNormal"/>
        <w:ind w:firstLine="709"/>
        <w:jc w:val="both"/>
        <w:rPr>
          <w:sz w:val="25"/>
          <w:szCs w:val="25"/>
        </w:rPr>
      </w:pPr>
      <w:r w:rsidRPr="00D20B0C">
        <w:rPr>
          <w:rFonts w:ascii="Times New Roman" w:hAnsi="Times New Roman" w:cs="Times New Roman"/>
          <w:sz w:val="25"/>
          <w:szCs w:val="25"/>
          <w:lang w:eastAsia="ru-RU"/>
        </w:rPr>
        <w:t>34. Жалоба на решения, действия (бездействие) должностных лиц, уполномоченных осуществлять муниципальный контроль, рассматривается главой.</w:t>
      </w:r>
    </w:p>
    <w:p w:rsidR="00A53009" w:rsidRPr="00D20B0C" w:rsidRDefault="00A53009" w:rsidP="00A53009">
      <w:pPr>
        <w:pStyle w:val="ConsPlusNormal"/>
        <w:ind w:firstLine="709"/>
        <w:jc w:val="both"/>
        <w:rPr>
          <w:rFonts w:ascii="Times New Roman" w:hAnsi="Times New Roman" w:cs="Times New Roman"/>
          <w:sz w:val="25"/>
          <w:szCs w:val="25"/>
          <w:lang w:eastAsia="ru-RU"/>
        </w:rPr>
      </w:pPr>
    </w:p>
    <w:p w:rsidR="00A53009" w:rsidRPr="00D20B0C" w:rsidRDefault="00A53009" w:rsidP="00A53009">
      <w:pPr>
        <w:pStyle w:val="ConsPlusNormal"/>
        <w:ind w:firstLine="0"/>
        <w:jc w:val="center"/>
        <w:rPr>
          <w:sz w:val="25"/>
          <w:szCs w:val="25"/>
        </w:rPr>
      </w:pPr>
      <w:r w:rsidRPr="00D20B0C">
        <w:rPr>
          <w:rFonts w:ascii="Times New Roman" w:hAnsi="Times New Roman" w:cs="Times New Roman"/>
          <w:b/>
          <w:sz w:val="25"/>
          <w:szCs w:val="25"/>
          <w:lang w:eastAsia="ru-RU"/>
        </w:rPr>
        <w:t>VII. Ключевые показатели муниципального контроля</w:t>
      </w:r>
    </w:p>
    <w:p w:rsidR="00A53009" w:rsidRPr="00D20B0C" w:rsidRDefault="00A53009" w:rsidP="00A53009">
      <w:pPr>
        <w:pStyle w:val="ConsPlusNormal"/>
        <w:ind w:firstLine="0"/>
        <w:jc w:val="center"/>
        <w:rPr>
          <w:sz w:val="25"/>
          <w:szCs w:val="25"/>
        </w:rPr>
      </w:pPr>
      <w:r w:rsidRPr="00D20B0C">
        <w:rPr>
          <w:rFonts w:ascii="Times New Roman" w:hAnsi="Times New Roman" w:cs="Times New Roman"/>
          <w:b/>
          <w:sz w:val="25"/>
          <w:szCs w:val="25"/>
          <w:lang w:eastAsia="ru-RU"/>
        </w:rPr>
        <w:t>и их целевые значения</w:t>
      </w:r>
    </w:p>
    <w:p w:rsidR="00A53009" w:rsidRPr="00D20B0C" w:rsidRDefault="00A53009" w:rsidP="00A53009">
      <w:pPr>
        <w:pStyle w:val="ConsPlusNormal"/>
        <w:ind w:firstLine="709"/>
        <w:jc w:val="both"/>
        <w:rPr>
          <w:rFonts w:ascii="Times New Roman" w:hAnsi="Times New Roman" w:cs="Times New Roman"/>
          <w:sz w:val="25"/>
          <w:szCs w:val="25"/>
          <w:lang w:eastAsia="ru-RU"/>
        </w:rPr>
      </w:pPr>
    </w:p>
    <w:p w:rsidR="00A53009" w:rsidRPr="00D20B0C" w:rsidRDefault="00A53009" w:rsidP="00A53009">
      <w:pPr>
        <w:autoSpaceDE w:val="0"/>
        <w:spacing w:after="0"/>
        <w:ind w:firstLine="708"/>
        <w:jc w:val="both"/>
        <w:rPr>
          <w:sz w:val="25"/>
          <w:szCs w:val="25"/>
        </w:rPr>
      </w:pPr>
      <w:r w:rsidRPr="00D20B0C">
        <w:rPr>
          <w:rFonts w:ascii="Times New Roman" w:hAnsi="Times New Roman" w:cs="Times New Roman"/>
          <w:sz w:val="25"/>
          <w:szCs w:val="25"/>
          <w:lang w:eastAsia="ru-RU"/>
        </w:rPr>
        <w:t>35. Оценка результативности и эффективности органов муниципального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контроля.</w:t>
      </w:r>
    </w:p>
    <w:p w:rsidR="00A53009" w:rsidRPr="00D20B0C" w:rsidRDefault="00A53009" w:rsidP="00A53009">
      <w:pPr>
        <w:autoSpaceDE w:val="0"/>
        <w:spacing w:after="0"/>
        <w:ind w:firstLine="708"/>
        <w:jc w:val="both"/>
        <w:rPr>
          <w:sz w:val="25"/>
          <w:szCs w:val="25"/>
        </w:rPr>
      </w:pPr>
      <w:r w:rsidRPr="00D20B0C">
        <w:rPr>
          <w:rFonts w:ascii="Times New Roman" w:hAnsi="Times New Roman" w:cs="Times New Roman"/>
          <w:sz w:val="25"/>
          <w:szCs w:val="25"/>
        </w:rPr>
        <w:t>36. Ключевыми показателями эффективности и результативности осуществления муниципального контроля являются:</w:t>
      </w:r>
    </w:p>
    <w:p w:rsidR="00A53009" w:rsidRPr="00D20B0C" w:rsidRDefault="00A53009" w:rsidP="00A53009">
      <w:pPr>
        <w:autoSpaceDE w:val="0"/>
        <w:spacing w:after="0"/>
        <w:ind w:firstLine="708"/>
        <w:jc w:val="both"/>
        <w:rPr>
          <w:sz w:val="25"/>
          <w:szCs w:val="25"/>
        </w:rPr>
      </w:pPr>
      <w:r w:rsidRPr="00D20B0C">
        <w:rPr>
          <w:rFonts w:ascii="Times New Roman" w:hAnsi="Times New Roman" w:cs="Times New Roman"/>
          <w:sz w:val="25"/>
          <w:szCs w:val="25"/>
        </w:rPr>
        <w:t>-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rsidR="00A53009" w:rsidRPr="00D20B0C" w:rsidRDefault="00A53009" w:rsidP="00A53009">
      <w:pPr>
        <w:autoSpaceDE w:val="0"/>
        <w:spacing w:after="0"/>
        <w:ind w:firstLine="708"/>
        <w:jc w:val="both"/>
        <w:rPr>
          <w:sz w:val="25"/>
          <w:szCs w:val="25"/>
        </w:rPr>
      </w:pPr>
      <w:r w:rsidRPr="00D20B0C">
        <w:rPr>
          <w:rFonts w:ascii="Times New Roman" w:hAnsi="Times New Roman" w:cs="Times New Roman"/>
          <w:sz w:val="25"/>
          <w:szCs w:val="25"/>
        </w:rPr>
        <w:t>- доля обоснованных жалоб на действия (бездействие) и (или) ее должностных лиц при проведении контрольных мероприятий в течение года – 0 процентов.</w:t>
      </w:r>
    </w:p>
    <w:p w:rsidR="00A53009" w:rsidRPr="00D20B0C" w:rsidRDefault="00A53009" w:rsidP="00A53009">
      <w:pPr>
        <w:autoSpaceDE w:val="0"/>
        <w:spacing w:after="0"/>
        <w:ind w:firstLine="708"/>
        <w:jc w:val="both"/>
        <w:rPr>
          <w:sz w:val="25"/>
          <w:szCs w:val="25"/>
        </w:rPr>
      </w:pPr>
      <w:r w:rsidRPr="00D20B0C">
        <w:rPr>
          <w:rFonts w:ascii="Times New Roman" w:hAnsi="Times New Roman" w:cs="Times New Roman"/>
          <w:sz w:val="25"/>
          <w:szCs w:val="25"/>
        </w:rPr>
        <w:lastRenderedPageBreak/>
        <w:t>37. Индикативными показателями осуществления муниципального контроля являются:</w:t>
      </w:r>
    </w:p>
    <w:p w:rsidR="00A53009" w:rsidRPr="00D20B0C" w:rsidRDefault="00A53009" w:rsidP="00A53009">
      <w:pPr>
        <w:autoSpaceDE w:val="0"/>
        <w:spacing w:after="0"/>
        <w:ind w:firstLine="708"/>
        <w:jc w:val="both"/>
        <w:rPr>
          <w:sz w:val="25"/>
          <w:szCs w:val="25"/>
        </w:rPr>
      </w:pPr>
      <w:r w:rsidRPr="00D20B0C">
        <w:rPr>
          <w:rFonts w:ascii="Times New Roman" w:hAnsi="Times New Roman" w:cs="Times New Roman"/>
          <w:sz w:val="25"/>
          <w:szCs w:val="25"/>
        </w:rPr>
        <w:t>1) количество обращений граждан и организаций о нарушении обязательных требований, поступивших в Администрацию (единица);</w:t>
      </w:r>
    </w:p>
    <w:p w:rsidR="00A53009" w:rsidRPr="00D20B0C" w:rsidRDefault="00A53009" w:rsidP="00A53009">
      <w:pPr>
        <w:autoSpaceDE w:val="0"/>
        <w:spacing w:after="0"/>
        <w:ind w:firstLine="708"/>
        <w:jc w:val="both"/>
        <w:rPr>
          <w:sz w:val="25"/>
          <w:szCs w:val="25"/>
        </w:rPr>
      </w:pPr>
      <w:r w:rsidRPr="00D20B0C">
        <w:rPr>
          <w:rFonts w:ascii="Times New Roman" w:hAnsi="Times New Roman" w:cs="Times New Roman"/>
          <w:sz w:val="25"/>
          <w:szCs w:val="25"/>
        </w:rPr>
        <w:t>2) количество проведенных Администрацией внеплановых контрольных мероприятий (единица);</w:t>
      </w:r>
    </w:p>
    <w:p w:rsidR="00A53009" w:rsidRPr="00D20B0C" w:rsidRDefault="00A53009" w:rsidP="00A53009">
      <w:pPr>
        <w:autoSpaceDE w:val="0"/>
        <w:spacing w:after="0"/>
        <w:ind w:firstLine="708"/>
        <w:jc w:val="both"/>
        <w:rPr>
          <w:sz w:val="25"/>
          <w:szCs w:val="25"/>
        </w:rPr>
      </w:pPr>
      <w:r w:rsidRPr="00D20B0C">
        <w:rPr>
          <w:rFonts w:ascii="Times New Roman" w:hAnsi="Times New Roman" w:cs="Times New Roman"/>
          <w:sz w:val="25"/>
          <w:szCs w:val="25"/>
        </w:rPr>
        <w:t>3) количество принятых органами прокуратуры решений о согласовании проведения Администрацией внепланового контрольного мероприятия (единица);</w:t>
      </w:r>
    </w:p>
    <w:p w:rsidR="00A53009" w:rsidRPr="00D20B0C" w:rsidRDefault="00A53009" w:rsidP="00A53009">
      <w:pPr>
        <w:autoSpaceDE w:val="0"/>
        <w:spacing w:after="0"/>
        <w:ind w:firstLine="708"/>
        <w:jc w:val="both"/>
        <w:rPr>
          <w:sz w:val="25"/>
          <w:szCs w:val="25"/>
        </w:rPr>
      </w:pPr>
      <w:r w:rsidRPr="00D20B0C">
        <w:rPr>
          <w:rFonts w:ascii="Times New Roman" w:hAnsi="Times New Roman" w:cs="Times New Roman"/>
          <w:sz w:val="25"/>
          <w:szCs w:val="25"/>
        </w:rPr>
        <w:t>4) количество выявленных Администрацией нарушений обязательных требований (единица);</w:t>
      </w:r>
    </w:p>
    <w:p w:rsidR="00A53009" w:rsidRPr="00D20B0C" w:rsidRDefault="00A53009" w:rsidP="00A53009">
      <w:pPr>
        <w:autoSpaceDE w:val="0"/>
        <w:spacing w:after="0"/>
        <w:ind w:firstLine="708"/>
        <w:jc w:val="both"/>
        <w:rPr>
          <w:sz w:val="25"/>
          <w:szCs w:val="25"/>
        </w:rPr>
      </w:pPr>
      <w:r w:rsidRPr="00D20B0C">
        <w:rPr>
          <w:rFonts w:ascii="Times New Roman" w:hAnsi="Times New Roman" w:cs="Times New Roman"/>
          <w:sz w:val="25"/>
          <w:szCs w:val="25"/>
        </w:rPr>
        <w:t>5) количество устраненных нарушений обязательных требований (единица);</w:t>
      </w:r>
    </w:p>
    <w:p w:rsidR="00A53009" w:rsidRPr="00D20B0C" w:rsidRDefault="00A53009" w:rsidP="00A53009">
      <w:pPr>
        <w:autoSpaceDE w:val="0"/>
        <w:spacing w:after="0"/>
        <w:ind w:firstLine="708"/>
        <w:jc w:val="both"/>
        <w:rPr>
          <w:sz w:val="25"/>
          <w:szCs w:val="25"/>
        </w:rPr>
      </w:pPr>
      <w:r w:rsidRPr="00D20B0C">
        <w:rPr>
          <w:rFonts w:ascii="Times New Roman" w:hAnsi="Times New Roman" w:cs="Times New Roman"/>
          <w:sz w:val="25"/>
          <w:szCs w:val="25"/>
        </w:rPr>
        <w:t>6) количество поступивших возражений в отношении акта контрольного мероприятия (единица);</w:t>
      </w:r>
    </w:p>
    <w:p w:rsidR="00A53009" w:rsidRPr="00D20B0C" w:rsidRDefault="00A53009" w:rsidP="00A53009">
      <w:pPr>
        <w:autoSpaceDE w:val="0"/>
        <w:spacing w:after="0"/>
        <w:ind w:firstLine="708"/>
        <w:jc w:val="both"/>
        <w:rPr>
          <w:sz w:val="25"/>
          <w:szCs w:val="25"/>
        </w:rPr>
      </w:pPr>
      <w:r w:rsidRPr="00D20B0C">
        <w:rPr>
          <w:rFonts w:ascii="Times New Roman" w:hAnsi="Times New Roman" w:cs="Times New Roman"/>
          <w:sz w:val="25"/>
          <w:szCs w:val="25"/>
        </w:rPr>
        <w:t>7) количество выданных Администрацией предписаний об устранении нарушений обязательных требований (единица).</w:t>
      </w:r>
    </w:p>
    <w:p w:rsidR="00A53009" w:rsidRPr="00D20B0C" w:rsidRDefault="00A53009" w:rsidP="00A53009">
      <w:pPr>
        <w:autoSpaceDE w:val="0"/>
        <w:spacing w:after="0"/>
        <w:ind w:firstLine="708"/>
        <w:jc w:val="both"/>
        <w:rPr>
          <w:sz w:val="25"/>
          <w:szCs w:val="25"/>
        </w:rPr>
      </w:pPr>
      <w:r w:rsidRPr="00D20B0C">
        <w:rPr>
          <w:rFonts w:ascii="Times New Roman" w:hAnsi="Times New Roman" w:cs="Times New Roman"/>
          <w:sz w:val="25"/>
          <w:szCs w:val="25"/>
          <w:lang w:eastAsia="ru-RU"/>
        </w:rPr>
        <w:t>38. Администрация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w:t>
      </w:r>
    </w:p>
    <w:p w:rsidR="00A53009" w:rsidRDefault="00A53009"/>
    <w:sectPr w:rsidR="00A53009" w:rsidSect="003E27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F220E"/>
    <w:multiLevelType w:val="hybridMultilevel"/>
    <w:tmpl w:val="F690B3C4"/>
    <w:lvl w:ilvl="0" w:tplc="8A52E920">
      <w:start w:val="1"/>
      <w:numFmt w:val="upperRoman"/>
      <w:lvlText w:val="%1."/>
      <w:lvlJc w:val="left"/>
      <w:pPr>
        <w:ind w:left="4485" w:hanging="720"/>
      </w:pPr>
      <w:rPr>
        <w:rFonts w:hint="default"/>
      </w:rPr>
    </w:lvl>
    <w:lvl w:ilvl="1" w:tplc="04190019" w:tentative="1">
      <w:start w:val="1"/>
      <w:numFmt w:val="lowerLetter"/>
      <w:lvlText w:val="%2."/>
      <w:lvlJc w:val="left"/>
      <w:pPr>
        <w:ind w:left="4845" w:hanging="360"/>
      </w:pPr>
    </w:lvl>
    <w:lvl w:ilvl="2" w:tplc="0419001B" w:tentative="1">
      <w:start w:val="1"/>
      <w:numFmt w:val="lowerRoman"/>
      <w:lvlText w:val="%3."/>
      <w:lvlJc w:val="right"/>
      <w:pPr>
        <w:ind w:left="5565" w:hanging="180"/>
      </w:pPr>
    </w:lvl>
    <w:lvl w:ilvl="3" w:tplc="0419000F" w:tentative="1">
      <w:start w:val="1"/>
      <w:numFmt w:val="decimal"/>
      <w:lvlText w:val="%4."/>
      <w:lvlJc w:val="left"/>
      <w:pPr>
        <w:ind w:left="6285" w:hanging="360"/>
      </w:pPr>
    </w:lvl>
    <w:lvl w:ilvl="4" w:tplc="04190019" w:tentative="1">
      <w:start w:val="1"/>
      <w:numFmt w:val="lowerLetter"/>
      <w:lvlText w:val="%5."/>
      <w:lvlJc w:val="left"/>
      <w:pPr>
        <w:ind w:left="7005" w:hanging="360"/>
      </w:pPr>
    </w:lvl>
    <w:lvl w:ilvl="5" w:tplc="0419001B" w:tentative="1">
      <w:start w:val="1"/>
      <w:numFmt w:val="lowerRoman"/>
      <w:lvlText w:val="%6."/>
      <w:lvlJc w:val="right"/>
      <w:pPr>
        <w:ind w:left="7725" w:hanging="180"/>
      </w:pPr>
    </w:lvl>
    <w:lvl w:ilvl="6" w:tplc="0419000F" w:tentative="1">
      <w:start w:val="1"/>
      <w:numFmt w:val="decimal"/>
      <w:lvlText w:val="%7."/>
      <w:lvlJc w:val="left"/>
      <w:pPr>
        <w:ind w:left="8445" w:hanging="360"/>
      </w:pPr>
    </w:lvl>
    <w:lvl w:ilvl="7" w:tplc="04190019" w:tentative="1">
      <w:start w:val="1"/>
      <w:numFmt w:val="lowerLetter"/>
      <w:lvlText w:val="%8."/>
      <w:lvlJc w:val="left"/>
      <w:pPr>
        <w:ind w:left="9165" w:hanging="360"/>
      </w:pPr>
    </w:lvl>
    <w:lvl w:ilvl="8" w:tplc="0419001B" w:tentative="1">
      <w:start w:val="1"/>
      <w:numFmt w:val="lowerRoman"/>
      <w:lvlText w:val="%9."/>
      <w:lvlJc w:val="right"/>
      <w:pPr>
        <w:ind w:left="98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C55865"/>
    <w:rsid w:val="001E22C1"/>
    <w:rsid w:val="003E27F4"/>
    <w:rsid w:val="005021C0"/>
    <w:rsid w:val="0076471E"/>
    <w:rsid w:val="00A00762"/>
    <w:rsid w:val="00A53009"/>
    <w:rsid w:val="00C55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8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5865"/>
    <w:pPr>
      <w:spacing w:after="0" w:line="240" w:lineRule="auto"/>
    </w:pPr>
  </w:style>
  <w:style w:type="paragraph" w:customStyle="1" w:styleId="ConsPlusNormal">
    <w:name w:val="ConsPlusNormal"/>
    <w:link w:val="ConsPlusNormal1"/>
    <w:rsid w:val="00C55865"/>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1"/>
    <w:link w:val="ConsPlusNormal"/>
    <w:locked/>
    <w:rsid w:val="00C55865"/>
    <w:rPr>
      <w:rFonts w:ascii="Arial" w:eastAsia="Times New Roman" w:hAnsi="Arial" w:cs="Arial"/>
      <w:sz w:val="20"/>
      <w:szCs w:val="20"/>
      <w:lang w:eastAsia="zh-CN"/>
    </w:rPr>
  </w:style>
  <w:style w:type="paragraph" w:styleId="a4">
    <w:name w:val="Balloon Text"/>
    <w:basedOn w:val="a"/>
    <w:link w:val="a5"/>
    <w:uiPriority w:val="99"/>
    <w:semiHidden/>
    <w:unhideWhenUsed/>
    <w:rsid w:val="00C558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5865"/>
    <w:rPr>
      <w:rFonts w:ascii="Tahoma" w:hAnsi="Tahoma" w:cs="Tahoma"/>
      <w:sz w:val="16"/>
      <w:szCs w:val="16"/>
    </w:rPr>
  </w:style>
  <w:style w:type="character" w:styleId="a6">
    <w:name w:val="Hyperlink"/>
    <w:rsid w:val="00A530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8A320B42FF21A71887E1FEC70660B1FCB4414917807158A40FEE0F294E5FFDE8820AE66EA76DC36E962B6DFBED1D55ADD30E4A4537F28C06xFC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3336</Words>
  <Characters>19017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zivil_agro9</dc:creator>
  <cp:lastModifiedBy>Алексеева Ольга Васильевна</cp:lastModifiedBy>
  <cp:revision>5</cp:revision>
  <cp:lastPrinted>2023-04-28T07:18:00Z</cp:lastPrinted>
  <dcterms:created xsi:type="dcterms:W3CDTF">2023-04-24T05:27:00Z</dcterms:created>
  <dcterms:modified xsi:type="dcterms:W3CDTF">2023-04-28T07:19:00Z</dcterms:modified>
</cp:coreProperties>
</file>