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F95" w:rsidRDefault="00D476D8">
      <w:pPr>
        <w:pStyle w:val="af4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  <w:r w:rsidR="004E5017">
        <w:rPr>
          <w:rFonts w:ascii="Times New Roman" w:hAnsi="Times New Roman" w:cs="Times New Roman"/>
          <w:sz w:val="24"/>
          <w:szCs w:val="24"/>
        </w:rPr>
        <w:t xml:space="preserve"> к постановлению </w:t>
      </w:r>
    </w:p>
    <w:p w:rsidR="007F2F95" w:rsidRDefault="004E5017">
      <w:pPr>
        <w:pStyle w:val="af4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7F2F95" w:rsidRDefault="004E5017">
      <w:pPr>
        <w:pStyle w:val="af4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7F2F95" w:rsidRDefault="007F2F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2F95" w:rsidRDefault="007F2F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2F95" w:rsidRDefault="004E501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D476D8">
        <w:rPr>
          <w:rFonts w:ascii="Times New Roman" w:hAnsi="Times New Roman" w:cs="Times New Roman"/>
          <w:sz w:val="24"/>
          <w:szCs w:val="24"/>
        </w:rPr>
        <w:t xml:space="preserve"> № 2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F2F95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7F2F95" w:rsidRDefault="004E5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7F2F95" w:rsidRDefault="004E5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7F2F95" w:rsidRDefault="004E5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F2F95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7F2F95" w:rsidRDefault="004E5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7F2F95" w:rsidRDefault="004E50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размещению ЛЭП-0,4 кВ от ТП-422до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антенно-мачтового сооружения 68802-10-21-2-1 по </w:t>
            </w:r>
            <w:r w:rsidR="00D4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Энтузиастов, г. Чебоксары,</w:t>
            </w:r>
            <w:r w:rsidR="00D4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земельных участков (части):</w:t>
            </w:r>
          </w:p>
          <w:p w:rsidR="007F2F95" w:rsidRDefault="004E50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кадастровым номером 21:01:010802:55/чзу1 площадью 47кв.м, </w:t>
            </w:r>
          </w:p>
          <w:p w:rsidR="007F2F95" w:rsidRDefault="004E50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кадастровом квартале 21:01:010802:ЗУ1 площадью 40кв.м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7F2F95" w:rsidRDefault="004E5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2024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6" w:anchor="/document/409124726/entry/33" w:tooltip="https://internet.garant.ru/#/document/409124726/entry/33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F2F95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7F2F95" w:rsidRDefault="004E5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7F2F95" w:rsidRDefault="004E50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Эксплуатация объекта «ЛЭП-0,4 кВ от ТП-442 до антенно-мачтового сооружения по ул. Энтузиастов, г. 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боксары»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7F2F95" w:rsidRDefault="004E5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2024 - ноябрь 2073 </w:t>
            </w:r>
          </w:p>
        </w:tc>
      </w:tr>
    </w:tbl>
    <w:p w:rsidR="007F2F95" w:rsidRDefault="007F2F9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7" w:anchor="/document/409124726/entry/33" w:tooltip="https://internet.garant.ru/#/document/409124726/entry/33" w:history="1">
        <w:r w:rsidR="004E5017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4E5017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</w:t>
      </w:r>
      <w:r w:rsidR="004E5017">
        <w:rPr>
          <w:rFonts w:ascii="Times New Roman" w:eastAsia="Times New Roman" w:hAnsi="Times New Roman" w:cs="Times New Roman"/>
          <w:sz w:val="20"/>
          <w:szCs w:val="20"/>
          <w:lang w:eastAsia="ru-RU"/>
        </w:rPr>
        <w:t>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превышает 12 месяцев по отношении к каждому из земельного уч</w:t>
      </w:r>
      <w:r w:rsidR="004E5017">
        <w:rPr>
          <w:rFonts w:ascii="Times New Roman" w:eastAsia="Times New Roman" w:hAnsi="Times New Roman" w:cs="Times New Roman"/>
          <w:sz w:val="20"/>
          <w:szCs w:val="20"/>
          <w:lang w:eastAsia="ru-RU"/>
        </w:rPr>
        <w:t>астков и (или) их частей.</w:t>
      </w:r>
    </w:p>
    <w:p w:rsidR="007F2F95" w:rsidRDefault="007F2F95">
      <w:pPr>
        <w:rPr>
          <w:rFonts w:ascii="Times New Roman" w:hAnsi="Times New Roman" w:cs="Times New Roman"/>
          <w:sz w:val="18"/>
          <w:szCs w:val="18"/>
        </w:rPr>
      </w:pPr>
    </w:p>
    <w:sectPr w:rsidR="007F2F95" w:rsidSect="007F2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5017" w:rsidRDefault="004E5017">
      <w:pPr>
        <w:spacing w:after="0" w:line="240" w:lineRule="auto"/>
      </w:pPr>
      <w:r>
        <w:separator/>
      </w:r>
    </w:p>
  </w:endnote>
  <w:endnote w:type="continuationSeparator" w:id="1">
    <w:p w:rsidR="004E5017" w:rsidRDefault="004E5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5017" w:rsidRDefault="004E5017">
      <w:pPr>
        <w:spacing w:after="0" w:line="240" w:lineRule="auto"/>
      </w:pPr>
      <w:r>
        <w:separator/>
      </w:r>
    </w:p>
  </w:footnote>
  <w:footnote w:type="continuationSeparator" w:id="1">
    <w:p w:rsidR="004E5017" w:rsidRDefault="004E50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2F95"/>
    <w:rsid w:val="004E5017"/>
    <w:rsid w:val="007F2F95"/>
    <w:rsid w:val="00D47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F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7F2F9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7F2F95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F2F9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7F2F95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F2F9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7F2F95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F2F9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7F2F95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F2F9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7F2F95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F2F95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7F2F95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F2F9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7F2F9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F2F95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7F2F95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F2F9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7F2F9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7F2F95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7F2F95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F2F95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F2F95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F2F9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F2F9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F2F95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F2F9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F2F95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7F2F9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7F2F95"/>
  </w:style>
  <w:style w:type="paragraph" w:customStyle="1" w:styleId="Footer">
    <w:name w:val="Footer"/>
    <w:basedOn w:val="a"/>
    <w:link w:val="CaptionChar"/>
    <w:uiPriority w:val="99"/>
    <w:unhideWhenUsed/>
    <w:rsid w:val="007F2F9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7F2F95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7F2F95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7F2F95"/>
  </w:style>
  <w:style w:type="table" w:styleId="aa">
    <w:name w:val="Table Grid"/>
    <w:basedOn w:val="a1"/>
    <w:uiPriority w:val="59"/>
    <w:rsid w:val="007F2F9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F2F9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F2F9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F2F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F2F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F2F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F2F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F2F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F2F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F2F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F2F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F2F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F2F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F2F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F2F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F2F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F2F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F2F9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F2F9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7F2F95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7F2F95"/>
    <w:rPr>
      <w:sz w:val="18"/>
    </w:rPr>
  </w:style>
  <w:style w:type="character" w:styleId="ad">
    <w:name w:val="footnote reference"/>
    <w:basedOn w:val="a0"/>
    <w:uiPriority w:val="99"/>
    <w:unhideWhenUsed/>
    <w:rsid w:val="007F2F95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7F2F95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7F2F95"/>
    <w:rPr>
      <w:sz w:val="20"/>
    </w:rPr>
  </w:style>
  <w:style w:type="character" w:styleId="af0">
    <w:name w:val="endnote reference"/>
    <w:basedOn w:val="a0"/>
    <w:uiPriority w:val="99"/>
    <w:semiHidden/>
    <w:unhideWhenUsed/>
    <w:rsid w:val="007F2F95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F2F95"/>
    <w:pPr>
      <w:spacing w:after="57"/>
    </w:pPr>
  </w:style>
  <w:style w:type="paragraph" w:styleId="21">
    <w:name w:val="toc 2"/>
    <w:basedOn w:val="a"/>
    <w:next w:val="a"/>
    <w:uiPriority w:val="39"/>
    <w:unhideWhenUsed/>
    <w:rsid w:val="007F2F9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F2F95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F2F9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F2F9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F2F9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F2F9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F2F9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F2F95"/>
    <w:pPr>
      <w:spacing w:after="57"/>
      <w:ind w:left="2268"/>
    </w:pPr>
  </w:style>
  <w:style w:type="paragraph" w:styleId="af1">
    <w:name w:val="TOC Heading"/>
    <w:uiPriority w:val="39"/>
    <w:unhideWhenUsed/>
    <w:rsid w:val="007F2F95"/>
  </w:style>
  <w:style w:type="paragraph" w:styleId="af2">
    <w:name w:val="table of figures"/>
    <w:basedOn w:val="a"/>
    <w:next w:val="a"/>
    <w:uiPriority w:val="99"/>
    <w:unhideWhenUsed/>
    <w:rsid w:val="007F2F95"/>
    <w:pPr>
      <w:spacing w:after="0"/>
    </w:pPr>
  </w:style>
  <w:style w:type="paragraph" w:customStyle="1" w:styleId="s1">
    <w:name w:val="s_1"/>
    <w:basedOn w:val="a"/>
    <w:rsid w:val="007F2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7F2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Hyperlink"/>
    <w:basedOn w:val="a0"/>
    <w:uiPriority w:val="99"/>
    <w:semiHidden/>
    <w:unhideWhenUsed/>
    <w:rsid w:val="007F2F95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F2F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F2F9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7F2F95"/>
  </w:style>
  <w:style w:type="paragraph" w:styleId="af4">
    <w:name w:val="No Spacing"/>
    <w:uiPriority w:val="1"/>
    <w:qFormat/>
    <w:rsid w:val="007F2F9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17</cp:revision>
  <dcterms:created xsi:type="dcterms:W3CDTF">2024-10-19T07:01:00Z</dcterms:created>
  <dcterms:modified xsi:type="dcterms:W3CDTF">2025-01-29T13:42:00Z</dcterms:modified>
</cp:coreProperties>
</file>