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6C" w:rsidRPr="00B43A1A" w:rsidRDefault="004A0C6C" w:rsidP="004A0C6C">
      <w:pPr>
        <w:ind w:firstLine="0"/>
        <w:jc w:val="left"/>
      </w:pPr>
    </w:p>
    <w:tbl>
      <w:tblPr>
        <w:tblW w:w="9991" w:type="dxa"/>
        <w:tblInd w:w="108" w:type="dxa"/>
        <w:tblLayout w:type="fixed"/>
        <w:tblLook w:val="0000"/>
      </w:tblPr>
      <w:tblGrid>
        <w:gridCol w:w="4860"/>
        <w:gridCol w:w="1260"/>
        <w:gridCol w:w="3871"/>
      </w:tblGrid>
      <w:tr w:rsidR="0040169D" w:rsidRPr="002F71C1" w:rsidTr="00DF348E">
        <w:trPr>
          <w:trHeight w:val="2699"/>
        </w:trPr>
        <w:tc>
          <w:tcPr>
            <w:tcW w:w="4860" w:type="dxa"/>
          </w:tcPr>
          <w:p w:rsidR="0040169D" w:rsidRPr="002F71C1" w:rsidRDefault="0040169D" w:rsidP="00DF348E">
            <w:pPr>
              <w:spacing w:line="220" w:lineRule="exact"/>
              <w:jc w:val="center"/>
              <w:rPr>
                <w:b/>
                <w:lang w:val="en-US"/>
              </w:rPr>
            </w:pPr>
          </w:p>
          <w:p w:rsidR="0040169D" w:rsidRPr="002F71C1" w:rsidRDefault="0040169D" w:rsidP="00DF348E">
            <w:pPr>
              <w:jc w:val="center"/>
              <w:rPr>
                <w:rFonts w:ascii="Baltica Chv" w:hAnsi="Baltica Chv"/>
                <w:b/>
              </w:rPr>
            </w:pPr>
            <w:r w:rsidRPr="002F71C1">
              <w:rPr>
                <w:b/>
              </w:rPr>
              <w:t>Чăваш</w:t>
            </w:r>
            <w:r w:rsidRPr="002F71C1">
              <w:rPr>
                <w:rFonts w:ascii="Baltica Chv" w:hAnsi="Baltica Chv" w:cs="Baltica Chv"/>
                <w:b/>
              </w:rPr>
              <w:t xml:space="preserve">  </w:t>
            </w:r>
            <w:r w:rsidRPr="002F71C1">
              <w:rPr>
                <w:b/>
              </w:rPr>
              <w:t>Республикин</w:t>
            </w:r>
          </w:p>
          <w:p w:rsidR="0040169D" w:rsidRDefault="0040169D" w:rsidP="00DF348E">
            <w:pPr>
              <w:jc w:val="center"/>
              <w:rPr>
                <w:b/>
              </w:rPr>
            </w:pPr>
            <w:r w:rsidRPr="002F71C1">
              <w:rPr>
                <w:b/>
              </w:rPr>
              <w:t>Сĕнтĕрвăрри</w:t>
            </w:r>
            <w:r>
              <w:rPr>
                <w:rFonts w:ascii="Baltica Chv" w:hAnsi="Baltica Chv" w:cs="Baltica Chv"/>
                <w:b/>
              </w:rPr>
              <w:t xml:space="preserve"> муниципалл</w:t>
            </w:r>
            <w:r w:rsidRPr="002F71C1">
              <w:rPr>
                <w:b/>
              </w:rPr>
              <w:t>ă</w:t>
            </w:r>
            <w:r>
              <w:rPr>
                <w:b/>
              </w:rPr>
              <w:t xml:space="preserve"> </w:t>
            </w:r>
          </w:p>
          <w:p w:rsidR="0040169D" w:rsidRPr="002F71C1" w:rsidRDefault="0040169D" w:rsidP="00DF348E">
            <w:pPr>
              <w:jc w:val="center"/>
              <w:rPr>
                <w:rFonts w:ascii="Baltica Chv" w:hAnsi="Baltica Chv"/>
                <w:b/>
              </w:rPr>
            </w:pPr>
            <w:r>
              <w:rPr>
                <w:b/>
              </w:rPr>
              <w:t>округ</w:t>
            </w:r>
            <w:r w:rsidRPr="002F71C1">
              <w:rPr>
                <w:b/>
              </w:rPr>
              <w:t>ĕ</w:t>
            </w:r>
            <w:r>
              <w:rPr>
                <w:b/>
              </w:rPr>
              <w:t xml:space="preserve">н </w:t>
            </w:r>
            <w:r w:rsidRPr="002F71C1">
              <w:rPr>
                <w:b/>
              </w:rPr>
              <w:t>депутатсен</w:t>
            </w:r>
            <w:r w:rsidRPr="002F71C1">
              <w:rPr>
                <w:rFonts w:ascii="Baltica Chv" w:hAnsi="Baltica Chv" w:cs="Baltica Chv"/>
                <w:b/>
              </w:rPr>
              <w:t xml:space="preserve"> </w:t>
            </w:r>
            <w:r w:rsidRPr="002F71C1">
              <w:rPr>
                <w:b/>
              </w:rPr>
              <w:t>Пухăвĕ</w:t>
            </w:r>
          </w:p>
          <w:p w:rsidR="0040169D" w:rsidRPr="002F71C1" w:rsidRDefault="0040169D" w:rsidP="00DF348E">
            <w:pPr>
              <w:jc w:val="center"/>
              <w:rPr>
                <w:rFonts w:ascii="Baltica Chv" w:hAnsi="Baltica Chv"/>
                <w:b/>
              </w:rPr>
            </w:pPr>
          </w:p>
          <w:p w:rsidR="0040169D" w:rsidRPr="002F71C1" w:rsidRDefault="0040169D" w:rsidP="00DF348E">
            <w:pPr>
              <w:keepNext/>
              <w:jc w:val="center"/>
              <w:outlineLvl w:val="0"/>
              <w:rPr>
                <w:rFonts w:ascii="Baltica Chv" w:hAnsi="Baltica Chv"/>
                <w:b/>
                <w:bCs/>
              </w:rPr>
            </w:pPr>
            <w:r w:rsidRPr="002F71C1">
              <w:rPr>
                <w:b/>
                <w:bCs/>
              </w:rPr>
              <w:t>Й</w:t>
            </w:r>
            <w:r w:rsidRPr="002F71C1">
              <w:rPr>
                <w:rFonts w:ascii="Baltica Chv" w:hAnsi="Baltica Chv" w:cs="Baltica Chv"/>
                <w:b/>
                <w:bCs/>
              </w:rPr>
              <w:t xml:space="preserve"> </w:t>
            </w:r>
            <w:r w:rsidRPr="002F71C1">
              <w:rPr>
                <w:b/>
                <w:bCs/>
              </w:rPr>
              <w:t>Ы</w:t>
            </w:r>
            <w:r w:rsidRPr="002F71C1">
              <w:rPr>
                <w:rFonts w:ascii="Baltica Chv" w:hAnsi="Baltica Chv" w:cs="Baltica Chv"/>
                <w:b/>
                <w:bCs/>
              </w:rPr>
              <w:t xml:space="preserve"> </w:t>
            </w:r>
            <w:r w:rsidRPr="002F71C1">
              <w:rPr>
                <w:b/>
                <w:bCs/>
              </w:rPr>
              <w:t>Ш</w:t>
            </w:r>
            <w:r w:rsidRPr="002F71C1">
              <w:rPr>
                <w:rFonts w:ascii="Baltica Chv" w:hAnsi="Baltica Chv" w:cs="Baltica Chv"/>
                <w:b/>
                <w:bCs/>
              </w:rPr>
              <w:t xml:space="preserve"> </w:t>
            </w:r>
            <w:r w:rsidRPr="002F71C1">
              <w:rPr>
                <w:b/>
                <w:bCs/>
              </w:rPr>
              <w:t>Ă</w:t>
            </w:r>
            <w:r w:rsidRPr="002F71C1">
              <w:rPr>
                <w:rFonts w:ascii="Baltica Chv" w:hAnsi="Baltica Chv" w:cs="Baltica Chv"/>
                <w:b/>
                <w:bCs/>
              </w:rPr>
              <w:t xml:space="preserve"> </w:t>
            </w:r>
            <w:r w:rsidRPr="002F71C1">
              <w:rPr>
                <w:b/>
                <w:bCs/>
              </w:rPr>
              <w:t>Н</w:t>
            </w:r>
            <w:r w:rsidRPr="002F71C1">
              <w:rPr>
                <w:rFonts w:ascii="Baltica Chv" w:hAnsi="Baltica Chv" w:cs="Baltica Chv"/>
                <w:b/>
                <w:bCs/>
              </w:rPr>
              <w:t xml:space="preserve"> </w:t>
            </w:r>
            <w:r w:rsidRPr="002F71C1">
              <w:rPr>
                <w:b/>
                <w:bCs/>
              </w:rPr>
              <w:t>У</w:t>
            </w:r>
          </w:p>
          <w:p w:rsidR="0040169D" w:rsidRPr="002F71C1" w:rsidRDefault="003E424A" w:rsidP="00DF348E">
            <w:pPr>
              <w:spacing w:line="237" w:lineRule="auto"/>
              <w:jc w:val="center"/>
              <w:rPr>
                <w:b/>
              </w:rPr>
            </w:pPr>
            <w:r>
              <w:rPr>
                <w:b/>
              </w:rPr>
              <w:t xml:space="preserve">2023.09.28    17/1 </w:t>
            </w:r>
            <w:r w:rsidR="0040169D" w:rsidRPr="002F71C1">
              <w:rPr>
                <w:b/>
              </w:rPr>
              <w:t>№</w:t>
            </w:r>
          </w:p>
          <w:p w:rsidR="0040169D" w:rsidRPr="002F71C1" w:rsidRDefault="0040169D" w:rsidP="00DF348E">
            <w:pPr>
              <w:spacing w:line="237" w:lineRule="auto"/>
              <w:rPr>
                <w:rFonts w:ascii="Arial Cyr Chuv" w:hAnsi="Arial Cyr Chuv"/>
                <w:b/>
              </w:rPr>
            </w:pPr>
          </w:p>
          <w:p w:rsidR="0040169D" w:rsidRPr="002F71C1" w:rsidRDefault="0040169D" w:rsidP="00DF348E">
            <w:pPr>
              <w:jc w:val="center"/>
              <w:rPr>
                <w:b/>
              </w:rPr>
            </w:pPr>
            <w:r w:rsidRPr="002F71C1">
              <w:rPr>
                <w:b/>
              </w:rPr>
              <w:t>Сĕнтĕрвăрри</w:t>
            </w:r>
            <w:r>
              <w:rPr>
                <w:b/>
              </w:rPr>
              <w:t xml:space="preserve"> хули</w:t>
            </w:r>
          </w:p>
          <w:p w:rsidR="0040169D" w:rsidRPr="002F71C1" w:rsidRDefault="0040169D" w:rsidP="00DF348E">
            <w:pPr>
              <w:rPr>
                <w:b/>
              </w:rPr>
            </w:pPr>
          </w:p>
        </w:tc>
        <w:tc>
          <w:tcPr>
            <w:tcW w:w="1260" w:type="dxa"/>
          </w:tcPr>
          <w:p w:rsidR="0040169D" w:rsidRPr="002F71C1" w:rsidRDefault="0040169D" w:rsidP="00DF348E">
            <w:pPr>
              <w:ind w:hanging="783"/>
            </w:pPr>
            <w:r w:rsidRPr="002F71C1">
              <w:t xml:space="preserve">               </w:t>
            </w:r>
            <w:r w:rsidR="00F64896">
              <w:rPr>
                <w:noProof/>
              </w:rPr>
              <w:drawing>
                <wp:inline distT="0" distB="0" distL="0" distR="0">
                  <wp:extent cx="635000" cy="62420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5000" cy="624205"/>
                          </a:xfrm>
                          <a:prstGeom prst="rect">
                            <a:avLst/>
                          </a:prstGeom>
                          <a:noFill/>
                          <a:ln w="9525">
                            <a:noFill/>
                            <a:miter lim="800000"/>
                            <a:headEnd/>
                            <a:tailEnd/>
                          </a:ln>
                        </pic:spPr>
                      </pic:pic>
                    </a:graphicData>
                  </a:graphic>
                </wp:inline>
              </w:drawing>
            </w:r>
            <w:r w:rsidRPr="002F71C1">
              <w:t xml:space="preserve">   </w:t>
            </w:r>
          </w:p>
          <w:p w:rsidR="0040169D" w:rsidRPr="002F71C1" w:rsidRDefault="0040169D" w:rsidP="00DF348E">
            <w:pPr>
              <w:spacing w:line="200" w:lineRule="exact"/>
              <w:jc w:val="center"/>
              <w:rPr>
                <w:rFonts w:ascii="Baltica Chv" w:hAnsi="Baltica Chv"/>
              </w:rPr>
            </w:pPr>
          </w:p>
        </w:tc>
        <w:tc>
          <w:tcPr>
            <w:tcW w:w="3871" w:type="dxa"/>
          </w:tcPr>
          <w:p w:rsidR="0040169D" w:rsidRDefault="0040169D" w:rsidP="00DF348E">
            <w:pPr>
              <w:spacing w:line="200" w:lineRule="exact"/>
              <w:jc w:val="center"/>
              <w:rPr>
                <w:b/>
              </w:rPr>
            </w:pPr>
          </w:p>
          <w:p w:rsidR="0040169D" w:rsidRPr="002F71C1" w:rsidRDefault="0040169D" w:rsidP="00DF348E">
            <w:pPr>
              <w:spacing w:line="200" w:lineRule="exact"/>
              <w:jc w:val="center"/>
              <w:rPr>
                <w:b/>
              </w:rPr>
            </w:pPr>
          </w:p>
          <w:p w:rsidR="0040169D" w:rsidRPr="002F71C1" w:rsidRDefault="0040169D" w:rsidP="00DF348E">
            <w:pPr>
              <w:spacing w:line="200" w:lineRule="exact"/>
              <w:jc w:val="center"/>
              <w:rPr>
                <w:b/>
              </w:rPr>
            </w:pPr>
            <w:r w:rsidRPr="002F71C1">
              <w:rPr>
                <w:b/>
              </w:rPr>
              <w:t>Чувашская  Республика</w:t>
            </w:r>
          </w:p>
          <w:p w:rsidR="0040169D" w:rsidRDefault="0040169D" w:rsidP="00DF348E">
            <w:pPr>
              <w:spacing w:line="200" w:lineRule="exact"/>
              <w:jc w:val="center"/>
              <w:rPr>
                <w:b/>
              </w:rPr>
            </w:pPr>
            <w:r w:rsidRPr="002F71C1">
              <w:rPr>
                <w:b/>
              </w:rPr>
              <w:t xml:space="preserve">Собрание депутатов </w:t>
            </w:r>
          </w:p>
          <w:p w:rsidR="0040169D" w:rsidRPr="002F71C1" w:rsidRDefault="0040169D" w:rsidP="00DF348E">
            <w:pPr>
              <w:spacing w:line="200" w:lineRule="exact"/>
              <w:jc w:val="center"/>
              <w:rPr>
                <w:b/>
              </w:rPr>
            </w:pPr>
            <w:r w:rsidRPr="002F71C1">
              <w:rPr>
                <w:b/>
              </w:rPr>
              <w:t>Мариинско-Посадско</w:t>
            </w:r>
            <w:r>
              <w:rPr>
                <w:b/>
              </w:rPr>
              <w:t>го</w:t>
            </w:r>
          </w:p>
          <w:p w:rsidR="0040169D" w:rsidRPr="002F71C1" w:rsidRDefault="0040169D" w:rsidP="00DF348E">
            <w:pPr>
              <w:spacing w:line="200" w:lineRule="exact"/>
              <w:jc w:val="center"/>
              <w:rPr>
                <w:b/>
              </w:rPr>
            </w:pPr>
            <w:r>
              <w:rPr>
                <w:b/>
              </w:rPr>
              <w:t>муниципального округа</w:t>
            </w:r>
            <w:r w:rsidRPr="002F71C1">
              <w:rPr>
                <w:b/>
              </w:rPr>
              <w:t xml:space="preserve"> </w:t>
            </w:r>
          </w:p>
          <w:p w:rsidR="0040169D" w:rsidRPr="002F71C1" w:rsidRDefault="0040169D" w:rsidP="00DF348E">
            <w:pPr>
              <w:spacing w:line="200" w:lineRule="exact"/>
              <w:jc w:val="center"/>
              <w:rPr>
                <w:rFonts w:ascii="TimesET" w:hAnsi="TimesET"/>
                <w:b/>
              </w:rPr>
            </w:pPr>
          </w:p>
          <w:p w:rsidR="0040169D" w:rsidRPr="002F71C1" w:rsidRDefault="0040169D" w:rsidP="00DF348E">
            <w:pPr>
              <w:spacing w:line="200" w:lineRule="exact"/>
              <w:jc w:val="center"/>
              <w:rPr>
                <w:b/>
              </w:rPr>
            </w:pPr>
            <w:r w:rsidRPr="002F71C1">
              <w:rPr>
                <w:b/>
              </w:rPr>
              <w:t xml:space="preserve">Р Е Ш Е Н И Е </w:t>
            </w:r>
          </w:p>
          <w:p w:rsidR="0040169D" w:rsidRPr="002F71C1" w:rsidRDefault="0040169D" w:rsidP="00DF348E">
            <w:pPr>
              <w:spacing w:line="220" w:lineRule="exact"/>
              <w:rPr>
                <w:b/>
              </w:rPr>
            </w:pPr>
          </w:p>
          <w:p w:rsidR="0040169D" w:rsidRPr="002F71C1" w:rsidRDefault="0040169D" w:rsidP="00DF348E">
            <w:pPr>
              <w:spacing w:line="200" w:lineRule="exact"/>
              <w:rPr>
                <w:b/>
              </w:rPr>
            </w:pPr>
            <w:r>
              <w:rPr>
                <w:b/>
              </w:rPr>
              <w:t xml:space="preserve">  </w:t>
            </w:r>
            <w:r w:rsidR="00E06350">
              <w:rPr>
                <w:b/>
              </w:rPr>
              <w:t xml:space="preserve">      </w:t>
            </w:r>
            <w:r>
              <w:rPr>
                <w:b/>
              </w:rPr>
              <w:t xml:space="preserve"> </w:t>
            </w:r>
            <w:r w:rsidR="00BC6AD6">
              <w:rPr>
                <w:b/>
              </w:rPr>
              <w:t>28.09.2023</w:t>
            </w:r>
            <w:r>
              <w:rPr>
                <w:b/>
              </w:rPr>
              <w:t xml:space="preserve">  </w:t>
            </w:r>
            <w:r w:rsidRPr="002F71C1">
              <w:rPr>
                <w:b/>
              </w:rPr>
              <w:t>№</w:t>
            </w:r>
            <w:r w:rsidR="00BC6AD6">
              <w:rPr>
                <w:b/>
              </w:rPr>
              <w:t xml:space="preserve"> 17/</w:t>
            </w:r>
            <w:r w:rsidR="003E424A">
              <w:rPr>
                <w:b/>
              </w:rPr>
              <w:t>1</w:t>
            </w:r>
          </w:p>
          <w:p w:rsidR="0040169D" w:rsidRPr="002F71C1" w:rsidRDefault="0040169D" w:rsidP="00DF348E">
            <w:pPr>
              <w:spacing w:line="200" w:lineRule="exact"/>
              <w:rPr>
                <w:b/>
              </w:rPr>
            </w:pPr>
          </w:p>
          <w:p w:rsidR="009E72E4" w:rsidRPr="002F71C1" w:rsidRDefault="0040169D" w:rsidP="00DF348E">
            <w:pPr>
              <w:spacing w:line="200" w:lineRule="exact"/>
              <w:jc w:val="center"/>
              <w:rPr>
                <w:rFonts w:ascii="Arial Cyr Chuv" w:hAnsi="Arial Cyr Chuv"/>
                <w:b/>
              </w:rPr>
            </w:pPr>
            <w:r w:rsidRPr="002F71C1">
              <w:rPr>
                <w:b/>
              </w:rPr>
              <w:t>г. Мариинский  Посад</w:t>
            </w:r>
          </w:p>
          <w:p w:rsidR="0040169D" w:rsidRPr="002F71C1" w:rsidRDefault="0040169D" w:rsidP="00DF348E">
            <w:pPr>
              <w:spacing w:line="200" w:lineRule="exact"/>
              <w:jc w:val="center"/>
              <w:rPr>
                <w:rFonts w:ascii="Arial Cyr Chuv" w:hAnsi="Arial Cyr Chuv"/>
                <w:b/>
                <w:i/>
                <w:u w:val="single"/>
              </w:rPr>
            </w:pPr>
          </w:p>
        </w:tc>
      </w:tr>
      <w:tr w:rsidR="009E72E4" w:rsidRPr="002F71C1" w:rsidTr="009E72E4">
        <w:trPr>
          <w:trHeight w:val="1572"/>
        </w:trPr>
        <w:tc>
          <w:tcPr>
            <w:tcW w:w="6120" w:type="dxa"/>
            <w:gridSpan w:val="2"/>
          </w:tcPr>
          <w:p w:rsidR="009E72E4" w:rsidRPr="002F71C1" w:rsidRDefault="009E72E4" w:rsidP="009E72E4">
            <w:pPr>
              <w:ind w:firstLine="0"/>
            </w:pPr>
            <w:r w:rsidRPr="00B43A1A">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r>
              <w:t xml:space="preserve">Мариинско-Посадского </w:t>
            </w:r>
            <w:r w:rsidRPr="00B43A1A">
              <w:t>муниципального округа Чувашской Республики</w:t>
            </w:r>
          </w:p>
        </w:tc>
        <w:tc>
          <w:tcPr>
            <w:tcW w:w="3871" w:type="dxa"/>
          </w:tcPr>
          <w:p w:rsidR="009E72E4" w:rsidRDefault="009E72E4" w:rsidP="00DF348E">
            <w:pPr>
              <w:spacing w:line="200" w:lineRule="exact"/>
              <w:jc w:val="center"/>
              <w:rPr>
                <w:b/>
              </w:rPr>
            </w:pPr>
          </w:p>
        </w:tc>
      </w:tr>
    </w:tbl>
    <w:p w:rsidR="00B43A1A" w:rsidRPr="00B43A1A" w:rsidRDefault="00B43A1A" w:rsidP="004A0C6C">
      <w:pPr>
        <w:ind w:firstLine="0"/>
        <w:jc w:val="left"/>
      </w:pPr>
    </w:p>
    <w:p w:rsidR="004A0C6C" w:rsidRPr="00B43A1A" w:rsidRDefault="004A0C6C" w:rsidP="00D8095B">
      <w:pPr>
        <w:jc w:val="left"/>
      </w:pPr>
    </w:p>
    <w:p w:rsidR="007D092D" w:rsidRPr="006155A4" w:rsidRDefault="007D092D">
      <w:r w:rsidRPr="00B43A1A">
        <w:t xml:space="preserve">В соответствии с </w:t>
      </w:r>
      <w:hyperlink r:id="rId9" w:history="1">
        <w:r w:rsidRPr="00B43A1A">
          <w:rPr>
            <w:rStyle w:val="a4"/>
            <w:color w:val="auto"/>
          </w:rPr>
          <w:t>Федеральным законом</w:t>
        </w:r>
      </w:hyperlink>
      <w:r w:rsidRPr="00B43A1A">
        <w:t xml:space="preserve"> от 6 октября 2003 года N 131-ФЗ "Об общих принципах организации местного самоуправления в Российской Федерации", </w:t>
      </w:r>
      <w:hyperlink r:id="rId10" w:history="1">
        <w:r w:rsidRPr="00B43A1A">
          <w:rPr>
            <w:rStyle w:val="a4"/>
            <w:color w:val="auto"/>
          </w:rPr>
          <w:t>Градостроительным кодексом</w:t>
        </w:r>
      </w:hyperlink>
      <w:r w:rsidRPr="00B43A1A">
        <w:t xml:space="preserve"> Российской Федерации</w:t>
      </w:r>
      <w:r w:rsidR="00236EC6" w:rsidRPr="00B43A1A">
        <w:t xml:space="preserve">, </w:t>
      </w:r>
      <w:r w:rsidRPr="00B43A1A">
        <w:rPr>
          <w:rStyle w:val="a4"/>
          <w:color w:val="auto"/>
        </w:rPr>
        <w:t>Уставом</w:t>
      </w:r>
      <w:r w:rsidRPr="00B43A1A">
        <w:t xml:space="preserve"> </w:t>
      </w:r>
      <w:r w:rsidR="00E302A0">
        <w:t xml:space="preserve">Мариинско-Посадского </w:t>
      </w:r>
      <w:r w:rsidR="00236EC6" w:rsidRPr="00B43A1A">
        <w:t xml:space="preserve">муниципального </w:t>
      </w:r>
      <w:r w:rsidRPr="00B43A1A">
        <w:t xml:space="preserve">округа Чувашской Республики </w:t>
      </w:r>
      <w:r w:rsidRPr="006155A4">
        <w:t xml:space="preserve">Собрание депутатов </w:t>
      </w:r>
      <w:r w:rsidR="00F27AAD" w:rsidRPr="006155A4">
        <w:t xml:space="preserve">Мариинско-Посадского </w:t>
      </w:r>
      <w:r w:rsidRPr="006155A4">
        <w:t>муниципального округа Чувашской Республики решило:</w:t>
      </w:r>
    </w:p>
    <w:p w:rsidR="00705287" w:rsidRPr="00B43A1A" w:rsidRDefault="007D092D" w:rsidP="00236EC6">
      <w:pPr>
        <w:pStyle w:val="af3"/>
        <w:numPr>
          <w:ilvl w:val="0"/>
          <w:numId w:val="2"/>
        </w:numPr>
        <w:ind w:left="0" w:firstLine="720"/>
      </w:pPr>
      <w:bookmarkStart w:id="0" w:name="sub_1"/>
      <w:r w:rsidRPr="00B43A1A">
        <w:t xml:space="preserve">Утвердить прилагаемое </w:t>
      </w:r>
      <w:r w:rsidRPr="00B43A1A">
        <w:rPr>
          <w:rStyle w:val="a4"/>
          <w:color w:val="auto"/>
        </w:rPr>
        <w:t>Положение</w:t>
      </w:r>
      <w:r w:rsidRPr="00B43A1A">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E302A0">
        <w:t>Мариинско-Посадского</w:t>
      </w:r>
      <w:r w:rsidRPr="00B43A1A">
        <w:t xml:space="preserve"> муниципального округа Чувашской Республики.</w:t>
      </w:r>
    </w:p>
    <w:p w:rsidR="00236EC6" w:rsidRPr="00B43A1A" w:rsidRDefault="00236EC6" w:rsidP="00236EC6">
      <w:pPr>
        <w:pStyle w:val="af3"/>
        <w:numPr>
          <w:ilvl w:val="0"/>
          <w:numId w:val="2"/>
        </w:numPr>
        <w:ind w:left="0" w:firstLine="720"/>
      </w:pPr>
      <w:bookmarkStart w:id="1" w:name="sub_4"/>
      <w:r w:rsidRPr="00B43A1A">
        <w:t xml:space="preserve">Контроль за исполнением настоящего решения возложить на первого заместителя главы </w:t>
      </w:r>
      <w:r w:rsidR="002038C8" w:rsidRPr="00B43A1A">
        <w:t xml:space="preserve">администрации </w:t>
      </w:r>
      <w:r w:rsidRPr="00B43A1A">
        <w:t xml:space="preserve">- начальника Управления по благоустройству и развитию территорий </w:t>
      </w:r>
      <w:r w:rsidR="00E302A0">
        <w:t>Мариинско-Посадского</w:t>
      </w:r>
      <w:r w:rsidRPr="00B43A1A">
        <w:t xml:space="preserve"> муниципальн</w:t>
      </w:r>
      <w:r w:rsidR="00D8095B" w:rsidRPr="00B43A1A">
        <w:t>ого округа Чувашской Республики.</w:t>
      </w:r>
    </w:p>
    <w:p w:rsidR="007D092D" w:rsidRPr="00B43A1A" w:rsidRDefault="007D092D" w:rsidP="00B43A1A">
      <w:pPr>
        <w:pStyle w:val="af3"/>
        <w:numPr>
          <w:ilvl w:val="0"/>
          <w:numId w:val="2"/>
        </w:numPr>
        <w:ind w:left="0" w:firstLine="720"/>
      </w:pPr>
      <w:bookmarkStart w:id="2" w:name="sub_3"/>
      <w:bookmarkEnd w:id="0"/>
      <w:bookmarkEnd w:id="1"/>
      <w:r w:rsidRPr="00B43A1A">
        <w:t xml:space="preserve"> Настоящее решение вступает в силу после его </w:t>
      </w:r>
      <w:r w:rsidRPr="00B43A1A">
        <w:rPr>
          <w:rStyle w:val="a4"/>
          <w:color w:val="auto"/>
        </w:rPr>
        <w:t>официального опубликования</w:t>
      </w:r>
      <w:r w:rsidR="00ED1BD1" w:rsidRPr="00B43A1A">
        <w:t>.</w:t>
      </w:r>
    </w:p>
    <w:p w:rsidR="00ED1BD1" w:rsidRPr="00B43A1A" w:rsidRDefault="00ED1BD1" w:rsidP="00ED1BD1">
      <w:pPr>
        <w:pStyle w:val="af3"/>
        <w:ind w:left="1710" w:firstLine="0"/>
      </w:pPr>
    </w:p>
    <w:p w:rsidR="002025E3" w:rsidRPr="00B43A1A" w:rsidRDefault="002025E3" w:rsidP="00ED1BD1">
      <w:pPr>
        <w:pStyle w:val="af3"/>
        <w:ind w:left="1710" w:firstLine="0"/>
      </w:pPr>
    </w:p>
    <w:p w:rsidR="002025E3" w:rsidRPr="00B43A1A" w:rsidRDefault="002025E3" w:rsidP="00ED1BD1">
      <w:pPr>
        <w:pStyle w:val="af3"/>
        <w:ind w:left="1710" w:firstLine="0"/>
      </w:pPr>
    </w:p>
    <w:p w:rsidR="00ED55BF" w:rsidRPr="001B6911" w:rsidRDefault="00ED55BF" w:rsidP="00ED55BF">
      <w:pPr>
        <w:pStyle w:val="2"/>
        <w:spacing w:after="0" w:line="240" w:lineRule="auto"/>
        <w:ind w:firstLine="0"/>
        <w:rPr>
          <w:bCs/>
          <w:color w:val="000000"/>
        </w:rPr>
      </w:pPr>
      <w:r w:rsidRPr="001B6911">
        <w:rPr>
          <w:bCs/>
          <w:color w:val="000000"/>
        </w:rPr>
        <w:t>Председатель Собрания депутатов</w:t>
      </w:r>
    </w:p>
    <w:p w:rsidR="00ED55BF" w:rsidRPr="001B6911" w:rsidRDefault="005C1DD6" w:rsidP="00ED55BF">
      <w:pPr>
        <w:pStyle w:val="2"/>
        <w:spacing w:after="0" w:line="240" w:lineRule="auto"/>
        <w:ind w:firstLine="0"/>
        <w:rPr>
          <w:bCs/>
          <w:color w:val="000000"/>
        </w:rPr>
      </w:pPr>
      <w:r>
        <w:rPr>
          <w:bCs/>
          <w:color w:val="000000"/>
        </w:rPr>
        <w:t>Мариинско-Посадского</w:t>
      </w:r>
      <w:r w:rsidR="00ED55BF" w:rsidRPr="001B6911">
        <w:rPr>
          <w:bCs/>
          <w:color w:val="000000"/>
        </w:rPr>
        <w:t xml:space="preserve"> муниципального округа</w:t>
      </w:r>
      <w:r w:rsidR="00DB0478">
        <w:rPr>
          <w:bCs/>
          <w:color w:val="000000"/>
        </w:rPr>
        <w:t xml:space="preserve">                                             </w:t>
      </w:r>
      <w:r>
        <w:rPr>
          <w:bCs/>
          <w:color w:val="000000"/>
        </w:rPr>
        <w:t>М.В. Яковлева</w:t>
      </w:r>
    </w:p>
    <w:p w:rsidR="00ED55BF" w:rsidRDefault="00ED55BF" w:rsidP="00ED55BF">
      <w:pPr>
        <w:tabs>
          <w:tab w:val="left" w:pos="7626"/>
        </w:tabs>
        <w:ind w:firstLine="0"/>
      </w:pPr>
    </w:p>
    <w:p w:rsidR="00ED55BF" w:rsidRPr="00AD5829" w:rsidRDefault="00ED55BF" w:rsidP="00ED55BF">
      <w:pPr>
        <w:tabs>
          <w:tab w:val="left" w:pos="7626"/>
        </w:tabs>
      </w:pPr>
    </w:p>
    <w:p w:rsidR="00DB0478" w:rsidRDefault="00ED55BF" w:rsidP="00ED55BF">
      <w:pPr>
        <w:pStyle w:val="2"/>
        <w:spacing w:after="0" w:line="240" w:lineRule="auto"/>
        <w:ind w:firstLine="0"/>
        <w:rPr>
          <w:bCs/>
          <w:color w:val="000000"/>
        </w:rPr>
      </w:pPr>
      <w:r>
        <w:rPr>
          <w:bCs/>
          <w:color w:val="000000"/>
        </w:rPr>
        <w:t>Глава</w:t>
      </w:r>
      <w:r w:rsidR="00DB0478">
        <w:rPr>
          <w:bCs/>
          <w:color w:val="000000"/>
        </w:rPr>
        <w:t xml:space="preserve"> </w:t>
      </w:r>
      <w:r w:rsidR="005C1DD6">
        <w:rPr>
          <w:bCs/>
          <w:color w:val="000000"/>
        </w:rPr>
        <w:t>Мариинско-Посадского</w:t>
      </w:r>
      <w:r w:rsidRPr="001B6911">
        <w:rPr>
          <w:bCs/>
          <w:color w:val="000000"/>
        </w:rPr>
        <w:t xml:space="preserve"> </w:t>
      </w:r>
    </w:p>
    <w:p w:rsidR="00ED55BF" w:rsidRPr="001B6911" w:rsidRDefault="00ED55BF" w:rsidP="00ED55BF">
      <w:pPr>
        <w:pStyle w:val="2"/>
        <w:spacing w:after="0" w:line="240" w:lineRule="auto"/>
        <w:ind w:firstLine="0"/>
        <w:rPr>
          <w:bCs/>
          <w:color w:val="000000"/>
        </w:rPr>
      </w:pPr>
      <w:r w:rsidRPr="001B6911">
        <w:rPr>
          <w:bCs/>
          <w:color w:val="000000"/>
        </w:rPr>
        <w:t>муниципального округа</w:t>
      </w:r>
      <w:r w:rsidR="00DB0478">
        <w:rPr>
          <w:bCs/>
          <w:color w:val="000000"/>
        </w:rPr>
        <w:t xml:space="preserve">                                                                                         </w:t>
      </w:r>
      <w:r w:rsidR="005C1DD6">
        <w:rPr>
          <w:bCs/>
          <w:color w:val="000000"/>
        </w:rPr>
        <w:t>В.В. Петров</w:t>
      </w:r>
    </w:p>
    <w:p w:rsidR="002025E3" w:rsidRPr="00B43A1A" w:rsidRDefault="002025E3" w:rsidP="00ED1BD1">
      <w:pPr>
        <w:pStyle w:val="af3"/>
        <w:ind w:left="1710" w:firstLine="0"/>
      </w:pPr>
    </w:p>
    <w:bookmarkEnd w:id="2"/>
    <w:p w:rsidR="007D092D" w:rsidRPr="00B43A1A" w:rsidRDefault="007D092D"/>
    <w:p w:rsidR="007D092D" w:rsidRPr="00B43A1A" w:rsidRDefault="007D092D"/>
    <w:p w:rsidR="007D092D" w:rsidRPr="00B43A1A" w:rsidRDefault="007D092D"/>
    <w:p w:rsidR="002B6DF7" w:rsidRDefault="002B6DF7" w:rsidP="002C4E73">
      <w:pPr>
        <w:pStyle w:val="ab"/>
        <w:ind w:left="171"/>
        <w:jc w:val="right"/>
        <w:rPr>
          <w:rStyle w:val="a3"/>
          <w:rFonts w:ascii="Times New Roman" w:hAnsi="Times New Roman" w:cs="Times New Roman"/>
          <w:b w:val="0"/>
          <w:bCs/>
          <w:color w:val="auto"/>
        </w:rPr>
      </w:pPr>
      <w:bookmarkStart w:id="3" w:name="sub_1000"/>
    </w:p>
    <w:p w:rsidR="00DB0478" w:rsidRDefault="00DB0478" w:rsidP="00DB0478"/>
    <w:p w:rsidR="00DB0478" w:rsidRDefault="00DB0478" w:rsidP="00DB0478"/>
    <w:p w:rsidR="00DB0478" w:rsidRDefault="00DB0478" w:rsidP="00DB0478"/>
    <w:p w:rsidR="001645B5" w:rsidRDefault="001645B5" w:rsidP="00DB0478"/>
    <w:p w:rsidR="001645B5" w:rsidRDefault="001645B5" w:rsidP="00DB0478"/>
    <w:p w:rsidR="00ED69FE" w:rsidRDefault="00ED69FE" w:rsidP="00DB0478"/>
    <w:p w:rsidR="00ED69FE" w:rsidRDefault="00ED69FE" w:rsidP="00DB0478"/>
    <w:p w:rsidR="002C4E73" w:rsidRPr="00DB0478" w:rsidRDefault="007D092D" w:rsidP="002C4E73">
      <w:pPr>
        <w:pStyle w:val="ab"/>
        <w:ind w:left="171"/>
        <w:jc w:val="right"/>
        <w:rPr>
          <w:rFonts w:ascii="Times New Roman" w:hAnsi="Times New Roman" w:cs="Times New Roman"/>
          <w:noProof/>
          <w:sz w:val="20"/>
          <w:szCs w:val="20"/>
        </w:rPr>
      </w:pPr>
      <w:r w:rsidRPr="00DB0478">
        <w:rPr>
          <w:rStyle w:val="a3"/>
          <w:rFonts w:ascii="Times New Roman" w:hAnsi="Times New Roman" w:cs="Times New Roman"/>
          <w:b w:val="0"/>
          <w:bCs/>
          <w:color w:val="auto"/>
          <w:sz w:val="20"/>
          <w:szCs w:val="20"/>
        </w:rPr>
        <w:t>Приложение</w:t>
      </w:r>
      <w:r w:rsidRPr="00DB0478">
        <w:rPr>
          <w:rStyle w:val="a3"/>
          <w:rFonts w:ascii="Times New Roman" w:hAnsi="Times New Roman" w:cs="Times New Roman"/>
          <w:b w:val="0"/>
          <w:bCs/>
          <w:color w:val="auto"/>
          <w:sz w:val="20"/>
          <w:szCs w:val="20"/>
        </w:rPr>
        <w:br/>
        <w:t xml:space="preserve">к </w:t>
      </w:r>
      <w:r w:rsidRPr="00DB0478">
        <w:rPr>
          <w:rStyle w:val="a4"/>
          <w:rFonts w:ascii="Times New Roman" w:hAnsi="Times New Roman"/>
          <w:color w:val="auto"/>
          <w:sz w:val="20"/>
          <w:szCs w:val="20"/>
        </w:rPr>
        <w:t>решению</w:t>
      </w:r>
      <w:r w:rsidRPr="00DB0478">
        <w:rPr>
          <w:rStyle w:val="a3"/>
          <w:rFonts w:ascii="Times New Roman" w:hAnsi="Times New Roman" w:cs="Times New Roman"/>
          <w:b w:val="0"/>
          <w:bCs/>
          <w:color w:val="auto"/>
          <w:sz w:val="20"/>
          <w:szCs w:val="20"/>
        </w:rPr>
        <w:t xml:space="preserve"> Собрания депутатов</w:t>
      </w:r>
      <w:r w:rsidRPr="00DB0478">
        <w:rPr>
          <w:rStyle w:val="a3"/>
          <w:rFonts w:ascii="Times New Roman" w:hAnsi="Times New Roman" w:cs="Times New Roman"/>
          <w:b w:val="0"/>
          <w:bCs/>
          <w:color w:val="auto"/>
          <w:sz w:val="20"/>
          <w:szCs w:val="20"/>
        </w:rPr>
        <w:br/>
      </w:r>
      <w:r w:rsidR="000740D8" w:rsidRPr="00DB0478">
        <w:rPr>
          <w:rStyle w:val="a3"/>
          <w:rFonts w:ascii="Times New Roman" w:hAnsi="Times New Roman" w:cs="Times New Roman"/>
          <w:b w:val="0"/>
          <w:bCs/>
          <w:color w:val="auto"/>
          <w:sz w:val="20"/>
          <w:szCs w:val="20"/>
        </w:rPr>
        <w:t>Мариинско-Посадского</w:t>
      </w:r>
      <w:r w:rsidR="002C4E73" w:rsidRPr="00DB0478">
        <w:rPr>
          <w:rStyle w:val="a3"/>
          <w:rFonts w:ascii="Times New Roman" w:hAnsi="Times New Roman" w:cs="Times New Roman"/>
          <w:b w:val="0"/>
          <w:bCs/>
          <w:color w:val="auto"/>
          <w:sz w:val="20"/>
          <w:szCs w:val="20"/>
        </w:rPr>
        <w:t xml:space="preserve"> м</w:t>
      </w:r>
      <w:r w:rsidRPr="00DB0478">
        <w:rPr>
          <w:rStyle w:val="a3"/>
          <w:rFonts w:ascii="Times New Roman" w:hAnsi="Times New Roman" w:cs="Times New Roman"/>
          <w:b w:val="0"/>
          <w:bCs/>
          <w:color w:val="auto"/>
          <w:sz w:val="20"/>
          <w:szCs w:val="20"/>
        </w:rPr>
        <w:t>униципального округа</w:t>
      </w:r>
      <w:r w:rsidRPr="00DB0478">
        <w:rPr>
          <w:rStyle w:val="a3"/>
          <w:rFonts w:ascii="Times New Roman" w:hAnsi="Times New Roman" w:cs="Times New Roman"/>
          <w:b w:val="0"/>
          <w:bCs/>
          <w:color w:val="auto"/>
          <w:sz w:val="20"/>
          <w:szCs w:val="20"/>
        </w:rPr>
        <w:br/>
        <w:t>от</w:t>
      </w:r>
      <w:r w:rsidR="00BC6AD6">
        <w:rPr>
          <w:rStyle w:val="a3"/>
          <w:rFonts w:ascii="Times New Roman" w:hAnsi="Times New Roman" w:cs="Times New Roman"/>
          <w:b w:val="0"/>
          <w:bCs/>
          <w:color w:val="auto"/>
          <w:sz w:val="20"/>
          <w:szCs w:val="20"/>
        </w:rPr>
        <w:t xml:space="preserve"> 28.09.2023</w:t>
      </w:r>
      <w:r w:rsidR="006155A4" w:rsidRPr="00DB0478">
        <w:rPr>
          <w:rStyle w:val="a3"/>
          <w:rFonts w:ascii="Times New Roman" w:hAnsi="Times New Roman" w:cs="Times New Roman"/>
          <w:b w:val="0"/>
          <w:bCs/>
          <w:color w:val="auto"/>
          <w:sz w:val="20"/>
          <w:szCs w:val="20"/>
        </w:rPr>
        <w:t xml:space="preserve"> </w:t>
      </w:r>
      <w:r w:rsidR="00F27AAD" w:rsidRPr="00DB0478">
        <w:rPr>
          <w:rStyle w:val="a3"/>
          <w:rFonts w:ascii="Times New Roman" w:hAnsi="Times New Roman" w:cs="Times New Roman"/>
          <w:b w:val="0"/>
          <w:bCs/>
          <w:color w:val="auto"/>
          <w:sz w:val="20"/>
          <w:szCs w:val="20"/>
        </w:rPr>
        <w:t xml:space="preserve"> </w:t>
      </w:r>
      <w:r w:rsidR="002C4E73" w:rsidRPr="00DB0478">
        <w:rPr>
          <w:rFonts w:ascii="Times New Roman" w:hAnsi="Times New Roman" w:cs="Times New Roman"/>
          <w:noProof/>
          <w:sz w:val="20"/>
          <w:szCs w:val="20"/>
        </w:rPr>
        <w:t xml:space="preserve">№ </w:t>
      </w:r>
      <w:r w:rsidR="000740D8" w:rsidRPr="00DB0478">
        <w:rPr>
          <w:rFonts w:ascii="Times New Roman" w:hAnsi="Times New Roman" w:cs="Times New Roman"/>
          <w:noProof/>
          <w:sz w:val="20"/>
          <w:szCs w:val="20"/>
        </w:rPr>
        <w:t xml:space="preserve"> </w:t>
      </w:r>
      <w:r w:rsidR="00BC6AD6">
        <w:rPr>
          <w:rFonts w:ascii="Times New Roman" w:hAnsi="Times New Roman" w:cs="Times New Roman"/>
          <w:noProof/>
          <w:sz w:val="20"/>
          <w:szCs w:val="20"/>
        </w:rPr>
        <w:t>17/</w:t>
      </w:r>
      <w:r w:rsidR="00DB0478">
        <w:rPr>
          <w:rFonts w:ascii="Times New Roman" w:hAnsi="Times New Roman" w:cs="Times New Roman"/>
          <w:noProof/>
          <w:sz w:val="20"/>
          <w:szCs w:val="20"/>
        </w:rPr>
        <w:t>..</w:t>
      </w:r>
    </w:p>
    <w:p w:rsidR="007D092D" w:rsidRPr="00ED55BF" w:rsidRDefault="007D092D">
      <w:pPr>
        <w:ind w:firstLine="0"/>
        <w:jc w:val="right"/>
      </w:pPr>
    </w:p>
    <w:bookmarkEnd w:id="3"/>
    <w:p w:rsidR="007D092D" w:rsidRPr="00B43A1A" w:rsidRDefault="007D092D"/>
    <w:p w:rsidR="007D092D" w:rsidRPr="00DB0478" w:rsidRDefault="007D092D">
      <w:pPr>
        <w:pStyle w:val="1"/>
        <w:rPr>
          <w:rFonts w:ascii="Times New Roman" w:hAnsi="Times New Roman"/>
          <w:sz w:val="24"/>
          <w:szCs w:val="24"/>
        </w:rPr>
      </w:pPr>
      <w:r w:rsidRPr="00DB0478">
        <w:rPr>
          <w:rFonts w:ascii="Times New Roman" w:hAnsi="Times New Roman"/>
          <w:sz w:val="24"/>
          <w:szCs w:val="24"/>
        </w:rPr>
        <w:t>Положение</w:t>
      </w:r>
      <w:r w:rsidRPr="00DB0478">
        <w:rPr>
          <w:rFonts w:ascii="Times New Roman" w:hAnsi="Times New Roman"/>
          <w:sz w:val="24"/>
          <w:szCs w:val="24"/>
        </w:rPr>
        <w:b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r w:rsidR="00E302A0" w:rsidRPr="00DB0478">
        <w:rPr>
          <w:rFonts w:ascii="Times New Roman" w:hAnsi="Times New Roman"/>
          <w:sz w:val="24"/>
          <w:szCs w:val="24"/>
        </w:rPr>
        <w:t>Мариинско-Посадского</w:t>
      </w:r>
      <w:r w:rsidR="002C4E73" w:rsidRPr="00DB0478">
        <w:rPr>
          <w:rFonts w:ascii="Times New Roman" w:hAnsi="Times New Roman"/>
          <w:sz w:val="24"/>
          <w:szCs w:val="24"/>
        </w:rPr>
        <w:t xml:space="preserve"> муниципального округа Чувашской Республики</w:t>
      </w:r>
    </w:p>
    <w:p w:rsidR="007D092D" w:rsidRPr="00DB0478" w:rsidRDefault="007D092D"/>
    <w:p w:rsidR="007D092D" w:rsidRPr="00DB0478" w:rsidRDefault="007D092D">
      <w:pPr>
        <w:pStyle w:val="1"/>
        <w:rPr>
          <w:rFonts w:ascii="Times New Roman" w:hAnsi="Times New Roman"/>
          <w:sz w:val="24"/>
          <w:szCs w:val="24"/>
        </w:rPr>
      </w:pPr>
      <w:bookmarkStart w:id="4" w:name="sub_1001"/>
      <w:r w:rsidRPr="00DB0478">
        <w:rPr>
          <w:rFonts w:ascii="Times New Roman" w:hAnsi="Times New Roman"/>
          <w:sz w:val="24"/>
          <w:szCs w:val="24"/>
        </w:rPr>
        <w:t>I. Общие положения</w:t>
      </w:r>
    </w:p>
    <w:bookmarkEnd w:id="4"/>
    <w:p w:rsidR="007D092D" w:rsidRPr="00B43A1A" w:rsidRDefault="007D092D"/>
    <w:p w:rsidR="007D092D" w:rsidRPr="00B43A1A" w:rsidRDefault="007D092D">
      <w:bookmarkStart w:id="5" w:name="sub_11"/>
      <w:r w:rsidRPr="00B43A1A">
        <w:t xml:space="preserve">1.1.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E302A0">
        <w:t>Мариинско-Посадского</w:t>
      </w:r>
      <w:r w:rsidRPr="00B43A1A">
        <w:t xml:space="preserve"> в соответствии с </w:t>
      </w:r>
      <w:hyperlink r:id="rId11" w:history="1">
        <w:r w:rsidRPr="00B43A1A">
          <w:rPr>
            <w:rStyle w:val="a4"/>
            <w:color w:val="auto"/>
          </w:rPr>
          <w:t>Конституцией</w:t>
        </w:r>
      </w:hyperlink>
      <w:r w:rsidRPr="00B43A1A">
        <w:t xml:space="preserve"> Российской Федерации, </w:t>
      </w:r>
      <w:hyperlink r:id="rId12" w:history="1">
        <w:r w:rsidRPr="00B43A1A">
          <w:rPr>
            <w:rStyle w:val="a4"/>
            <w:color w:val="auto"/>
          </w:rPr>
          <w:t>Градостроительным кодексом</w:t>
        </w:r>
      </w:hyperlink>
      <w:r w:rsidRPr="00B43A1A">
        <w:t xml:space="preserve"> Российской Федерации, </w:t>
      </w:r>
      <w:hyperlink r:id="rId13" w:history="1">
        <w:r w:rsidRPr="00B43A1A">
          <w:rPr>
            <w:rStyle w:val="a4"/>
            <w:color w:val="auto"/>
          </w:rPr>
          <w:t>Федеральным законом</w:t>
        </w:r>
      </w:hyperlink>
      <w:r w:rsidRPr="00B43A1A">
        <w:t xml:space="preserve"> от 06.10.2003 N 131-ФЗ "Об общих принципах организации местного самоуправления в Российской Федерации" порядок организации и проведения публичных слушаний, общественных обсуждений с целью выявления и учета мнения населения по разрабатываемым или принимаемым муниципальным правовым актам по вопросам градостроительной деятельности на территории </w:t>
      </w:r>
      <w:r w:rsidR="008125FE">
        <w:t>Мариинско-Посадского</w:t>
      </w:r>
      <w:r w:rsidR="002C4E73" w:rsidRPr="00B43A1A">
        <w:t xml:space="preserve"> муниципального округа Чувашской Республики</w:t>
      </w:r>
      <w:r w:rsidRPr="00B43A1A">
        <w:t>.</w:t>
      </w:r>
    </w:p>
    <w:p w:rsidR="007D092D" w:rsidRPr="00B43A1A" w:rsidRDefault="007D092D">
      <w:bookmarkStart w:id="6" w:name="sub_12"/>
      <w:bookmarkEnd w:id="5"/>
      <w:r w:rsidRPr="00B43A1A">
        <w:t xml:space="preserve">1.2. Под публичными слушаниями, общественными обсуждениями по вопросам градостроительной деятельности (далее - публичные слушания, общественные обсуждения) в настоящем Положении понимается способ участия жителей территории </w:t>
      </w:r>
      <w:r w:rsidR="008125FE">
        <w:t>Мариинско-Посадского</w:t>
      </w:r>
      <w:r w:rsidR="002C4E73" w:rsidRPr="00B43A1A">
        <w:t xml:space="preserve"> муниципального округа Чувашской Республики</w:t>
      </w:r>
      <w:r w:rsidRPr="00B43A1A">
        <w:t xml:space="preserve"> (далее </w:t>
      </w:r>
      <w:r w:rsidR="008125FE">
        <w:t>–</w:t>
      </w:r>
      <w:r w:rsidRPr="00B43A1A">
        <w:t xml:space="preserve"> </w:t>
      </w:r>
      <w:r w:rsidR="008125FE">
        <w:t>Мариинско-Посадский</w:t>
      </w:r>
      <w:r w:rsidRPr="00B43A1A">
        <w:t xml:space="preserve"> муниципальный округ) в осуществлении градостроительной деятельности на территории </w:t>
      </w:r>
      <w:r w:rsidR="008125FE">
        <w:t>Мариинско-Посадского</w:t>
      </w:r>
      <w:r w:rsidR="002C4E73" w:rsidRPr="00B43A1A">
        <w:t xml:space="preserve"> муниципального округа</w:t>
      </w:r>
      <w:r w:rsidRPr="00B43A1A">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r w:rsidR="008125FE">
        <w:t>Мариинско-Посадского</w:t>
      </w:r>
      <w:r w:rsidR="002C4E73" w:rsidRPr="00B43A1A">
        <w:t xml:space="preserve"> муниципального округа</w:t>
      </w:r>
      <w:r w:rsidRPr="00B43A1A">
        <w:t xml:space="preserve"> по существу выносимых на общественные обсуждения или публичные слушания вопросов градостроительной деятельности.</w:t>
      </w:r>
    </w:p>
    <w:bookmarkEnd w:id="6"/>
    <w:p w:rsidR="007D092D" w:rsidRPr="00B43A1A" w:rsidRDefault="007D092D">
      <w:r w:rsidRPr="00B43A1A">
        <w:t xml:space="preserve">Результаты общественных обсуждений, публичных слушаний носят для органов местного самоуправления </w:t>
      </w:r>
      <w:r w:rsidR="008125FE">
        <w:t>Мариинско-Посадского</w:t>
      </w:r>
      <w:r w:rsidR="002C4E73" w:rsidRPr="00B43A1A">
        <w:t xml:space="preserve"> муниципального округа Чувашской Республики</w:t>
      </w:r>
      <w:r w:rsidRPr="00B43A1A">
        <w:t xml:space="preserve"> рекомендательный характер.</w:t>
      </w:r>
    </w:p>
    <w:p w:rsidR="007D092D" w:rsidRPr="00B43A1A" w:rsidRDefault="007D092D">
      <w:bookmarkStart w:id="7" w:name="sub_13"/>
      <w:r w:rsidRPr="00B43A1A">
        <w:t>1.3. Предметом общественных обсуждений или публичных слушаний являются:</w:t>
      </w:r>
    </w:p>
    <w:p w:rsidR="007D092D" w:rsidRPr="00B43A1A" w:rsidRDefault="007D092D">
      <w:bookmarkStart w:id="8" w:name="sub_131"/>
      <w:bookmarkEnd w:id="7"/>
      <w:r w:rsidRPr="00B43A1A">
        <w:t xml:space="preserve">1) проект генерального плана </w:t>
      </w:r>
      <w:r w:rsidR="008125FE">
        <w:t>Мариинско-Посадского</w:t>
      </w:r>
      <w:r w:rsidR="002C4E73" w:rsidRPr="00B43A1A">
        <w:t xml:space="preserve"> муниципального округа</w:t>
      </w:r>
      <w:r w:rsidRPr="00B43A1A">
        <w:t xml:space="preserve"> (далее - генеральный план) и проект, предусматривающий внесение изменений в генеральный план;</w:t>
      </w:r>
    </w:p>
    <w:p w:rsidR="007D092D" w:rsidRPr="00B43A1A" w:rsidRDefault="007D092D">
      <w:bookmarkStart w:id="9" w:name="sub_132"/>
      <w:bookmarkEnd w:id="8"/>
      <w:r w:rsidRPr="00B43A1A">
        <w:t xml:space="preserve">2) проект правил землепользования и застройки </w:t>
      </w:r>
      <w:r w:rsidR="008125FE">
        <w:t>Мариинско-Посадского</w:t>
      </w:r>
      <w:r w:rsidR="002C4E73" w:rsidRPr="00B43A1A">
        <w:t xml:space="preserve"> муниципального округа</w:t>
      </w:r>
      <w:r w:rsidRPr="00B43A1A">
        <w:t xml:space="preserve"> и проекты правовых актов по внесению изменений в них;</w:t>
      </w:r>
    </w:p>
    <w:p w:rsidR="007D092D" w:rsidRPr="00B43A1A" w:rsidRDefault="007D092D">
      <w:bookmarkStart w:id="10" w:name="sub_133"/>
      <w:bookmarkEnd w:id="9"/>
      <w:r w:rsidRPr="00B43A1A">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7D092D" w:rsidRPr="00B43A1A" w:rsidRDefault="007D092D">
      <w:bookmarkStart w:id="11" w:name="sub_134"/>
      <w:bookmarkEnd w:id="10"/>
      <w:r w:rsidRPr="00B43A1A">
        <w:t xml:space="preserve">4) проект правил благоустройства территории </w:t>
      </w:r>
      <w:r w:rsidR="000740D8">
        <w:t>Мариинско-Посадского</w:t>
      </w:r>
      <w:r w:rsidR="002C4E73" w:rsidRPr="00B43A1A">
        <w:t xml:space="preserve"> муниципального округа</w:t>
      </w:r>
      <w:r w:rsidRPr="00B43A1A">
        <w:t>, а также проекты, предусматривающие внесение изменений в них;</w:t>
      </w:r>
    </w:p>
    <w:p w:rsidR="007D092D" w:rsidRPr="00B43A1A" w:rsidRDefault="007D092D">
      <w:bookmarkStart w:id="12" w:name="sub_135"/>
      <w:bookmarkEnd w:id="11"/>
      <w:r w:rsidRPr="00B43A1A">
        <w:t>5) проекты решений о предоставлении разрешений на условно разрешенный вид использования земельного участка или объекта капитального строительства;</w:t>
      </w:r>
    </w:p>
    <w:p w:rsidR="007D092D" w:rsidRPr="00B43A1A" w:rsidRDefault="007D092D">
      <w:bookmarkStart w:id="13" w:name="sub_136"/>
      <w:bookmarkEnd w:id="12"/>
      <w:r w:rsidRPr="00B43A1A">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D092D" w:rsidRPr="00B43A1A" w:rsidRDefault="007D092D">
      <w:bookmarkStart w:id="14" w:name="sub_14"/>
      <w:bookmarkEnd w:id="13"/>
      <w:r w:rsidRPr="00B43A1A">
        <w:t>1.4. Общественные обсуждения,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обсуждения муниципальных правовых актов в области градостроительной деятельности.</w:t>
      </w:r>
    </w:p>
    <w:bookmarkEnd w:id="14"/>
    <w:p w:rsidR="007D092D" w:rsidRPr="00B43A1A" w:rsidRDefault="007D092D">
      <w:r w:rsidRPr="00B43A1A">
        <w:t>1.5. Публичные слушания по вопросам градостроительной деятельности проводятся:</w:t>
      </w:r>
    </w:p>
    <w:p w:rsidR="007D092D" w:rsidRPr="00B43A1A" w:rsidRDefault="007D092D">
      <w:r w:rsidRPr="00B43A1A">
        <w:t xml:space="preserve">в очной форме путем размещения проекта муниципального правового акта на </w:t>
      </w:r>
      <w:r w:rsidR="004411F7" w:rsidRPr="00B43A1A">
        <w:t>официальном сайте</w:t>
      </w:r>
      <w:r w:rsidRPr="00B43A1A">
        <w:t xml:space="preserve"> </w:t>
      </w:r>
      <w:r w:rsidR="005C1DD6">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w:t>
      </w:r>
      <w:r w:rsidR="006B2634" w:rsidRPr="00B43A1A">
        <w:t>https://</w:t>
      </w:r>
      <w:r w:rsidR="008D2BD3" w:rsidRPr="008D2BD3">
        <w:t>marpos</w:t>
      </w:r>
      <w:r w:rsidR="006B2634" w:rsidRPr="008D2BD3">
        <w:t>.cap.</w:t>
      </w:r>
      <w:r w:rsidR="006B2634" w:rsidRPr="00B43A1A">
        <w:t>ru</w:t>
      </w:r>
      <w:r w:rsidRPr="00B43A1A">
        <w:t>) и проведения открытого собрания публичных слушаний и рассмотрения поступивших мнений, замечаний и предложений;</w:t>
      </w:r>
    </w:p>
    <w:p w:rsidR="007D092D" w:rsidRPr="00B43A1A" w:rsidRDefault="007D092D">
      <w:bookmarkStart w:id="15" w:name="sub_153"/>
      <w:r w:rsidRPr="00B43A1A">
        <w:t xml:space="preserve">в дистанционной (заочной) форме путем размещения проекта муниципального правового акта на </w:t>
      </w:r>
      <w:r w:rsidR="004411F7" w:rsidRPr="00B43A1A">
        <w:t>официальном сайте</w:t>
      </w:r>
      <w:r w:rsidRPr="00B43A1A">
        <w:t xml:space="preserve"> </w:t>
      </w:r>
      <w:r w:rsidR="005C1DD6">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w:t>
      </w:r>
      <w:r w:rsidR="00504122" w:rsidRPr="00B43A1A">
        <w:t>(https://</w:t>
      </w:r>
      <w:r w:rsidR="008D2BD3" w:rsidRPr="008D2BD3">
        <w:t>marpos</w:t>
      </w:r>
      <w:r w:rsidR="00504122" w:rsidRPr="00B43A1A">
        <w:t>.cap.ru</w:t>
      </w:r>
      <w:r w:rsidRPr="00B43A1A">
        <w:t>, далее - официальный сайт) или в федеральной государственной информационной системе "</w:t>
      </w:r>
      <w:hyperlink r:id="rId14"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(далее - информационные системы), при возможности организации онлайн-трансляции публичных слушаний,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w:t>
      </w:r>
    </w:p>
    <w:bookmarkEnd w:id="15"/>
    <w:p w:rsidR="007D092D" w:rsidRPr="00B43A1A" w:rsidRDefault="007D092D">
      <w:r w:rsidRPr="00B43A1A">
        <w:t xml:space="preserve">1.6. Общественные обсуждения по вопросам градостроительной деятельности проводятся в дистанционной (заочной) форме путем размещения проекта муниципального правового акта на </w:t>
      </w:r>
      <w:r w:rsidR="004411F7" w:rsidRPr="00B43A1A">
        <w:rPr>
          <w:rStyle w:val="a4"/>
          <w:color w:val="auto"/>
        </w:rPr>
        <w:t>официальном сайте</w:t>
      </w:r>
      <w:r w:rsidRPr="00B43A1A">
        <w:t xml:space="preserve"> или в информационных системах с последующим рассмотрением поступивших мнений, замечаний и предложений по окончании срока общественных обсуждений.</w:t>
      </w:r>
    </w:p>
    <w:p w:rsidR="007D092D" w:rsidRPr="00B43A1A" w:rsidRDefault="007D092D">
      <w:bookmarkStart w:id="16" w:name="sub_17"/>
      <w:r w:rsidRPr="00B43A1A">
        <w:t>1.7. Участие в публичных слушаниях, общественных обсуждениях является свободным и добровольным.</w:t>
      </w:r>
    </w:p>
    <w:p w:rsidR="007D092D" w:rsidRPr="00B43A1A" w:rsidRDefault="007D092D">
      <w:bookmarkStart w:id="17" w:name="sub_18"/>
      <w:bookmarkEnd w:id="16"/>
      <w:r w:rsidRPr="00B43A1A">
        <w:t xml:space="preserve">1.8. Организатором общественных обсуждений, публичных слушаний по вопросам градостроительной деятельности на территории </w:t>
      </w:r>
      <w:r w:rsidR="005C1DD6">
        <w:t>Мариинско-Посадского</w:t>
      </w:r>
      <w:r w:rsidR="002C4E73" w:rsidRPr="00B43A1A">
        <w:t xml:space="preserve"> муниципального округа Чувашской Республики</w:t>
      </w:r>
      <w:r w:rsidRPr="00B43A1A">
        <w:t xml:space="preserve"> является Управление по благоустройству и развитию территорий </w:t>
      </w:r>
      <w:r w:rsidR="005C1DD6">
        <w:t>Мариинско-Посадского</w:t>
      </w:r>
      <w:r w:rsidR="002C4E73" w:rsidRPr="00B43A1A">
        <w:t xml:space="preserve"> муниципального округа Чувашской Республики</w:t>
      </w:r>
      <w:r w:rsidRPr="00B43A1A">
        <w:t xml:space="preserve"> (далее - Организатор).</w:t>
      </w:r>
    </w:p>
    <w:bookmarkEnd w:id="17"/>
    <w:p w:rsidR="007D092D" w:rsidRPr="00B43A1A" w:rsidRDefault="007D092D">
      <w:r w:rsidRPr="00B43A1A">
        <w:t xml:space="preserve">1.9. Для размещения материалов и информации, указанных в </w:t>
      </w:r>
      <w:hyperlink r:id="rId15" w:history="1">
        <w:r w:rsidRPr="00B43A1A">
          <w:rPr>
            <w:rStyle w:val="a4"/>
            <w:color w:val="auto"/>
          </w:rPr>
          <w:t>абзаце первом части 4 статьи 28</w:t>
        </w:r>
      </w:hyperlink>
      <w:r w:rsidRPr="00B43A1A">
        <w:t xml:space="preserve"> Федерального закона от 06.10.2003 N 131-ФЗ "Об общих принципах организации местного самоуправления в Российской Федерации", для заблаговременного оповещения жителей </w:t>
      </w:r>
      <w:r w:rsidR="005C1DD6">
        <w:t>Мариинско-Посадского</w:t>
      </w:r>
      <w:r w:rsidR="002C4E73" w:rsidRPr="00B43A1A">
        <w:t xml:space="preserve"> муниципального округа</w:t>
      </w:r>
      <w:r w:rsidRPr="00B43A1A">
        <w:t xml:space="preserve"> о времени и месте проведения публичных слушаний, обеспечения возможности представления жителями </w:t>
      </w:r>
      <w:r w:rsidR="005C1DD6">
        <w:t>Мариинско-Посадского</w:t>
      </w:r>
      <w:r w:rsidR="002C4E73" w:rsidRPr="00B43A1A">
        <w:t xml:space="preserve"> муниципального округа</w:t>
      </w:r>
      <w:r w:rsidRPr="00B43A1A">
        <w:t xml:space="preserve"> своих замечаний и предложений по вынесенному на обсуждение проекту муниципального правового акта, а также для участия жителей </w:t>
      </w:r>
      <w:r w:rsidR="005C1DD6">
        <w:t>Мариинско-Посадского</w:t>
      </w:r>
      <w:r w:rsidR="002C4E73" w:rsidRPr="00B43A1A">
        <w:t xml:space="preserve"> муниципального округа</w:t>
      </w:r>
      <w:r w:rsidRPr="00B43A1A">
        <w:t xml:space="preserve"> в публичных слушаниях в соответствии с </w:t>
      </w:r>
      <w:hyperlink r:id="rId16" w:history="1">
        <w:r w:rsidRPr="00B43A1A">
          <w:rPr>
            <w:rStyle w:val="a4"/>
            <w:color w:val="auto"/>
          </w:rPr>
          <w:t>частью 4 статьи 28</w:t>
        </w:r>
      </w:hyperlink>
      <w:r w:rsidRPr="00B43A1A">
        <w:t xml:space="preserve"> Федерального закона от 06.10.2003 N 131-ФЗ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w:t>
      </w:r>
      <w:hyperlink r:id="rId17" w:history="1">
        <w:r w:rsidRPr="00B43A1A">
          <w:rPr>
            <w:rStyle w:val="a4"/>
            <w:color w:val="auto"/>
          </w:rPr>
          <w:t>Единый портал</w:t>
        </w:r>
      </w:hyperlink>
      <w:r w:rsidRPr="00B43A1A">
        <w:t xml:space="preserve"> государственных и муниципальных услуг (функций)", порядок использования которой для целей </w:t>
      </w:r>
      <w:hyperlink r:id="rId18" w:history="1">
        <w:r w:rsidRPr="00B43A1A">
          <w:rPr>
            <w:rStyle w:val="a4"/>
            <w:color w:val="auto"/>
          </w:rPr>
          <w:t>статьи 28</w:t>
        </w:r>
      </w:hyperlink>
      <w:r w:rsidRPr="00B43A1A">
        <w:t xml:space="preserve"> Федерального закона от 6 октября 2003 года N 131-ФЗ "Об общих принципах организации местного самоуправления в Российской Федерации" установлен </w:t>
      </w:r>
      <w:hyperlink r:id="rId19" w:history="1">
        <w:r w:rsidRPr="00B43A1A">
          <w:rPr>
            <w:rStyle w:val="a4"/>
            <w:color w:val="auto"/>
          </w:rPr>
          <w:t>Постановлением</w:t>
        </w:r>
      </w:hyperlink>
      <w:r w:rsidRPr="00B43A1A">
        <w:t xml:space="preserve"> Правительства РФ от 03.02.2022 N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rsidR="007D092D" w:rsidRPr="00B43A1A" w:rsidRDefault="007D092D"/>
    <w:p w:rsidR="007D092D" w:rsidRPr="005F523E" w:rsidRDefault="007D092D">
      <w:pPr>
        <w:pStyle w:val="1"/>
        <w:rPr>
          <w:rFonts w:ascii="Times New Roman" w:hAnsi="Times New Roman"/>
          <w:sz w:val="24"/>
          <w:szCs w:val="24"/>
        </w:rPr>
      </w:pPr>
      <w:bookmarkStart w:id="18" w:name="sub_4146"/>
      <w:r w:rsidRPr="005F523E">
        <w:rPr>
          <w:rFonts w:ascii="Times New Roman" w:hAnsi="Times New Roman"/>
          <w:sz w:val="24"/>
          <w:szCs w:val="24"/>
        </w:rPr>
        <w:t>II. Участники общественных обсуждений, публичных слушаний</w:t>
      </w:r>
    </w:p>
    <w:bookmarkEnd w:id="18"/>
    <w:p w:rsidR="007D092D" w:rsidRPr="00B43A1A" w:rsidRDefault="007D092D"/>
    <w:p w:rsidR="007D092D" w:rsidRPr="00B43A1A" w:rsidRDefault="007D092D">
      <w:bookmarkStart w:id="19" w:name="sub_21"/>
      <w:r w:rsidRPr="00B43A1A">
        <w:t>2.1. Участники общественных обсуждений, публичных слушаний имеют право участвовать в обсуждении проектов, вынесенных на общественные обсуждения или публичные слушания, выражать свое мнение, вносить свои предложения и замечания.</w:t>
      </w:r>
    </w:p>
    <w:p w:rsidR="007D092D" w:rsidRPr="00B43A1A" w:rsidRDefault="007D092D">
      <w:bookmarkStart w:id="20" w:name="sub_22"/>
      <w:bookmarkEnd w:id="19"/>
      <w:r w:rsidRPr="00B43A1A">
        <w:t>2.2.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проектом правил благоустройства территорий, проектам, предусматривающим внесение изменений в один из указанных утвержденных документов, являются:</w:t>
      </w:r>
    </w:p>
    <w:bookmarkEnd w:id="20"/>
    <w:p w:rsidR="007D092D" w:rsidRPr="00B43A1A" w:rsidRDefault="007D092D">
      <w:r w:rsidRPr="00B43A1A">
        <w:t xml:space="preserve">- граждане, постоянно проживающие на территории </w:t>
      </w:r>
      <w:r w:rsidR="005C1DD6">
        <w:t>Мариинско-Посадского</w:t>
      </w:r>
      <w:r w:rsidR="002C4E73" w:rsidRPr="00B43A1A">
        <w:t xml:space="preserve"> муниципального округа Чувашской Республики</w:t>
      </w:r>
      <w:r w:rsidRPr="00B43A1A">
        <w:t xml:space="preserve"> (далее - территория), в отношении которой подготовлены данные проекты, достигшие к моменту проведения публичных слушаний, общественных обсуждений 18 лет;</w:t>
      </w:r>
    </w:p>
    <w:p w:rsidR="007D092D" w:rsidRPr="00B43A1A" w:rsidRDefault="007D092D">
      <w:r w:rsidRPr="00B43A1A">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7D092D" w:rsidRPr="00B43A1A" w:rsidRDefault="007D092D">
      <w:r w:rsidRPr="00B43A1A">
        <w:t>- правообладатели помещений, являющихся частью указанных объектов капитального строительства.</w:t>
      </w:r>
    </w:p>
    <w:p w:rsidR="007D092D" w:rsidRPr="00B43A1A" w:rsidRDefault="007D092D">
      <w:bookmarkStart w:id="21" w:name="sub_23"/>
      <w:r w:rsidRPr="00B43A1A">
        <w:t>2.3. Участниками общественных обсуждений,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bookmarkEnd w:id="21"/>
    <w:p w:rsidR="007D092D" w:rsidRPr="00B43A1A" w:rsidRDefault="007D092D">
      <w:r w:rsidRPr="00B43A1A">
        <w:t>-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7D092D" w:rsidRPr="00B43A1A" w:rsidRDefault="007D092D">
      <w:r w:rsidRPr="00B43A1A">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7D092D" w:rsidRPr="00B43A1A" w:rsidRDefault="007D092D">
      <w:r w:rsidRPr="00B43A1A">
        <w:t>-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7D092D" w:rsidRPr="00B43A1A" w:rsidRDefault="007D092D">
      <w:r w:rsidRPr="00B43A1A">
        <w:t>- правообладатели таких земельных участков или расположенных на них объектов капитального строительства;</w:t>
      </w:r>
    </w:p>
    <w:p w:rsidR="007D092D" w:rsidRPr="00B43A1A" w:rsidRDefault="007D092D">
      <w:r w:rsidRPr="00B43A1A">
        <w:t>- правообладатели помещений, являющихся частью объекта капитального строительства, в отношении которого подготовлены данные проекты;</w:t>
      </w:r>
    </w:p>
    <w:p w:rsidR="007D092D" w:rsidRPr="00B43A1A" w:rsidRDefault="007D092D">
      <w:r w:rsidRPr="00B43A1A">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w:t>
      </w:r>
      <w:hyperlink r:id="rId20" w:history="1">
        <w:r w:rsidRPr="00B43A1A">
          <w:rPr>
            <w:rStyle w:val="a4"/>
            <w:color w:val="auto"/>
          </w:rPr>
          <w:t>частью 3 статьи 39</w:t>
        </w:r>
      </w:hyperlink>
      <w:r w:rsidRPr="00B43A1A">
        <w:t xml:space="preserve"> Градостроительного кодекса Российской Федерации.</w:t>
      </w:r>
    </w:p>
    <w:p w:rsidR="007D092D" w:rsidRPr="00B43A1A" w:rsidRDefault="007D092D">
      <w:bookmarkStart w:id="22" w:name="sub_24"/>
      <w:r w:rsidRPr="00B43A1A">
        <w:t>2.4. В целях идентификации участники общественных обсуждений, публичных слушаний представляют сведения о себе с приложением документов, их подтверждающих:</w:t>
      </w:r>
    </w:p>
    <w:bookmarkEnd w:id="22"/>
    <w:p w:rsidR="007D092D" w:rsidRPr="00B43A1A" w:rsidRDefault="007D092D">
      <w:r w:rsidRPr="00B43A1A">
        <w:t>для физических лиц - фамилию, имя, отчество (при наличии); дату рождения, адрес места жительства (регистрации);</w:t>
      </w:r>
    </w:p>
    <w:p w:rsidR="007D092D" w:rsidRPr="00B43A1A" w:rsidRDefault="007D092D">
      <w:r w:rsidRPr="00B43A1A">
        <w:t>для юридических лиц - полное наименование, основной государственный регистрационный номер, место нахождения и адрес.</w:t>
      </w:r>
    </w:p>
    <w:p w:rsidR="007D092D" w:rsidRPr="00B43A1A" w:rsidRDefault="007D092D">
      <w:r w:rsidRPr="00B43A1A">
        <w:t>Физические лица, действующие от имени юридического лица, также представляют документ, подтверждающий полномочия действовать от имени юридического лица.</w:t>
      </w:r>
    </w:p>
    <w:p w:rsidR="007D092D" w:rsidRPr="00B43A1A" w:rsidRDefault="007D092D">
      <w:r w:rsidRPr="00B43A1A">
        <w:t xml:space="preserve">Не требуется представление, указанных в </w:t>
      </w:r>
      <w:hyperlink r:id="rId21" w:history="1">
        <w:r w:rsidRPr="00B43A1A">
          <w:rPr>
            <w:rStyle w:val="a4"/>
            <w:color w:val="auto"/>
          </w:rPr>
          <w:t>части 12 статьи 5.1</w:t>
        </w:r>
      </w:hyperlink>
      <w:r w:rsidRPr="00B43A1A">
        <w:t xml:space="preserve">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w:t>
      </w:r>
      <w:r w:rsidR="0066378B" w:rsidRPr="00B43A1A">
        <w:t xml:space="preserve">официального сайта </w:t>
      </w:r>
      <w:r w:rsidRPr="00B43A1A">
        <w:t xml:space="preserve">или информационных систем (при условии, что эти сведения содержатся на </w:t>
      </w:r>
      <w:r w:rsidR="004411F7" w:rsidRPr="00B43A1A">
        <w:t>официальном сайте</w:t>
      </w:r>
      <w:r w:rsidRPr="00B43A1A">
        <w:t xml:space="preserve"> или в информационных системах).</w:t>
      </w:r>
    </w:p>
    <w:p w:rsidR="007D092D" w:rsidRPr="00B43A1A" w:rsidRDefault="007D092D">
      <w:r w:rsidRPr="00B43A1A">
        <w:t xml:space="preserve">При этом для подтверждения сведений, указанных в </w:t>
      </w:r>
      <w:hyperlink r:id="rId22" w:history="1">
        <w:r w:rsidRPr="00B43A1A">
          <w:rPr>
            <w:rStyle w:val="a4"/>
            <w:color w:val="auto"/>
          </w:rPr>
          <w:t>части 12 статьи 5.1</w:t>
        </w:r>
      </w:hyperlink>
      <w:r w:rsidRPr="00B43A1A">
        <w:t xml:space="preserve"> Градостроительного кодекса Российской Федерации, используется единая система идентификации и аутентификации.</w:t>
      </w:r>
    </w:p>
    <w:p w:rsidR="007D092D" w:rsidRPr="00B43A1A" w:rsidRDefault="007D092D">
      <w:bookmarkStart w:id="23" w:name="sub_25"/>
      <w:r w:rsidRPr="00B43A1A">
        <w:t>2.5. 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D092D" w:rsidRPr="00B43A1A" w:rsidRDefault="007D092D">
      <w:bookmarkStart w:id="24" w:name="sub_26"/>
      <w:bookmarkEnd w:id="23"/>
      <w:r w:rsidRPr="00B43A1A">
        <w:t xml:space="preserve">2.6. Участниками общественных обсуждений, публичных слушаний считаются лица, указанные в пунктах 2.2, </w:t>
      </w:r>
      <w:hyperlink w:anchor="sub_23" w:history="1">
        <w:r w:rsidRPr="00B43A1A">
          <w:t>2.3</w:t>
        </w:r>
      </w:hyperlink>
      <w:r w:rsidRPr="00B43A1A">
        <w:t>, прошедшие идентификацию в соответствии с пунктом 2.4 настоящего Положения.</w:t>
      </w:r>
    </w:p>
    <w:p w:rsidR="007D092D" w:rsidRPr="00B43A1A" w:rsidRDefault="007D092D">
      <w:bookmarkStart w:id="25" w:name="sub_27"/>
      <w:bookmarkEnd w:id="24"/>
      <w:r w:rsidRPr="00B43A1A">
        <w:t xml:space="preserve">2.7.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3" w:history="1">
        <w:r w:rsidRPr="00B43A1A">
          <w:rPr>
            <w:rStyle w:val="a4"/>
            <w:color w:val="auto"/>
          </w:rPr>
          <w:t>Федеральным законом</w:t>
        </w:r>
      </w:hyperlink>
      <w:r w:rsidRPr="00B43A1A">
        <w:t xml:space="preserve"> от 27 июля 2006 года N 152-ФЗ "О персональных данных".</w:t>
      </w:r>
    </w:p>
    <w:bookmarkEnd w:id="25"/>
    <w:p w:rsidR="00307475" w:rsidRPr="00B43A1A" w:rsidRDefault="00307475"/>
    <w:p w:rsidR="007D092D" w:rsidRPr="005F523E" w:rsidRDefault="007D092D">
      <w:pPr>
        <w:pStyle w:val="1"/>
        <w:rPr>
          <w:rFonts w:ascii="Times New Roman" w:hAnsi="Times New Roman"/>
          <w:sz w:val="24"/>
          <w:szCs w:val="24"/>
        </w:rPr>
      </w:pPr>
      <w:bookmarkStart w:id="26" w:name="sub_4147"/>
      <w:r w:rsidRPr="005F523E">
        <w:rPr>
          <w:rFonts w:ascii="Times New Roman" w:hAnsi="Times New Roman"/>
          <w:sz w:val="24"/>
          <w:szCs w:val="24"/>
        </w:rPr>
        <w:t>III. Оповещение населения о начале публичных слушаний, общественных обсуждений</w:t>
      </w:r>
    </w:p>
    <w:bookmarkEnd w:id="26"/>
    <w:p w:rsidR="007D092D" w:rsidRPr="00B43A1A" w:rsidRDefault="007D092D"/>
    <w:p w:rsidR="007D092D" w:rsidRPr="00B43A1A" w:rsidRDefault="007D092D">
      <w:bookmarkStart w:id="27" w:name="sub_31"/>
      <w:r w:rsidRPr="00B43A1A">
        <w:t>3.1. Оповещение о начале публичных слушаний, общественных обсуждений:</w:t>
      </w:r>
    </w:p>
    <w:bookmarkEnd w:id="27"/>
    <w:p w:rsidR="007D092D" w:rsidRPr="00B43A1A" w:rsidRDefault="007D092D">
      <w:r w:rsidRPr="00B43A1A">
        <w:t xml:space="preserve">1) не позднее чем за семь дней до дня размещения на </w:t>
      </w:r>
      <w:r w:rsidR="004411F7" w:rsidRPr="00B43A1A">
        <w:rPr>
          <w:rStyle w:val="a4"/>
          <w:color w:val="auto"/>
        </w:rPr>
        <w:t>официальном сайте</w:t>
      </w:r>
      <w:r w:rsidRPr="00B43A1A">
        <w:t xml:space="preserve"> или в информационных системах проекта, подлежащего рассмотрению на общественных обсуждениях или публичных слушаниях подлежит официальному опубликованию (обнародованию) и размещению на </w:t>
      </w:r>
      <w:r w:rsidR="004411F7" w:rsidRPr="00B43A1A">
        <w:t>официальном сайте</w:t>
      </w:r>
      <w:r w:rsidRPr="00B43A1A">
        <w:t xml:space="preserve"> и (или) в информационных системах.</w:t>
      </w:r>
    </w:p>
    <w:p w:rsidR="007D092D" w:rsidRPr="00B43A1A" w:rsidRDefault="007D092D">
      <w:bookmarkStart w:id="28" w:name="sub_312"/>
      <w:r w:rsidRPr="00B43A1A">
        <w:t xml:space="preserve">2) распространяется на информационных стендах, оборудованных </w:t>
      </w:r>
      <w:r w:rsidR="008D2BD3">
        <w:t>в</w:t>
      </w:r>
      <w:r w:rsidRPr="00B43A1A">
        <w:t xml:space="preserve"> здани</w:t>
      </w:r>
      <w:r w:rsidR="008D2BD3">
        <w:t>и</w:t>
      </w:r>
      <w:r w:rsidR="00E53FAF" w:rsidRPr="00B43A1A">
        <w:t xml:space="preserve"> администрации </w:t>
      </w:r>
      <w:r w:rsidR="005C1DD6">
        <w:t>Мариинско-Посадского</w:t>
      </w:r>
      <w:r w:rsidR="00E53FAF" w:rsidRPr="00B43A1A">
        <w:t xml:space="preserve"> муниципального округа Чувашской Республики, зданий  </w:t>
      </w:r>
      <w:r w:rsidRPr="00B43A1A">
        <w:t xml:space="preserve"> территориальных отделов Управления по благоустройству и развитию территорий </w:t>
      </w:r>
      <w:r w:rsidR="005C1DD6">
        <w:t>Мариинско-Посадского</w:t>
      </w:r>
      <w:r w:rsidR="002C4E73" w:rsidRPr="00B43A1A">
        <w:t xml:space="preserve"> муниципального округа</w:t>
      </w:r>
      <w:r w:rsidRPr="00B43A1A">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23" w:history="1">
        <w:r w:rsidRPr="00B43A1A">
          <w:rPr>
            <w:rStyle w:val="a4"/>
            <w:color w:val="auto"/>
          </w:rPr>
          <w:t>пункте 2.3.</w:t>
        </w:r>
      </w:hyperlink>
      <w:r w:rsidRPr="00B43A1A">
        <w:t xml:space="preserve">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D092D" w:rsidRPr="00B43A1A" w:rsidRDefault="007D092D">
      <w:bookmarkStart w:id="29" w:name="sub_32"/>
      <w:bookmarkEnd w:id="28"/>
      <w:r w:rsidRPr="00B43A1A">
        <w:t>3.2.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7D092D" w:rsidRPr="00B43A1A" w:rsidRDefault="007D092D">
      <w:bookmarkStart w:id="30" w:name="sub_33"/>
      <w:bookmarkEnd w:id="29"/>
      <w:r w:rsidRPr="00B43A1A">
        <w:t>3.3. В объявлении о проведении публичных слушаний, общественных обсуждений должна содержаться информация:</w:t>
      </w:r>
    </w:p>
    <w:bookmarkEnd w:id="30"/>
    <w:p w:rsidR="007D092D" w:rsidRPr="00B43A1A" w:rsidRDefault="007D092D">
      <w:r w:rsidRPr="00B43A1A">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D092D" w:rsidRPr="00B43A1A" w:rsidRDefault="007D092D">
      <w:r w:rsidRPr="00B43A1A">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D092D" w:rsidRPr="00B43A1A" w:rsidRDefault="007D092D">
      <w:r w:rsidRPr="00B43A1A">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D092D" w:rsidRPr="00B43A1A" w:rsidRDefault="007D092D">
      <w:r w:rsidRPr="00B43A1A">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D092D" w:rsidRPr="00B43A1A" w:rsidRDefault="007D092D">
      <w:r w:rsidRPr="00B43A1A">
        <w:t xml:space="preserve">Оповещение о начале общественных обсуждений также должно содержать информацию об </w:t>
      </w:r>
      <w:hyperlink r:id="rId24" w:history="1">
        <w:r w:rsidR="004411F7" w:rsidRPr="00B43A1A">
          <w:t>официальном сайте</w:t>
        </w:r>
      </w:hyperlink>
      <w:r w:rsidRPr="00B43A1A">
        <w:t>,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E53FAF" w:rsidRPr="00B43A1A" w:rsidRDefault="007D092D">
      <w:r w:rsidRPr="00B43A1A">
        <w:t xml:space="preserve">Оповещение о начале публичных слушаний, также должно содержать информацию об </w:t>
      </w:r>
      <w:r w:rsidR="000D5068" w:rsidRPr="00B43A1A">
        <w:t>официальном сайте</w:t>
      </w:r>
      <w:r w:rsidRPr="00B43A1A">
        <w:t>,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D092D" w:rsidRPr="005F523E" w:rsidRDefault="007D092D" w:rsidP="00A363C1">
      <w:pPr>
        <w:pStyle w:val="1"/>
        <w:rPr>
          <w:rFonts w:ascii="Times New Roman" w:hAnsi="Times New Roman"/>
          <w:sz w:val="24"/>
          <w:szCs w:val="24"/>
        </w:rPr>
      </w:pPr>
      <w:bookmarkStart w:id="31" w:name="sub_4148"/>
      <w:r w:rsidRPr="005F523E">
        <w:rPr>
          <w:rFonts w:ascii="Times New Roman" w:hAnsi="Times New Roman"/>
          <w:sz w:val="24"/>
          <w:szCs w:val="24"/>
        </w:rPr>
        <w:t>IV. Порядок организации и проведения общественных обсуждений или публичных слушаний</w:t>
      </w:r>
    </w:p>
    <w:bookmarkEnd w:id="31"/>
    <w:p w:rsidR="007D092D" w:rsidRPr="00B43A1A" w:rsidRDefault="007D092D"/>
    <w:p w:rsidR="007D092D" w:rsidRPr="00B43A1A" w:rsidRDefault="007D092D">
      <w:bookmarkStart w:id="32" w:name="sub_41"/>
      <w:r w:rsidRPr="00B43A1A">
        <w:t xml:space="preserve">4.1. Решение о назначении общественных обсуждений, публичных слушаний, принимает глава </w:t>
      </w:r>
      <w:r w:rsidR="000740D8">
        <w:t>Мариинско-Посадского</w:t>
      </w:r>
      <w:r w:rsidR="002C4E73" w:rsidRPr="00B43A1A">
        <w:t xml:space="preserve"> муниципального округа Чувашской Республики</w:t>
      </w:r>
      <w:r w:rsidRPr="00B43A1A">
        <w:t>.</w:t>
      </w:r>
    </w:p>
    <w:p w:rsidR="007D092D" w:rsidRPr="00B43A1A" w:rsidRDefault="007D092D">
      <w:bookmarkStart w:id="33" w:name="sub_42"/>
      <w:bookmarkEnd w:id="32"/>
      <w:r w:rsidRPr="00B43A1A">
        <w:t>4.2. Решение о назначении общественных обсуждений, публичных слушаний должно содержать:</w:t>
      </w:r>
    </w:p>
    <w:p w:rsidR="007D092D" w:rsidRPr="00B43A1A" w:rsidRDefault="007D092D">
      <w:bookmarkStart w:id="34" w:name="sub_4149"/>
      <w:bookmarkEnd w:id="33"/>
      <w:r w:rsidRPr="00B43A1A">
        <w:t>а) тему общественных обсуждений, публичных слушаний;</w:t>
      </w:r>
    </w:p>
    <w:p w:rsidR="007D092D" w:rsidRPr="00B43A1A" w:rsidRDefault="007D092D">
      <w:bookmarkStart w:id="35" w:name="sub_4150"/>
      <w:bookmarkEnd w:id="34"/>
      <w:r w:rsidRPr="00B43A1A">
        <w:t>б) дату, время и место проведения общественных обсуждений, публичных слушаний;</w:t>
      </w:r>
    </w:p>
    <w:p w:rsidR="007D092D" w:rsidRPr="00B43A1A" w:rsidRDefault="007D092D">
      <w:bookmarkStart w:id="36" w:name="sub_4151"/>
      <w:bookmarkEnd w:id="35"/>
      <w:r w:rsidRPr="00B43A1A">
        <w:t>в) границы территорий, применительно к</w:t>
      </w:r>
      <w:r w:rsidR="00D8340E" w:rsidRPr="00B43A1A">
        <w:t xml:space="preserve"> которым проводятся общественные обсуждения</w:t>
      </w:r>
      <w:r w:rsidRPr="00B43A1A">
        <w:t xml:space="preserve"> или публичны</w:t>
      </w:r>
      <w:r w:rsidR="00D8340E" w:rsidRPr="00B43A1A">
        <w:t>е</w:t>
      </w:r>
      <w:r w:rsidRPr="00B43A1A">
        <w:t xml:space="preserve"> слушани</w:t>
      </w:r>
      <w:r w:rsidR="00D8340E" w:rsidRPr="00B43A1A">
        <w:t>я</w:t>
      </w:r>
      <w:r w:rsidRPr="00B43A1A">
        <w:t>;</w:t>
      </w:r>
    </w:p>
    <w:p w:rsidR="007D092D" w:rsidRPr="00B43A1A" w:rsidRDefault="007D092D">
      <w:bookmarkStart w:id="37" w:name="sub_4152"/>
      <w:bookmarkEnd w:id="36"/>
      <w:r w:rsidRPr="00B43A1A">
        <w:t>г) орган, уполномоченный на организацию и проведение общественных обсуждений или публичных слушаний;</w:t>
      </w:r>
    </w:p>
    <w:p w:rsidR="007D092D" w:rsidRPr="00B43A1A" w:rsidRDefault="007D092D">
      <w:bookmarkStart w:id="38" w:name="sub_4153"/>
      <w:bookmarkEnd w:id="37"/>
      <w:r w:rsidRPr="00B43A1A">
        <w:t>д) дату и место организации выставок, экспозиций демонстрационных материалов и иных материалов информационного характера по теме предстоящих общественных обсуждений или публичных слушаний;</w:t>
      </w:r>
    </w:p>
    <w:p w:rsidR="007D092D" w:rsidRPr="00B43A1A" w:rsidRDefault="007D092D">
      <w:bookmarkStart w:id="39" w:name="sub_4154"/>
      <w:bookmarkEnd w:id="38"/>
      <w:r w:rsidRPr="00B43A1A">
        <w:t xml:space="preserve">е) дату и место выступлений представителей органов местного самоуправления </w:t>
      </w:r>
      <w:r w:rsidR="000740D8">
        <w:t>Мариинско-Посадского</w:t>
      </w:r>
      <w:r w:rsidR="002C4E73" w:rsidRPr="00B43A1A">
        <w:t xml:space="preserve"> муниципального округа</w:t>
      </w:r>
      <w:r w:rsidRPr="00B43A1A">
        <w:t>, разработчиков проектов документов (по согласованию) по теме предстоящих общественных обсуждений, публичных слушаний;</w:t>
      </w:r>
    </w:p>
    <w:p w:rsidR="007D092D" w:rsidRPr="00B43A1A" w:rsidRDefault="007D092D">
      <w:bookmarkStart w:id="40" w:name="sub_4155"/>
      <w:bookmarkEnd w:id="39"/>
      <w:r w:rsidRPr="00B43A1A">
        <w:t>ж) место, сроки и порядок приема замечаний и предложений участников общественных обсуждений, публичных слушаний по подлежащим обсуждению вопросам;</w:t>
      </w:r>
    </w:p>
    <w:p w:rsidR="007D092D" w:rsidRPr="00B43A1A" w:rsidRDefault="007D092D">
      <w:bookmarkStart w:id="41" w:name="sub_4156"/>
      <w:bookmarkEnd w:id="40"/>
      <w:r w:rsidRPr="00B43A1A">
        <w:t>з) сроки проведения общественных обсуждений, публичных слушаний.</w:t>
      </w:r>
    </w:p>
    <w:p w:rsidR="007D092D" w:rsidRPr="00B43A1A" w:rsidRDefault="007D092D">
      <w:bookmarkStart w:id="42" w:name="sub_43"/>
      <w:bookmarkEnd w:id="41"/>
      <w:r w:rsidRPr="00B43A1A">
        <w:t>4.3. Процедура проведения общественных обсуждений состоит из следующих этапов:</w:t>
      </w:r>
    </w:p>
    <w:p w:rsidR="007D092D" w:rsidRPr="00B43A1A" w:rsidRDefault="007D092D">
      <w:bookmarkStart w:id="43" w:name="sub_431"/>
      <w:bookmarkEnd w:id="42"/>
      <w:r w:rsidRPr="00B43A1A">
        <w:t xml:space="preserve">1) оповещение о начале общественных обсуждений в соответствии с </w:t>
      </w:r>
      <w:r w:rsidRPr="00B43A1A">
        <w:rPr>
          <w:rStyle w:val="a4"/>
          <w:color w:val="auto"/>
        </w:rPr>
        <w:t>разделом III</w:t>
      </w:r>
      <w:r w:rsidRPr="00B43A1A">
        <w:t xml:space="preserve"> настоящего Положения;</w:t>
      </w:r>
    </w:p>
    <w:bookmarkEnd w:id="43"/>
    <w:p w:rsidR="007D092D" w:rsidRPr="00B43A1A" w:rsidRDefault="007D092D">
      <w:r w:rsidRPr="00B43A1A">
        <w:t xml:space="preserve">2) размещение проекта, подлежащего рассмотрению на общественных обсуждениях, и информационных материалов к нему на </w:t>
      </w:r>
      <w:r w:rsidR="00D8340E" w:rsidRPr="00B43A1A">
        <w:t xml:space="preserve">официальном сайте </w:t>
      </w:r>
      <w:r w:rsidRPr="00B43A1A">
        <w:t>и (или) в информационных системах и открытие экспозиции или экспозиций такого проекта;</w:t>
      </w:r>
    </w:p>
    <w:p w:rsidR="007D092D" w:rsidRPr="00B43A1A" w:rsidRDefault="007D092D">
      <w:bookmarkStart w:id="44" w:name="sub_433"/>
      <w:r w:rsidRPr="00B43A1A">
        <w:t>3) проведение экспозиции или экспозиций проекта, подлежащего рассмотрению на общественных обсуждениях;</w:t>
      </w:r>
    </w:p>
    <w:p w:rsidR="007D092D" w:rsidRPr="00B43A1A" w:rsidRDefault="007D092D">
      <w:bookmarkStart w:id="45" w:name="sub_434"/>
      <w:bookmarkEnd w:id="44"/>
      <w:r w:rsidRPr="00B43A1A">
        <w:t>4) подготовка и оформление протокола общественных обсуждений;</w:t>
      </w:r>
    </w:p>
    <w:p w:rsidR="007D092D" w:rsidRPr="00B43A1A" w:rsidRDefault="007D092D">
      <w:bookmarkStart w:id="46" w:name="sub_435"/>
      <w:bookmarkEnd w:id="45"/>
      <w:r w:rsidRPr="00B43A1A">
        <w:t>5) подготовка и опубликование заключения о результатах общественных обсуждений.</w:t>
      </w:r>
    </w:p>
    <w:p w:rsidR="007D092D" w:rsidRPr="00B43A1A" w:rsidRDefault="007D092D">
      <w:bookmarkStart w:id="47" w:name="sub_44"/>
      <w:bookmarkEnd w:id="46"/>
      <w:r w:rsidRPr="00B43A1A">
        <w:t>4.4. Процедура проведения публичных слушаний состоит из следующих этапов:</w:t>
      </w:r>
    </w:p>
    <w:p w:rsidR="007D092D" w:rsidRPr="00B43A1A" w:rsidRDefault="007D092D">
      <w:bookmarkStart w:id="48" w:name="sub_441"/>
      <w:bookmarkEnd w:id="47"/>
      <w:r w:rsidRPr="00B43A1A">
        <w:t xml:space="preserve">1) оповещение о начале публичных слушаний в соответствии с </w:t>
      </w:r>
      <w:r w:rsidRPr="00B43A1A">
        <w:rPr>
          <w:rStyle w:val="a4"/>
          <w:color w:val="auto"/>
        </w:rPr>
        <w:t>разделом III</w:t>
      </w:r>
      <w:r w:rsidRPr="00B43A1A">
        <w:t xml:space="preserve"> настоящего Положения;</w:t>
      </w:r>
    </w:p>
    <w:bookmarkEnd w:id="48"/>
    <w:p w:rsidR="007D092D" w:rsidRPr="00B43A1A" w:rsidRDefault="007D092D">
      <w:r w:rsidRPr="00B43A1A">
        <w:t xml:space="preserve">2) размещение проекта, подлежащего рассмотрению на публичных слушаниях, и информационных материалов к нему на </w:t>
      </w:r>
      <w:r w:rsidR="00D8340E" w:rsidRPr="00B43A1A">
        <w:t xml:space="preserve">официальном сайте </w:t>
      </w:r>
      <w:r w:rsidRPr="00B43A1A">
        <w:t>и (или) в информационных системах и открытие экспозиции или экспозиций такого проекта;</w:t>
      </w:r>
    </w:p>
    <w:p w:rsidR="007D092D" w:rsidRPr="00B43A1A" w:rsidRDefault="007D092D">
      <w:bookmarkStart w:id="49" w:name="sub_443"/>
      <w:r w:rsidRPr="00B43A1A">
        <w:t>3) проведение экспозиции или экспозиций проекта, подлежащего рассмотрению на публичных слушаниях;</w:t>
      </w:r>
    </w:p>
    <w:p w:rsidR="007D092D" w:rsidRPr="00B43A1A" w:rsidRDefault="007D092D">
      <w:bookmarkStart w:id="50" w:name="sub_444"/>
      <w:bookmarkEnd w:id="49"/>
      <w:r w:rsidRPr="00B43A1A">
        <w:t>4) проведение собрания или собраний участников публичных слушаний;</w:t>
      </w:r>
    </w:p>
    <w:p w:rsidR="007D092D" w:rsidRPr="00B43A1A" w:rsidRDefault="007D092D">
      <w:bookmarkStart w:id="51" w:name="sub_445"/>
      <w:bookmarkEnd w:id="50"/>
      <w:r w:rsidRPr="00B43A1A">
        <w:t>5) подготовка и оформление протокола публичных слушаний;</w:t>
      </w:r>
    </w:p>
    <w:p w:rsidR="007D092D" w:rsidRPr="00B43A1A" w:rsidRDefault="007D092D">
      <w:bookmarkStart w:id="52" w:name="sub_446"/>
      <w:bookmarkEnd w:id="51"/>
      <w:r w:rsidRPr="00B43A1A">
        <w:t>6) подготовка и опубликование заключения о результатах публичных слушаний.</w:t>
      </w:r>
    </w:p>
    <w:p w:rsidR="007D092D" w:rsidRPr="00B43A1A" w:rsidRDefault="007D092D">
      <w:bookmarkStart w:id="53" w:name="sub_45"/>
      <w:bookmarkEnd w:id="52"/>
      <w:r w:rsidRPr="00B43A1A">
        <w:t xml:space="preserve">4.5. В течение всего периода размещения в соответствии с </w:t>
      </w:r>
      <w:r w:rsidRPr="00B43A1A">
        <w:rPr>
          <w:rStyle w:val="a4"/>
          <w:color w:val="auto"/>
        </w:rPr>
        <w:t>подпунктом 2 пункта 4.3.</w:t>
      </w:r>
      <w:r w:rsidRPr="00B43A1A">
        <w:t xml:space="preserve"> и </w:t>
      </w:r>
      <w:r w:rsidRPr="00B43A1A">
        <w:rPr>
          <w:rStyle w:val="a4"/>
          <w:color w:val="auto"/>
        </w:rPr>
        <w:t>подпунктом 2 пункта 4.4.</w:t>
      </w:r>
      <w:r w:rsidRPr="00B43A1A">
        <w:t xml:space="preserve"> настоящего Положения, проекта,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w:t>
      </w:r>
    </w:p>
    <w:bookmarkEnd w:id="53"/>
    <w:p w:rsidR="007D092D" w:rsidRPr="00B43A1A" w:rsidRDefault="007D092D">
      <w:r w:rsidRPr="00B43A1A">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7D092D" w:rsidRPr="00B43A1A" w:rsidRDefault="007D092D">
      <w:r w:rsidRPr="00B43A1A">
        <w:t>Консультирование посетителей экспозиции осуществляется представителями организатора на проведение общественных обсуждений, публичных слушаний.</w:t>
      </w:r>
    </w:p>
    <w:p w:rsidR="007D092D" w:rsidRPr="00B43A1A" w:rsidRDefault="007D092D">
      <w:bookmarkStart w:id="54" w:name="sub_46"/>
      <w:r w:rsidRPr="00B43A1A">
        <w:t xml:space="preserve">4.6. Организатором общественных обсуждений,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публичных слушаний (в том числе путем предоставления при проведении общественных обсуждений доступа к </w:t>
      </w:r>
      <w:r w:rsidR="00F70BDE" w:rsidRPr="00B43A1A">
        <w:t xml:space="preserve"> официальному сайту</w:t>
      </w:r>
      <w:r w:rsidRPr="00B43A1A">
        <w:t>,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D092D" w:rsidRPr="00B43A1A" w:rsidRDefault="007D092D">
      <w:bookmarkStart w:id="55" w:name="sub_47"/>
      <w:bookmarkEnd w:id="54"/>
      <w:r w:rsidRPr="00B43A1A">
        <w:t xml:space="preserve">4.7. </w:t>
      </w:r>
      <w:r w:rsidR="00F70BDE" w:rsidRPr="00B43A1A">
        <w:t xml:space="preserve">Официальный сайт </w:t>
      </w:r>
      <w:r w:rsidRPr="00B43A1A">
        <w:t>и (или) информационные системы должны обеспечивать возможность:</w:t>
      </w:r>
    </w:p>
    <w:p w:rsidR="007D092D" w:rsidRPr="00B43A1A" w:rsidRDefault="007D092D">
      <w:bookmarkStart w:id="56" w:name="sub_471"/>
      <w:bookmarkEnd w:id="55"/>
      <w:r w:rsidRPr="00B43A1A">
        <w:t>1) проверки участниками общественных обсуждений полноты и достоверности отражения на</w:t>
      </w:r>
      <w:r w:rsidR="00F70BDE" w:rsidRPr="00B43A1A">
        <w:t xml:space="preserve"> официальном сайте </w:t>
      </w:r>
      <w:r w:rsidRPr="00B43A1A">
        <w:t>и (или) в информационных системах внесенных ими предложений и замечаний;</w:t>
      </w:r>
    </w:p>
    <w:p w:rsidR="007D092D" w:rsidRPr="00B43A1A" w:rsidRDefault="007D092D">
      <w:bookmarkStart w:id="57" w:name="sub_472"/>
      <w:bookmarkEnd w:id="56"/>
      <w:r w:rsidRPr="00B43A1A">
        <w:t>2) представления информации о результатах общественных обсуждений, количестве участников общественных обсуждений.</w:t>
      </w:r>
    </w:p>
    <w:p w:rsidR="007D092D" w:rsidRPr="00B43A1A" w:rsidRDefault="007D092D">
      <w:bookmarkStart w:id="58" w:name="sub_48"/>
      <w:bookmarkEnd w:id="57"/>
      <w:r w:rsidRPr="00B43A1A">
        <w:t xml:space="preserve">4.8. В период размещения в соответствии с </w:t>
      </w:r>
      <w:hyperlink w:anchor="sub_432" w:history="1">
        <w:r w:rsidRPr="00B43A1A">
          <w:rPr>
            <w:rStyle w:val="a4"/>
            <w:color w:val="auto"/>
          </w:rPr>
          <w:t>подпунктом 2 пункта 4.3.</w:t>
        </w:r>
      </w:hyperlink>
      <w:r w:rsidRPr="00B43A1A">
        <w:t xml:space="preserve"> и </w:t>
      </w:r>
      <w:hyperlink w:anchor="sub_442" w:history="1">
        <w:r w:rsidRPr="00B43A1A">
          <w:rPr>
            <w:rStyle w:val="a4"/>
            <w:color w:val="auto"/>
          </w:rPr>
          <w:t>подпунктом 2 пункта 4.4.</w:t>
        </w:r>
      </w:hyperlink>
      <w:r w:rsidRPr="00B43A1A">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bookmarkEnd w:id="58"/>
    <w:p w:rsidR="007D092D" w:rsidRPr="00B43A1A" w:rsidRDefault="007D092D">
      <w:r w:rsidRPr="00B43A1A">
        <w:t xml:space="preserve">1) посредством </w:t>
      </w:r>
      <w:r w:rsidR="00740C9F" w:rsidRPr="00B43A1A">
        <w:t xml:space="preserve">официального сайта </w:t>
      </w:r>
      <w:r w:rsidRPr="00B43A1A">
        <w:t>или информационных систем;</w:t>
      </w:r>
    </w:p>
    <w:p w:rsidR="007D092D" w:rsidRPr="00B43A1A" w:rsidRDefault="007D092D">
      <w:bookmarkStart w:id="59" w:name="sub_482"/>
      <w:r w:rsidRPr="00B43A1A">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D092D" w:rsidRPr="00B43A1A" w:rsidRDefault="007D092D">
      <w:bookmarkStart w:id="60" w:name="sub_483"/>
      <w:bookmarkEnd w:id="59"/>
      <w:r w:rsidRPr="00B43A1A">
        <w:t>3) в письменной форме или в форме электронного документа в адрес организатора общественных обсуждений, публичных слушаний;</w:t>
      </w:r>
    </w:p>
    <w:p w:rsidR="007D092D" w:rsidRPr="00B43A1A" w:rsidRDefault="007D092D">
      <w:bookmarkStart w:id="61" w:name="sub_484"/>
      <w:bookmarkEnd w:id="60"/>
      <w:r w:rsidRPr="00B43A1A">
        <w:t>4)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7D092D" w:rsidRPr="00B43A1A" w:rsidRDefault="007D092D">
      <w:bookmarkStart w:id="62" w:name="sub_49"/>
      <w:bookmarkEnd w:id="61"/>
      <w:r w:rsidRPr="00B43A1A">
        <w:t xml:space="preserve">4.9. Предложения и замечания, внесенные в соответствии с </w:t>
      </w:r>
      <w:r w:rsidRPr="00B43A1A">
        <w:rPr>
          <w:rStyle w:val="a4"/>
          <w:color w:val="auto"/>
        </w:rPr>
        <w:t>пунктом 4.8.</w:t>
      </w:r>
      <w:r w:rsidRPr="00B43A1A">
        <w:t xml:space="preserve"> настоящего Положения, подлежат регистрации, а также обязательному рассмотрению организатором общественных обсуждений, публичных слушаний, за исключением случая, выявления факта представления участником общественных обсуждений, публичных слушаний недостоверных сведений.</w:t>
      </w:r>
    </w:p>
    <w:p w:rsidR="007D092D" w:rsidRPr="00B43A1A" w:rsidRDefault="007D092D">
      <w:bookmarkStart w:id="63" w:name="sub_410"/>
      <w:bookmarkEnd w:id="62"/>
      <w:r w:rsidRPr="00B43A1A">
        <w:t>4.10. Организатор общественных обсуждений, публичных слушаний подготавливает и оформляет протокол общественных обсуждений, публичных слушаний, в котором указываются:</w:t>
      </w:r>
    </w:p>
    <w:p w:rsidR="007D092D" w:rsidRPr="00B43A1A" w:rsidRDefault="007D092D">
      <w:bookmarkStart w:id="64" w:name="sub_4101"/>
      <w:bookmarkEnd w:id="63"/>
      <w:r w:rsidRPr="00B43A1A">
        <w:t>1) дата оформления протокола общественных обсуждений, публичных слушаний;</w:t>
      </w:r>
    </w:p>
    <w:p w:rsidR="007D092D" w:rsidRPr="00B43A1A" w:rsidRDefault="007D092D">
      <w:bookmarkStart w:id="65" w:name="sub_4102"/>
      <w:bookmarkEnd w:id="64"/>
      <w:r w:rsidRPr="00B43A1A">
        <w:t>2) информация об организаторе общественных обсуждений, публичных слушаний;</w:t>
      </w:r>
    </w:p>
    <w:p w:rsidR="007D092D" w:rsidRPr="00B43A1A" w:rsidRDefault="007D092D">
      <w:bookmarkStart w:id="66" w:name="sub_4103"/>
      <w:bookmarkEnd w:id="65"/>
      <w:r w:rsidRPr="00B43A1A">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7D092D" w:rsidRPr="00B43A1A" w:rsidRDefault="007D092D">
      <w:bookmarkStart w:id="67" w:name="sub_4104"/>
      <w:bookmarkEnd w:id="66"/>
      <w:r w:rsidRPr="00B43A1A">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или публичные слушания;</w:t>
      </w:r>
    </w:p>
    <w:p w:rsidR="007D092D" w:rsidRPr="00B43A1A" w:rsidRDefault="007D092D">
      <w:bookmarkStart w:id="68" w:name="sub_4105"/>
      <w:bookmarkEnd w:id="67"/>
      <w:r w:rsidRPr="00B43A1A">
        <w:t xml:space="preserve">5) все предложения и замечания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w:t>
      </w:r>
      <w:r w:rsidR="005C1DD6">
        <w:t>Мариинско-Посадского</w:t>
      </w:r>
      <w:r w:rsidR="002C4E73" w:rsidRPr="00B43A1A">
        <w:t xml:space="preserve"> муниципального округа</w:t>
      </w:r>
      <w:r w:rsidRPr="00B43A1A">
        <w:t>,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w:t>
      </w:r>
    </w:p>
    <w:p w:rsidR="007D092D" w:rsidRPr="00B43A1A" w:rsidRDefault="007D092D">
      <w:bookmarkStart w:id="69" w:name="sub_411"/>
      <w:bookmarkEnd w:id="68"/>
      <w:r w:rsidRPr="00B43A1A">
        <w:t>4.11.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публичных слушаний, включающий в себя сведения об участниках общественных обсуждений, публичных слушаний:</w:t>
      </w:r>
    </w:p>
    <w:bookmarkEnd w:id="69"/>
    <w:p w:rsidR="007D092D" w:rsidRPr="00B43A1A" w:rsidRDefault="007D092D">
      <w:r w:rsidRPr="00B43A1A">
        <w:t>для физических лиц - (фамилию, имя, отчество (при наличии), дату рождения, адрес места жительства (регистрации);</w:t>
      </w:r>
    </w:p>
    <w:p w:rsidR="007D092D" w:rsidRPr="00B43A1A" w:rsidRDefault="007D092D">
      <w:r w:rsidRPr="00B43A1A">
        <w:t>для юридических лиц - наименование, основной государственный регистрационный номер, место нахождения и адрес.</w:t>
      </w:r>
    </w:p>
    <w:p w:rsidR="007D092D" w:rsidRPr="00B43A1A" w:rsidRDefault="007D092D">
      <w:bookmarkStart w:id="70" w:name="sub_412"/>
      <w:r w:rsidRPr="00B43A1A">
        <w:t>4.12.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публичных слушаниях,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w:t>
      </w:r>
    </w:p>
    <w:p w:rsidR="007D092D" w:rsidRPr="00B43A1A" w:rsidRDefault="007D092D">
      <w:bookmarkStart w:id="71" w:name="sub_413"/>
      <w:bookmarkEnd w:id="70"/>
      <w:r w:rsidRPr="00B43A1A">
        <w:t>4.13. На основании протокола общественных обсуждений или публичных слушаний организатор общественных обсуждений, публичных слушаний осуществляет подготовку заключения о результатах общественных обсуждений, публичных слушаний.</w:t>
      </w:r>
    </w:p>
    <w:p w:rsidR="007D092D" w:rsidRPr="00B43A1A" w:rsidRDefault="007D092D">
      <w:bookmarkStart w:id="72" w:name="sub_414"/>
      <w:bookmarkEnd w:id="71"/>
      <w:r w:rsidRPr="00B43A1A">
        <w:t>4.14. В заключении о результатах общественных обсуждений, публичных слушаний должны быть указаны:</w:t>
      </w:r>
    </w:p>
    <w:p w:rsidR="007D092D" w:rsidRPr="00B43A1A" w:rsidRDefault="007D092D">
      <w:bookmarkStart w:id="73" w:name="sub_4141"/>
      <w:bookmarkEnd w:id="72"/>
      <w:r w:rsidRPr="00B43A1A">
        <w:t>1) дата оформления заключения о результатах общественных обсуждений, публичных слушаний;</w:t>
      </w:r>
    </w:p>
    <w:p w:rsidR="007D092D" w:rsidRPr="00B43A1A" w:rsidRDefault="007D092D">
      <w:bookmarkStart w:id="74" w:name="sub_4142"/>
      <w:bookmarkEnd w:id="73"/>
      <w:r w:rsidRPr="00B43A1A">
        <w:t>2) наименование проекта, рассмотренного на общественных обсуждениях,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7D092D" w:rsidRPr="00B43A1A" w:rsidRDefault="007D092D">
      <w:bookmarkStart w:id="75" w:name="sub_4143"/>
      <w:bookmarkEnd w:id="74"/>
      <w:r w:rsidRPr="00B43A1A">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7D092D" w:rsidRPr="00B43A1A" w:rsidRDefault="007D092D">
      <w:bookmarkStart w:id="76" w:name="sub_4144"/>
      <w:bookmarkEnd w:id="75"/>
      <w:r w:rsidRPr="00B43A1A">
        <w:t>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7D092D" w:rsidRPr="00B43A1A" w:rsidRDefault="007D092D">
      <w:bookmarkStart w:id="77" w:name="sub_4145"/>
      <w:bookmarkEnd w:id="76"/>
      <w:r w:rsidRPr="00B43A1A">
        <w:t>5)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bookmarkEnd w:id="77"/>
    <w:p w:rsidR="00067D67" w:rsidRPr="00B43A1A" w:rsidRDefault="007D092D">
      <w:r w:rsidRPr="00B43A1A">
        <w:t xml:space="preserve">4.15. Заключение о результатах общественных обсуждений, публичных слушаний подлежит опубликованию (обнародованию) в периодическом печатном издании </w:t>
      </w:r>
      <w:r w:rsidR="008D2BD3">
        <w:t xml:space="preserve">                          </w:t>
      </w:r>
      <w:r w:rsidRPr="00B43A1A">
        <w:t>"</w:t>
      </w:r>
      <w:r w:rsidR="005C1DD6">
        <w:t>Посадский вестник</w:t>
      </w:r>
      <w:r w:rsidRPr="00B43A1A">
        <w:t xml:space="preserve">" и размещается на </w:t>
      </w:r>
      <w:r w:rsidR="004411F7" w:rsidRPr="00B43A1A">
        <w:rPr>
          <w:rStyle w:val="a4"/>
          <w:color w:val="auto"/>
        </w:rPr>
        <w:t>официальном сайте</w:t>
      </w:r>
      <w:r w:rsidRPr="00B43A1A">
        <w:t xml:space="preserve"> и (или) в информационных системах.</w:t>
      </w:r>
    </w:p>
    <w:p w:rsidR="00516475" w:rsidRPr="00B43A1A" w:rsidRDefault="00516475" w:rsidP="00067D67">
      <w:pPr>
        <w:jc w:val="center"/>
        <w:rPr>
          <w:b/>
        </w:rPr>
      </w:pPr>
      <w:bookmarkStart w:id="78" w:name="sub_4157"/>
    </w:p>
    <w:p w:rsidR="007D092D" w:rsidRPr="00B43A1A" w:rsidRDefault="007D092D" w:rsidP="00067D67">
      <w:pPr>
        <w:jc w:val="center"/>
        <w:rPr>
          <w:b/>
        </w:rPr>
      </w:pPr>
      <w:r w:rsidRPr="00B43A1A">
        <w:rPr>
          <w:b/>
        </w:rPr>
        <w:t xml:space="preserve">V. Особенности проведения общественных обсуждений, публичных слушаний по проекту генерального плана, а также по внесению изменений в генеральный план </w:t>
      </w:r>
      <w:r w:rsidR="000740D8">
        <w:rPr>
          <w:b/>
        </w:rPr>
        <w:t>Мариинско-Посадского</w:t>
      </w:r>
      <w:r w:rsidR="002C4E73" w:rsidRPr="00B43A1A">
        <w:rPr>
          <w:b/>
        </w:rPr>
        <w:t xml:space="preserve"> муниципального округа</w:t>
      </w:r>
    </w:p>
    <w:bookmarkEnd w:id="78"/>
    <w:p w:rsidR="007D092D" w:rsidRPr="00B43A1A" w:rsidRDefault="007D092D"/>
    <w:p w:rsidR="007D092D" w:rsidRPr="00B43A1A" w:rsidRDefault="007D092D">
      <w:bookmarkStart w:id="79" w:name="sub_51"/>
      <w:r w:rsidRPr="00B43A1A">
        <w:t xml:space="preserve">5.1. Общественные обсуждения, публичные слушания по проекту генерального плана </w:t>
      </w:r>
      <w:r w:rsidR="000740D8">
        <w:t>Мариинско-Посадского</w:t>
      </w:r>
      <w:r w:rsidR="002C4E73" w:rsidRPr="00B43A1A">
        <w:t xml:space="preserve"> муниципального округа</w:t>
      </w:r>
      <w:r w:rsidRPr="00B43A1A">
        <w:t xml:space="preserve">, а также по внесению изменений в генеральный план </w:t>
      </w:r>
      <w:r w:rsidR="000740D8">
        <w:t>Мариинско-Посадского</w:t>
      </w:r>
      <w:r w:rsidR="002C4E73" w:rsidRPr="00B43A1A">
        <w:t xml:space="preserve"> муниципального округа</w:t>
      </w:r>
      <w:r w:rsidRPr="00B43A1A">
        <w:t xml:space="preserve"> в порядке, предусмотренном </w:t>
      </w:r>
      <w:hyperlink w:anchor="sub_4157" w:history="1">
        <w:r w:rsidRPr="00B43A1A">
          <w:rPr>
            <w:rStyle w:val="a4"/>
            <w:color w:val="auto"/>
          </w:rPr>
          <w:t>разделом V</w:t>
        </w:r>
      </w:hyperlink>
      <w:r w:rsidRPr="00B43A1A">
        <w:t xml:space="preserve"> настоящего Положения, с учетом особенностей, предусмотренных настоящим разделом.</w:t>
      </w:r>
    </w:p>
    <w:p w:rsidR="007D092D" w:rsidRPr="00B43A1A" w:rsidRDefault="007D092D">
      <w:bookmarkStart w:id="80" w:name="sub_52"/>
      <w:bookmarkEnd w:id="79"/>
      <w:r w:rsidRPr="00B43A1A">
        <w:t xml:space="preserve">5.2. В случае внесения изменений в генеральный план в отношении части территории </w:t>
      </w:r>
      <w:r w:rsidR="005C1DD6">
        <w:t xml:space="preserve">Мариинско-Посадского </w:t>
      </w:r>
      <w:r w:rsidR="002C4E73" w:rsidRPr="00B43A1A">
        <w:t>муниципального округа</w:t>
      </w:r>
      <w:r w:rsidRPr="00B43A1A">
        <w:t xml:space="preserve">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w:t>
      </w:r>
      <w:r w:rsidR="005C1DD6">
        <w:t>Мариинско-Посадского</w:t>
      </w:r>
      <w:r w:rsidR="002C4E73" w:rsidRPr="00B43A1A">
        <w:t xml:space="preserve"> муниципального округа</w:t>
      </w:r>
      <w:r w:rsidRPr="00B43A1A">
        <w:t>, в отношении которой осуществлялась подготовка указанных изменений.</w:t>
      </w:r>
    </w:p>
    <w:p w:rsidR="007D092D" w:rsidRPr="00B43A1A" w:rsidRDefault="007D092D">
      <w:bookmarkStart w:id="81" w:name="sub_53"/>
      <w:bookmarkEnd w:id="80"/>
      <w:r w:rsidRPr="00B43A1A">
        <w:t xml:space="preserve">5.3. Глава </w:t>
      </w:r>
      <w:r w:rsidR="005C1DD6">
        <w:t>Мариинско-Посадского</w:t>
      </w:r>
      <w:r w:rsidR="002C4E73" w:rsidRPr="00B43A1A">
        <w:t xml:space="preserve"> муниципального округа</w:t>
      </w:r>
      <w:r w:rsidRPr="00B43A1A">
        <w:t xml:space="preserve"> при получении проекта генерального плана </w:t>
      </w:r>
      <w:r w:rsidR="005C1DD6">
        <w:t>Мариинско-Посадского</w:t>
      </w:r>
      <w:r w:rsidR="002C4E73" w:rsidRPr="00B43A1A">
        <w:t xml:space="preserve"> муниципального округа</w:t>
      </w:r>
      <w:r w:rsidRPr="00B43A1A">
        <w:t>, а также проекта по внесению изменений в генеральный план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7D092D" w:rsidRPr="00B43A1A" w:rsidRDefault="007D092D">
      <w:bookmarkStart w:id="82" w:name="sub_54"/>
      <w:bookmarkEnd w:id="81"/>
      <w:r w:rsidRPr="00B43A1A">
        <w:t xml:space="preserve">5.4. Срок проведения общественных обсуждений, публичных слушаний по проекту генерального плана </w:t>
      </w:r>
      <w:r w:rsidR="005C1DD6">
        <w:t>Мариинско-Посадского</w:t>
      </w:r>
      <w:r w:rsidR="002C4E73" w:rsidRPr="00B43A1A">
        <w:t xml:space="preserve"> муниципального округа</w:t>
      </w:r>
      <w:r w:rsidRPr="00B43A1A">
        <w:t xml:space="preserve">, а также по внесению в него изменений с момента оповещения жителей </w:t>
      </w:r>
      <w:r w:rsidR="005C1DD6">
        <w:t>Мариинско-Посадского</w:t>
      </w:r>
      <w:r w:rsidR="002C4E73" w:rsidRPr="00B43A1A">
        <w:t xml:space="preserve"> муниципального округа</w:t>
      </w:r>
      <w:r w:rsidRPr="00B43A1A">
        <w:t xml:space="preserve"> о времени и месте их проведения до дня опубликования заключения о результатах общественных обсуждений, публичных слушаний не может быть </w:t>
      </w:r>
      <w:r w:rsidR="00151FA1" w:rsidRPr="00B43A1A">
        <w:t>более</w:t>
      </w:r>
      <w:r w:rsidRPr="00B43A1A">
        <w:t xml:space="preserve"> одного месяца.</w:t>
      </w:r>
    </w:p>
    <w:p w:rsidR="007D092D" w:rsidRPr="00B43A1A" w:rsidRDefault="007D092D">
      <w:bookmarkStart w:id="83" w:name="sub_55"/>
      <w:bookmarkEnd w:id="82"/>
      <w:r w:rsidRPr="00B43A1A">
        <w:t xml:space="preserve">5.5. После проведения общественных обсуждений, публичных слушаний по проекту генерального плана </w:t>
      </w:r>
      <w:r w:rsidR="005C1DD6">
        <w:t>Мариинско-Посадского</w:t>
      </w:r>
      <w:r w:rsidR="002C4E73" w:rsidRPr="00B43A1A">
        <w:t xml:space="preserve"> муниципального округа</w:t>
      </w:r>
      <w:r w:rsidRPr="00B43A1A">
        <w:t xml:space="preserve">, а также по внесению в него изменений Организатор направляет указанный проект главе </w:t>
      </w:r>
      <w:r w:rsidR="000740D8">
        <w:t>Мариинско-Посадского</w:t>
      </w:r>
      <w:r w:rsidR="002C4E73" w:rsidRPr="00B43A1A">
        <w:t xml:space="preserve"> муниципального округа</w:t>
      </w:r>
      <w:r w:rsidRPr="00B43A1A">
        <w:t xml:space="preserve">. Обязательными приложениями к проекту генерального плана </w:t>
      </w:r>
      <w:r w:rsidR="005C1DD6">
        <w:t>Мариинско-Посадского</w:t>
      </w:r>
      <w:r w:rsidR="002C4E73" w:rsidRPr="00B43A1A">
        <w:t xml:space="preserve"> муниципального округа</w:t>
      </w:r>
      <w:r w:rsidRPr="00B43A1A">
        <w:t xml:space="preserve"> являются протокол общественных обсуждений, публичных слушаний и заключение о результатах публичных слушаний.</w:t>
      </w:r>
    </w:p>
    <w:p w:rsidR="00067D67" w:rsidRPr="00B43A1A" w:rsidRDefault="007D092D">
      <w:bookmarkStart w:id="84" w:name="sub_56"/>
      <w:bookmarkEnd w:id="83"/>
      <w:r w:rsidRPr="00B43A1A">
        <w:t xml:space="preserve">5.6. Организация и проведение общественных обсуждений, публичных слушаний по проекту генерального плана </w:t>
      </w:r>
      <w:r w:rsidR="005C1DD6">
        <w:t>Мариинско-Посадского</w:t>
      </w:r>
      <w:r w:rsidR="002C4E73" w:rsidRPr="00B43A1A">
        <w:t xml:space="preserve"> муниципального округа</w:t>
      </w:r>
      <w:r w:rsidRPr="00B43A1A">
        <w:t xml:space="preserve">, а также по внесению в него изменений, на основании постановления главы </w:t>
      </w:r>
      <w:r w:rsidR="005C1DD6">
        <w:t xml:space="preserve">Мариинско-Посадского </w:t>
      </w:r>
      <w:r w:rsidR="002C4E73" w:rsidRPr="00B43A1A">
        <w:t>муниципального округа</w:t>
      </w:r>
      <w:r w:rsidRPr="00B43A1A">
        <w:t xml:space="preserve">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r w:rsidR="005C1DD6">
        <w:t xml:space="preserve">Мариинско-Посадского </w:t>
      </w:r>
      <w:r w:rsidR="002C4E73" w:rsidRPr="00B43A1A">
        <w:t>муниципального округа</w:t>
      </w:r>
      <w:r w:rsidRPr="00B43A1A">
        <w:t>.</w:t>
      </w:r>
    </w:p>
    <w:p w:rsidR="00516475" w:rsidRPr="00B43A1A" w:rsidRDefault="00516475"/>
    <w:p w:rsidR="007D092D" w:rsidRPr="00B43A1A" w:rsidRDefault="007D092D" w:rsidP="00824D4F">
      <w:pPr>
        <w:jc w:val="center"/>
        <w:rPr>
          <w:b/>
        </w:rPr>
      </w:pPr>
      <w:bookmarkStart w:id="85" w:name="sub_4158"/>
      <w:bookmarkEnd w:id="84"/>
      <w:r w:rsidRPr="00B43A1A">
        <w:rPr>
          <w:b/>
        </w:rPr>
        <w:t xml:space="preserve">VI. Особенности общественных обсуждений, проведения публичных слушаний по проекту правил землепользования и застройки </w:t>
      </w:r>
      <w:r w:rsidR="005C1DD6">
        <w:rPr>
          <w:b/>
        </w:rPr>
        <w:t>Мариинско-Посадского</w:t>
      </w:r>
      <w:r w:rsidR="002C4E73" w:rsidRPr="00B43A1A">
        <w:rPr>
          <w:b/>
        </w:rPr>
        <w:t xml:space="preserve"> муниципального округа</w:t>
      </w:r>
      <w:r w:rsidRPr="00B43A1A">
        <w:rPr>
          <w:b/>
        </w:rPr>
        <w:t xml:space="preserve">, а также по внесению изменений в правила землепользования и застройки </w:t>
      </w:r>
      <w:r w:rsidR="005C1DD6">
        <w:rPr>
          <w:b/>
        </w:rPr>
        <w:t>Мариинско-Посадского</w:t>
      </w:r>
      <w:r w:rsidR="002C4E73" w:rsidRPr="00B43A1A">
        <w:rPr>
          <w:b/>
        </w:rPr>
        <w:t xml:space="preserve"> муниципального округа</w:t>
      </w:r>
    </w:p>
    <w:bookmarkEnd w:id="85"/>
    <w:p w:rsidR="007D092D" w:rsidRPr="00B43A1A" w:rsidRDefault="007D092D"/>
    <w:p w:rsidR="007D092D" w:rsidRPr="00B43A1A" w:rsidRDefault="007D092D">
      <w:bookmarkStart w:id="86" w:name="sub_61"/>
      <w:r w:rsidRPr="00B43A1A">
        <w:t xml:space="preserve">6.1. Общественные обсуждения, публичные слушания по проекту правил землепользования и застройки </w:t>
      </w:r>
      <w:r w:rsidR="005C1DD6">
        <w:t>Мариинско-Посадского</w:t>
      </w:r>
      <w:r w:rsidR="002C4E73" w:rsidRPr="00B43A1A">
        <w:t xml:space="preserve"> муниципального округа</w:t>
      </w:r>
      <w:r w:rsidRPr="00B43A1A">
        <w:t xml:space="preserve">, а также по внесению в них изменений, проводятся в порядке, предусмотренном </w:t>
      </w:r>
      <w:r w:rsidRPr="00B43A1A">
        <w:rPr>
          <w:rStyle w:val="a4"/>
          <w:color w:val="auto"/>
        </w:rPr>
        <w:t>разделом IV</w:t>
      </w:r>
      <w:r w:rsidRPr="00B43A1A">
        <w:t xml:space="preserve"> настоящего Положения, с учетом особенностей, предусмотренных настоящим разделом.</w:t>
      </w:r>
    </w:p>
    <w:p w:rsidR="007D092D" w:rsidRPr="00B43A1A" w:rsidRDefault="007D092D">
      <w:bookmarkStart w:id="87" w:name="sub_62"/>
      <w:bookmarkEnd w:id="86"/>
      <w:r w:rsidRPr="00B43A1A">
        <w:t xml:space="preserve">6.2. В случае внесения изменений в правила землепользования и застройки в отношении части территории </w:t>
      </w:r>
      <w:r w:rsidR="005C1DD6">
        <w:t>Мариинско-Посадского</w:t>
      </w:r>
      <w:r w:rsidR="002C4E73" w:rsidRPr="00B43A1A">
        <w:t xml:space="preserve"> муниципального округа</w:t>
      </w:r>
      <w:r w:rsidRPr="00B43A1A">
        <w:t>,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7D092D" w:rsidRPr="00B43A1A" w:rsidRDefault="007D092D">
      <w:bookmarkStart w:id="88" w:name="sub_63"/>
      <w:bookmarkEnd w:id="87"/>
      <w:r w:rsidRPr="00B43A1A">
        <w:t xml:space="preserve">6.3. Подготовка проекта правил землепользования и застройки может осуществляться применительно ко всем территориям </w:t>
      </w:r>
      <w:r w:rsidR="005C1DD6">
        <w:t>Мариинско-Посадского</w:t>
      </w:r>
      <w:r w:rsidR="002C4E73" w:rsidRPr="00B43A1A">
        <w:t xml:space="preserve"> муниципального округа</w:t>
      </w:r>
      <w:r w:rsidRPr="00B43A1A">
        <w:t xml:space="preserve">, а также к частям территорий </w:t>
      </w:r>
      <w:r w:rsidR="005C1DD6">
        <w:t>Мариинско-Посадского</w:t>
      </w:r>
      <w:r w:rsidR="002C4E73" w:rsidRPr="00B43A1A">
        <w:t xml:space="preserve"> муниципального округа</w:t>
      </w:r>
      <w:r w:rsidRPr="00B43A1A">
        <w:t xml:space="preserve"> с последующим внесением в правила землепользования и застройки изменений, относящихся к другим частям территорий </w:t>
      </w:r>
      <w:r w:rsidR="005C1DD6">
        <w:t xml:space="preserve">Мариинско-Посадского </w:t>
      </w:r>
      <w:r w:rsidR="002C4E73" w:rsidRPr="00B43A1A">
        <w:t>муниципального округа</w:t>
      </w:r>
      <w:r w:rsidRPr="00B43A1A">
        <w:t>.</w:t>
      </w:r>
    </w:p>
    <w:bookmarkEnd w:id="88"/>
    <w:p w:rsidR="007D092D" w:rsidRPr="00B43A1A" w:rsidRDefault="007D092D">
      <w:r w:rsidRPr="00B43A1A">
        <w:t xml:space="preserve">В случае подготовки правил землепользования и застройки применительно к части территории </w:t>
      </w:r>
      <w:r w:rsidR="005C1DD6">
        <w:t>Мариинско-Посадского</w:t>
      </w:r>
      <w:r w:rsidR="002C4E73" w:rsidRPr="00B43A1A">
        <w:t xml:space="preserve"> муниципального округа</w:t>
      </w:r>
      <w:r w:rsidRPr="00B43A1A">
        <w:t xml:space="preserve"> общественные обсуждения,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5C1DD6">
        <w:t xml:space="preserve">Мариинско-Посадского </w:t>
      </w:r>
      <w:r w:rsidR="002C4E73" w:rsidRPr="00B43A1A">
        <w:t>муниципального округа</w:t>
      </w:r>
      <w:r w:rsidRPr="00B43A1A">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7D092D" w:rsidRPr="00B43A1A" w:rsidRDefault="007D092D">
      <w:bookmarkStart w:id="89" w:name="sub_64"/>
      <w:r w:rsidRPr="00B43A1A">
        <w:t xml:space="preserve">6.4. Глава </w:t>
      </w:r>
      <w:r w:rsidR="005C1DD6">
        <w:t>Мариинско-Посадского</w:t>
      </w:r>
      <w:r w:rsidR="002C4E73" w:rsidRPr="00B43A1A">
        <w:t xml:space="preserve"> муниципального округа</w:t>
      </w:r>
      <w:r w:rsidRPr="00B43A1A">
        <w:t xml:space="preserve"> при получении проекта правил землепользования и застройки </w:t>
      </w:r>
      <w:r w:rsidR="005C1DD6">
        <w:t>Мариинско-Посадского</w:t>
      </w:r>
      <w:r w:rsidR="002C4E73" w:rsidRPr="00B43A1A">
        <w:t xml:space="preserve"> муниципального округа</w:t>
      </w:r>
      <w:r w:rsidRPr="00B43A1A">
        <w:t>, а также внесения в них изменений,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7D092D" w:rsidRPr="00B43A1A" w:rsidRDefault="007D092D">
      <w:bookmarkStart w:id="90" w:name="sub_65"/>
      <w:bookmarkEnd w:id="89"/>
      <w:r w:rsidRPr="00B43A1A">
        <w:t xml:space="preserve">6.5. Проект правил землепользования и застройки </w:t>
      </w:r>
      <w:r w:rsidR="005C1DD6">
        <w:t xml:space="preserve">Мариинско-Посадского </w:t>
      </w:r>
      <w:r w:rsidR="002C4E73" w:rsidRPr="00B43A1A">
        <w:t>муниципального округа</w:t>
      </w:r>
      <w:r w:rsidRPr="00B43A1A">
        <w:t xml:space="preserve">, а также внесение в них изменений подлежат опубликованию совместно с постановлением главы </w:t>
      </w:r>
      <w:r w:rsidR="005C1DD6">
        <w:t xml:space="preserve">Мариинско-Посадского </w:t>
      </w:r>
      <w:r w:rsidR="002C4E73" w:rsidRPr="00B43A1A">
        <w:t>муниципального округа</w:t>
      </w:r>
      <w:r w:rsidRPr="00B43A1A">
        <w:t xml:space="preserve"> о назначении общественных обсуждений, публичных слушаний по такому проекту.</w:t>
      </w:r>
    </w:p>
    <w:p w:rsidR="007D092D" w:rsidRPr="00B43A1A" w:rsidRDefault="007D092D">
      <w:bookmarkStart w:id="91" w:name="sub_66"/>
      <w:bookmarkEnd w:id="90"/>
      <w:r w:rsidRPr="00B43A1A">
        <w:t xml:space="preserve">6.6. Продолжительность общественных обсуждений, публичных слушаний по проекту правил землепользования и застройки </w:t>
      </w:r>
      <w:r w:rsidR="005C1DD6">
        <w:t>Мариинско-Посадского</w:t>
      </w:r>
      <w:r w:rsidR="002C4E73" w:rsidRPr="00B43A1A">
        <w:t xml:space="preserve"> муниципального округа</w:t>
      </w:r>
      <w:r w:rsidRPr="00B43A1A">
        <w:t>, а также по внесению в них изменений, составляет не менее одного и не более трех месяцев со дня опубликования такого проекта.</w:t>
      </w:r>
    </w:p>
    <w:p w:rsidR="007D092D" w:rsidRPr="00B43A1A" w:rsidRDefault="007D092D">
      <w:bookmarkStart w:id="92" w:name="sub_67"/>
      <w:bookmarkEnd w:id="91"/>
      <w:r w:rsidRPr="00B43A1A">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D092D" w:rsidRPr="00B43A1A" w:rsidRDefault="007D092D">
      <w:bookmarkStart w:id="93" w:name="sub_68"/>
      <w:bookmarkEnd w:id="92"/>
      <w:r w:rsidRPr="00B43A1A">
        <w:t xml:space="preserve">6.8. После завершения общественных обсуждений, публичных слушаний по проекту правил землепользования и застройки </w:t>
      </w:r>
      <w:r w:rsidR="00BC7B39">
        <w:t>Мариинско-Посадского</w:t>
      </w:r>
      <w:r w:rsidR="002C4E73" w:rsidRPr="00B43A1A">
        <w:t xml:space="preserve"> муниципального округа</w:t>
      </w:r>
      <w:r w:rsidRPr="00B43A1A">
        <w:t xml:space="preserve">, а также по внесению в них изменений с учетом результатов общественных обсуждений, публичных слушаний комиссия по подготовке проекта правил землепользования и застройки обеспечивает внесение изменений в проект правил землепользования и застройки и представляет указанный проект Главе </w:t>
      </w:r>
      <w:r w:rsidR="00BC7B39">
        <w:t xml:space="preserve">Мариинско-Посадского </w:t>
      </w:r>
      <w:r w:rsidR="002C4E73" w:rsidRPr="00B43A1A">
        <w:t>муниципального округа</w:t>
      </w:r>
      <w:r w:rsidRPr="00B43A1A">
        <w:t xml:space="preserve">. Обязательными приложениями к проекту правил землепользования и застройки являются заключение о результатах общественных обсуждений, публичных слушаний и протокол общественных обсуждений, публичных слушаний, за исключением случаев, если их проведение в соответствии с </w:t>
      </w:r>
      <w:hyperlink r:id="rId25" w:history="1">
        <w:r w:rsidRPr="00B43A1A">
          <w:rPr>
            <w:rStyle w:val="a4"/>
            <w:color w:val="auto"/>
          </w:rPr>
          <w:t>Градостроительным кодексом</w:t>
        </w:r>
      </w:hyperlink>
      <w:r w:rsidRPr="00B43A1A">
        <w:t xml:space="preserve"> Российской Федерации не требуется.</w:t>
      </w:r>
    </w:p>
    <w:p w:rsidR="00824D4F" w:rsidRPr="00B43A1A" w:rsidRDefault="007D092D">
      <w:bookmarkStart w:id="94" w:name="sub_69"/>
      <w:bookmarkEnd w:id="93"/>
      <w:r w:rsidRPr="00B43A1A">
        <w:t xml:space="preserve">6.9. Организация и проведение общественных обсуждений, публичных слушаний по проекту правил землепользования и застройки </w:t>
      </w:r>
      <w:r w:rsidR="00BC7B39">
        <w:t>Мариинско-Посадского</w:t>
      </w:r>
      <w:r w:rsidR="002C4E73" w:rsidRPr="00B43A1A">
        <w:t xml:space="preserve"> муниципального округа</w:t>
      </w:r>
      <w:r w:rsidRPr="00B43A1A">
        <w:t xml:space="preserve">, а также по внесению в них изменений финансируются за счет средств бюджета </w:t>
      </w:r>
      <w:r w:rsidR="00BC7B39">
        <w:t>Мариинско-Посадского</w:t>
      </w:r>
      <w:r w:rsidR="002C4E73" w:rsidRPr="00B43A1A">
        <w:t xml:space="preserve"> муниципального округа</w:t>
      </w:r>
      <w:r w:rsidRPr="00B43A1A">
        <w:t>.</w:t>
      </w:r>
    </w:p>
    <w:p w:rsidR="005F523E" w:rsidRDefault="005F523E" w:rsidP="00BC7B39">
      <w:pPr>
        <w:jc w:val="center"/>
        <w:rPr>
          <w:b/>
        </w:rPr>
      </w:pPr>
      <w:bookmarkStart w:id="95" w:name="sub_4159"/>
      <w:bookmarkEnd w:id="94"/>
    </w:p>
    <w:p w:rsidR="007D092D" w:rsidRDefault="007D092D" w:rsidP="00BC7B39">
      <w:pPr>
        <w:jc w:val="center"/>
        <w:rPr>
          <w:b/>
        </w:rPr>
      </w:pPr>
      <w:r w:rsidRPr="00B43A1A">
        <w:rPr>
          <w:b/>
        </w:rPr>
        <w:t>VII. Особенности проведения общественных обсуждений,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5"/>
    </w:p>
    <w:p w:rsidR="005F523E" w:rsidRPr="00BC7B39" w:rsidRDefault="005F523E" w:rsidP="00BC7B39">
      <w:pPr>
        <w:jc w:val="center"/>
        <w:rPr>
          <w:b/>
        </w:rPr>
      </w:pPr>
    </w:p>
    <w:p w:rsidR="007D092D" w:rsidRPr="00B43A1A" w:rsidRDefault="007D092D">
      <w:bookmarkStart w:id="96" w:name="sub_71"/>
      <w:r w:rsidRPr="00B43A1A">
        <w:t xml:space="preserve">7.1. Общественные обсуждения,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w:t>
      </w:r>
      <w:r w:rsidR="00BC7B39">
        <w:t>Мариинско-Посадского</w:t>
      </w:r>
      <w:r w:rsidR="002C4E73" w:rsidRPr="00B43A1A">
        <w:t xml:space="preserve"> муниципального округа</w:t>
      </w:r>
      <w:r w:rsidRPr="00B43A1A">
        <w:t xml:space="preserve">, проводятся в порядке, предусмотренном </w:t>
      </w:r>
      <w:r w:rsidRPr="00B43A1A">
        <w:rPr>
          <w:rStyle w:val="a4"/>
          <w:color w:val="auto"/>
        </w:rPr>
        <w:t>разделом IV</w:t>
      </w:r>
      <w:r w:rsidRPr="00B43A1A">
        <w:t xml:space="preserve"> настоящего Положения, с учетом особенностей, предусмотренных настоящим разделом.</w:t>
      </w:r>
    </w:p>
    <w:p w:rsidR="007D092D" w:rsidRPr="00B43A1A" w:rsidRDefault="007D092D">
      <w:bookmarkStart w:id="97" w:name="sub_72"/>
      <w:bookmarkEnd w:id="96"/>
      <w:r w:rsidRPr="00B43A1A">
        <w:t>7.2.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подготовленным в составе документации по планировке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
    <w:p w:rsidR="007D092D" w:rsidRPr="00B43A1A" w:rsidRDefault="007D092D">
      <w:bookmarkStart w:id="98" w:name="sub_73"/>
      <w:bookmarkEnd w:id="97"/>
      <w:r w:rsidRPr="00B43A1A">
        <w:t xml:space="preserve">7.3. Глава </w:t>
      </w:r>
      <w:r w:rsidR="00BC7B39">
        <w:t>Мариинско-Посадского</w:t>
      </w:r>
      <w:r w:rsidR="002C4E73" w:rsidRPr="00B43A1A">
        <w:t xml:space="preserve"> муниципального округа</w:t>
      </w:r>
      <w:r w:rsidRPr="00B43A1A">
        <w:t xml:space="preserve"> при получении проекта планировки территории и проекта межевания территории принимает решение о проведении общественных обсуждений,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w:t>
      </w:r>
    </w:p>
    <w:p w:rsidR="007D092D" w:rsidRPr="00B43A1A" w:rsidRDefault="007D092D">
      <w:bookmarkStart w:id="99" w:name="sub_74"/>
      <w:bookmarkEnd w:id="98"/>
      <w:r w:rsidRPr="00B43A1A">
        <w:t xml:space="preserve">7.4. Срок проведения общественных обсуждений, публичных слушаний по проекту планировки территории и проекту межевания территории </w:t>
      </w:r>
      <w:r w:rsidR="00BC7B39">
        <w:t>Мариинско-Посадского</w:t>
      </w:r>
      <w:r w:rsidR="002C4E73" w:rsidRPr="00B43A1A">
        <w:t xml:space="preserve"> муниципального округа</w:t>
      </w:r>
      <w:r w:rsidRPr="00B43A1A">
        <w:t xml:space="preserve"> со дня оповещения жителей </w:t>
      </w:r>
      <w:r w:rsidR="00BC7B39">
        <w:t>Мариинско-Посадского</w:t>
      </w:r>
      <w:r w:rsidR="002C4E73" w:rsidRPr="00B43A1A">
        <w:t xml:space="preserve"> муниципального округа</w:t>
      </w:r>
      <w:r w:rsidRPr="00B43A1A">
        <w:t xml:space="preserve"> об их проведении до дня опубликования заключения о результатах общественных обсуждений или публичных слушаний </w:t>
      </w:r>
      <w:r w:rsidR="00516D2E" w:rsidRPr="00B43A1A">
        <w:t>не может быть менее четырнадцати дней и более тридцати дней</w:t>
      </w:r>
      <w:r w:rsidRPr="00B43A1A">
        <w:t>.</w:t>
      </w:r>
    </w:p>
    <w:p w:rsidR="007D092D" w:rsidRPr="00F0630F" w:rsidRDefault="007D092D">
      <w:bookmarkStart w:id="100" w:name="sub_75"/>
      <w:bookmarkEnd w:id="99"/>
      <w:r w:rsidRPr="00F0630F">
        <w:t xml:space="preserve">7.5. После завершения общественных обсуждений, публичных слушаний по проекту планировки территории и проекту межевания территории </w:t>
      </w:r>
      <w:r w:rsidR="00BC7B39" w:rsidRPr="00F0630F">
        <w:t>Мариинско-Посадского</w:t>
      </w:r>
      <w:r w:rsidR="002C4E73" w:rsidRPr="00F0630F">
        <w:t xml:space="preserve"> муниципального округа</w:t>
      </w:r>
      <w:r w:rsidRPr="00F0630F">
        <w:t xml:space="preserve"> не позднее чем через пятнадцать рабочих дней со дня проведения общественных обсуждений, публичных слушаний Организатор общественных обсуждений, публичных слушаний подготавливает проект постановления администрации </w:t>
      </w:r>
      <w:r w:rsidR="00BC7B39" w:rsidRPr="00F0630F">
        <w:t>Мариинско-Посадского</w:t>
      </w:r>
      <w:r w:rsidR="002C4E73" w:rsidRPr="00F0630F">
        <w:t xml:space="preserve"> муниципального округа</w:t>
      </w:r>
      <w:r w:rsidRPr="00F0630F">
        <w:t xml:space="preserve"> об утверждении документации по планировке территории и передает Главе </w:t>
      </w:r>
      <w:r w:rsidR="00BC7B39" w:rsidRPr="00F0630F">
        <w:t>Мариинско-Посадского</w:t>
      </w:r>
      <w:r w:rsidR="002C4E73" w:rsidRPr="00F0630F">
        <w:t xml:space="preserve"> муниципального округа</w:t>
      </w:r>
      <w:r w:rsidRPr="00F0630F">
        <w:t xml:space="preserve"> для подписания с приложением подготовленной документации по планировке территории,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 за исключением случаев, если их проведение в соответствии с </w:t>
      </w:r>
      <w:hyperlink r:id="rId26" w:history="1">
        <w:r w:rsidRPr="00F0630F">
          <w:rPr>
            <w:rStyle w:val="a4"/>
            <w:color w:val="auto"/>
          </w:rPr>
          <w:t>Градостроительным кодексом</w:t>
        </w:r>
      </w:hyperlink>
      <w:r w:rsidRPr="00F0630F">
        <w:t xml:space="preserve"> Российской Федерации не требуется.</w:t>
      </w:r>
    </w:p>
    <w:p w:rsidR="007D092D" w:rsidRPr="00B43A1A" w:rsidRDefault="007D092D">
      <w:bookmarkStart w:id="101" w:name="sub_76"/>
      <w:bookmarkEnd w:id="100"/>
      <w:r w:rsidRPr="00F0630F">
        <w:t>7.6. Организация и проведение общественных обсуждений,</w:t>
      </w:r>
      <w:r w:rsidRPr="00B43A1A">
        <w:t xml:space="preserve">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w:t>
      </w:r>
      <w:r w:rsidR="00BC7B39">
        <w:t>Мариинско-Посадского</w:t>
      </w:r>
      <w:r w:rsidR="002C4E73" w:rsidRPr="00B43A1A">
        <w:t xml:space="preserve"> муниципального округа</w:t>
      </w:r>
      <w:r w:rsidRPr="00B43A1A">
        <w:t>.</w:t>
      </w:r>
    </w:p>
    <w:p w:rsidR="003175CD" w:rsidRPr="00B43A1A" w:rsidRDefault="007D092D">
      <w:bookmarkStart w:id="102" w:name="sub_77"/>
      <w:bookmarkEnd w:id="101"/>
      <w:r w:rsidRPr="00B43A1A">
        <w:t xml:space="preserve">7.7.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поступившим предложениям физических или юридических лиц о подготовке документации по планировке </w:t>
      </w:r>
      <w:r w:rsidR="00BC7B39">
        <w:t xml:space="preserve">территории, </w:t>
      </w:r>
      <w:r w:rsidRPr="00B43A1A">
        <w:t>может осуществляться за счет средств таких лиц.</w:t>
      </w:r>
    </w:p>
    <w:p w:rsidR="005F523E" w:rsidRDefault="005F523E" w:rsidP="001B1B74">
      <w:pPr>
        <w:jc w:val="center"/>
        <w:rPr>
          <w:b/>
        </w:rPr>
      </w:pPr>
      <w:bookmarkStart w:id="103" w:name="sub_4160"/>
      <w:bookmarkEnd w:id="102"/>
    </w:p>
    <w:p w:rsidR="007D092D" w:rsidRPr="00B43A1A" w:rsidRDefault="007D092D" w:rsidP="001B1B74">
      <w:pPr>
        <w:jc w:val="center"/>
        <w:rPr>
          <w:b/>
        </w:rPr>
      </w:pPr>
      <w:r w:rsidRPr="00B43A1A">
        <w:rPr>
          <w:b/>
        </w:rPr>
        <w:t>VIII. Особенности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bookmarkEnd w:id="103"/>
    <w:p w:rsidR="007D092D" w:rsidRPr="00B43A1A" w:rsidRDefault="007D092D"/>
    <w:p w:rsidR="007D092D" w:rsidRPr="00B43A1A" w:rsidRDefault="007D092D" w:rsidP="001B1B74">
      <w:bookmarkStart w:id="104" w:name="sub_81"/>
      <w:r w:rsidRPr="00B43A1A">
        <w:t xml:space="preserve">8.1.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r w:rsidRPr="00B43A1A">
        <w:rPr>
          <w:rStyle w:val="a4"/>
          <w:color w:val="auto"/>
        </w:rPr>
        <w:t>разделом IV</w:t>
      </w:r>
      <w:r w:rsidRPr="00B43A1A">
        <w:t xml:space="preserve"> настоящего Положения, с учетом особенностей, предусмотренных настоящим разделом.</w:t>
      </w:r>
    </w:p>
    <w:p w:rsidR="007D092D" w:rsidRPr="00B43A1A" w:rsidRDefault="007D092D">
      <w:bookmarkStart w:id="105" w:name="sub_82"/>
      <w:bookmarkEnd w:id="104"/>
      <w:r w:rsidRPr="00B43A1A">
        <w:t>8.2.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D092D" w:rsidRPr="00B43A1A" w:rsidRDefault="007D092D">
      <w:bookmarkStart w:id="106" w:name="sub_83"/>
      <w:bookmarkEnd w:id="105"/>
      <w:r w:rsidRPr="00B43A1A">
        <w:t xml:space="preserve">8.3. Глава </w:t>
      </w:r>
      <w:r w:rsidR="00BC7B39">
        <w:t>Мариинско-Посадского</w:t>
      </w:r>
      <w:r w:rsidR="002C4E73" w:rsidRPr="00B43A1A">
        <w:t xml:space="preserve"> муниципального округа</w:t>
      </w:r>
      <w:r w:rsidRPr="00B43A1A">
        <w:t xml:space="preserve"> при получении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общественных обсуждений,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w:t>
      </w:r>
    </w:p>
    <w:p w:rsidR="007D092D" w:rsidRPr="00B43A1A" w:rsidRDefault="007D092D">
      <w:bookmarkStart w:id="107" w:name="sub_84"/>
      <w:bookmarkEnd w:id="106"/>
      <w:r w:rsidRPr="00B43A1A">
        <w:t>8.4. Организатор направляет сообщения о проведении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D092D" w:rsidRPr="00B43A1A" w:rsidRDefault="007D092D">
      <w:bookmarkStart w:id="108" w:name="sub_85"/>
      <w:bookmarkEnd w:id="107"/>
      <w:r w:rsidRPr="00B43A1A">
        <w:t xml:space="preserve">8.5. 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0740D8">
        <w:t>Мариинско-Посадского</w:t>
      </w:r>
      <w:r w:rsidR="002C4E73" w:rsidRPr="00B43A1A">
        <w:t xml:space="preserve"> муниципального округа</w:t>
      </w:r>
      <w:r w:rsidRPr="00B43A1A">
        <w:t xml:space="preserve">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7D092D" w:rsidRPr="00B43A1A" w:rsidRDefault="007D092D">
      <w:bookmarkStart w:id="109" w:name="sub_86"/>
      <w:bookmarkEnd w:id="108"/>
      <w:r w:rsidRPr="00B43A1A">
        <w:t xml:space="preserve">8.6. На основании заключения о результатах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BC7B39">
        <w:t>Мариинско-Посадского</w:t>
      </w:r>
      <w:r w:rsidR="002C4E73" w:rsidRPr="00B43A1A">
        <w:t xml:space="preserve"> муниципального округа</w:t>
      </w:r>
      <w:r w:rsidRPr="00B43A1A">
        <w:t>.</w:t>
      </w:r>
    </w:p>
    <w:p w:rsidR="00D43A4C" w:rsidRPr="00B43A1A" w:rsidRDefault="007D092D">
      <w:bookmarkStart w:id="110" w:name="sub_87"/>
      <w:bookmarkEnd w:id="109"/>
      <w:r w:rsidRPr="00B43A1A">
        <w:t>8.7. Организация и проведение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7D092D" w:rsidRPr="00B43A1A" w:rsidRDefault="007D092D" w:rsidP="00D43A4C">
      <w:pPr>
        <w:jc w:val="center"/>
        <w:rPr>
          <w:b/>
        </w:rPr>
      </w:pPr>
      <w:bookmarkStart w:id="111" w:name="sub_4161"/>
      <w:bookmarkEnd w:id="110"/>
      <w:r w:rsidRPr="00B43A1A">
        <w:rPr>
          <w:b/>
        </w:rPr>
        <w:t>IX. Общественные обсуждения или публичные слушания по проекту правил благоустройства территорий и изменений в них</w:t>
      </w:r>
    </w:p>
    <w:bookmarkEnd w:id="111"/>
    <w:p w:rsidR="007D092D" w:rsidRPr="00B43A1A" w:rsidRDefault="007D092D"/>
    <w:p w:rsidR="007D092D" w:rsidRPr="00B43A1A" w:rsidRDefault="007D092D">
      <w:bookmarkStart w:id="112" w:name="sub_91"/>
      <w:r w:rsidRPr="00B43A1A">
        <w:t xml:space="preserve">9.1. Общественные осуждения, публичные слушания по проекту правил благоустройства территории </w:t>
      </w:r>
      <w:r w:rsidR="00BC7B39">
        <w:t>Мариинско-Посадского</w:t>
      </w:r>
      <w:r w:rsidR="002C4E73" w:rsidRPr="00B43A1A">
        <w:t xml:space="preserve"> муниципального округа</w:t>
      </w:r>
      <w:r w:rsidRPr="00B43A1A">
        <w:t xml:space="preserve">, а также по внесению в них проводятся в порядке, предусмотренном </w:t>
      </w:r>
      <w:r w:rsidRPr="00B43A1A">
        <w:rPr>
          <w:rStyle w:val="a4"/>
          <w:color w:val="auto"/>
        </w:rPr>
        <w:t>разделом IV</w:t>
      </w:r>
      <w:r w:rsidRPr="00B43A1A">
        <w:t xml:space="preserve"> настоящего Положения, с учетом особенностей, предусмотренных настоящим разделом.</w:t>
      </w:r>
    </w:p>
    <w:p w:rsidR="007D092D" w:rsidRPr="00B43A1A" w:rsidRDefault="007D092D">
      <w:bookmarkStart w:id="113" w:name="sub_92"/>
      <w:bookmarkEnd w:id="112"/>
      <w:r w:rsidRPr="00B43A1A">
        <w:t>9.2. Срок проведения общественных обсуждений, публичных слушаний по проектам правил благоустройства территорий со дня опубликования оповещения о начале общественных обсуждений, публичных слушаний до дня опубликования заключения о результатах общественных обсуждений, публичных слушаний не может быть менее одного месяца и более трех месяцев.</w:t>
      </w:r>
    </w:p>
    <w:p w:rsidR="007D092D" w:rsidRPr="00B43A1A" w:rsidRDefault="007D092D">
      <w:bookmarkStart w:id="114" w:name="sub_93"/>
      <w:bookmarkEnd w:id="113"/>
      <w:r w:rsidRPr="00B43A1A">
        <w:t xml:space="preserve">9.3. Участники общественных обсуждений, публичных слушаний вправе представить в </w:t>
      </w:r>
      <w:r w:rsidR="006C52EA" w:rsidRPr="00B43A1A">
        <w:t>Управление по развитию территорий</w:t>
      </w:r>
      <w:r w:rsidRPr="00B43A1A">
        <w:t xml:space="preserve"> </w:t>
      </w:r>
      <w:r w:rsidR="006C52EA" w:rsidRPr="00B43A1A">
        <w:t xml:space="preserve">администрации </w:t>
      </w:r>
      <w:r w:rsidR="000740D8">
        <w:t>Мариинско-Посадского</w:t>
      </w:r>
      <w:r w:rsidR="002C4E73" w:rsidRPr="00B43A1A">
        <w:t xml:space="preserve"> муниципального округа Чувашской Республики</w:t>
      </w:r>
      <w:r w:rsidRPr="00B43A1A">
        <w:t xml:space="preserve"> свои предложения и замечания по проекту благоустройства территории </w:t>
      </w:r>
      <w:r w:rsidR="00BC7B39">
        <w:t>Мариинско-Посадского</w:t>
      </w:r>
      <w:r w:rsidR="002C4E73" w:rsidRPr="00B43A1A">
        <w:t xml:space="preserve"> муниципального округа</w:t>
      </w:r>
      <w:r w:rsidRPr="00B43A1A">
        <w:t xml:space="preserve"> для включения их в протокол общественных обсуждений, публичных слушаний.</w:t>
      </w:r>
    </w:p>
    <w:p w:rsidR="007D092D" w:rsidRPr="00B43A1A" w:rsidRDefault="007D092D">
      <w:bookmarkStart w:id="115" w:name="sub_94"/>
      <w:bookmarkEnd w:id="114"/>
      <w:r w:rsidRPr="00B43A1A">
        <w:t xml:space="preserve">9.4. После завершения общественных осуждений, публичных слушаний по проекту Правил благоустройства территории </w:t>
      </w:r>
      <w:r w:rsidR="00BC7B39">
        <w:t>Мариинско-Посадского</w:t>
      </w:r>
      <w:r w:rsidR="002C4E73" w:rsidRPr="00B43A1A">
        <w:t xml:space="preserve"> муниципального округа</w:t>
      </w:r>
      <w:r w:rsidRPr="00B43A1A">
        <w:t xml:space="preserve">, указанный проект правил представляется главе </w:t>
      </w:r>
      <w:r w:rsidR="00BC7B39">
        <w:t>Марриинско-Посадского</w:t>
      </w:r>
      <w:r w:rsidR="002C4E73" w:rsidRPr="00B43A1A">
        <w:t xml:space="preserve"> муниципального округа</w:t>
      </w:r>
      <w:r w:rsidRPr="00B43A1A">
        <w:t xml:space="preserve"> с приложением протокола общественных обсуждений, публичных слушаний и заключения о результатах общественных обсуждений, публичных слушаний.</w:t>
      </w:r>
    </w:p>
    <w:bookmarkEnd w:id="115"/>
    <w:p w:rsidR="007D092D" w:rsidRPr="00B43A1A" w:rsidRDefault="007D092D"/>
    <w:p w:rsidR="006C52EA" w:rsidRDefault="006C52EA"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Default="005F523E" w:rsidP="004F6B1D">
      <w:pPr>
        <w:ind w:firstLine="0"/>
      </w:pPr>
    </w:p>
    <w:p w:rsidR="005F523E" w:rsidRPr="00B43A1A" w:rsidRDefault="005F523E" w:rsidP="004F6B1D">
      <w:pPr>
        <w:ind w:firstLine="0"/>
      </w:pPr>
    </w:p>
    <w:tbl>
      <w:tblPr>
        <w:tblW w:w="0" w:type="auto"/>
        <w:tblLook w:val="04A0"/>
      </w:tblPr>
      <w:tblGrid>
        <w:gridCol w:w="4859"/>
        <w:gridCol w:w="4989"/>
      </w:tblGrid>
      <w:tr w:rsidR="00E77EE6" w:rsidRPr="00B43A1A" w:rsidTr="005F523E">
        <w:trPr>
          <w:trHeight w:val="1565"/>
        </w:trPr>
        <w:tc>
          <w:tcPr>
            <w:tcW w:w="5258" w:type="dxa"/>
            <w:shd w:val="clear" w:color="auto" w:fill="auto"/>
          </w:tcPr>
          <w:p w:rsidR="006C52EA" w:rsidRPr="00B43A1A" w:rsidRDefault="006C52EA" w:rsidP="007C2353">
            <w:pPr>
              <w:ind w:firstLine="0"/>
              <w:jc w:val="right"/>
            </w:pPr>
          </w:p>
        </w:tc>
        <w:tc>
          <w:tcPr>
            <w:tcW w:w="5258" w:type="dxa"/>
            <w:shd w:val="clear" w:color="auto" w:fill="auto"/>
          </w:tcPr>
          <w:p w:rsidR="006C52EA" w:rsidRPr="00B43A1A" w:rsidRDefault="004F6B1D" w:rsidP="005F523E">
            <w:r w:rsidRPr="00B43A1A">
              <w:rPr>
                <w:rStyle w:val="a3"/>
                <w:b w:val="0"/>
                <w:bCs/>
                <w:color w:val="auto"/>
              </w:rPr>
              <w:t xml:space="preserve">                            </w:t>
            </w:r>
            <w:r w:rsidRPr="005F523E">
              <w:rPr>
                <w:rStyle w:val="a3"/>
                <w:b w:val="0"/>
                <w:bCs/>
                <w:color w:val="auto"/>
                <w:sz w:val="20"/>
                <w:szCs w:val="20"/>
              </w:rPr>
              <w:t xml:space="preserve">  </w:t>
            </w:r>
            <w:r w:rsidR="006C52EA" w:rsidRPr="005F523E">
              <w:rPr>
                <w:rStyle w:val="a3"/>
                <w:b w:val="0"/>
                <w:bCs/>
                <w:color w:val="auto"/>
                <w:sz w:val="20"/>
                <w:szCs w:val="20"/>
              </w:rPr>
              <w:t>Приложение N 1</w:t>
            </w:r>
            <w:r w:rsidR="006C52EA" w:rsidRPr="005F523E">
              <w:rPr>
                <w:rStyle w:val="a3"/>
                <w:b w:val="0"/>
                <w:bCs/>
                <w:color w:val="auto"/>
                <w:sz w:val="20"/>
                <w:szCs w:val="20"/>
              </w:rPr>
              <w:br/>
              <w:t xml:space="preserve">к </w:t>
            </w:r>
            <w:hyperlink w:anchor="sub_1000" w:history="1">
              <w:r w:rsidR="006C52EA" w:rsidRPr="005F523E">
                <w:rPr>
                  <w:rStyle w:val="a4"/>
                  <w:color w:val="auto"/>
                  <w:sz w:val="20"/>
                  <w:szCs w:val="20"/>
                </w:rPr>
                <w:t>Положению</w:t>
              </w:r>
            </w:hyperlink>
            <w:r w:rsidR="006C52EA" w:rsidRPr="005F523E">
              <w:rPr>
                <w:rStyle w:val="a3"/>
                <w:b w:val="0"/>
                <w:bCs/>
                <w:color w:val="auto"/>
                <w:sz w:val="20"/>
                <w:szCs w:val="20"/>
              </w:rPr>
              <w:t xml:space="preserve"> о порядке</w:t>
            </w:r>
            <w:r w:rsidRPr="005F523E">
              <w:rPr>
                <w:rStyle w:val="a3"/>
                <w:b w:val="0"/>
                <w:bCs/>
                <w:color w:val="auto"/>
                <w:sz w:val="20"/>
                <w:szCs w:val="20"/>
              </w:rPr>
              <w:t xml:space="preserve"> </w:t>
            </w:r>
            <w:r w:rsidR="006C52EA" w:rsidRPr="005F523E">
              <w:rPr>
                <w:rStyle w:val="a3"/>
                <w:b w:val="0"/>
                <w:bCs/>
                <w:color w:val="auto"/>
                <w:sz w:val="20"/>
                <w:szCs w:val="20"/>
              </w:rPr>
              <w:t>организации и проведения</w:t>
            </w:r>
            <w:r w:rsidRPr="005F523E">
              <w:rPr>
                <w:rStyle w:val="a3"/>
                <w:b w:val="0"/>
                <w:bCs/>
                <w:color w:val="auto"/>
                <w:sz w:val="20"/>
                <w:szCs w:val="20"/>
              </w:rPr>
              <w:t xml:space="preserve"> </w:t>
            </w:r>
            <w:r w:rsidR="006C52EA" w:rsidRPr="005F523E">
              <w:rPr>
                <w:rStyle w:val="a3"/>
                <w:b w:val="0"/>
                <w:bCs/>
                <w:color w:val="auto"/>
                <w:sz w:val="20"/>
                <w:szCs w:val="20"/>
              </w:rPr>
              <w:t>общественных обсуждений или</w:t>
            </w:r>
            <w:r w:rsidRPr="005F523E">
              <w:rPr>
                <w:rStyle w:val="a3"/>
                <w:b w:val="0"/>
                <w:bCs/>
                <w:color w:val="auto"/>
                <w:sz w:val="20"/>
                <w:szCs w:val="20"/>
              </w:rPr>
              <w:t xml:space="preserve"> </w:t>
            </w:r>
            <w:r w:rsidR="006C52EA" w:rsidRPr="005F523E">
              <w:rPr>
                <w:rStyle w:val="a3"/>
                <w:b w:val="0"/>
                <w:bCs/>
                <w:color w:val="auto"/>
                <w:sz w:val="20"/>
                <w:szCs w:val="20"/>
              </w:rPr>
              <w:t>публичных слушаний по вопросам</w:t>
            </w:r>
            <w:r w:rsidRPr="005F523E">
              <w:rPr>
                <w:rStyle w:val="a3"/>
                <w:b w:val="0"/>
                <w:bCs/>
                <w:color w:val="auto"/>
                <w:sz w:val="20"/>
                <w:szCs w:val="20"/>
              </w:rPr>
              <w:t xml:space="preserve"> </w:t>
            </w:r>
            <w:r w:rsidR="006C52EA" w:rsidRPr="005F523E">
              <w:rPr>
                <w:rStyle w:val="a3"/>
                <w:b w:val="0"/>
                <w:bCs/>
                <w:color w:val="auto"/>
                <w:sz w:val="20"/>
                <w:szCs w:val="20"/>
              </w:rPr>
              <w:t>градостроительной деятельности</w:t>
            </w:r>
            <w:r w:rsidRPr="005F523E">
              <w:rPr>
                <w:rStyle w:val="a3"/>
                <w:b w:val="0"/>
                <w:bCs/>
                <w:color w:val="auto"/>
                <w:sz w:val="20"/>
                <w:szCs w:val="20"/>
              </w:rPr>
              <w:t xml:space="preserve"> </w:t>
            </w:r>
            <w:r w:rsidR="006C52EA" w:rsidRPr="005F523E">
              <w:rPr>
                <w:rStyle w:val="a3"/>
                <w:b w:val="0"/>
                <w:bCs/>
                <w:color w:val="auto"/>
                <w:sz w:val="20"/>
                <w:szCs w:val="20"/>
              </w:rPr>
              <w:t xml:space="preserve">на территории </w:t>
            </w:r>
            <w:r w:rsidR="00BC7B39" w:rsidRPr="005F523E">
              <w:rPr>
                <w:rStyle w:val="a3"/>
                <w:b w:val="0"/>
                <w:bCs/>
                <w:color w:val="auto"/>
                <w:sz w:val="20"/>
                <w:szCs w:val="20"/>
              </w:rPr>
              <w:t>Мариинско-Посадского</w:t>
            </w:r>
            <w:r w:rsidR="006C52EA" w:rsidRPr="005F523E">
              <w:rPr>
                <w:rStyle w:val="a3"/>
                <w:b w:val="0"/>
                <w:bCs/>
                <w:color w:val="auto"/>
                <w:sz w:val="20"/>
                <w:szCs w:val="20"/>
              </w:rPr>
              <w:t xml:space="preserve"> </w:t>
            </w:r>
            <w:r w:rsidRPr="005F523E">
              <w:rPr>
                <w:rStyle w:val="a3"/>
                <w:b w:val="0"/>
                <w:bCs/>
                <w:color w:val="auto"/>
                <w:sz w:val="20"/>
                <w:szCs w:val="20"/>
              </w:rPr>
              <w:t xml:space="preserve"> </w:t>
            </w:r>
            <w:r w:rsidR="006C52EA" w:rsidRPr="005F523E">
              <w:rPr>
                <w:rStyle w:val="a3"/>
                <w:b w:val="0"/>
                <w:bCs/>
                <w:color w:val="auto"/>
                <w:sz w:val="20"/>
                <w:szCs w:val="20"/>
              </w:rPr>
              <w:t>муниципального округа</w:t>
            </w:r>
            <w:r w:rsidRPr="005F523E">
              <w:rPr>
                <w:rStyle w:val="a3"/>
                <w:b w:val="0"/>
                <w:bCs/>
                <w:color w:val="auto"/>
                <w:sz w:val="20"/>
                <w:szCs w:val="20"/>
              </w:rPr>
              <w:t xml:space="preserve"> </w:t>
            </w:r>
            <w:r w:rsidR="006C52EA" w:rsidRPr="005F523E">
              <w:rPr>
                <w:rStyle w:val="a3"/>
                <w:b w:val="0"/>
                <w:bCs/>
                <w:color w:val="auto"/>
                <w:sz w:val="20"/>
                <w:szCs w:val="20"/>
              </w:rPr>
              <w:t>Чувашской Республики</w:t>
            </w:r>
          </w:p>
        </w:tc>
      </w:tr>
    </w:tbl>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ОПОВЕЩЕНИЯ</w:t>
      </w:r>
      <w:r w:rsidRPr="005F523E">
        <w:rPr>
          <w:rFonts w:ascii="Times New Roman" w:hAnsi="Times New Roman"/>
          <w:sz w:val="24"/>
          <w:szCs w:val="24"/>
        </w:rPr>
        <w:br/>
        <w:t>О НАЧАЛЕ ПУБЛИЧНЫХ СЛУШАНИЙ</w:t>
      </w:r>
    </w:p>
    <w:p w:rsidR="007D092D" w:rsidRPr="005F523E" w:rsidRDefault="007D092D">
      <w:pPr>
        <w:pStyle w:val="1"/>
        <w:rPr>
          <w:rFonts w:ascii="Times New Roman" w:hAnsi="Times New Roman"/>
          <w:sz w:val="24"/>
          <w:szCs w:val="24"/>
        </w:rPr>
      </w:pPr>
      <w:r w:rsidRPr="005F523E">
        <w:rPr>
          <w:rFonts w:ascii="Times New Roman" w:hAnsi="Times New Roman"/>
          <w:sz w:val="24"/>
          <w:szCs w:val="24"/>
        </w:rPr>
        <w:t>Оповещение о начале публичных слушаний</w:t>
      </w:r>
    </w:p>
    <w:p w:rsidR="007D092D" w:rsidRPr="00B43A1A" w:rsidRDefault="007D092D"/>
    <w:p w:rsidR="007D092D" w:rsidRPr="005F523E" w:rsidRDefault="007D092D">
      <w:pPr>
        <w:rPr>
          <w:sz w:val="22"/>
          <w:szCs w:val="22"/>
        </w:rPr>
      </w:pPr>
      <w:r w:rsidRPr="005F523E">
        <w:rPr>
          <w:sz w:val="22"/>
          <w:szCs w:val="22"/>
        </w:rPr>
        <w:t xml:space="preserve">На публичные слушания представляется проект решения Собрания депутатов </w:t>
      </w:r>
      <w:r w:rsidR="000740D8" w:rsidRPr="005F523E">
        <w:rPr>
          <w:sz w:val="22"/>
          <w:szCs w:val="22"/>
        </w:rPr>
        <w:t>Мариинско-Посадского</w:t>
      </w:r>
      <w:r w:rsidR="002C4E73" w:rsidRPr="005F523E">
        <w:rPr>
          <w:sz w:val="22"/>
          <w:szCs w:val="22"/>
        </w:rPr>
        <w:t xml:space="preserve"> муниципального округа Чувашской Республики</w:t>
      </w:r>
      <w:r w:rsidRPr="005F523E">
        <w:rPr>
          <w:sz w:val="22"/>
          <w:szCs w:val="22"/>
        </w:rPr>
        <w:t xml:space="preserve"> "_____________________" (далее - Проект).</w:t>
      </w:r>
    </w:p>
    <w:p w:rsidR="007D092D" w:rsidRPr="005F523E" w:rsidRDefault="007D092D">
      <w:pPr>
        <w:rPr>
          <w:sz w:val="22"/>
          <w:szCs w:val="22"/>
        </w:rPr>
      </w:pPr>
      <w:r w:rsidRPr="005F523E">
        <w:rPr>
          <w:sz w:val="22"/>
          <w:szCs w:val="22"/>
        </w:rPr>
        <w:t xml:space="preserve">Проект размещен на </w:t>
      </w:r>
      <w:r w:rsidR="004411F7" w:rsidRPr="005F523E">
        <w:rPr>
          <w:sz w:val="22"/>
          <w:szCs w:val="22"/>
        </w:rPr>
        <w:t>официальном сайте</w:t>
      </w:r>
      <w:r w:rsidRPr="005F523E">
        <w:rPr>
          <w:sz w:val="22"/>
          <w:szCs w:val="22"/>
        </w:rPr>
        <w:t xml:space="preserve"> </w:t>
      </w:r>
      <w:r w:rsidR="00BC7B39" w:rsidRPr="005F523E">
        <w:rPr>
          <w:sz w:val="22"/>
          <w:szCs w:val="22"/>
        </w:rPr>
        <w:t>Мариинско-Посадского</w:t>
      </w:r>
      <w:r w:rsidR="002C4E73" w:rsidRPr="005F523E">
        <w:rPr>
          <w:sz w:val="22"/>
          <w:szCs w:val="22"/>
        </w:rPr>
        <w:t xml:space="preserve"> муниципального округа</w:t>
      </w:r>
      <w:r w:rsidRPr="005F523E">
        <w:rPr>
          <w:sz w:val="22"/>
          <w:szCs w:val="22"/>
        </w:rPr>
        <w:t xml:space="preserve"> в информационно-телекоммуникационной сети "Интернет" </w:t>
      </w:r>
      <w:r w:rsidR="004F6B1D" w:rsidRPr="005F523E">
        <w:rPr>
          <w:sz w:val="22"/>
          <w:szCs w:val="22"/>
        </w:rPr>
        <w:t>(https://</w:t>
      </w:r>
      <w:r w:rsidR="008D2BD3" w:rsidRPr="005F523E">
        <w:rPr>
          <w:sz w:val="22"/>
          <w:szCs w:val="22"/>
        </w:rPr>
        <w:t>marpos</w:t>
      </w:r>
      <w:r w:rsidR="004F6B1D" w:rsidRPr="005F523E">
        <w:rPr>
          <w:sz w:val="22"/>
          <w:szCs w:val="22"/>
        </w:rPr>
        <w:t>.cap.ru</w:t>
      </w:r>
      <w:proofErr w:type="gramStart"/>
      <w:r w:rsidR="004F6B1D" w:rsidRPr="005F523E">
        <w:rPr>
          <w:sz w:val="22"/>
          <w:szCs w:val="22"/>
        </w:rPr>
        <w:t xml:space="preserve"> </w:t>
      </w:r>
      <w:r w:rsidRPr="005F523E">
        <w:rPr>
          <w:sz w:val="22"/>
          <w:szCs w:val="22"/>
        </w:rPr>
        <w:t>)</w:t>
      </w:r>
      <w:proofErr w:type="gramEnd"/>
      <w:r w:rsidRPr="005F523E">
        <w:rPr>
          <w:sz w:val="22"/>
          <w:szCs w:val="22"/>
        </w:rPr>
        <w:t xml:space="preserve"> или в федеральной государственной информационной системе "</w:t>
      </w:r>
      <w:hyperlink r:id="rId27" w:history="1">
        <w:r w:rsidRPr="005F523E">
          <w:rPr>
            <w:rStyle w:val="a4"/>
            <w:color w:val="auto"/>
            <w:sz w:val="22"/>
            <w:szCs w:val="22"/>
          </w:rPr>
          <w:t>Единый портал</w:t>
        </w:r>
      </w:hyperlink>
      <w:r w:rsidRPr="005F523E">
        <w:rPr>
          <w:sz w:val="22"/>
          <w:szCs w:val="22"/>
        </w:rPr>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w:t>
      </w:r>
      <w:r w:rsidR="004F6B1D" w:rsidRPr="005F523E">
        <w:rPr>
          <w:sz w:val="22"/>
          <w:szCs w:val="22"/>
        </w:rPr>
        <w:t>«</w:t>
      </w:r>
      <w:r w:rsidR="00BC7B39" w:rsidRPr="005F523E">
        <w:rPr>
          <w:sz w:val="22"/>
          <w:szCs w:val="22"/>
        </w:rPr>
        <w:t>Мариинско-Посадский</w:t>
      </w:r>
      <w:r w:rsidR="004F6B1D" w:rsidRPr="005F523E">
        <w:rPr>
          <w:sz w:val="22"/>
          <w:szCs w:val="22"/>
        </w:rPr>
        <w:t xml:space="preserve"> </w:t>
      </w:r>
      <w:r w:rsidR="00C30CC2" w:rsidRPr="005F523E">
        <w:rPr>
          <w:sz w:val="22"/>
          <w:szCs w:val="22"/>
        </w:rPr>
        <w:t>В</w:t>
      </w:r>
      <w:r w:rsidR="004F6B1D" w:rsidRPr="005F523E">
        <w:rPr>
          <w:sz w:val="22"/>
          <w:szCs w:val="22"/>
        </w:rPr>
        <w:t>естник»</w:t>
      </w:r>
    </w:p>
    <w:p w:rsidR="007D092D" w:rsidRPr="005F523E" w:rsidRDefault="007D092D">
      <w:pPr>
        <w:rPr>
          <w:sz w:val="22"/>
          <w:szCs w:val="22"/>
        </w:rPr>
      </w:pPr>
      <w:proofErr w:type="gramStart"/>
      <w:r w:rsidRPr="005F523E">
        <w:rPr>
          <w:sz w:val="22"/>
          <w:szCs w:val="22"/>
        </w:rPr>
        <w:t xml:space="preserve">Информационные материалы по Проекту размещены на </w:t>
      </w:r>
      <w:r w:rsidR="004411F7" w:rsidRPr="005F523E">
        <w:rPr>
          <w:sz w:val="22"/>
          <w:szCs w:val="22"/>
        </w:rPr>
        <w:t>официальном сайте</w:t>
      </w:r>
      <w:r w:rsidRPr="005F523E">
        <w:rPr>
          <w:sz w:val="22"/>
          <w:szCs w:val="22"/>
        </w:rPr>
        <w:t xml:space="preserve"> </w:t>
      </w:r>
      <w:r w:rsidR="00BC7B39" w:rsidRPr="005F523E">
        <w:rPr>
          <w:sz w:val="22"/>
          <w:szCs w:val="22"/>
        </w:rPr>
        <w:t>Мариинско-Посадский</w:t>
      </w:r>
      <w:r w:rsidR="002C4E73" w:rsidRPr="005F523E">
        <w:rPr>
          <w:sz w:val="22"/>
          <w:szCs w:val="22"/>
        </w:rPr>
        <w:t xml:space="preserve"> муниципального округа</w:t>
      </w:r>
      <w:r w:rsidRPr="005F523E">
        <w:rPr>
          <w:sz w:val="22"/>
          <w:szCs w:val="22"/>
        </w:rPr>
        <w:t xml:space="preserve"> в информационно-телеко</w:t>
      </w:r>
      <w:r w:rsidR="004F6B1D" w:rsidRPr="005F523E">
        <w:rPr>
          <w:sz w:val="22"/>
          <w:szCs w:val="22"/>
        </w:rPr>
        <w:t xml:space="preserve">ммуникационной сети "Интернет" </w:t>
      </w:r>
      <w:hyperlink w:history="1">
        <w:r w:rsidR="004F6B1D" w:rsidRPr="005F523E">
          <w:rPr>
            <w:rStyle w:val="af7"/>
            <w:color w:val="auto"/>
            <w:sz w:val="22"/>
            <w:szCs w:val="22"/>
          </w:rPr>
          <w:t>https://</w:t>
        </w:r>
        <w:r w:rsidR="008D2BD3" w:rsidRPr="005F523E">
          <w:rPr>
            <w:rStyle w:val="af7"/>
            <w:color w:val="auto"/>
            <w:sz w:val="22"/>
            <w:szCs w:val="22"/>
          </w:rPr>
          <w:t>marpos</w:t>
        </w:r>
        <w:r w:rsidR="004F6B1D" w:rsidRPr="005F523E">
          <w:rPr>
            <w:rStyle w:val="af7"/>
            <w:color w:val="auto"/>
            <w:sz w:val="22"/>
            <w:szCs w:val="22"/>
          </w:rPr>
          <w:t xml:space="preserve">.cap.ru </w:t>
        </w:r>
      </w:hyperlink>
      <w:r w:rsidRPr="005F523E">
        <w:rPr>
          <w:sz w:val="22"/>
          <w:szCs w:val="22"/>
        </w:rPr>
        <w:t>) или в федеральной государственной информационной системе "</w:t>
      </w:r>
      <w:hyperlink r:id="rId28" w:history="1">
        <w:r w:rsidRPr="005F523E">
          <w:rPr>
            <w:rStyle w:val="a4"/>
            <w:color w:val="auto"/>
            <w:sz w:val="22"/>
            <w:szCs w:val="22"/>
          </w:rPr>
          <w:t>Единый портал</w:t>
        </w:r>
      </w:hyperlink>
      <w:r w:rsidRPr="005F523E">
        <w:rPr>
          <w:sz w:val="22"/>
          <w:szCs w:val="22"/>
        </w:rPr>
        <w:t xml:space="preserve"> государственных и муниципальных услуг (функций) либо на республиканском портале государственных и муниципальных услуг.</w:t>
      </w:r>
      <w:proofErr w:type="gramEnd"/>
    </w:p>
    <w:p w:rsidR="007D092D" w:rsidRPr="005F523E" w:rsidRDefault="007D092D">
      <w:pPr>
        <w:rPr>
          <w:sz w:val="22"/>
          <w:szCs w:val="22"/>
        </w:rPr>
      </w:pPr>
      <w:r w:rsidRPr="005F523E">
        <w:rPr>
          <w:sz w:val="22"/>
          <w:szCs w:val="22"/>
        </w:rPr>
        <w:t>Организатором публичных слушаний является _______________________________,</w:t>
      </w:r>
    </w:p>
    <w:p w:rsidR="007D092D" w:rsidRPr="005F523E" w:rsidRDefault="007D092D">
      <w:pPr>
        <w:rPr>
          <w:sz w:val="22"/>
          <w:szCs w:val="22"/>
        </w:rPr>
      </w:pPr>
      <w:r w:rsidRPr="005F523E">
        <w:rPr>
          <w:sz w:val="22"/>
          <w:szCs w:val="22"/>
        </w:rPr>
        <w:t>(далее - Организатор).</w:t>
      </w:r>
    </w:p>
    <w:p w:rsidR="007D092D" w:rsidRPr="005F523E" w:rsidRDefault="007D092D">
      <w:pPr>
        <w:rPr>
          <w:sz w:val="22"/>
          <w:szCs w:val="22"/>
        </w:rPr>
      </w:pPr>
      <w:r w:rsidRPr="005F523E">
        <w:rPr>
          <w:sz w:val="22"/>
          <w:szCs w:val="22"/>
        </w:rPr>
        <w:t>Публичные слушания по Проекту проводятся в порядке, установленном требованиями Градостроительного кодекса Российской Федерации.</w:t>
      </w:r>
    </w:p>
    <w:p w:rsidR="007D092D" w:rsidRPr="005F523E" w:rsidRDefault="007D092D">
      <w:pPr>
        <w:rPr>
          <w:sz w:val="22"/>
          <w:szCs w:val="22"/>
        </w:rPr>
      </w:pPr>
      <w:r w:rsidRPr="005F523E">
        <w:rPr>
          <w:sz w:val="22"/>
          <w:szCs w:val="22"/>
        </w:rPr>
        <w:t>Срок проведения публичных слушаний с ____ по ________ _______ года.</w:t>
      </w:r>
    </w:p>
    <w:p w:rsidR="007D092D" w:rsidRPr="005F523E" w:rsidRDefault="007D092D">
      <w:pPr>
        <w:rPr>
          <w:sz w:val="22"/>
          <w:szCs w:val="22"/>
        </w:rPr>
      </w:pPr>
      <w:r w:rsidRPr="005F523E">
        <w:rPr>
          <w:sz w:val="22"/>
          <w:szCs w:val="22"/>
        </w:rPr>
        <w:t xml:space="preserve">Дата, время и место проведения собрания участников публичных слушаний по рассмотрению Проекта: __________________________________ в ______________ часов в ___________________________________________, </w:t>
      </w:r>
      <w:proofErr w:type="gramStart"/>
      <w:r w:rsidRPr="005F523E">
        <w:rPr>
          <w:sz w:val="22"/>
          <w:szCs w:val="22"/>
        </w:rPr>
        <w:t>расположенном</w:t>
      </w:r>
      <w:proofErr w:type="gramEnd"/>
      <w:r w:rsidRPr="005F523E">
        <w:rPr>
          <w:sz w:val="22"/>
          <w:szCs w:val="22"/>
        </w:rPr>
        <w:t xml:space="preserve"> по адресу: _____________________________________________________.</w:t>
      </w:r>
    </w:p>
    <w:p w:rsidR="007D092D" w:rsidRPr="005F523E" w:rsidRDefault="007D092D">
      <w:pPr>
        <w:rPr>
          <w:sz w:val="22"/>
          <w:szCs w:val="22"/>
        </w:rPr>
      </w:pPr>
      <w:r w:rsidRPr="005F523E">
        <w:rPr>
          <w:sz w:val="22"/>
          <w:szCs w:val="22"/>
        </w:rPr>
        <w:t>Начало регистрации участников осуществляется за 30 мин. до начала слушаний.</w:t>
      </w:r>
    </w:p>
    <w:p w:rsidR="007D092D" w:rsidRPr="005F523E" w:rsidRDefault="007D092D">
      <w:pPr>
        <w:rPr>
          <w:sz w:val="22"/>
          <w:szCs w:val="22"/>
        </w:rPr>
      </w:pPr>
      <w:r w:rsidRPr="005F523E">
        <w:rPr>
          <w:sz w:val="22"/>
          <w:szCs w:val="22"/>
        </w:rPr>
        <w:t>Дата открытия экспозиции - ______________________.</w:t>
      </w:r>
    </w:p>
    <w:p w:rsidR="007D092D" w:rsidRPr="005F523E" w:rsidRDefault="007D092D">
      <w:pPr>
        <w:rPr>
          <w:sz w:val="22"/>
          <w:szCs w:val="22"/>
        </w:rPr>
      </w:pPr>
      <w:r w:rsidRPr="005F523E">
        <w:rPr>
          <w:sz w:val="22"/>
          <w:szCs w:val="22"/>
        </w:rPr>
        <w:t xml:space="preserve">Экспозиция по Проекту проводится </w:t>
      </w:r>
      <w:proofErr w:type="gramStart"/>
      <w:r w:rsidRPr="005F523E">
        <w:rPr>
          <w:sz w:val="22"/>
          <w:szCs w:val="22"/>
        </w:rPr>
        <w:t>в</w:t>
      </w:r>
      <w:proofErr w:type="gramEnd"/>
      <w:r w:rsidRPr="005F523E">
        <w:rPr>
          <w:sz w:val="22"/>
          <w:szCs w:val="22"/>
        </w:rPr>
        <w:t xml:space="preserve"> _________________________________,</w:t>
      </w:r>
    </w:p>
    <w:p w:rsidR="007D092D" w:rsidRPr="005F523E" w:rsidRDefault="007D092D">
      <w:pPr>
        <w:rPr>
          <w:sz w:val="22"/>
          <w:szCs w:val="22"/>
        </w:rPr>
      </w:pPr>
      <w:proofErr w:type="gramStart"/>
      <w:r w:rsidRPr="005F523E">
        <w:rPr>
          <w:sz w:val="22"/>
          <w:szCs w:val="22"/>
        </w:rPr>
        <w:t>расположенном</w:t>
      </w:r>
      <w:proofErr w:type="gramEnd"/>
      <w:r w:rsidRPr="005F523E">
        <w:rPr>
          <w:sz w:val="22"/>
          <w:szCs w:val="22"/>
        </w:rPr>
        <w:t xml:space="preserve"> по адресу: __________________________________________.</w:t>
      </w:r>
    </w:p>
    <w:p w:rsidR="007D092D" w:rsidRPr="005F523E" w:rsidRDefault="007D092D">
      <w:pPr>
        <w:rPr>
          <w:sz w:val="22"/>
          <w:szCs w:val="22"/>
        </w:rPr>
      </w:pPr>
      <w:r w:rsidRPr="005F523E">
        <w:rPr>
          <w:sz w:val="22"/>
          <w:szCs w:val="22"/>
        </w:rPr>
        <w:t>Посещение экспозиции и консультирование посетителей экспозиции осуществляется в рабочие дни с 09.00 до 17.00 часов (перерыв с 12.00 до 13.00) в период с ___________ по __________ г.</w:t>
      </w:r>
    </w:p>
    <w:p w:rsidR="007D092D" w:rsidRPr="005F523E" w:rsidRDefault="007D092D">
      <w:pPr>
        <w:rPr>
          <w:sz w:val="22"/>
          <w:szCs w:val="22"/>
        </w:rPr>
      </w:pPr>
      <w:proofErr w:type="gramStart"/>
      <w:r w:rsidRPr="005F523E">
        <w:rPr>
          <w:sz w:val="22"/>
          <w:szCs w:val="22"/>
        </w:rPr>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______________________________________________, в письменном виде по форме согласно </w:t>
      </w:r>
      <w:hyperlink w:anchor="sub_1300" w:history="1">
        <w:r w:rsidRPr="005F523E">
          <w:rPr>
            <w:rStyle w:val="a4"/>
            <w:color w:val="auto"/>
            <w:sz w:val="22"/>
            <w:szCs w:val="22"/>
          </w:rPr>
          <w:t>приложению N 3</w:t>
        </w:r>
      </w:hyperlink>
      <w:r w:rsidRPr="005F523E">
        <w:rPr>
          <w:sz w:val="22"/>
          <w:szCs w:val="22"/>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w:t>
      </w:r>
      <w:r w:rsidR="003929AA" w:rsidRPr="005F523E">
        <w:rPr>
          <w:sz w:val="22"/>
          <w:szCs w:val="22"/>
        </w:rPr>
        <w:t>Мариинско-Посадского</w:t>
      </w:r>
      <w:r w:rsidR="002C4E73" w:rsidRPr="005F523E">
        <w:rPr>
          <w:sz w:val="22"/>
          <w:szCs w:val="22"/>
        </w:rPr>
        <w:t xml:space="preserve"> муниципального округа</w:t>
      </w:r>
      <w:r w:rsidRPr="005F523E">
        <w:rPr>
          <w:sz w:val="22"/>
          <w:szCs w:val="22"/>
        </w:rPr>
        <w:t xml:space="preserve">, утвержденному </w:t>
      </w:r>
      <w:hyperlink w:anchor="sub_0" w:history="1">
        <w:r w:rsidRPr="005F523E">
          <w:rPr>
            <w:rStyle w:val="a4"/>
            <w:color w:val="auto"/>
            <w:sz w:val="22"/>
            <w:szCs w:val="22"/>
          </w:rPr>
          <w:t>решением</w:t>
        </w:r>
      </w:hyperlink>
      <w:r w:rsidRPr="005F523E">
        <w:rPr>
          <w:sz w:val="22"/>
          <w:szCs w:val="22"/>
        </w:rPr>
        <w:t xml:space="preserve"> Собрания депутатов </w:t>
      </w:r>
      <w:r w:rsidR="003929AA" w:rsidRPr="005F523E">
        <w:rPr>
          <w:sz w:val="22"/>
          <w:szCs w:val="22"/>
        </w:rPr>
        <w:t>Мариинско-Посадского</w:t>
      </w:r>
      <w:r w:rsidR="002C4E73" w:rsidRPr="005F523E">
        <w:rPr>
          <w:sz w:val="22"/>
          <w:szCs w:val="22"/>
        </w:rPr>
        <w:t xml:space="preserve"> муниципального округа Чувашской</w:t>
      </w:r>
      <w:proofErr w:type="gramEnd"/>
      <w:r w:rsidR="002C4E73" w:rsidRPr="005F523E">
        <w:rPr>
          <w:sz w:val="22"/>
          <w:szCs w:val="22"/>
        </w:rPr>
        <w:t xml:space="preserve"> Республики</w:t>
      </w:r>
      <w:r w:rsidRPr="005F523E">
        <w:rPr>
          <w:sz w:val="22"/>
          <w:szCs w:val="22"/>
        </w:rPr>
        <w:t xml:space="preserve"> от </w:t>
      </w:r>
      <w:r w:rsidR="00E77EE6" w:rsidRPr="005F523E">
        <w:rPr>
          <w:sz w:val="22"/>
          <w:szCs w:val="22"/>
        </w:rPr>
        <w:t>_________</w:t>
      </w:r>
      <w:r w:rsidRPr="005F523E">
        <w:rPr>
          <w:sz w:val="22"/>
          <w:szCs w:val="22"/>
        </w:rPr>
        <w:t xml:space="preserve"> N </w:t>
      </w:r>
      <w:r w:rsidR="00E77EE6" w:rsidRPr="005F523E">
        <w:rPr>
          <w:sz w:val="22"/>
          <w:szCs w:val="22"/>
        </w:rPr>
        <w:t>____</w:t>
      </w:r>
      <w:r w:rsidRPr="005F523E">
        <w:rPr>
          <w:sz w:val="22"/>
          <w:szCs w:val="22"/>
        </w:rPr>
        <w:t xml:space="preserve"> (далее - Положение), а также посредством записи в книге (журнале) учета посетителей экспозиции проекта по форме согласно </w:t>
      </w:r>
      <w:hyperlink w:anchor="sub_1600" w:history="1">
        <w:r w:rsidRPr="005F523E">
          <w:rPr>
            <w:rStyle w:val="a4"/>
            <w:color w:val="auto"/>
            <w:sz w:val="22"/>
            <w:szCs w:val="22"/>
          </w:rPr>
          <w:t>приложению N 6</w:t>
        </w:r>
      </w:hyperlink>
      <w:r w:rsidRPr="005F523E">
        <w:rPr>
          <w:sz w:val="22"/>
          <w:szCs w:val="22"/>
        </w:rPr>
        <w:t xml:space="preserve"> к Положению.</w:t>
      </w:r>
    </w:p>
    <w:p w:rsidR="007D092D" w:rsidRPr="005F523E" w:rsidRDefault="007D092D">
      <w:pPr>
        <w:rPr>
          <w:sz w:val="22"/>
          <w:szCs w:val="22"/>
        </w:rPr>
      </w:pPr>
      <w:r w:rsidRPr="005F523E">
        <w:rPr>
          <w:sz w:val="22"/>
          <w:szCs w:val="22"/>
        </w:rPr>
        <w:t>Предложения и замечания по Проекту, направленные в установленном порядке, подлежат регистрации и обязательному рассмотрению Организатором.</w:t>
      </w:r>
    </w:p>
    <w:p w:rsidR="007D092D" w:rsidRPr="005F523E" w:rsidRDefault="007D092D">
      <w:pPr>
        <w:rPr>
          <w:sz w:val="22"/>
          <w:szCs w:val="22"/>
        </w:rPr>
      </w:pPr>
      <w:r w:rsidRPr="005F523E">
        <w:rPr>
          <w:sz w:val="22"/>
          <w:szCs w:val="22"/>
        </w:rPr>
        <w:t>Номера контактных справочных телефонов комиссии: ___________________</w:t>
      </w:r>
    </w:p>
    <w:p w:rsidR="007D092D" w:rsidRPr="005F523E" w:rsidRDefault="007D092D">
      <w:pPr>
        <w:rPr>
          <w:sz w:val="22"/>
          <w:szCs w:val="22"/>
        </w:rPr>
      </w:pPr>
      <w:r w:rsidRPr="005F523E">
        <w:rPr>
          <w:sz w:val="22"/>
          <w:szCs w:val="22"/>
        </w:rPr>
        <w:t>Почтовый адрес комиссии: _________________________________________</w:t>
      </w:r>
    </w:p>
    <w:p w:rsidR="007D092D" w:rsidRPr="005F523E" w:rsidRDefault="007D092D">
      <w:pPr>
        <w:rPr>
          <w:sz w:val="22"/>
          <w:szCs w:val="22"/>
        </w:rPr>
      </w:pPr>
      <w:r w:rsidRPr="005F523E">
        <w:rPr>
          <w:sz w:val="22"/>
          <w:szCs w:val="22"/>
        </w:rPr>
        <w:t>Адрес электронной почты: _________________________________________.</w:t>
      </w:r>
    </w:p>
    <w:p w:rsidR="007D092D" w:rsidRPr="00B43A1A" w:rsidRDefault="007D092D">
      <w:pPr>
        <w:jc w:val="right"/>
        <w:rPr>
          <w:rStyle w:val="a3"/>
          <w:bCs/>
          <w:color w:val="auto"/>
        </w:rPr>
      </w:pPr>
    </w:p>
    <w:p w:rsidR="00E77EE6" w:rsidRPr="00B43A1A" w:rsidRDefault="00E77EE6">
      <w:pPr>
        <w:pStyle w:val="a7"/>
        <w:rPr>
          <w:color w:val="auto"/>
          <w:shd w:val="clear" w:color="auto" w:fill="F0F0F0"/>
        </w:rPr>
      </w:pPr>
      <w:r w:rsidRPr="00B43A1A">
        <w:rPr>
          <w:color w:val="auto"/>
          <w:shd w:val="clear" w:color="auto" w:fill="F0F0F0"/>
        </w:rPr>
        <w:br w:type="page"/>
      </w:r>
    </w:p>
    <w:tbl>
      <w:tblPr>
        <w:tblW w:w="0" w:type="auto"/>
        <w:tblLook w:val="04A0"/>
      </w:tblPr>
      <w:tblGrid>
        <w:gridCol w:w="4859"/>
        <w:gridCol w:w="4989"/>
      </w:tblGrid>
      <w:tr w:rsidR="00E77EE6" w:rsidRPr="00B43A1A" w:rsidTr="007C2353">
        <w:tc>
          <w:tcPr>
            <w:tcW w:w="5258" w:type="dxa"/>
            <w:shd w:val="clear" w:color="auto" w:fill="auto"/>
          </w:tcPr>
          <w:p w:rsidR="00E77EE6" w:rsidRPr="00B43A1A" w:rsidRDefault="00E77EE6" w:rsidP="007C2353">
            <w:pPr>
              <w:ind w:firstLine="0"/>
              <w:jc w:val="right"/>
            </w:pPr>
          </w:p>
        </w:tc>
        <w:tc>
          <w:tcPr>
            <w:tcW w:w="5258" w:type="dxa"/>
            <w:shd w:val="clear" w:color="auto" w:fill="auto"/>
          </w:tcPr>
          <w:p w:rsidR="00E77EE6" w:rsidRPr="005F523E" w:rsidRDefault="00E77EE6" w:rsidP="003929AA">
            <w:pPr>
              <w:rPr>
                <w:sz w:val="20"/>
                <w:szCs w:val="20"/>
              </w:rPr>
            </w:pPr>
            <w:r w:rsidRPr="005F523E">
              <w:rPr>
                <w:rStyle w:val="a3"/>
                <w:b w:val="0"/>
                <w:bCs/>
                <w:color w:val="auto"/>
                <w:sz w:val="20"/>
                <w:szCs w:val="20"/>
              </w:rPr>
              <w:t xml:space="preserve">                                       Приложение N 2</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оповещения</w:t>
      </w:r>
      <w:r w:rsidRPr="005F523E">
        <w:rPr>
          <w:rFonts w:ascii="Times New Roman" w:hAnsi="Times New Roman"/>
          <w:sz w:val="24"/>
          <w:szCs w:val="24"/>
        </w:rPr>
        <w:br/>
        <w:t>о начале общественных обсуждений</w:t>
      </w:r>
    </w:p>
    <w:p w:rsidR="007D092D" w:rsidRPr="00B43A1A" w:rsidRDefault="007D092D"/>
    <w:p w:rsidR="007D092D" w:rsidRPr="00B43A1A" w:rsidRDefault="007D092D">
      <w:r w:rsidRPr="00B43A1A">
        <w:t>Оповещение о начале общественных обсуждений</w:t>
      </w:r>
    </w:p>
    <w:p w:rsidR="007D092D" w:rsidRPr="00B43A1A" w:rsidRDefault="007D092D">
      <w:r w:rsidRPr="00B43A1A">
        <w:t xml:space="preserve">На общественные обсуждения представляется решения Собрания депутатов </w:t>
      </w:r>
      <w:r w:rsidR="000740D8">
        <w:t>Мариинско-Посадского</w:t>
      </w:r>
      <w:r w:rsidR="002C4E73" w:rsidRPr="00B43A1A">
        <w:t xml:space="preserve"> муниципального округа Чувашской Республики</w:t>
      </w:r>
      <w:r w:rsidRPr="00B43A1A">
        <w:t xml:space="preserve"> "_____________________" (далее - Проект).</w:t>
      </w:r>
    </w:p>
    <w:p w:rsidR="007D092D" w:rsidRPr="00B43A1A" w:rsidRDefault="007D092D">
      <w:r w:rsidRPr="00B43A1A">
        <w:t xml:space="preserve">Проект размещен на </w:t>
      </w:r>
      <w:r w:rsidR="004411F7" w:rsidRPr="00B43A1A">
        <w:t>официальном сайте</w:t>
      </w:r>
      <w:r w:rsidRPr="00B43A1A">
        <w:t xml:space="preserve"> </w:t>
      </w:r>
      <w:r w:rsidR="003929AA">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w:t>
      </w:r>
      <w:r w:rsidR="00C30CC2" w:rsidRPr="00B43A1A">
        <w:t>(https://</w:t>
      </w:r>
      <w:r w:rsidR="008D2BD3">
        <w:t>marpos</w:t>
      </w:r>
      <w:r w:rsidR="00C30CC2" w:rsidRPr="00B43A1A">
        <w:t xml:space="preserve">.cap.ru </w:t>
      </w:r>
      <w:r w:rsidRPr="00B43A1A">
        <w:t>) или в федеральной государственной информационной системе "</w:t>
      </w:r>
      <w:hyperlink r:id="rId29"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w:t>
      </w:r>
      <w:r w:rsidR="003929AA">
        <w:t>Мариинско-Посадский</w:t>
      </w:r>
      <w:r w:rsidR="00C30CC2" w:rsidRPr="00B43A1A">
        <w:t xml:space="preserve"> Вестник</w:t>
      </w:r>
      <w:r w:rsidRPr="00B43A1A">
        <w:t>".</w:t>
      </w:r>
    </w:p>
    <w:p w:rsidR="007D092D" w:rsidRPr="00B43A1A" w:rsidRDefault="007D092D">
      <w:r w:rsidRPr="00B43A1A">
        <w:t xml:space="preserve">Информационные материалы по Проекту размещены на </w:t>
      </w:r>
      <w:r w:rsidR="004411F7" w:rsidRPr="00B43A1A">
        <w:t>официальном сайте</w:t>
      </w:r>
      <w:r w:rsidRPr="00B43A1A">
        <w:t xml:space="preserve"> </w:t>
      </w:r>
      <w:r w:rsidR="003929AA">
        <w:t>Мариинско-Посадский</w:t>
      </w:r>
      <w:r w:rsidR="002C4E73" w:rsidRPr="00B43A1A">
        <w:t xml:space="preserve"> муниципального округа</w:t>
      </w:r>
      <w:r w:rsidRPr="00B43A1A">
        <w:t xml:space="preserve"> в информационно-телекоммуникационной сети "Интернет" (</w:t>
      </w:r>
      <w:r w:rsidR="00C30CC2" w:rsidRPr="00B43A1A">
        <w:t>https://</w:t>
      </w:r>
      <w:r w:rsidR="008D2BD3">
        <w:t>marpos</w:t>
      </w:r>
      <w:r w:rsidR="00C30CC2" w:rsidRPr="00B43A1A">
        <w:t>.cap.ru</w:t>
      </w:r>
      <w:r w:rsidRPr="00B43A1A">
        <w:t>) или в федеральной государственной информационной системе "</w:t>
      </w:r>
      <w:hyperlink r:id="rId30"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w:t>
      </w:r>
    </w:p>
    <w:p w:rsidR="007D092D" w:rsidRPr="00B43A1A" w:rsidRDefault="007D092D">
      <w:r w:rsidRPr="00B43A1A">
        <w:t>Организатором общественных обсуждений является ______________________________</w:t>
      </w:r>
    </w:p>
    <w:p w:rsidR="007D092D" w:rsidRPr="00B43A1A" w:rsidRDefault="007D092D">
      <w:r w:rsidRPr="00B43A1A">
        <w:t>(далее - Организатор).</w:t>
      </w:r>
    </w:p>
    <w:p w:rsidR="007D092D" w:rsidRPr="00B43A1A" w:rsidRDefault="007D092D">
      <w:r w:rsidRPr="00B43A1A">
        <w:t xml:space="preserve">Общественные обсуждения по Проекту проводятся в порядке, установленном требованиями </w:t>
      </w:r>
      <w:hyperlink r:id="rId31" w:history="1">
        <w:r w:rsidRPr="00B43A1A">
          <w:rPr>
            <w:rStyle w:val="a4"/>
            <w:color w:val="auto"/>
          </w:rPr>
          <w:t>Градостроительного кодекса</w:t>
        </w:r>
      </w:hyperlink>
      <w:r w:rsidRPr="00B43A1A">
        <w:t xml:space="preserve"> Российской Федерации.</w:t>
      </w:r>
    </w:p>
    <w:p w:rsidR="007D092D" w:rsidRPr="00B43A1A" w:rsidRDefault="007D092D">
      <w:r w:rsidRPr="00B43A1A">
        <w:t>Срок проведения общественных обсуждений с ____ по ________ _______ года.</w:t>
      </w:r>
    </w:p>
    <w:p w:rsidR="007D092D" w:rsidRPr="00B43A1A" w:rsidRDefault="007D092D">
      <w:r w:rsidRPr="00B43A1A">
        <w:t>Дата открытия экспозиции - ______________________.</w:t>
      </w:r>
    </w:p>
    <w:p w:rsidR="007D092D" w:rsidRPr="00B43A1A" w:rsidRDefault="007D092D">
      <w:r w:rsidRPr="00B43A1A">
        <w:t>Экспозиция по Проекту проводится в ________________________________, расположенном по адресу: _______________________________________________.</w:t>
      </w:r>
    </w:p>
    <w:p w:rsidR="007D092D" w:rsidRPr="00B43A1A" w:rsidRDefault="007D092D">
      <w:r w:rsidRPr="00B43A1A">
        <w:t>Посещение экспозиции и консультирование посетителей экспозиции осуществляется в рабочие дни с 09.00 до 17.00 часов (перерыв с 12.00 до 13.00) в период с ___________ по __________ г.</w:t>
      </w:r>
    </w:p>
    <w:p w:rsidR="007D092D" w:rsidRPr="00B43A1A" w:rsidRDefault="007D092D">
      <w:r w:rsidRPr="00B43A1A">
        <w:t xml:space="preserve">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 в письменном виде по форме согласно </w:t>
      </w:r>
      <w:hyperlink w:anchor="sub_1300" w:history="1">
        <w:r w:rsidRPr="00B43A1A">
          <w:rPr>
            <w:rStyle w:val="a4"/>
            <w:color w:val="auto"/>
          </w:rPr>
          <w:t>приложению N 3</w:t>
        </w:r>
      </w:hyperlink>
      <w:r w:rsidRPr="00B43A1A">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w:t>
      </w:r>
      <w:r w:rsidR="003929AA">
        <w:t xml:space="preserve">Мариинско-Посадского </w:t>
      </w:r>
      <w:r w:rsidR="002C4E73" w:rsidRPr="00B43A1A">
        <w:t>муниципального округа</w:t>
      </w:r>
      <w:r w:rsidRPr="00B43A1A">
        <w:t xml:space="preserve">, утвержденному </w:t>
      </w:r>
      <w:hyperlink w:anchor="sub_0" w:history="1">
        <w:r w:rsidRPr="00B43A1A">
          <w:rPr>
            <w:rStyle w:val="a4"/>
            <w:color w:val="auto"/>
          </w:rPr>
          <w:t>решением</w:t>
        </w:r>
      </w:hyperlink>
      <w:r w:rsidRPr="00B43A1A">
        <w:t xml:space="preserve"> Собрания депутатов </w:t>
      </w:r>
      <w:r w:rsidR="003929AA">
        <w:t>Мариинско-Посадского</w:t>
      </w:r>
      <w:r w:rsidR="002C4E73" w:rsidRPr="00B43A1A">
        <w:t xml:space="preserve"> муниципального округа Чувашской Республики</w:t>
      </w:r>
      <w:r w:rsidRPr="00B43A1A">
        <w:t xml:space="preserve"> от </w:t>
      </w:r>
      <w:r w:rsidR="00C30CC2" w:rsidRPr="00B43A1A">
        <w:t>_________№____</w:t>
      </w:r>
      <w:r w:rsidRPr="00B43A1A">
        <w:t xml:space="preserve"> (далее - Положение), а также посредством записи в книге (журнале) учета посетителей экспозиции проекта по форме согласно </w:t>
      </w:r>
      <w:hyperlink w:anchor="sub_1600" w:history="1">
        <w:r w:rsidRPr="00B43A1A">
          <w:rPr>
            <w:rStyle w:val="a4"/>
            <w:color w:val="auto"/>
          </w:rPr>
          <w:t>приложению N 6</w:t>
        </w:r>
      </w:hyperlink>
      <w:r w:rsidRPr="00B43A1A">
        <w:t xml:space="preserve"> к Положению.</w:t>
      </w:r>
    </w:p>
    <w:p w:rsidR="007D092D" w:rsidRPr="00B43A1A" w:rsidRDefault="007D092D">
      <w:r w:rsidRPr="00B43A1A">
        <w:t>Предложения и замечания по Проекту, направленные в установленном порядке, подлежат регистрации и обязательному рассмотрению Организатором.</w:t>
      </w:r>
    </w:p>
    <w:p w:rsidR="007D092D" w:rsidRPr="00B43A1A" w:rsidRDefault="007D092D">
      <w:r w:rsidRPr="00B43A1A">
        <w:t>Номера контактных справочных телефонов комиссии: ___________________.</w:t>
      </w:r>
    </w:p>
    <w:p w:rsidR="007D092D" w:rsidRPr="00B43A1A" w:rsidRDefault="007D092D">
      <w:r w:rsidRPr="00B43A1A">
        <w:t>Почтовый адрес комиссии: _________________________________________.</w:t>
      </w:r>
    </w:p>
    <w:p w:rsidR="00EB56F5" w:rsidRPr="00B43A1A" w:rsidRDefault="007D092D">
      <w:r w:rsidRPr="00B43A1A">
        <w:t>Адрес электронной почты: _________________________________________.</w:t>
      </w:r>
    </w:p>
    <w:p w:rsidR="00EB56F5" w:rsidRPr="00B43A1A" w:rsidRDefault="00EB56F5">
      <w:r w:rsidRPr="00B43A1A">
        <w:br w:type="page"/>
      </w:r>
    </w:p>
    <w:tbl>
      <w:tblPr>
        <w:tblW w:w="0" w:type="auto"/>
        <w:tblLook w:val="04A0"/>
      </w:tblPr>
      <w:tblGrid>
        <w:gridCol w:w="4859"/>
        <w:gridCol w:w="4989"/>
      </w:tblGrid>
      <w:tr w:rsidR="00EB56F5" w:rsidRPr="00B43A1A" w:rsidTr="007C2353">
        <w:tc>
          <w:tcPr>
            <w:tcW w:w="5258" w:type="dxa"/>
            <w:shd w:val="clear" w:color="auto" w:fill="auto"/>
          </w:tcPr>
          <w:p w:rsidR="00EB56F5" w:rsidRPr="00B43A1A" w:rsidRDefault="00EB56F5" w:rsidP="007C2353">
            <w:pPr>
              <w:ind w:firstLine="0"/>
              <w:jc w:val="right"/>
            </w:pPr>
          </w:p>
        </w:tc>
        <w:tc>
          <w:tcPr>
            <w:tcW w:w="5258" w:type="dxa"/>
            <w:shd w:val="clear" w:color="auto" w:fill="auto"/>
          </w:tcPr>
          <w:p w:rsidR="00EB56F5" w:rsidRPr="005F523E" w:rsidRDefault="00EB56F5" w:rsidP="003929AA">
            <w:pPr>
              <w:rPr>
                <w:sz w:val="20"/>
                <w:szCs w:val="20"/>
              </w:rPr>
            </w:pPr>
            <w:r w:rsidRPr="005F523E">
              <w:rPr>
                <w:rStyle w:val="a3"/>
                <w:b w:val="0"/>
                <w:bCs/>
                <w:color w:val="auto"/>
                <w:sz w:val="20"/>
                <w:szCs w:val="20"/>
              </w:rPr>
              <w:t xml:space="preserve">                                       Приложение N 3</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B43A1A"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w:t>
      </w:r>
      <w:r w:rsidRPr="005F523E">
        <w:rPr>
          <w:rFonts w:ascii="Times New Roman" w:hAnsi="Times New Roman"/>
          <w:sz w:val="24"/>
          <w:szCs w:val="24"/>
        </w:rPr>
        <w:br/>
        <w:t>ЛИСТА ЗАПИСИ ПРЕДЛОЖЕНИЙ И ЗАМЕЧАНИЙ</w:t>
      </w:r>
    </w:p>
    <w:p w:rsidR="007D092D" w:rsidRPr="00B43A1A" w:rsidRDefault="007D092D"/>
    <w:p w:rsidR="007D092D" w:rsidRPr="00B43A1A" w:rsidRDefault="007D092D">
      <w:pPr>
        <w:pStyle w:val="ab"/>
        <w:rPr>
          <w:rFonts w:ascii="Times New Roman" w:hAnsi="Times New Roman" w:cs="Times New Roman"/>
        </w:rPr>
      </w:pPr>
      <w:r w:rsidRPr="00B43A1A">
        <w:rPr>
          <w:rFonts w:ascii="Times New Roman" w:hAnsi="Times New Roman" w:cs="Times New Roman"/>
        </w:rPr>
        <w:t xml:space="preserve">     Лист записи предложений и замечаний</w:t>
      </w:r>
    </w:p>
    <w:p w:rsidR="007D092D" w:rsidRPr="00B43A1A" w:rsidRDefault="007D092D">
      <w:pPr>
        <w:pStyle w:val="ab"/>
        <w:rPr>
          <w:rFonts w:ascii="Times New Roman" w:hAnsi="Times New Roman" w:cs="Times New Roman"/>
        </w:rPr>
      </w:pPr>
      <w:r w:rsidRPr="00B43A1A">
        <w:rPr>
          <w:rFonts w:ascii="Times New Roman" w:hAnsi="Times New Roman" w:cs="Times New Roman"/>
        </w:rPr>
        <w:t>по обсуждаемому проекту 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Фамилия, имя, отчество (последнее - при наличии)</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Дата рождения 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Адрес места жительства (регистрации) 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 xml:space="preserve">(заполняется физическими лицами - жителями </w:t>
      </w:r>
      <w:r w:rsidR="003929AA">
        <w:rPr>
          <w:rFonts w:ascii="Times New Roman" w:hAnsi="Times New Roman" w:cs="Times New Roman"/>
        </w:rPr>
        <w:t>Мариинско-Посадского</w:t>
      </w:r>
      <w:r w:rsidRPr="00B43A1A">
        <w:rPr>
          <w:rFonts w:ascii="Times New Roman" w:hAnsi="Times New Roman" w:cs="Times New Roman"/>
        </w:rPr>
        <w:t xml:space="preserve"> муниципального</w:t>
      </w:r>
    </w:p>
    <w:p w:rsidR="007D092D" w:rsidRPr="00B43A1A" w:rsidRDefault="007D092D">
      <w:pPr>
        <w:pStyle w:val="ab"/>
        <w:rPr>
          <w:rFonts w:ascii="Times New Roman" w:hAnsi="Times New Roman" w:cs="Times New Roman"/>
        </w:rPr>
      </w:pPr>
      <w:r w:rsidRPr="00B43A1A">
        <w:rPr>
          <w:rFonts w:ascii="Times New Roman" w:hAnsi="Times New Roman" w:cs="Times New Roman"/>
        </w:rPr>
        <w:t>округа Чувашской Республики)</w:t>
      </w:r>
    </w:p>
    <w:p w:rsidR="007D092D" w:rsidRPr="00B43A1A" w:rsidRDefault="007D092D">
      <w:pPr>
        <w:pStyle w:val="ab"/>
        <w:rPr>
          <w:rFonts w:ascii="Times New Roman" w:hAnsi="Times New Roman" w:cs="Times New Roman"/>
        </w:rPr>
      </w:pPr>
      <w:r w:rsidRPr="00B43A1A">
        <w:rPr>
          <w:rFonts w:ascii="Times New Roman" w:hAnsi="Times New Roman" w:cs="Times New Roman"/>
        </w:rPr>
        <w:t>Наименование, ОГРН, место нахождения, адрес: 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 xml:space="preserve">                     (для юридических лиц)</w:t>
      </w:r>
    </w:p>
    <w:p w:rsidR="007D092D" w:rsidRPr="00B43A1A" w:rsidRDefault="007D092D">
      <w:pPr>
        <w:pStyle w:val="ab"/>
        <w:rPr>
          <w:rFonts w:ascii="Times New Roman" w:hAnsi="Times New Roman" w:cs="Times New Roman"/>
        </w:rPr>
      </w:pPr>
      <w:r w:rsidRPr="00B43A1A">
        <w:rPr>
          <w:rFonts w:ascii="Times New Roman" w:hAnsi="Times New Roman" w:cs="Times New Roman"/>
        </w:rPr>
        <w:t>Правоустанавливающие документы 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(заполняется правообладателями земельных участков, объектов капитального</w:t>
      </w:r>
    </w:p>
    <w:p w:rsidR="007D092D" w:rsidRPr="00B43A1A" w:rsidRDefault="007D092D">
      <w:pPr>
        <w:pStyle w:val="ab"/>
        <w:rPr>
          <w:rFonts w:ascii="Times New Roman" w:hAnsi="Times New Roman" w:cs="Times New Roman"/>
        </w:rPr>
      </w:pPr>
      <w:r w:rsidRPr="00B43A1A">
        <w:rPr>
          <w:rFonts w:ascii="Times New Roman" w:hAnsi="Times New Roman" w:cs="Times New Roman"/>
        </w:rPr>
        <w:t>строительства, жилых и нежилых помещений)</w:t>
      </w:r>
    </w:p>
    <w:p w:rsidR="007D092D" w:rsidRPr="00B43A1A" w:rsidRDefault="007D092D">
      <w:pPr>
        <w:pStyle w:val="ab"/>
        <w:rPr>
          <w:rFonts w:ascii="Times New Roman" w:hAnsi="Times New Roman" w:cs="Times New Roman"/>
        </w:rPr>
      </w:pPr>
      <w:r w:rsidRPr="00B43A1A">
        <w:rPr>
          <w:rFonts w:ascii="Times New Roman" w:hAnsi="Times New Roman" w:cs="Times New Roman"/>
        </w:rPr>
        <w:t>Предложения, замечания по обсуждаемому проекту:</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Pr>
        <w:pStyle w:val="ab"/>
        <w:rPr>
          <w:rFonts w:ascii="Times New Roman" w:hAnsi="Times New Roman" w:cs="Times New Roman"/>
        </w:rPr>
      </w:pPr>
      <w:r w:rsidRPr="00B43A1A">
        <w:rPr>
          <w:rFonts w:ascii="Times New Roman" w:hAnsi="Times New Roman" w:cs="Times New Roman"/>
        </w:rPr>
        <w:t>_________________________________________________________________________</w:t>
      </w:r>
    </w:p>
    <w:p w:rsidR="007D092D" w:rsidRPr="00B43A1A" w:rsidRDefault="007D092D"/>
    <w:p w:rsidR="007D092D" w:rsidRPr="00B43A1A" w:rsidRDefault="007D092D">
      <w:pPr>
        <w:pStyle w:val="ab"/>
        <w:rPr>
          <w:rFonts w:ascii="Times New Roman" w:hAnsi="Times New Roman" w:cs="Times New Roman"/>
        </w:rPr>
      </w:pPr>
      <w:r w:rsidRPr="00B43A1A">
        <w:rPr>
          <w:rFonts w:ascii="Times New Roman" w:hAnsi="Times New Roman" w:cs="Times New Roman"/>
        </w:rPr>
        <w:t>Приложение: копии документов, являющиеся подтверждением вышеуказанных</w:t>
      </w:r>
    </w:p>
    <w:p w:rsidR="007D092D" w:rsidRPr="00B43A1A" w:rsidRDefault="007D092D">
      <w:pPr>
        <w:pStyle w:val="ab"/>
        <w:rPr>
          <w:rFonts w:ascii="Times New Roman" w:hAnsi="Times New Roman" w:cs="Times New Roman"/>
        </w:rPr>
      </w:pPr>
      <w:r w:rsidRPr="00B43A1A">
        <w:rPr>
          <w:rFonts w:ascii="Times New Roman" w:hAnsi="Times New Roman" w:cs="Times New Roman"/>
        </w:rPr>
        <w:t>сведений.</w:t>
      </w:r>
    </w:p>
    <w:p w:rsidR="007D092D" w:rsidRPr="00B43A1A" w:rsidRDefault="007D092D"/>
    <w:p w:rsidR="007D092D" w:rsidRPr="00B43A1A" w:rsidRDefault="007D092D">
      <w:pPr>
        <w:pStyle w:val="ab"/>
        <w:rPr>
          <w:rFonts w:ascii="Times New Roman" w:hAnsi="Times New Roman" w:cs="Times New Roman"/>
        </w:rPr>
      </w:pPr>
      <w:r w:rsidRPr="00B43A1A">
        <w:rPr>
          <w:rFonts w:ascii="Times New Roman" w:hAnsi="Times New Roman" w:cs="Times New Roman"/>
        </w:rPr>
        <w:t>Подпись ________________ Дата ____________</w:t>
      </w:r>
    </w:p>
    <w:p w:rsidR="00EB56F5" w:rsidRPr="00B43A1A" w:rsidRDefault="00EB56F5">
      <w:r w:rsidRPr="00B43A1A">
        <w:br w:type="page"/>
      </w:r>
    </w:p>
    <w:tbl>
      <w:tblPr>
        <w:tblW w:w="0" w:type="auto"/>
        <w:tblLook w:val="04A0"/>
      </w:tblPr>
      <w:tblGrid>
        <w:gridCol w:w="4859"/>
        <w:gridCol w:w="4989"/>
      </w:tblGrid>
      <w:tr w:rsidR="00EB56F5" w:rsidRPr="00B43A1A" w:rsidTr="007C2353">
        <w:tc>
          <w:tcPr>
            <w:tcW w:w="5258" w:type="dxa"/>
            <w:shd w:val="clear" w:color="auto" w:fill="auto"/>
          </w:tcPr>
          <w:p w:rsidR="00EB56F5" w:rsidRPr="00B43A1A" w:rsidRDefault="00EB56F5" w:rsidP="007C2353">
            <w:pPr>
              <w:ind w:firstLine="0"/>
              <w:jc w:val="right"/>
            </w:pPr>
          </w:p>
        </w:tc>
        <w:tc>
          <w:tcPr>
            <w:tcW w:w="5258" w:type="dxa"/>
            <w:shd w:val="clear" w:color="auto" w:fill="auto"/>
          </w:tcPr>
          <w:p w:rsidR="00EB56F5" w:rsidRPr="005F523E" w:rsidRDefault="00EB56F5" w:rsidP="003929AA">
            <w:pPr>
              <w:rPr>
                <w:sz w:val="20"/>
                <w:szCs w:val="20"/>
              </w:rPr>
            </w:pPr>
            <w:r w:rsidRPr="005F523E">
              <w:rPr>
                <w:rStyle w:val="a3"/>
                <w:b w:val="0"/>
                <w:bCs/>
                <w:color w:val="auto"/>
                <w:sz w:val="20"/>
                <w:szCs w:val="20"/>
              </w:rPr>
              <w:t xml:space="preserve">                                       Приложение N 4</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FB519D" w:rsidRPr="00B43A1A" w:rsidRDefault="00FB519D" w:rsidP="00FB519D">
      <w:pPr>
        <w:jc w:val="center"/>
        <w:rPr>
          <w:b/>
        </w:rPr>
      </w:pPr>
    </w:p>
    <w:p w:rsidR="007D092D" w:rsidRPr="005F523E" w:rsidRDefault="00FB519D" w:rsidP="00FB519D">
      <w:pPr>
        <w:jc w:val="center"/>
        <w:rPr>
          <w:b/>
        </w:rPr>
      </w:pPr>
      <w:r w:rsidRPr="005F523E">
        <w:rPr>
          <w:b/>
        </w:rPr>
        <w:t>ФОРМА ПРОТОКОЛА</w:t>
      </w:r>
    </w:p>
    <w:p w:rsidR="007D092D" w:rsidRPr="005F523E" w:rsidRDefault="007D092D">
      <w:pPr>
        <w:pStyle w:val="1"/>
        <w:rPr>
          <w:rFonts w:ascii="Times New Roman" w:hAnsi="Times New Roman"/>
          <w:sz w:val="24"/>
          <w:szCs w:val="24"/>
        </w:rPr>
      </w:pPr>
      <w:r w:rsidRPr="005F523E">
        <w:rPr>
          <w:rFonts w:ascii="Times New Roman" w:hAnsi="Times New Roman"/>
          <w:sz w:val="24"/>
          <w:szCs w:val="24"/>
        </w:rPr>
        <w:t>ПУБЛИЧНЫХ СЛУШАНИЙ/ОБЩЕСТВЕННЫХ ОБСУЖДЕНИЙ</w:t>
      </w:r>
    </w:p>
    <w:p w:rsidR="007D092D" w:rsidRPr="00B43A1A" w:rsidRDefault="007D092D"/>
    <w:p w:rsidR="007D092D" w:rsidRPr="00B43A1A" w:rsidRDefault="007D092D">
      <w:r w:rsidRPr="00B43A1A">
        <w:t>Протокол публичных слушаний/общественных обсуждений по ______________________________________________________________________</w:t>
      </w:r>
    </w:p>
    <w:p w:rsidR="007D092D" w:rsidRPr="00B43A1A" w:rsidRDefault="007D092D">
      <w:r w:rsidRPr="00B43A1A">
        <w:t>Место и время проведения публичных слушаний/общественных слушаний:</w:t>
      </w:r>
    </w:p>
    <w:p w:rsidR="007D092D" w:rsidRPr="00B43A1A" w:rsidRDefault="007D092D">
      <w:r w:rsidRPr="00B43A1A">
        <w:t>_______, ______ года в ____ часов.</w:t>
      </w:r>
    </w:p>
    <w:p w:rsidR="007D092D" w:rsidRPr="00B43A1A" w:rsidRDefault="007D092D">
      <w:r w:rsidRPr="00B43A1A">
        <w:t>Организатор публичных слушаний/общественных обсуждений: _____________.</w:t>
      </w:r>
    </w:p>
    <w:p w:rsidR="007D092D" w:rsidRPr="00B43A1A" w:rsidRDefault="007D092D">
      <w:r w:rsidRPr="00B43A1A">
        <w:t>Основание для проведения публичных слушаний/общественных обсуждений:</w:t>
      </w:r>
    </w:p>
    <w:p w:rsidR="007D092D" w:rsidRPr="00B43A1A" w:rsidRDefault="007D092D">
      <w:r w:rsidRPr="00B43A1A">
        <w:t>_________________________________________________________________.</w:t>
      </w:r>
    </w:p>
    <w:p w:rsidR="007D092D" w:rsidRPr="00B43A1A" w:rsidRDefault="007D092D">
      <w:r w:rsidRPr="00B43A1A">
        <w:t xml:space="preserve">Информирование и участие населения и общественности: в соответствии с требованиями </w:t>
      </w:r>
      <w:hyperlink r:id="rId32" w:history="1">
        <w:r w:rsidRPr="00B43A1A">
          <w:rPr>
            <w:rStyle w:val="a4"/>
            <w:color w:val="auto"/>
          </w:rPr>
          <w:t>Градостроительного кодекса</w:t>
        </w:r>
      </w:hyperlink>
      <w:r w:rsidRPr="00B43A1A">
        <w:t xml:space="preserve">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печатном издании "Вестник </w:t>
      </w:r>
      <w:r w:rsidR="003929AA">
        <w:t>Мариинско-Посадского</w:t>
      </w:r>
      <w:r w:rsidR="002C4E73" w:rsidRPr="00B43A1A">
        <w:t xml:space="preserve"> муниципального округа</w:t>
      </w:r>
      <w:r w:rsidRPr="00B43A1A">
        <w:t xml:space="preserve">" от _____________ N ______, на </w:t>
      </w:r>
      <w:hyperlink r:id="rId33" w:history="1">
        <w:r w:rsidR="004411F7" w:rsidRPr="00B43A1A">
          <w:rPr>
            <w:rStyle w:val="a4"/>
            <w:color w:val="auto"/>
          </w:rPr>
          <w:t>официальном сайте</w:t>
        </w:r>
      </w:hyperlink>
      <w:r w:rsidRPr="00B43A1A">
        <w:t xml:space="preserve"> </w:t>
      </w:r>
      <w:r w:rsidR="003929AA">
        <w:t xml:space="preserve">Мариинско-Посадского </w:t>
      </w:r>
      <w:r w:rsidR="002C4E73" w:rsidRPr="00B43A1A">
        <w:t xml:space="preserve"> муниципального округа</w:t>
      </w:r>
      <w:r w:rsidRPr="00B43A1A">
        <w:t xml:space="preserve"> в информационно-телекоммуникационной сети "Интернет" или в федеральной государственной информационной системе "</w:t>
      </w:r>
      <w:hyperlink r:id="rId34"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на информационных стендах, оборудованных около __________________________, в местах массового скопления граждан.</w:t>
      </w:r>
    </w:p>
    <w:p w:rsidR="007D092D" w:rsidRPr="00B43A1A" w:rsidRDefault="007D092D">
      <w:r w:rsidRPr="00B43A1A">
        <w:t>Экспозиция проведена по адресу: ____________ в рабочие дни с ______ до _________ часов в период с ______ по ____________</w:t>
      </w:r>
    </w:p>
    <w:p w:rsidR="007D092D" w:rsidRPr="00B43A1A" w:rsidRDefault="007D092D">
      <w:r w:rsidRPr="00B43A1A">
        <w:t>Консультирование посетителей экспозиции проведены в рабочие дни с ______ до _____ часов в период с _______ по __________ по адресу: _________________.</w:t>
      </w:r>
    </w:p>
    <w:p w:rsidR="007D092D" w:rsidRPr="00B43A1A" w:rsidRDefault="007D092D">
      <w:r w:rsidRPr="00B43A1A">
        <w:t>Предложения и замечания по Проекту принимались с _________ по ________.</w:t>
      </w:r>
    </w:p>
    <w:p w:rsidR="007D092D" w:rsidRPr="00B43A1A" w:rsidRDefault="007D092D">
      <w:r w:rsidRPr="00B43A1A">
        <w:t>Председательствующий: ____________________________________________.</w:t>
      </w:r>
    </w:p>
    <w:p w:rsidR="007D092D" w:rsidRPr="00B43A1A" w:rsidRDefault="007D092D">
      <w:r w:rsidRPr="00B43A1A">
        <w:t>Секретарь: ________________________________________________________.</w:t>
      </w:r>
    </w:p>
    <w:p w:rsidR="007D092D" w:rsidRPr="00B43A1A" w:rsidRDefault="007D092D">
      <w:r w:rsidRPr="00B43A1A">
        <w:t>Участники публичных слушаний/общественных обсуждений:</w:t>
      </w:r>
    </w:p>
    <w:p w:rsidR="007D092D" w:rsidRPr="00B43A1A" w:rsidRDefault="007D092D">
      <w:r w:rsidRPr="00B43A1A">
        <w:t>В публичных слушаниях/общественных обсуждений приняли участие _______,</w:t>
      </w:r>
    </w:p>
    <w:p w:rsidR="007D092D" w:rsidRPr="00B43A1A" w:rsidRDefault="007D092D">
      <w:r w:rsidRPr="00B43A1A">
        <w:t>список прилагается.</w:t>
      </w:r>
    </w:p>
    <w:p w:rsidR="007D092D" w:rsidRPr="00B43A1A" w:rsidRDefault="007D092D">
      <w:r w:rsidRPr="00B43A1A">
        <w:t>Повестка дня: ____________________________________________________.</w:t>
      </w:r>
    </w:p>
    <w:p w:rsidR="007D092D" w:rsidRPr="00B43A1A" w:rsidRDefault="007D092D">
      <w:r w:rsidRPr="00B43A1A">
        <w:t>Рассмотрение проекта _____________________________________________.</w:t>
      </w:r>
    </w:p>
    <w:p w:rsidR="007D092D" w:rsidRPr="00B43A1A" w:rsidRDefault="007D092D">
      <w:r w:rsidRPr="00B43A1A">
        <w:t>Порядок проведения публичных слушаний/общественных обсуждений: ______</w:t>
      </w:r>
    </w:p>
    <w:p w:rsidR="007D092D" w:rsidRPr="00B43A1A" w:rsidRDefault="007D092D">
      <w:r w:rsidRPr="00B43A1A">
        <w:t>Итоги публичных слушаний/общественных обсуждений: ___________________</w:t>
      </w:r>
    </w:p>
    <w:p w:rsidR="007D092D" w:rsidRPr="00B43A1A" w:rsidRDefault="007D092D">
      <w:r w:rsidRPr="00B43A1A">
        <w:t>Публичные слушания/общественные обсуждения по Проекту считать состоявшимися. По результатам публичных слушаний/общественных обсуждений рекомендовано: ________________________________________________________.</w:t>
      </w:r>
    </w:p>
    <w:p w:rsidR="007D092D" w:rsidRPr="00B43A1A" w:rsidRDefault="007D092D">
      <w:r w:rsidRPr="00B43A1A">
        <w:t xml:space="preserve">Протокол публичных слушаний/общественных обсуждений по рассмотрению проекта ___________________________________ разместить на </w:t>
      </w:r>
      <w:r w:rsidR="004411F7" w:rsidRPr="00B43A1A">
        <w:rPr>
          <w:rStyle w:val="a4"/>
          <w:color w:val="auto"/>
        </w:rPr>
        <w:t>официальном сайте</w:t>
      </w:r>
      <w:r w:rsidRPr="00B43A1A">
        <w:t xml:space="preserve"> </w:t>
      </w:r>
      <w:r w:rsidR="000740D8">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и опубликовать в печатном издании "</w:t>
      </w:r>
      <w:r w:rsidR="003929AA">
        <w:t>Мариинско-Посадский</w:t>
      </w:r>
      <w:r w:rsidR="00FB519D" w:rsidRPr="00B43A1A">
        <w:t xml:space="preserve"> Вестник</w:t>
      </w:r>
      <w:r w:rsidRPr="00B43A1A">
        <w:t>".</w:t>
      </w:r>
    </w:p>
    <w:p w:rsidR="007D092D" w:rsidRPr="00B43A1A" w:rsidRDefault="007D092D">
      <w:r w:rsidRPr="00B43A1A">
        <w:t>Председатель публичных слушаний/общественных обсуждений: ____________</w:t>
      </w:r>
    </w:p>
    <w:p w:rsidR="007D092D" w:rsidRPr="00B43A1A" w:rsidRDefault="007D092D">
      <w:r w:rsidRPr="00B43A1A">
        <w:t>Секретарь публичных слушаний/общественных обсуждений: _______________</w:t>
      </w:r>
    </w:p>
    <w:p w:rsidR="007D092D" w:rsidRPr="00B43A1A" w:rsidRDefault="007D092D">
      <w:r w:rsidRPr="00B43A1A">
        <w:t>Приложение: на _____ л. в 1 экз.</w:t>
      </w:r>
    </w:p>
    <w:p w:rsidR="00FB519D" w:rsidRPr="00B43A1A" w:rsidRDefault="00FB519D"/>
    <w:tbl>
      <w:tblPr>
        <w:tblW w:w="0" w:type="auto"/>
        <w:tblLook w:val="04A0"/>
      </w:tblPr>
      <w:tblGrid>
        <w:gridCol w:w="4859"/>
        <w:gridCol w:w="4989"/>
      </w:tblGrid>
      <w:tr w:rsidR="00FB519D" w:rsidRPr="00B43A1A" w:rsidTr="007C2353">
        <w:tc>
          <w:tcPr>
            <w:tcW w:w="5258" w:type="dxa"/>
            <w:shd w:val="clear" w:color="auto" w:fill="auto"/>
          </w:tcPr>
          <w:p w:rsidR="00FB519D" w:rsidRPr="00B43A1A" w:rsidRDefault="00FB519D" w:rsidP="007C2353">
            <w:pPr>
              <w:ind w:firstLine="0"/>
              <w:jc w:val="right"/>
            </w:pPr>
          </w:p>
        </w:tc>
        <w:tc>
          <w:tcPr>
            <w:tcW w:w="5258" w:type="dxa"/>
            <w:shd w:val="clear" w:color="auto" w:fill="auto"/>
          </w:tcPr>
          <w:p w:rsidR="00FB519D" w:rsidRPr="005F523E" w:rsidRDefault="00FB519D" w:rsidP="003929AA">
            <w:pPr>
              <w:rPr>
                <w:sz w:val="20"/>
                <w:szCs w:val="20"/>
              </w:rPr>
            </w:pPr>
            <w:r w:rsidRPr="005F523E">
              <w:rPr>
                <w:rStyle w:val="a3"/>
                <w:b w:val="0"/>
                <w:bCs/>
                <w:color w:val="auto"/>
                <w:sz w:val="20"/>
                <w:szCs w:val="20"/>
              </w:rPr>
              <w:t xml:space="preserve">                                       Приложение N 5</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FB519D" w:rsidRPr="00B43A1A" w:rsidRDefault="00FB519D"/>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ЗАКЛЮЧЕНИЯ</w:t>
      </w:r>
      <w:r w:rsidRPr="005F523E">
        <w:rPr>
          <w:rFonts w:ascii="Times New Roman" w:hAnsi="Times New Roman"/>
          <w:sz w:val="24"/>
          <w:szCs w:val="24"/>
        </w:rPr>
        <w:br/>
        <w:t>О РЕЗУЛЬТАТАХ ПУБЛИЧНЫХ СЛУШАНИЙ/ОБЩЕСТВЕННЫХ ОБСУЖДЕНИЙ</w:t>
      </w:r>
    </w:p>
    <w:p w:rsidR="007D092D" w:rsidRPr="005F523E"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Заключение</w:t>
      </w:r>
      <w:r w:rsidRPr="005F523E">
        <w:rPr>
          <w:rFonts w:ascii="Times New Roman" w:hAnsi="Times New Roman"/>
          <w:sz w:val="24"/>
          <w:szCs w:val="24"/>
        </w:rPr>
        <w:br/>
        <w:t>о результатах публичных слушаний/общественных обсуждений</w:t>
      </w:r>
    </w:p>
    <w:p w:rsidR="007D092D" w:rsidRPr="005F523E" w:rsidRDefault="007D092D"/>
    <w:p w:rsidR="007D092D" w:rsidRPr="005F523E" w:rsidRDefault="007D092D">
      <w:r w:rsidRPr="005F523E">
        <w:t>по _____________________________________________________________</w:t>
      </w:r>
    </w:p>
    <w:p w:rsidR="007D092D" w:rsidRPr="00B43A1A" w:rsidRDefault="007D092D">
      <w:r w:rsidRPr="00B43A1A">
        <w:t>Публичные слушания/общественные обсуждения назначены ______________.</w:t>
      </w:r>
    </w:p>
    <w:p w:rsidR="007D092D" w:rsidRPr="00B43A1A" w:rsidRDefault="007D092D">
      <w:r w:rsidRPr="00B43A1A">
        <w:t>Объявление о проведении публичных слушаний/общественных обсуждений опубликовано в ______________________________________________________.</w:t>
      </w:r>
    </w:p>
    <w:p w:rsidR="007D092D" w:rsidRPr="00B43A1A" w:rsidRDefault="007D092D">
      <w:r w:rsidRPr="00B43A1A">
        <w:t>Предмет публичных слушаний/общественных обсуждений _______________.</w:t>
      </w:r>
    </w:p>
    <w:p w:rsidR="007D092D" w:rsidRPr="00B43A1A" w:rsidRDefault="007D092D">
      <w:r w:rsidRPr="00B43A1A">
        <w:t>Организатор публичных слушаний/общественных обсуждений: _______________________________________________________________________.</w:t>
      </w:r>
    </w:p>
    <w:p w:rsidR="007D092D" w:rsidRPr="00B43A1A" w:rsidRDefault="007D092D">
      <w:r w:rsidRPr="00B43A1A">
        <w:t>Дата, время и место проведения публичных слушаний/общественных обсуждений: _____ года в _____ часов по адресу: __________________________.</w:t>
      </w:r>
    </w:p>
    <w:p w:rsidR="007D092D" w:rsidRPr="00B43A1A" w:rsidRDefault="007D092D">
      <w:r w:rsidRPr="00B43A1A">
        <w:t>Заключение о результатах публичных слушаний/общественных обсуждений подготовлено на основе протокола публичных слушаний от _______ и приложения к нему.</w:t>
      </w:r>
    </w:p>
    <w:p w:rsidR="007D092D" w:rsidRPr="00B43A1A" w:rsidRDefault="007D092D">
      <w:r w:rsidRPr="00B43A1A">
        <w:t xml:space="preserve">Публичные слушания/общественные обсуждения проводились в соответствии с </w:t>
      </w:r>
      <w:hyperlink r:id="rId35" w:history="1">
        <w:r w:rsidRPr="00B43A1A">
          <w:rPr>
            <w:rStyle w:val="a4"/>
            <w:color w:val="auto"/>
          </w:rPr>
          <w:t>Градостроительным кодексом</w:t>
        </w:r>
      </w:hyperlink>
      <w:r w:rsidRPr="00B43A1A">
        <w:t xml:space="preserve"> Российской Федерации, </w:t>
      </w:r>
      <w:hyperlink r:id="rId36" w:history="1">
        <w:r w:rsidRPr="00B43A1A">
          <w:rPr>
            <w:rStyle w:val="a4"/>
            <w:color w:val="auto"/>
          </w:rPr>
          <w:t>Уставом</w:t>
        </w:r>
      </w:hyperlink>
      <w:r w:rsidRPr="00B43A1A">
        <w:t xml:space="preserve"> </w:t>
      </w:r>
      <w:r w:rsidR="003929AA">
        <w:t>Мариинско-Посадского</w:t>
      </w:r>
      <w:r w:rsidR="002C4E73" w:rsidRPr="00B43A1A">
        <w:t xml:space="preserve"> муниципального округа Чувашской Республики</w:t>
      </w:r>
      <w:r w:rsidRPr="00B43A1A">
        <w:t>.</w:t>
      </w:r>
    </w:p>
    <w:p w:rsidR="007D092D" w:rsidRPr="00B43A1A" w:rsidRDefault="007D092D">
      <w:r w:rsidRPr="00B43A1A">
        <w:t>Организатором публичных слушаний/общественных обсуждений в день их проведения зарегистрировано _____ участников.</w:t>
      </w:r>
    </w:p>
    <w:p w:rsidR="007D092D" w:rsidRPr="00B43A1A" w:rsidRDefault="007D092D">
      <w:r w:rsidRPr="00B43A1A">
        <w:t>В ходе публичных слушаний/общественных обсуждений: ___________________.</w:t>
      </w:r>
    </w:p>
    <w:p w:rsidR="007D092D" w:rsidRPr="00B43A1A" w:rsidRDefault="007D092D">
      <w:r w:rsidRPr="00B43A1A">
        <w:t>Выводы:</w:t>
      </w:r>
    </w:p>
    <w:p w:rsidR="007D092D" w:rsidRPr="00B43A1A" w:rsidRDefault="007D092D">
      <w:r w:rsidRPr="00B43A1A">
        <w:t>Считать публичные слушания/общественные обсуждения состоявшимися.</w:t>
      </w:r>
    </w:p>
    <w:p w:rsidR="007D092D" w:rsidRPr="00B43A1A" w:rsidRDefault="007D092D">
      <w:r w:rsidRPr="00B43A1A">
        <w:t>По результатам публичных слушаний/общественных обсуждений рекомендовано ______________________________________________________________________.</w:t>
      </w:r>
    </w:p>
    <w:p w:rsidR="007D092D" w:rsidRPr="00B43A1A" w:rsidRDefault="007D092D">
      <w:r w:rsidRPr="00B43A1A">
        <w:t xml:space="preserve">Заключение о результатах публичных слушаний/общественных обсуждений по ______________ разместить на </w:t>
      </w:r>
      <w:hyperlink r:id="rId37" w:history="1">
        <w:r w:rsidR="004411F7" w:rsidRPr="00B43A1A">
          <w:rPr>
            <w:rStyle w:val="a4"/>
            <w:color w:val="auto"/>
          </w:rPr>
          <w:t>официальном сайте</w:t>
        </w:r>
      </w:hyperlink>
      <w:r w:rsidRPr="00B43A1A">
        <w:t xml:space="preserve"> </w:t>
      </w:r>
      <w:r w:rsidR="000740D8">
        <w:t>Мариинско-Посадского</w:t>
      </w:r>
      <w:r w:rsidR="002C4E73" w:rsidRPr="00B43A1A">
        <w:t xml:space="preserve"> муниципального округа</w:t>
      </w:r>
      <w:r w:rsidRPr="00B43A1A">
        <w:t xml:space="preserve"> в информационно-телекоммуникационной сети "Интернет" или в информационно-телекоммуникационной сети "Интернет" или в федеральной государственной информационной системе "</w:t>
      </w:r>
      <w:hyperlink r:id="rId38" w:history="1">
        <w:r w:rsidRPr="00B43A1A">
          <w:rPr>
            <w:rStyle w:val="a4"/>
            <w:color w:val="auto"/>
          </w:rPr>
          <w:t>Единый портал</w:t>
        </w:r>
      </w:hyperlink>
      <w:r w:rsidRPr="00B43A1A">
        <w:t xml:space="preserve"> государственных и муниципальных услуг (функций) либо на республиканском портале государственных и муниципальных услуг и опубликовать в периодическом печатном издании "Вестник </w:t>
      </w:r>
      <w:r w:rsidR="003929AA">
        <w:t xml:space="preserve">Мариинско-Посадского </w:t>
      </w:r>
      <w:r w:rsidR="002C4E73" w:rsidRPr="00B43A1A">
        <w:t>муниципального округа</w:t>
      </w:r>
      <w:r w:rsidRPr="00B43A1A">
        <w:t>".</w:t>
      </w:r>
    </w:p>
    <w:p w:rsidR="007D092D" w:rsidRPr="00B43A1A" w:rsidRDefault="007D092D">
      <w:r w:rsidRPr="00B43A1A">
        <w:t>Председатель ___________________________</w:t>
      </w:r>
    </w:p>
    <w:p w:rsidR="00946EB0" w:rsidRDefault="007D092D">
      <w:r w:rsidRPr="00B43A1A">
        <w:t>Секретарь _____________________________</w:t>
      </w:r>
    </w:p>
    <w:p w:rsidR="005F523E" w:rsidRDefault="005F523E"/>
    <w:p w:rsidR="005F523E" w:rsidRPr="00B43A1A" w:rsidRDefault="005F523E"/>
    <w:p w:rsidR="00946EB0" w:rsidRPr="00B43A1A" w:rsidRDefault="00946EB0"/>
    <w:tbl>
      <w:tblPr>
        <w:tblW w:w="0" w:type="auto"/>
        <w:tblLook w:val="04A0"/>
      </w:tblPr>
      <w:tblGrid>
        <w:gridCol w:w="4859"/>
        <w:gridCol w:w="4989"/>
      </w:tblGrid>
      <w:tr w:rsidR="00946EB0" w:rsidRPr="00B43A1A" w:rsidTr="007C2353">
        <w:tc>
          <w:tcPr>
            <w:tcW w:w="5258" w:type="dxa"/>
            <w:shd w:val="clear" w:color="auto" w:fill="auto"/>
          </w:tcPr>
          <w:p w:rsidR="00946EB0" w:rsidRPr="00B43A1A" w:rsidRDefault="00946EB0" w:rsidP="007C2353">
            <w:pPr>
              <w:ind w:firstLine="0"/>
              <w:jc w:val="right"/>
            </w:pPr>
          </w:p>
        </w:tc>
        <w:tc>
          <w:tcPr>
            <w:tcW w:w="5258" w:type="dxa"/>
            <w:shd w:val="clear" w:color="auto" w:fill="auto"/>
          </w:tcPr>
          <w:p w:rsidR="00946EB0" w:rsidRPr="005F523E" w:rsidRDefault="00946EB0" w:rsidP="003929AA">
            <w:pPr>
              <w:rPr>
                <w:sz w:val="20"/>
                <w:szCs w:val="20"/>
              </w:rPr>
            </w:pPr>
            <w:r w:rsidRPr="00B43A1A">
              <w:rPr>
                <w:rStyle w:val="a3"/>
                <w:b w:val="0"/>
                <w:bCs/>
                <w:color w:val="auto"/>
              </w:rPr>
              <w:t xml:space="preserve">                                       </w:t>
            </w:r>
            <w:r w:rsidRPr="005F523E">
              <w:rPr>
                <w:rStyle w:val="a3"/>
                <w:b w:val="0"/>
                <w:bCs/>
                <w:color w:val="auto"/>
                <w:sz w:val="20"/>
                <w:szCs w:val="20"/>
              </w:rPr>
              <w:t>Приложение N 6</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3929AA"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B43A1A" w:rsidRDefault="007D092D"/>
    <w:p w:rsidR="007D092D" w:rsidRPr="00B43A1A" w:rsidRDefault="007D092D"/>
    <w:p w:rsidR="007D092D" w:rsidRPr="005F523E" w:rsidRDefault="007D092D">
      <w:pPr>
        <w:pStyle w:val="1"/>
        <w:rPr>
          <w:rFonts w:ascii="Times New Roman" w:hAnsi="Times New Roman"/>
          <w:sz w:val="20"/>
          <w:szCs w:val="20"/>
        </w:rPr>
      </w:pPr>
      <w:r w:rsidRPr="005F523E">
        <w:rPr>
          <w:rFonts w:ascii="Times New Roman" w:hAnsi="Times New Roman"/>
          <w:sz w:val="20"/>
          <w:szCs w:val="20"/>
        </w:rPr>
        <w:t>ФОРМА КНИГИ (ЖУРНАЛА)</w:t>
      </w:r>
      <w:r w:rsidRPr="005F523E">
        <w:rPr>
          <w:rFonts w:ascii="Times New Roman" w:hAnsi="Times New Roman"/>
          <w:sz w:val="20"/>
          <w:szCs w:val="20"/>
        </w:rPr>
        <w:br/>
        <w:t>УЧЕТА ПОСЕТИТЕЛЕЙ ЭКСПОЗИЦИИ (ЭКСПОЗИЦИЙ) ПРОЕКТА, ПОДЛЕЖАЩЕГО РАССМОТРЕНИЮ НА ОБЩЕСТВЕННЫХ ОБСУЖДЕНИЯХ, ПУБЛИЧНЫХ СЛУШАНИЯХ</w:t>
      </w:r>
    </w:p>
    <w:p w:rsidR="007D092D" w:rsidRPr="005F523E" w:rsidRDefault="007D092D">
      <w:pPr>
        <w:rPr>
          <w:sz w:val="20"/>
          <w:szCs w:val="20"/>
        </w:rPr>
      </w:pPr>
    </w:p>
    <w:p w:rsidR="007D092D" w:rsidRPr="005F523E" w:rsidRDefault="007D092D">
      <w:pPr>
        <w:pStyle w:val="1"/>
        <w:rPr>
          <w:rFonts w:ascii="Times New Roman" w:hAnsi="Times New Roman"/>
          <w:sz w:val="20"/>
          <w:szCs w:val="20"/>
        </w:rPr>
      </w:pPr>
      <w:r w:rsidRPr="005F523E">
        <w:rPr>
          <w:rFonts w:ascii="Times New Roman" w:hAnsi="Times New Roman"/>
          <w:sz w:val="20"/>
          <w:szCs w:val="20"/>
        </w:rPr>
        <w:t>Книга (журнал)</w:t>
      </w:r>
      <w:r w:rsidRPr="005F523E">
        <w:rPr>
          <w:rFonts w:ascii="Times New Roman" w:hAnsi="Times New Roman"/>
          <w:sz w:val="20"/>
          <w:szCs w:val="20"/>
        </w:rPr>
        <w:br/>
        <w:t>учета посетителей экспозиции проекта</w:t>
      </w:r>
    </w:p>
    <w:p w:rsidR="007D092D" w:rsidRPr="00B43A1A" w:rsidRDefault="007D092D"/>
    <w:tbl>
      <w:tblPr>
        <w:tblW w:w="98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2576"/>
        <w:gridCol w:w="2847"/>
        <w:gridCol w:w="1627"/>
        <w:gridCol w:w="1220"/>
        <w:gridCol w:w="813"/>
      </w:tblGrid>
      <w:tr w:rsidR="007D092D" w:rsidRPr="00B43A1A" w:rsidTr="005F523E">
        <w:trPr>
          <w:trHeight w:val="1417"/>
        </w:trPr>
        <w:tc>
          <w:tcPr>
            <w:tcW w:w="813" w:type="dxa"/>
            <w:tcBorders>
              <w:top w:val="single" w:sz="4" w:space="0" w:color="auto"/>
              <w:bottom w:val="single" w:sz="4" w:space="0" w:color="auto"/>
              <w:right w:val="single" w:sz="4" w:space="0" w:color="auto"/>
            </w:tcBorders>
          </w:tcPr>
          <w:p w:rsidR="007D092D" w:rsidRPr="00B43A1A" w:rsidRDefault="007D092D">
            <w:pPr>
              <w:pStyle w:val="aa"/>
              <w:jc w:val="center"/>
            </w:pPr>
            <w:r w:rsidRPr="00B43A1A">
              <w:t>N</w:t>
            </w:r>
          </w:p>
          <w:p w:rsidR="007D092D" w:rsidRPr="00B43A1A" w:rsidRDefault="007D092D">
            <w:pPr>
              <w:pStyle w:val="aa"/>
              <w:jc w:val="center"/>
            </w:pPr>
            <w:r w:rsidRPr="00B43A1A">
              <w:t>п/п</w:t>
            </w: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Для физических лиц: ФИО, дата рождения</w:t>
            </w:r>
          </w:p>
          <w:p w:rsidR="007D092D" w:rsidRPr="00B43A1A" w:rsidRDefault="007D092D">
            <w:pPr>
              <w:pStyle w:val="aa"/>
              <w:jc w:val="center"/>
            </w:pPr>
            <w:r w:rsidRPr="00B43A1A">
              <w:t>Для юридических лиц: наименование, ОГРН</w:t>
            </w: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Для физических лиц: адрес места жительства (регистрации)</w:t>
            </w:r>
          </w:p>
          <w:p w:rsidR="007D092D" w:rsidRPr="00B43A1A" w:rsidRDefault="007D092D">
            <w:pPr>
              <w:pStyle w:val="aa"/>
              <w:jc w:val="center"/>
            </w:pPr>
            <w:r w:rsidRPr="00B43A1A">
              <w:t>Для юридических лиц: место нахождения, адрес</w:t>
            </w: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Замечания и предложения</w:t>
            </w: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Подпись</w:t>
            </w:r>
          </w:p>
        </w:tc>
        <w:tc>
          <w:tcPr>
            <w:tcW w:w="813" w:type="dxa"/>
            <w:tcBorders>
              <w:top w:val="single" w:sz="4" w:space="0" w:color="auto"/>
              <w:left w:val="single" w:sz="4" w:space="0" w:color="auto"/>
              <w:bottom w:val="single" w:sz="4" w:space="0" w:color="auto"/>
            </w:tcBorders>
          </w:tcPr>
          <w:p w:rsidR="007D092D" w:rsidRPr="00B43A1A" w:rsidRDefault="007D092D">
            <w:pPr>
              <w:pStyle w:val="aa"/>
              <w:jc w:val="center"/>
            </w:pPr>
            <w:r w:rsidRPr="00B43A1A">
              <w:t>Дата</w:t>
            </w:r>
          </w:p>
        </w:tc>
      </w:tr>
      <w:tr w:rsidR="007D092D" w:rsidRPr="00B43A1A" w:rsidTr="005F523E">
        <w:trPr>
          <w:trHeight w:val="271"/>
        </w:trPr>
        <w:tc>
          <w:tcPr>
            <w:tcW w:w="813" w:type="dxa"/>
            <w:tcBorders>
              <w:top w:val="single" w:sz="4" w:space="0" w:color="auto"/>
              <w:bottom w:val="single" w:sz="4" w:space="0" w:color="auto"/>
              <w:right w:val="single" w:sz="4" w:space="0" w:color="auto"/>
            </w:tcBorders>
          </w:tcPr>
          <w:p w:rsidR="007D092D" w:rsidRPr="00B43A1A" w:rsidRDefault="007D092D">
            <w:pPr>
              <w:pStyle w:val="aa"/>
            </w:pP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813"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283"/>
        </w:trPr>
        <w:tc>
          <w:tcPr>
            <w:tcW w:w="813" w:type="dxa"/>
            <w:tcBorders>
              <w:top w:val="single" w:sz="4" w:space="0" w:color="auto"/>
              <w:bottom w:val="single" w:sz="4" w:space="0" w:color="auto"/>
              <w:right w:val="single" w:sz="4" w:space="0" w:color="auto"/>
            </w:tcBorders>
          </w:tcPr>
          <w:p w:rsidR="007D092D" w:rsidRPr="00B43A1A" w:rsidRDefault="007D092D">
            <w:pPr>
              <w:pStyle w:val="aa"/>
            </w:pP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813"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283"/>
        </w:trPr>
        <w:tc>
          <w:tcPr>
            <w:tcW w:w="813" w:type="dxa"/>
            <w:tcBorders>
              <w:top w:val="single" w:sz="4" w:space="0" w:color="auto"/>
              <w:bottom w:val="single" w:sz="4" w:space="0" w:color="auto"/>
              <w:right w:val="single" w:sz="4" w:space="0" w:color="auto"/>
            </w:tcBorders>
          </w:tcPr>
          <w:p w:rsidR="007D092D" w:rsidRPr="00B43A1A" w:rsidRDefault="007D092D">
            <w:pPr>
              <w:pStyle w:val="aa"/>
            </w:pPr>
          </w:p>
        </w:tc>
        <w:tc>
          <w:tcPr>
            <w:tcW w:w="2576"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284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627"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1220"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813" w:type="dxa"/>
            <w:tcBorders>
              <w:top w:val="single" w:sz="4" w:space="0" w:color="auto"/>
              <w:left w:val="single" w:sz="4" w:space="0" w:color="auto"/>
              <w:bottom w:val="single" w:sz="4" w:space="0" w:color="auto"/>
            </w:tcBorders>
          </w:tcPr>
          <w:p w:rsidR="007D092D" w:rsidRPr="00B43A1A" w:rsidRDefault="007D092D">
            <w:pPr>
              <w:pStyle w:val="aa"/>
            </w:pPr>
          </w:p>
        </w:tc>
      </w:tr>
    </w:tbl>
    <w:p w:rsidR="00946EB0" w:rsidRPr="00B43A1A" w:rsidRDefault="00946EB0"/>
    <w:p w:rsidR="00946EB0" w:rsidRPr="00B43A1A" w:rsidRDefault="00946EB0"/>
    <w:tbl>
      <w:tblPr>
        <w:tblW w:w="0" w:type="auto"/>
        <w:tblLook w:val="04A0"/>
      </w:tblPr>
      <w:tblGrid>
        <w:gridCol w:w="4859"/>
        <w:gridCol w:w="4989"/>
      </w:tblGrid>
      <w:tr w:rsidR="00946EB0" w:rsidRPr="00B43A1A" w:rsidTr="007C2353">
        <w:tc>
          <w:tcPr>
            <w:tcW w:w="5258" w:type="dxa"/>
            <w:shd w:val="clear" w:color="auto" w:fill="auto"/>
          </w:tcPr>
          <w:p w:rsidR="00946EB0" w:rsidRPr="00B43A1A" w:rsidRDefault="00946EB0" w:rsidP="007C2353">
            <w:pPr>
              <w:ind w:firstLine="0"/>
              <w:jc w:val="right"/>
            </w:pPr>
          </w:p>
        </w:tc>
        <w:tc>
          <w:tcPr>
            <w:tcW w:w="5258" w:type="dxa"/>
            <w:shd w:val="clear" w:color="auto" w:fill="auto"/>
          </w:tcPr>
          <w:p w:rsidR="00946EB0" w:rsidRPr="005F523E" w:rsidRDefault="00946EB0" w:rsidP="00F64896">
            <w:pPr>
              <w:rPr>
                <w:sz w:val="20"/>
                <w:szCs w:val="20"/>
              </w:rPr>
            </w:pPr>
            <w:r w:rsidRPr="005F523E">
              <w:rPr>
                <w:rStyle w:val="a3"/>
                <w:b w:val="0"/>
                <w:bCs/>
                <w:color w:val="auto"/>
                <w:sz w:val="20"/>
                <w:szCs w:val="20"/>
              </w:rPr>
              <w:t xml:space="preserve">                                       Приложение N 7</w:t>
            </w:r>
            <w:r w:rsidRPr="005F523E">
              <w:rPr>
                <w:rStyle w:val="a3"/>
                <w:b w:val="0"/>
                <w:bCs/>
                <w:color w:val="auto"/>
                <w:sz w:val="20"/>
                <w:szCs w:val="20"/>
              </w:rPr>
              <w:br/>
              <w:t xml:space="preserve">к </w:t>
            </w:r>
            <w:hyperlink w:anchor="sub_1000" w:history="1">
              <w:r w:rsidRPr="005F523E">
                <w:rPr>
                  <w:rStyle w:val="a4"/>
                  <w:color w:val="auto"/>
                  <w:sz w:val="20"/>
                  <w:szCs w:val="20"/>
                </w:rPr>
                <w:t>Положению</w:t>
              </w:r>
            </w:hyperlink>
            <w:r w:rsidRPr="005F523E">
              <w:rPr>
                <w:rStyle w:val="a3"/>
                <w:b w:val="0"/>
                <w:bCs/>
                <w:color w:val="auto"/>
                <w:sz w:val="20"/>
                <w:szCs w:val="20"/>
              </w:rPr>
              <w:t xml:space="preserve"> о порядке организации и проведения общественных обсуждений или публичных слушаний по вопросам градостроительной деятельности на территории </w:t>
            </w:r>
            <w:r w:rsidR="00F64896" w:rsidRPr="005F523E">
              <w:rPr>
                <w:rStyle w:val="a3"/>
                <w:b w:val="0"/>
                <w:bCs/>
                <w:color w:val="auto"/>
                <w:sz w:val="20"/>
                <w:szCs w:val="20"/>
              </w:rPr>
              <w:t>Мариинско-Посадского</w:t>
            </w:r>
            <w:r w:rsidRPr="005F523E">
              <w:rPr>
                <w:rStyle w:val="a3"/>
                <w:b w:val="0"/>
                <w:bCs/>
                <w:color w:val="auto"/>
                <w:sz w:val="20"/>
                <w:szCs w:val="20"/>
              </w:rPr>
              <w:t xml:space="preserve">  муниципального округа Чувашской Республики</w:t>
            </w:r>
          </w:p>
        </w:tc>
      </w:tr>
    </w:tbl>
    <w:p w:rsidR="007D092D" w:rsidRPr="00B43A1A" w:rsidRDefault="007D092D"/>
    <w:p w:rsidR="007D092D" w:rsidRPr="00B43A1A"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ФОРМА ПЕРЕЧНЯ</w:t>
      </w:r>
      <w:r w:rsidRPr="005F523E">
        <w:rPr>
          <w:rFonts w:ascii="Times New Roman" w:hAnsi="Times New Roman"/>
          <w:sz w:val="24"/>
          <w:szCs w:val="24"/>
        </w:rPr>
        <w:br/>
        <w:t>ПРИНЯВШИХ УЧАСТИЕ В РАССМОТРЕНИИ ПРОЕКТА УЧАСТНИКОВ ОБЩЕСТВЕННЫХ ОБСУЖДЕНИЙ ИЛИ ПУБЛИЧНЫХ СЛУШАНИЙ</w:t>
      </w:r>
    </w:p>
    <w:p w:rsidR="007D092D" w:rsidRPr="005F523E" w:rsidRDefault="007D092D"/>
    <w:p w:rsidR="007D092D" w:rsidRPr="005F523E" w:rsidRDefault="007D092D">
      <w:pPr>
        <w:pStyle w:val="1"/>
        <w:rPr>
          <w:rFonts w:ascii="Times New Roman" w:hAnsi="Times New Roman"/>
          <w:sz w:val="24"/>
          <w:szCs w:val="24"/>
        </w:rPr>
      </w:pPr>
      <w:r w:rsidRPr="005F523E">
        <w:rPr>
          <w:rFonts w:ascii="Times New Roman" w:hAnsi="Times New Roman"/>
          <w:sz w:val="24"/>
          <w:szCs w:val="24"/>
        </w:rPr>
        <w:t>Перечень</w:t>
      </w:r>
      <w:r w:rsidRPr="005F523E">
        <w:rPr>
          <w:rFonts w:ascii="Times New Roman" w:hAnsi="Times New Roman"/>
          <w:sz w:val="24"/>
          <w:szCs w:val="24"/>
        </w:rPr>
        <w:br/>
        <w:t>принявших участие в рассмотрении проекта участников общественных обсуждений, публичных слушаний</w:t>
      </w:r>
    </w:p>
    <w:p w:rsidR="007D092D" w:rsidRPr="005F523E" w:rsidRDefault="007D092D"/>
    <w:tbl>
      <w:tblPr>
        <w:tblW w:w="97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7"/>
        <w:gridCol w:w="3455"/>
        <w:gridCol w:w="5448"/>
      </w:tblGrid>
      <w:tr w:rsidR="007D092D" w:rsidRPr="00B43A1A" w:rsidTr="005F523E">
        <w:trPr>
          <w:trHeight w:val="1145"/>
        </w:trPr>
        <w:tc>
          <w:tcPr>
            <w:tcW w:w="797" w:type="dxa"/>
            <w:tcBorders>
              <w:top w:val="single" w:sz="4" w:space="0" w:color="auto"/>
              <w:bottom w:val="single" w:sz="4" w:space="0" w:color="auto"/>
              <w:right w:val="single" w:sz="4" w:space="0" w:color="auto"/>
            </w:tcBorders>
          </w:tcPr>
          <w:p w:rsidR="007D092D" w:rsidRPr="00B43A1A" w:rsidRDefault="007D092D">
            <w:pPr>
              <w:pStyle w:val="aa"/>
              <w:jc w:val="center"/>
            </w:pPr>
            <w:r w:rsidRPr="00B43A1A">
              <w:t>N</w:t>
            </w:r>
          </w:p>
          <w:p w:rsidR="007D092D" w:rsidRPr="00B43A1A" w:rsidRDefault="007D092D">
            <w:pPr>
              <w:pStyle w:val="aa"/>
              <w:jc w:val="center"/>
            </w:pPr>
            <w:r w:rsidRPr="00B43A1A">
              <w:t>п/п</w:t>
            </w: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jc w:val="center"/>
            </w:pPr>
            <w:r w:rsidRPr="00B43A1A">
              <w:t>Для физических лиц: ФИО, дата рождения</w:t>
            </w:r>
          </w:p>
          <w:p w:rsidR="007D092D" w:rsidRPr="00B43A1A" w:rsidRDefault="007D092D">
            <w:pPr>
              <w:pStyle w:val="aa"/>
              <w:jc w:val="center"/>
            </w:pPr>
            <w:r w:rsidRPr="00B43A1A">
              <w:t>Для юридических лиц: наименование, ОГРН</w:t>
            </w:r>
          </w:p>
        </w:tc>
        <w:tc>
          <w:tcPr>
            <w:tcW w:w="5448" w:type="dxa"/>
            <w:tcBorders>
              <w:top w:val="single" w:sz="4" w:space="0" w:color="auto"/>
              <w:left w:val="single" w:sz="4" w:space="0" w:color="auto"/>
              <w:bottom w:val="single" w:sz="4" w:space="0" w:color="auto"/>
            </w:tcBorders>
          </w:tcPr>
          <w:p w:rsidR="007D092D" w:rsidRPr="00B43A1A" w:rsidRDefault="007D092D">
            <w:pPr>
              <w:pStyle w:val="aa"/>
              <w:jc w:val="center"/>
            </w:pPr>
            <w:r w:rsidRPr="00B43A1A">
              <w:t>Для физических лиц: адрес места жительства (регистрации)</w:t>
            </w:r>
          </w:p>
          <w:p w:rsidR="007D092D" w:rsidRPr="00B43A1A" w:rsidRDefault="007D092D">
            <w:pPr>
              <w:pStyle w:val="aa"/>
              <w:jc w:val="center"/>
            </w:pPr>
            <w:r w:rsidRPr="00B43A1A">
              <w:t>Для юридических лиц: место нахождения, адрес</w:t>
            </w:r>
          </w:p>
        </w:tc>
      </w:tr>
      <w:tr w:rsidR="007D092D" w:rsidRPr="00B43A1A" w:rsidTr="005F523E">
        <w:trPr>
          <w:trHeight w:val="289"/>
        </w:trPr>
        <w:tc>
          <w:tcPr>
            <w:tcW w:w="797" w:type="dxa"/>
            <w:tcBorders>
              <w:top w:val="single" w:sz="4" w:space="0" w:color="auto"/>
              <w:bottom w:val="single" w:sz="4" w:space="0" w:color="auto"/>
              <w:right w:val="single" w:sz="4" w:space="0" w:color="auto"/>
            </w:tcBorders>
          </w:tcPr>
          <w:p w:rsidR="007D092D" w:rsidRPr="00B43A1A" w:rsidRDefault="007D092D">
            <w:pPr>
              <w:pStyle w:val="aa"/>
            </w:pP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5448"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289"/>
        </w:trPr>
        <w:tc>
          <w:tcPr>
            <w:tcW w:w="797" w:type="dxa"/>
            <w:tcBorders>
              <w:top w:val="single" w:sz="4" w:space="0" w:color="auto"/>
              <w:bottom w:val="single" w:sz="4" w:space="0" w:color="auto"/>
              <w:right w:val="single" w:sz="4" w:space="0" w:color="auto"/>
            </w:tcBorders>
          </w:tcPr>
          <w:p w:rsidR="007D092D" w:rsidRPr="00B43A1A" w:rsidRDefault="007D092D">
            <w:pPr>
              <w:pStyle w:val="aa"/>
            </w:pP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5448" w:type="dxa"/>
            <w:tcBorders>
              <w:top w:val="single" w:sz="4" w:space="0" w:color="auto"/>
              <w:left w:val="single" w:sz="4" w:space="0" w:color="auto"/>
              <w:bottom w:val="single" w:sz="4" w:space="0" w:color="auto"/>
            </w:tcBorders>
          </w:tcPr>
          <w:p w:rsidR="007D092D" w:rsidRPr="00B43A1A" w:rsidRDefault="007D092D">
            <w:pPr>
              <w:pStyle w:val="aa"/>
            </w:pPr>
          </w:p>
        </w:tc>
      </w:tr>
      <w:tr w:rsidR="007D092D" w:rsidRPr="00B43A1A" w:rsidTr="005F523E">
        <w:trPr>
          <w:trHeight w:val="301"/>
        </w:trPr>
        <w:tc>
          <w:tcPr>
            <w:tcW w:w="797" w:type="dxa"/>
            <w:tcBorders>
              <w:top w:val="single" w:sz="4" w:space="0" w:color="auto"/>
              <w:bottom w:val="single" w:sz="4" w:space="0" w:color="auto"/>
              <w:right w:val="single" w:sz="4" w:space="0" w:color="auto"/>
            </w:tcBorders>
          </w:tcPr>
          <w:p w:rsidR="007D092D" w:rsidRPr="00B43A1A" w:rsidRDefault="007D092D">
            <w:pPr>
              <w:pStyle w:val="aa"/>
            </w:pPr>
          </w:p>
        </w:tc>
        <w:tc>
          <w:tcPr>
            <w:tcW w:w="3455" w:type="dxa"/>
            <w:tcBorders>
              <w:top w:val="single" w:sz="4" w:space="0" w:color="auto"/>
              <w:left w:val="single" w:sz="4" w:space="0" w:color="auto"/>
              <w:bottom w:val="single" w:sz="4" w:space="0" w:color="auto"/>
              <w:right w:val="single" w:sz="4" w:space="0" w:color="auto"/>
            </w:tcBorders>
          </w:tcPr>
          <w:p w:rsidR="007D092D" w:rsidRPr="00B43A1A" w:rsidRDefault="007D092D">
            <w:pPr>
              <w:pStyle w:val="aa"/>
            </w:pPr>
          </w:p>
        </w:tc>
        <w:tc>
          <w:tcPr>
            <w:tcW w:w="5448" w:type="dxa"/>
            <w:tcBorders>
              <w:top w:val="single" w:sz="4" w:space="0" w:color="auto"/>
              <w:left w:val="single" w:sz="4" w:space="0" w:color="auto"/>
              <w:bottom w:val="single" w:sz="4" w:space="0" w:color="auto"/>
            </w:tcBorders>
          </w:tcPr>
          <w:p w:rsidR="007D092D" w:rsidRPr="00B43A1A" w:rsidRDefault="007D092D">
            <w:pPr>
              <w:pStyle w:val="aa"/>
            </w:pPr>
          </w:p>
        </w:tc>
      </w:tr>
    </w:tbl>
    <w:p w:rsidR="007D092D" w:rsidRPr="00B43A1A" w:rsidRDefault="007D092D"/>
    <w:sectPr w:rsidR="007D092D" w:rsidRPr="00B43A1A" w:rsidSect="00ED69FE">
      <w:footerReference w:type="default" r:id="rId39"/>
      <w:pgSz w:w="11900" w:h="16800"/>
      <w:pgMar w:top="851" w:right="1134"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A3" w:rsidRDefault="006C39A3">
      <w:r>
        <w:separator/>
      </w:r>
    </w:p>
  </w:endnote>
  <w:endnote w:type="continuationSeparator" w:id="0">
    <w:p w:rsidR="006C39A3" w:rsidRDefault="006C3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0" w:usb1="00000000" w:usb2="00000000" w:usb3="00000000" w:csb0="00000000"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46" w:rsidRDefault="00DF1471">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A3" w:rsidRDefault="006C39A3">
      <w:r>
        <w:separator/>
      </w:r>
    </w:p>
  </w:footnote>
  <w:footnote w:type="continuationSeparator" w:id="0">
    <w:p w:rsidR="006C39A3" w:rsidRDefault="006C3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D5615"/>
    <w:multiLevelType w:val="hybridMultilevel"/>
    <w:tmpl w:val="FFA27150"/>
    <w:lvl w:ilvl="0" w:tplc="41E692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D092D"/>
    <w:rsid w:val="00024E1A"/>
    <w:rsid w:val="000320A7"/>
    <w:rsid w:val="0004155C"/>
    <w:rsid w:val="00067D67"/>
    <w:rsid w:val="00070397"/>
    <w:rsid w:val="000740D8"/>
    <w:rsid w:val="000A434D"/>
    <w:rsid w:val="000D5068"/>
    <w:rsid w:val="001035C0"/>
    <w:rsid w:val="00114E97"/>
    <w:rsid w:val="00151FA1"/>
    <w:rsid w:val="001645B5"/>
    <w:rsid w:val="001B1B74"/>
    <w:rsid w:val="001C518C"/>
    <w:rsid w:val="002025E3"/>
    <w:rsid w:val="002038C8"/>
    <w:rsid w:val="00236EC6"/>
    <w:rsid w:val="00270FC6"/>
    <w:rsid w:val="002B5C9B"/>
    <w:rsid w:val="002B6DF7"/>
    <w:rsid w:val="002C4E73"/>
    <w:rsid w:val="00307475"/>
    <w:rsid w:val="003175CD"/>
    <w:rsid w:val="003929AA"/>
    <w:rsid w:val="003E424A"/>
    <w:rsid w:val="003F408D"/>
    <w:rsid w:val="0040169D"/>
    <w:rsid w:val="0041104A"/>
    <w:rsid w:val="00411BB3"/>
    <w:rsid w:val="004411F7"/>
    <w:rsid w:val="00443197"/>
    <w:rsid w:val="00455F1E"/>
    <w:rsid w:val="0047038A"/>
    <w:rsid w:val="00475653"/>
    <w:rsid w:val="00490A44"/>
    <w:rsid w:val="004A0C6C"/>
    <w:rsid w:val="004D3C9A"/>
    <w:rsid w:val="004F6B1D"/>
    <w:rsid w:val="00504122"/>
    <w:rsid w:val="00516475"/>
    <w:rsid w:val="00516D2E"/>
    <w:rsid w:val="00522095"/>
    <w:rsid w:val="0054188C"/>
    <w:rsid w:val="0054430E"/>
    <w:rsid w:val="005909C5"/>
    <w:rsid w:val="005C1DD6"/>
    <w:rsid w:val="005F3807"/>
    <w:rsid w:val="005F523E"/>
    <w:rsid w:val="005F53D3"/>
    <w:rsid w:val="00600B61"/>
    <w:rsid w:val="00603144"/>
    <w:rsid w:val="00612E75"/>
    <w:rsid w:val="006155A4"/>
    <w:rsid w:val="00632460"/>
    <w:rsid w:val="0066378B"/>
    <w:rsid w:val="00677D7A"/>
    <w:rsid w:val="00694090"/>
    <w:rsid w:val="006B2634"/>
    <w:rsid w:val="006C1DF0"/>
    <w:rsid w:val="006C39A3"/>
    <w:rsid w:val="006C52EA"/>
    <w:rsid w:val="00705287"/>
    <w:rsid w:val="00707779"/>
    <w:rsid w:val="0072165B"/>
    <w:rsid w:val="00740C9F"/>
    <w:rsid w:val="0078217A"/>
    <w:rsid w:val="007956C5"/>
    <w:rsid w:val="007B2B31"/>
    <w:rsid w:val="007B5458"/>
    <w:rsid w:val="007C2353"/>
    <w:rsid w:val="007D092D"/>
    <w:rsid w:val="007E7D5A"/>
    <w:rsid w:val="00807E28"/>
    <w:rsid w:val="008125FE"/>
    <w:rsid w:val="00824D4F"/>
    <w:rsid w:val="008A7C7B"/>
    <w:rsid w:val="008D2BD3"/>
    <w:rsid w:val="008E1B20"/>
    <w:rsid w:val="008F2F26"/>
    <w:rsid w:val="0091790B"/>
    <w:rsid w:val="0093538A"/>
    <w:rsid w:val="00946EB0"/>
    <w:rsid w:val="009910DC"/>
    <w:rsid w:val="009E72E4"/>
    <w:rsid w:val="009F0614"/>
    <w:rsid w:val="00A363C1"/>
    <w:rsid w:val="00AA21EC"/>
    <w:rsid w:val="00AA300B"/>
    <w:rsid w:val="00AC4672"/>
    <w:rsid w:val="00AC6EF2"/>
    <w:rsid w:val="00AE2C48"/>
    <w:rsid w:val="00B11C46"/>
    <w:rsid w:val="00B43A1A"/>
    <w:rsid w:val="00BC6AD6"/>
    <w:rsid w:val="00BC7B39"/>
    <w:rsid w:val="00BF143F"/>
    <w:rsid w:val="00C203A7"/>
    <w:rsid w:val="00C30CC2"/>
    <w:rsid w:val="00C74089"/>
    <w:rsid w:val="00CE0A62"/>
    <w:rsid w:val="00CE37B2"/>
    <w:rsid w:val="00CE39E7"/>
    <w:rsid w:val="00CF77AF"/>
    <w:rsid w:val="00D43A4C"/>
    <w:rsid w:val="00D8095B"/>
    <w:rsid w:val="00D8340E"/>
    <w:rsid w:val="00DB0478"/>
    <w:rsid w:val="00DF1471"/>
    <w:rsid w:val="00E06350"/>
    <w:rsid w:val="00E2584D"/>
    <w:rsid w:val="00E302A0"/>
    <w:rsid w:val="00E44861"/>
    <w:rsid w:val="00E53FAF"/>
    <w:rsid w:val="00E77EE6"/>
    <w:rsid w:val="00EA0D55"/>
    <w:rsid w:val="00EA7947"/>
    <w:rsid w:val="00EB4376"/>
    <w:rsid w:val="00EB56F5"/>
    <w:rsid w:val="00ED1BD1"/>
    <w:rsid w:val="00ED3056"/>
    <w:rsid w:val="00ED55BF"/>
    <w:rsid w:val="00ED69FE"/>
    <w:rsid w:val="00EF45FE"/>
    <w:rsid w:val="00F0552A"/>
    <w:rsid w:val="00F0630F"/>
    <w:rsid w:val="00F27AAD"/>
    <w:rsid w:val="00F32D81"/>
    <w:rsid w:val="00F56141"/>
    <w:rsid w:val="00F64896"/>
    <w:rsid w:val="00F662F4"/>
    <w:rsid w:val="00F66D75"/>
    <w:rsid w:val="00F70BDE"/>
    <w:rsid w:val="00F96A2E"/>
    <w:rsid w:val="00FB3E40"/>
    <w:rsid w:val="00FB519D"/>
    <w:rsid w:val="00FD3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97"/>
    <w:pPr>
      <w:widowControl w:val="0"/>
      <w:autoSpaceDE w:val="0"/>
      <w:autoSpaceDN w:val="0"/>
      <w:adjustRightInd w:val="0"/>
      <w:ind w:firstLine="720"/>
      <w:jc w:val="both"/>
    </w:pPr>
    <w:rPr>
      <w:rFonts w:ascii="Times New Roman" w:hAnsi="Times New Roman"/>
      <w:sz w:val="24"/>
      <w:szCs w:val="24"/>
    </w:rPr>
  </w:style>
  <w:style w:type="paragraph" w:styleId="1">
    <w:name w:val="heading 1"/>
    <w:basedOn w:val="a"/>
    <w:next w:val="a"/>
    <w:link w:val="10"/>
    <w:uiPriority w:val="9"/>
    <w:qFormat/>
    <w:rsid w:val="00070397"/>
    <w:pPr>
      <w:spacing w:before="108" w:after="108"/>
      <w:ind w:firstLine="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0397"/>
    <w:rPr>
      <w:rFonts w:ascii="Cambria" w:eastAsia="Times New Roman" w:hAnsi="Cambria" w:cs="Times New Roman"/>
      <w:b/>
      <w:bCs/>
      <w:kern w:val="32"/>
      <w:sz w:val="32"/>
      <w:szCs w:val="32"/>
    </w:rPr>
  </w:style>
  <w:style w:type="character" w:customStyle="1" w:styleId="a3">
    <w:name w:val="Цветовое выделение"/>
    <w:rsid w:val="00070397"/>
    <w:rPr>
      <w:b/>
      <w:color w:val="26282F"/>
    </w:rPr>
  </w:style>
  <w:style w:type="character" w:customStyle="1" w:styleId="a4">
    <w:name w:val="Гипертекстовая ссылка"/>
    <w:uiPriority w:val="99"/>
    <w:rsid w:val="00070397"/>
    <w:rPr>
      <w:rFonts w:cs="Times New Roman"/>
      <w:b w:val="0"/>
      <w:color w:val="106BBE"/>
    </w:rPr>
  </w:style>
  <w:style w:type="paragraph" w:customStyle="1" w:styleId="a5">
    <w:name w:val="Текст (справка)"/>
    <w:basedOn w:val="a"/>
    <w:next w:val="a"/>
    <w:uiPriority w:val="99"/>
    <w:rsid w:val="00070397"/>
    <w:pPr>
      <w:ind w:left="170" w:right="170" w:firstLine="0"/>
      <w:jc w:val="left"/>
    </w:pPr>
  </w:style>
  <w:style w:type="paragraph" w:customStyle="1" w:styleId="a6">
    <w:name w:val="Комментарий"/>
    <w:basedOn w:val="a5"/>
    <w:next w:val="a"/>
    <w:uiPriority w:val="99"/>
    <w:rsid w:val="00070397"/>
    <w:pPr>
      <w:spacing w:before="75"/>
      <w:ind w:right="0"/>
      <w:jc w:val="both"/>
    </w:pPr>
    <w:rPr>
      <w:color w:val="353842"/>
    </w:rPr>
  </w:style>
  <w:style w:type="paragraph" w:customStyle="1" w:styleId="a7">
    <w:name w:val="Информация о версии"/>
    <w:basedOn w:val="a6"/>
    <w:next w:val="a"/>
    <w:uiPriority w:val="99"/>
    <w:rsid w:val="00070397"/>
    <w:rPr>
      <w:i/>
      <w:iCs/>
    </w:rPr>
  </w:style>
  <w:style w:type="paragraph" w:customStyle="1" w:styleId="a8">
    <w:name w:val="Текст информации об изменениях"/>
    <w:basedOn w:val="a"/>
    <w:next w:val="a"/>
    <w:uiPriority w:val="99"/>
    <w:rsid w:val="00070397"/>
    <w:rPr>
      <w:color w:val="353842"/>
      <w:sz w:val="20"/>
      <w:szCs w:val="20"/>
    </w:rPr>
  </w:style>
  <w:style w:type="paragraph" w:customStyle="1" w:styleId="a9">
    <w:name w:val="Информация об изменениях"/>
    <w:basedOn w:val="a8"/>
    <w:next w:val="a"/>
    <w:uiPriority w:val="99"/>
    <w:rsid w:val="00070397"/>
    <w:pPr>
      <w:spacing w:before="180"/>
      <w:ind w:left="360" w:right="360" w:firstLine="0"/>
    </w:pPr>
  </w:style>
  <w:style w:type="paragraph" w:customStyle="1" w:styleId="aa">
    <w:name w:val="Нормальный (таблица)"/>
    <w:basedOn w:val="a"/>
    <w:next w:val="a"/>
    <w:uiPriority w:val="99"/>
    <w:rsid w:val="00070397"/>
    <w:pPr>
      <w:ind w:firstLine="0"/>
    </w:pPr>
  </w:style>
  <w:style w:type="paragraph" w:customStyle="1" w:styleId="ab">
    <w:name w:val="Таблицы (моноширинный)"/>
    <w:basedOn w:val="a"/>
    <w:next w:val="a"/>
    <w:rsid w:val="00070397"/>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070397"/>
    <w:rPr>
      <w:b/>
      <w:bCs/>
    </w:rPr>
  </w:style>
  <w:style w:type="paragraph" w:customStyle="1" w:styleId="ad">
    <w:name w:val="Прижатый влево"/>
    <w:basedOn w:val="a"/>
    <w:next w:val="a"/>
    <w:uiPriority w:val="99"/>
    <w:rsid w:val="00070397"/>
    <w:pPr>
      <w:ind w:firstLine="0"/>
      <w:jc w:val="left"/>
    </w:pPr>
  </w:style>
  <w:style w:type="character" w:customStyle="1" w:styleId="ae">
    <w:name w:val="Цветовое выделение для Текст"/>
    <w:uiPriority w:val="99"/>
    <w:rsid w:val="00070397"/>
    <w:rPr>
      <w:rFonts w:ascii="Times New Roman" w:hAnsi="Times New Roman"/>
    </w:rPr>
  </w:style>
  <w:style w:type="paragraph" w:styleId="af">
    <w:name w:val="header"/>
    <w:basedOn w:val="a"/>
    <w:link w:val="af0"/>
    <w:uiPriority w:val="99"/>
    <w:unhideWhenUsed/>
    <w:rsid w:val="00070397"/>
    <w:pPr>
      <w:tabs>
        <w:tab w:val="center" w:pos="4677"/>
        <w:tab w:val="right" w:pos="9355"/>
      </w:tabs>
    </w:pPr>
  </w:style>
  <w:style w:type="character" w:customStyle="1" w:styleId="af0">
    <w:name w:val="Верхний колонтитул Знак"/>
    <w:link w:val="af"/>
    <w:uiPriority w:val="99"/>
    <w:locked/>
    <w:rsid w:val="00070397"/>
    <w:rPr>
      <w:rFonts w:ascii="Times New Roman" w:hAnsi="Times New Roman" w:cs="Times New Roman"/>
      <w:sz w:val="24"/>
      <w:szCs w:val="24"/>
    </w:rPr>
  </w:style>
  <w:style w:type="paragraph" w:styleId="af1">
    <w:name w:val="footer"/>
    <w:basedOn w:val="a"/>
    <w:link w:val="af2"/>
    <w:uiPriority w:val="99"/>
    <w:unhideWhenUsed/>
    <w:rsid w:val="00070397"/>
    <w:pPr>
      <w:tabs>
        <w:tab w:val="center" w:pos="4677"/>
        <w:tab w:val="right" w:pos="9355"/>
      </w:tabs>
    </w:pPr>
  </w:style>
  <w:style w:type="character" w:customStyle="1" w:styleId="af2">
    <w:name w:val="Нижний колонтитул Знак"/>
    <w:link w:val="af1"/>
    <w:uiPriority w:val="99"/>
    <w:locked/>
    <w:rsid w:val="00070397"/>
    <w:rPr>
      <w:rFonts w:ascii="Times New Roman" w:hAnsi="Times New Roman" w:cs="Times New Roman"/>
      <w:sz w:val="24"/>
      <w:szCs w:val="24"/>
    </w:rPr>
  </w:style>
  <w:style w:type="paragraph" w:styleId="af3">
    <w:name w:val="List Paragraph"/>
    <w:basedOn w:val="a"/>
    <w:uiPriority w:val="34"/>
    <w:qFormat/>
    <w:rsid w:val="00236EC6"/>
    <w:pPr>
      <w:ind w:left="720"/>
      <w:contextualSpacing/>
    </w:pPr>
  </w:style>
  <w:style w:type="paragraph" w:styleId="3">
    <w:name w:val="Body Text Indent 3"/>
    <w:basedOn w:val="a"/>
    <w:link w:val="30"/>
    <w:uiPriority w:val="99"/>
    <w:semiHidden/>
    <w:unhideWhenUsed/>
    <w:rsid w:val="00D8095B"/>
    <w:pPr>
      <w:spacing w:after="120"/>
      <w:ind w:left="283"/>
    </w:pPr>
    <w:rPr>
      <w:sz w:val="16"/>
      <w:szCs w:val="16"/>
    </w:rPr>
  </w:style>
  <w:style w:type="character" w:customStyle="1" w:styleId="30">
    <w:name w:val="Основной текст с отступом 3 Знак"/>
    <w:link w:val="3"/>
    <w:uiPriority w:val="99"/>
    <w:semiHidden/>
    <w:rsid w:val="00D8095B"/>
    <w:rPr>
      <w:rFonts w:ascii="Times New Roman" w:eastAsia="Times New Roman" w:hAnsi="Times New Roman"/>
      <w:sz w:val="16"/>
      <w:szCs w:val="16"/>
    </w:rPr>
  </w:style>
  <w:style w:type="table" w:styleId="af4">
    <w:name w:val="Table Grid"/>
    <w:basedOn w:val="a1"/>
    <w:uiPriority w:val="59"/>
    <w:rsid w:val="004A0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rsid w:val="00705287"/>
  </w:style>
  <w:style w:type="paragraph" w:styleId="af5">
    <w:name w:val="Balloon Text"/>
    <w:basedOn w:val="a"/>
    <w:link w:val="af6"/>
    <w:uiPriority w:val="99"/>
    <w:semiHidden/>
    <w:unhideWhenUsed/>
    <w:rsid w:val="007B2B31"/>
    <w:rPr>
      <w:rFonts w:ascii="Tahoma" w:hAnsi="Tahoma"/>
      <w:sz w:val="16"/>
      <w:szCs w:val="16"/>
    </w:rPr>
  </w:style>
  <w:style w:type="character" w:customStyle="1" w:styleId="af6">
    <w:name w:val="Текст выноски Знак"/>
    <w:link w:val="af5"/>
    <w:uiPriority w:val="99"/>
    <w:semiHidden/>
    <w:rsid w:val="007B2B31"/>
    <w:rPr>
      <w:rFonts w:ascii="Tahoma" w:hAnsi="Tahoma" w:cs="Tahoma"/>
      <w:sz w:val="16"/>
      <w:szCs w:val="16"/>
    </w:rPr>
  </w:style>
  <w:style w:type="character" w:styleId="af7">
    <w:name w:val="Hyperlink"/>
    <w:uiPriority w:val="99"/>
    <w:unhideWhenUsed/>
    <w:rsid w:val="004F6B1D"/>
    <w:rPr>
      <w:color w:val="0000FF"/>
      <w:u w:val="single"/>
    </w:rPr>
  </w:style>
  <w:style w:type="paragraph" w:styleId="2">
    <w:name w:val="Body Text 2"/>
    <w:basedOn w:val="a"/>
    <w:link w:val="20"/>
    <w:uiPriority w:val="99"/>
    <w:semiHidden/>
    <w:unhideWhenUsed/>
    <w:rsid w:val="00ED55BF"/>
    <w:pPr>
      <w:spacing w:after="120" w:line="480" w:lineRule="auto"/>
    </w:pPr>
  </w:style>
  <w:style w:type="character" w:customStyle="1" w:styleId="20">
    <w:name w:val="Основной текст 2 Знак"/>
    <w:link w:val="2"/>
    <w:uiPriority w:val="99"/>
    <w:semiHidden/>
    <w:rsid w:val="00ED55B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49850535">
      <w:bodyDiv w:val="1"/>
      <w:marLeft w:val="0"/>
      <w:marRight w:val="0"/>
      <w:marTop w:val="0"/>
      <w:marBottom w:val="0"/>
      <w:divBdr>
        <w:top w:val="none" w:sz="0" w:space="0" w:color="auto"/>
        <w:left w:val="none" w:sz="0" w:space="0" w:color="auto"/>
        <w:bottom w:val="none" w:sz="0" w:space="0" w:color="auto"/>
        <w:right w:val="none" w:sz="0" w:space="0" w:color="auto"/>
      </w:divBdr>
    </w:div>
    <w:div w:id="19903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86367/0" TargetMode="External"/><Relationship Id="rId18" Type="http://schemas.openxmlformats.org/officeDocument/2006/relationships/hyperlink" Target="http://internet.garant.ru/document/redirect/186367/28" TargetMode="External"/><Relationship Id="rId26" Type="http://schemas.openxmlformats.org/officeDocument/2006/relationships/hyperlink" Target="http://internet.garant.ru/document/redirect/12138258/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ernet.garant.ru/document/redirect/12138258/501012" TargetMode="External"/><Relationship Id="rId34" Type="http://schemas.openxmlformats.org/officeDocument/2006/relationships/hyperlink" Target="http://internet.garant.ru/document/redirect/17520999/1068" TargetMode="External"/><Relationship Id="rId7" Type="http://schemas.openxmlformats.org/officeDocument/2006/relationships/endnotes" Target="endnotes.xml"/><Relationship Id="rId12" Type="http://schemas.openxmlformats.org/officeDocument/2006/relationships/hyperlink" Target="http://internet.garant.ru/document/redirect/12138258/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2138258/0" TargetMode="External"/><Relationship Id="rId33" Type="http://schemas.openxmlformats.org/officeDocument/2006/relationships/hyperlink" Target="http://internet.garant.ru/document/redirect/17520999/473" TargetMode="External"/><Relationship Id="rId38"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86367/2804" TargetMode="External"/><Relationship Id="rId20" Type="http://schemas.openxmlformats.org/officeDocument/2006/relationships/hyperlink" Target="http://internet.garant.ru/document/redirect/12138258/3903" TargetMode="External"/><Relationship Id="rId29" Type="http://schemas.openxmlformats.org/officeDocument/2006/relationships/hyperlink" Target="http://internet.garant.ru/document/redirect/17520999/106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24" Type="http://schemas.openxmlformats.org/officeDocument/2006/relationships/hyperlink" Target="http://internet.garant.ru/document/redirect/17520999/473" TargetMode="External"/><Relationship Id="rId32" Type="http://schemas.openxmlformats.org/officeDocument/2006/relationships/hyperlink" Target="http://internet.garant.ru/document/redirect/12138258/0" TargetMode="External"/><Relationship Id="rId37" Type="http://schemas.openxmlformats.org/officeDocument/2006/relationships/hyperlink" Target="http://internet.garant.ru/document/redirect/17520999/47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86367/2804" TargetMode="External"/><Relationship Id="rId23" Type="http://schemas.openxmlformats.org/officeDocument/2006/relationships/hyperlink" Target="http://internet.garant.ru/document/redirect/12148567/0"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403110241/1000" TargetMode="External"/><Relationship Id="rId10" Type="http://schemas.openxmlformats.org/officeDocument/2006/relationships/hyperlink" Target="http://internet.garant.ru/document/redirect/12138258/0" TargetMode="External"/><Relationship Id="rId19" Type="http://schemas.openxmlformats.org/officeDocument/2006/relationships/hyperlink" Target="http://internet.garant.ru/document/redirect/403488256/0" TargetMode="External"/><Relationship Id="rId31" Type="http://schemas.openxmlformats.org/officeDocument/2006/relationships/hyperlink" Target="http://internet.garant.ru/document/redirect/12138258/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38258/501012"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729D-2FF1-4D77-81D4-2A236B08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9320</Words>
  <Characters>53130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62326</CharactersWithSpaces>
  <SharedDoc>false</SharedDoc>
  <HLinks>
    <vt:vector size="294" baseType="variant">
      <vt:variant>
        <vt:i4>2752528</vt:i4>
      </vt:variant>
      <vt:variant>
        <vt:i4>144</vt:i4>
      </vt:variant>
      <vt:variant>
        <vt:i4>0</vt:i4>
      </vt:variant>
      <vt:variant>
        <vt:i4>5</vt:i4>
      </vt:variant>
      <vt:variant>
        <vt:lpwstr/>
      </vt:variant>
      <vt:variant>
        <vt:lpwstr>sub_1000</vt:lpwstr>
      </vt:variant>
      <vt:variant>
        <vt:i4>2752528</vt:i4>
      </vt:variant>
      <vt:variant>
        <vt:i4>141</vt:i4>
      </vt:variant>
      <vt:variant>
        <vt:i4>0</vt:i4>
      </vt:variant>
      <vt:variant>
        <vt:i4>5</vt:i4>
      </vt:variant>
      <vt:variant>
        <vt:lpwstr/>
      </vt:variant>
      <vt:variant>
        <vt:lpwstr>sub_1000</vt:lpwstr>
      </vt:variant>
      <vt:variant>
        <vt:i4>458780</vt:i4>
      </vt:variant>
      <vt:variant>
        <vt:i4>138</vt:i4>
      </vt:variant>
      <vt:variant>
        <vt:i4>0</vt:i4>
      </vt:variant>
      <vt:variant>
        <vt:i4>5</vt:i4>
      </vt:variant>
      <vt:variant>
        <vt:lpwstr>http://internet.garant.ru/document/redirect/17520999/1068</vt:lpwstr>
      </vt:variant>
      <vt:variant>
        <vt:lpwstr/>
      </vt:variant>
      <vt:variant>
        <vt:i4>458779</vt:i4>
      </vt:variant>
      <vt:variant>
        <vt:i4>135</vt:i4>
      </vt:variant>
      <vt:variant>
        <vt:i4>0</vt:i4>
      </vt:variant>
      <vt:variant>
        <vt:i4>5</vt:i4>
      </vt:variant>
      <vt:variant>
        <vt:lpwstr>http://internet.garant.ru/document/redirect/17520999/473</vt:lpwstr>
      </vt:variant>
      <vt:variant>
        <vt:lpwstr/>
      </vt:variant>
      <vt:variant>
        <vt:i4>3080250</vt:i4>
      </vt:variant>
      <vt:variant>
        <vt:i4>132</vt:i4>
      </vt:variant>
      <vt:variant>
        <vt:i4>0</vt:i4>
      </vt:variant>
      <vt:variant>
        <vt:i4>5</vt:i4>
      </vt:variant>
      <vt:variant>
        <vt:lpwstr>http://internet.garant.ru/document/redirect/403110241/1000</vt:lpwstr>
      </vt:variant>
      <vt:variant>
        <vt:lpwstr/>
      </vt:variant>
      <vt:variant>
        <vt:i4>4063276</vt:i4>
      </vt:variant>
      <vt:variant>
        <vt:i4>129</vt:i4>
      </vt:variant>
      <vt:variant>
        <vt:i4>0</vt:i4>
      </vt:variant>
      <vt:variant>
        <vt:i4>5</vt:i4>
      </vt:variant>
      <vt:variant>
        <vt:lpwstr>http://internet.garant.ru/document/redirect/12138258/0</vt:lpwstr>
      </vt:variant>
      <vt:variant>
        <vt:lpwstr/>
      </vt:variant>
      <vt:variant>
        <vt:i4>2752528</vt:i4>
      </vt:variant>
      <vt:variant>
        <vt:i4>126</vt:i4>
      </vt:variant>
      <vt:variant>
        <vt:i4>0</vt:i4>
      </vt:variant>
      <vt:variant>
        <vt:i4>5</vt:i4>
      </vt:variant>
      <vt:variant>
        <vt:lpwstr/>
      </vt:variant>
      <vt:variant>
        <vt:lpwstr>sub_1000</vt:lpwstr>
      </vt:variant>
      <vt:variant>
        <vt:i4>458780</vt:i4>
      </vt:variant>
      <vt:variant>
        <vt:i4>123</vt:i4>
      </vt:variant>
      <vt:variant>
        <vt:i4>0</vt:i4>
      </vt:variant>
      <vt:variant>
        <vt:i4>5</vt:i4>
      </vt:variant>
      <vt:variant>
        <vt:lpwstr>http://internet.garant.ru/document/redirect/17520999/1068</vt:lpwstr>
      </vt:variant>
      <vt:variant>
        <vt:lpwstr/>
      </vt:variant>
      <vt:variant>
        <vt:i4>458779</vt:i4>
      </vt:variant>
      <vt:variant>
        <vt:i4>120</vt:i4>
      </vt:variant>
      <vt:variant>
        <vt:i4>0</vt:i4>
      </vt:variant>
      <vt:variant>
        <vt:i4>5</vt:i4>
      </vt:variant>
      <vt:variant>
        <vt:lpwstr>http://internet.garant.ru/document/redirect/17520999/473</vt:lpwstr>
      </vt:variant>
      <vt:variant>
        <vt:lpwstr/>
      </vt:variant>
      <vt:variant>
        <vt:i4>4063276</vt:i4>
      </vt:variant>
      <vt:variant>
        <vt:i4>117</vt:i4>
      </vt:variant>
      <vt:variant>
        <vt:i4>0</vt:i4>
      </vt:variant>
      <vt:variant>
        <vt:i4>5</vt:i4>
      </vt:variant>
      <vt:variant>
        <vt:lpwstr>http://internet.garant.ru/document/redirect/12138258/0</vt:lpwstr>
      </vt:variant>
      <vt:variant>
        <vt:lpwstr/>
      </vt:variant>
      <vt:variant>
        <vt:i4>2752528</vt:i4>
      </vt:variant>
      <vt:variant>
        <vt:i4>114</vt:i4>
      </vt:variant>
      <vt:variant>
        <vt:i4>0</vt:i4>
      </vt:variant>
      <vt:variant>
        <vt:i4>5</vt:i4>
      </vt:variant>
      <vt:variant>
        <vt:lpwstr/>
      </vt:variant>
      <vt:variant>
        <vt:lpwstr>sub_1000</vt:lpwstr>
      </vt:variant>
      <vt:variant>
        <vt:i4>2752528</vt:i4>
      </vt:variant>
      <vt:variant>
        <vt:i4>111</vt:i4>
      </vt:variant>
      <vt:variant>
        <vt:i4>0</vt:i4>
      </vt:variant>
      <vt:variant>
        <vt:i4>5</vt:i4>
      </vt:variant>
      <vt:variant>
        <vt:lpwstr/>
      </vt:variant>
      <vt:variant>
        <vt:lpwstr>sub_1000</vt:lpwstr>
      </vt:variant>
      <vt:variant>
        <vt:i4>2883600</vt:i4>
      </vt:variant>
      <vt:variant>
        <vt:i4>108</vt:i4>
      </vt:variant>
      <vt:variant>
        <vt:i4>0</vt:i4>
      </vt:variant>
      <vt:variant>
        <vt:i4>5</vt:i4>
      </vt:variant>
      <vt:variant>
        <vt:lpwstr/>
      </vt:variant>
      <vt:variant>
        <vt:lpwstr>sub_1600</vt:lpwstr>
      </vt:variant>
      <vt:variant>
        <vt:i4>2752529</vt:i4>
      </vt:variant>
      <vt:variant>
        <vt:i4>105</vt:i4>
      </vt:variant>
      <vt:variant>
        <vt:i4>0</vt:i4>
      </vt:variant>
      <vt:variant>
        <vt:i4>5</vt:i4>
      </vt:variant>
      <vt:variant>
        <vt:lpwstr/>
      </vt:variant>
      <vt:variant>
        <vt:lpwstr>sub_0</vt:lpwstr>
      </vt:variant>
      <vt:variant>
        <vt:i4>2686992</vt:i4>
      </vt:variant>
      <vt:variant>
        <vt:i4>102</vt:i4>
      </vt:variant>
      <vt:variant>
        <vt:i4>0</vt:i4>
      </vt:variant>
      <vt:variant>
        <vt:i4>5</vt:i4>
      </vt:variant>
      <vt:variant>
        <vt:lpwstr/>
      </vt:variant>
      <vt:variant>
        <vt:lpwstr>sub_1300</vt:lpwstr>
      </vt:variant>
      <vt:variant>
        <vt:i4>4063276</vt:i4>
      </vt:variant>
      <vt:variant>
        <vt:i4>99</vt:i4>
      </vt:variant>
      <vt:variant>
        <vt:i4>0</vt:i4>
      </vt:variant>
      <vt:variant>
        <vt:i4>5</vt:i4>
      </vt:variant>
      <vt:variant>
        <vt:lpwstr>http://internet.garant.ru/document/redirect/12138258/0</vt:lpwstr>
      </vt:variant>
      <vt:variant>
        <vt:lpwstr/>
      </vt:variant>
      <vt:variant>
        <vt:i4>458780</vt:i4>
      </vt:variant>
      <vt:variant>
        <vt:i4>96</vt:i4>
      </vt:variant>
      <vt:variant>
        <vt:i4>0</vt:i4>
      </vt:variant>
      <vt:variant>
        <vt:i4>5</vt:i4>
      </vt:variant>
      <vt:variant>
        <vt:lpwstr>http://internet.garant.ru/document/redirect/17520999/1068</vt:lpwstr>
      </vt:variant>
      <vt:variant>
        <vt:lpwstr/>
      </vt:variant>
      <vt:variant>
        <vt:i4>458780</vt:i4>
      </vt:variant>
      <vt:variant>
        <vt:i4>93</vt:i4>
      </vt:variant>
      <vt:variant>
        <vt:i4>0</vt:i4>
      </vt:variant>
      <vt:variant>
        <vt:i4>5</vt:i4>
      </vt:variant>
      <vt:variant>
        <vt:lpwstr>http://internet.garant.ru/document/redirect/17520999/1068</vt:lpwstr>
      </vt:variant>
      <vt:variant>
        <vt:lpwstr/>
      </vt:variant>
      <vt:variant>
        <vt:i4>2752528</vt:i4>
      </vt:variant>
      <vt:variant>
        <vt:i4>90</vt:i4>
      </vt:variant>
      <vt:variant>
        <vt:i4>0</vt:i4>
      </vt:variant>
      <vt:variant>
        <vt:i4>5</vt:i4>
      </vt:variant>
      <vt:variant>
        <vt:lpwstr/>
      </vt:variant>
      <vt:variant>
        <vt:lpwstr>sub_1000</vt:lpwstr>
      </vt:variant>
      <vt:variant>
        <vt:i4>2883600</vt:i4>
      </vt:variant>
      <vt:variant>
        <vt:i4>87</vt:i4>
      </vt:variant>
      <vt:variant>
        <vt:i4>0</vt:i4>
      </vt:variant>
      <vt:variant>
        <vt:i4>5</vt:i4>
      </vt:variant>
      <vt:variant>
        <vt:lpwstr/>
      </vt:variant>
      <vt:variant>
        <vt:lpwstr>sub_1600</vt:lpwstr>
      </vt:variant>
      <vt:variant>
        <vt:i4>2752529</vt:i4>
      </vt:variant>
      <vt:variant>
        <vt:i4>84</vt:i4>
      </vt:variant>
      <vt:variant>
        <vt:i4>0</vt:i4>
      </vt:variant>
      <vt:variant>
        <vt:i4>5</vt:i4>
      </vt:variant>
      <vt:variant>
        <vt:lpwstr/>
      </vt:variant>
      <vt:variant>
        <vt:lpwstr>sub_0</vt:lpwstr>
      </vt:variant>
      <vt:variant>
        <vt:i4>2686992</vt:i4>
      </vt:variant>
      <vt:variant>
        <vt:i4>81</vt:i4>
      </vt:variant>
      <vt:variant>
        <vt:i4>0</vt:i4>
      </vt:variant>
      <vt:variant>
        <vt:i4>5</vt:i4>
      </vt:variant>
      <vt:variant>
        <vt:lpwstr/>
      </vt:variant>
      <vt:variant>
        <vt:lpwstr>sub_1300</vt:lpwstr>
      </vt:variant>
      <vt:variant>
        <vt:i4>458780</vt:i4>
      </vt:variant>
      <vt:variant>
        <vt:i4>78</vt:i4>
      </vt:variant>
      <vt:variant>
        <vt:i4>0</vt:i4>
      </vt:variant>
      <vt:variant>
        <vt:i4>5</vt:i4>
      </vt:variant>
      <vt:variant>
        <vt:lpwstr>http://internet.garant.ru/document/redirect/17520999/1068</vt:lpwstr>
      </vt:variant>
      <vt:variant>
        <vt:lpwstr/>
      </vt:variant>
      <vt:variant>
        <vt:i4>3211324</vt:i4>
      </vt:variant>
      <vt:variant>
        <vt:i4>75</vt:i4>
      </vt:variant>
      <vt:variant>
        <vt:i4>0</vt:i4>
      </vt:variant>
      <vt:variant>
        <vt:i4>5</vt:i4>
      </vt:variant>
      <vt:variant>
        <vt:lpwstr>https://ibresi.cap.ru/</vt:lpwstr>
      </vt:variant>
      <vt:variant>
        <vt:lpwstr/>
      </vt:variant>
      <vt:variant>
        <vt:i4>458780</vt:i4>
      </vt:variant>
      <vt:variant>
        <vt:i4>72</vt:i4>
      </vt:variant>
      <vt:variant>
        <vt:i4>0</vt:i4>
      </vt:variant>
      <vt:variant>
        <vt:i4>5</vt:i4>
      </vt:variant>
      <vt:variant>
        <vt:lpwstr>http://internet.garant.ru/document/redirect/17520999/1068</vt:lpwstr>
      </vt:variant>
      <vt:variant>
        <vt:lpwstr/>
      </vt:variant>
      <vt:variant>
        <vt:i4>2752528</vt:i4>
      </vt:variant>
      <vt:variant>
        <vt:i4>69</vt:i4>
      </vt:variant>
      <vt:variant>
        <vt:i4>0</vt:i4>
      </vt:variant>
      <vt:variant>
        <vt:i4>5</vt:i4>
      </vt:variant>
      <vt:variant>
        <vt:lpwstr/>
      </vt:variant>
      <vt:variant>
        <vt:lpwstr>sub_1000</vt:lpwstr>
      </vt:variant>
      <vt:variant>
        <vt:i4>4063276</vt:i4>
      </vt:variant>
      <vt:variant>
        <vt:i4>66</vt:i4>
      </vt:variant>
      <vt:variant>
        <vt:i4>0</vt:i4>
      </vt:variant>
      <vt:variant>
        <vt:i4>5</vt:i4>
      </vt:variant>
      <vt:variant>
        <vt:lpwstr>http://internet.garant.ru/document/redirect/12138258/0</vt:lpwstr>
      </vt:variant>
      <vt:variant>
        <vt:lpwstr/>
      </vt:variant>
      <vt:variant>
        <vt:i4>4063276</vt:i4>
      </vt:variant>
      <vt:variant>
        <vt:i4>63</vt:i4>
      </vt:variant>
      <vt:variant>
        <vt:i4>0</vt:i4>
      </vt:variant>
      <vt:variant>
        <vt:i4>5</vt:i4>
      </vt:variant>
      <vt:variant>
        <vt:lpwstr>http://internet.garant.ru/document/redirect/12138258/0</vt:lpwstr>
      </vt:variant>
      <vt:variant>
        <vt:lpwstr/>
      </vt:variant>
      <vt:variant>
        <vt:i4>2883600</vt:i4>
      </vt:variant>
      <vt:variant>
        <vt:i4>60</vt:i4>
      </vt:variant>
      <vt:variant>
        <vt:i4>0</vt:i4>
      </vt:variant>
      <vt:variant>
        <vt:i4>5</vt:i4>
      </vt:variant>
      <vt:variant>
        <vt:lpwstr/>
      </vt:variant>
      <vt:variant>
        <vt:lpwstr>sub_4157</vt:lpwstr>
      </vt:variant>
      <vt:variant>
        <vt:i4>1966117</vt:i4>
      </vt:variant>
      <vt:variant>
        <vt:i4>57</vt:i4>
      </vt:variant>
      <vt:variant>
        <vt:i4>0</vt:i4>
      </vt:variant>
      <vt:variant>
        <vt:i4>5</vt:i4>
      </vt:variant>
      <vt:variant>
        <vt:lpwstr/>
      </vt:variant>
      <vt:variant>
        <vt:lpwstr>sub_442</vt:lpwstr>
      </vt:variant>
      <vt:variant>
        <vt:i4>1638437</vt:i4>
      </vt:variant>
      <vt:variant>
        <vt:i4>54</vt:i4>
      </vt:variant>
      <vt:variant>
        <vt:i4>0</vt:i4>
      </vt:variant>
      <vt:variant>
        <vt:i4>5</vt:i4>
      </vt:variant>
      <vt:variant>
        <vt:lpwstr/>
      </vt:variant>
      <vt:variant>
        <vt:lpwstr>sub_432</vt:lpwstr>
      </vt:variant>
      <vt:variant>
        <vt:i4>458779</vt:i4>
      </vt:variant>
      <vt:variant>
        <vt:i4>51</vt:i4>
      </vt:variant>
      <vt:variant>
        <vt:i4>0</vt:i4>
      </vt:variant>
      <vt:variant>
        <vt:i4>5</vt:i4>
      </vt:variant>
      <vt:variant>
        <vt:lpwstr>http://internet.garant.ru/document/redirect/17520999/473</vt:lpwstr>
      </vt:variant>
      <vt:variant>
        <vt:lpwstr/>
      </vt:variant>
      <vt:variant>
        <vt:i4>1638435</vt:i4>
      </vt:variant>
      <vt:variant>
        <vt:i4>48</vt:i4>
      </vt:variant>
      <vt:variant>
        <vt:i4>0</vt:i4>
      </vt:variant>
      <vt:variant>
        <vt:i4>5</vt:i4>
      </vt:variant>
      <vt:variant>
        <vt:lpwstr/>
      </vt:variant>
      <vt:variant>
        <vt:lpwstr>sub_23</vt:lpwstr>
      </vt:variant>
      <vt:variant>
        <vt:i4>3211311</vt:i4>
      </vt:variant>
      <vt:variant>
        <vt:i4>45</vt:i4>
      </vt:variant>
      <vt:variant>
        <vt:i4>0</vt:i4>
      </vt:variant>
      <vt:variant>
        <vt:i4>5</vt:i4>
      </vt:variant>
      <vt:variant>
        <vt:lpwstr>http://internet.garant.ru/document/redirect/12148567/0</vt:lpwstr>
      </vt:variant>
      <vt:variant>
        <vt:lpwstr/>
      </vt:variant>
      <vt:variant>
        <vt:i4>1638435</vt:i4>
      </vt:variant>
      <vt:variant>
        <vt:i4>42</vt:i4>
      </vt:variant>
      <vt:variant>
        <vt:i4>0</vt:i4>
      </vt:variant>
      <vt:variant>
        <vt:i4>5</vt:i4>
      </vt:variant>
      <vt:variant>
        <vt:lpwstr/>
      </vt:variant>
      <vt:variant>
        <vt:lpwstr>sub_23</vt:lpwstr>
      </vt:variant>
      <vt:variant>
        <vt:i4>3866668</vt:i4>
      </vt:variant>
      <vt:variant>
        <vt:i4>39</vt:i4>
      </vt:variant>
      <vt:variant>
        <vt:i4>0</vt:i4>
      </vt:variant>
      <vt:variant>
        <vt:i4>5</vt:i4>
      </vt:variant>
      <vt:variant>
        <vt:lpwstr>http://internet.garant.ru/document/redirect/12138258/501012</vt:lpwstr>
      </vt:variant>
      <vt:variant>
        <vt:lpwstr/>
      </vt:variant>
      <vt:variant>
        <vt:i4>3866668</vt:i4>
      </vt:variant>
      <vt:variant>
        <vt:i4>36</vt:i4>
      </vt:variant>
      <vt:variant>
        <vt:i4>0</vt:i4>
      </vt:variant>
      <vt:variant>
        <vt:i4>5</vt:i4>
      </vt:variant>
      <vt:variant>
        <vt:lpwstr>http://internet.garant.ru/document/redirect/12138258/501012</vt:lpwstr>
      </vt:variant>
      <vt:variant>
        <vt:lpwstr/>
      </vt:variant>
      <vt:variant>
        <vt:i4>851989</vt:i4>
      </vt:variant>
      <vt:variant>
        <vt:i4>33</vt:i4>
      </vt:variant>
      <vt:variant>
        <vt:i4>0</vt:i4>
      </vt:variant>
      <vt:variant>
        <vt:i4>5</vt:i4>
      </vt:variant>
      <vt:variant>
        <vt:lpwstr>http://internet.garant.ru/document/redirect/12138258/3903</vt:lpwstr>
      </vt:variant>
      <vt:variant>
        <vt:lpwstr/>
      </vt:variant>
      <vt:variant>
        <vt:i4>2293813</vt:i4>
      </vt:variant>
      <vt:variant>
        <vt:i4>30</vt:i4>
      </vt:variant>
      <vt:variant>
        <vt:i4>0</vt:i4>
      </vt:variant>
      <vt:variant>
        <vt:i4>5</vt:i4>
      </vt:variant>
      <vt:variant>
        <vt:lpwstr>http://internet.garant.ru/document/redirect/403488256/0</vt:lpwstr>
      </vt:variant>
      <vt:variant>
        <vt:lpwstr/>
      </vt:variant>
      <vt:variant>
        <vt:i4>720912</vt:i4>
      </vt:variant>
      <vt:variant>
        <vt:i4>27</vt:i4>
      </vt:variant>
      <vt:variant>
        <vt:i4>0</vt:i4>
      </vt:variant>
      <vt:variant>
        <vt:i4>5</vt:i4>
      </vt:variant>
      <vt:variant>
        <vt:lpwstr>http://internet.garant.ru/document/redirect/186367/28</vt:lpwstr>
      </vt:variant>
      <vt:variant>
        <vt:lpwstr/>
      </vt:variant>
      <vt:variant>
        <vt:i4>458780</vt:i4>
      </vt:variant>
      <vt:variant>
        <vt:i4>24</vt:i4>
      </vt:variant>
      <vt:variant>
        <vt:i4>0</vt:i4>
      </vt:variant>
      <vt:variant>
        <vt:i4>5</vt:i4>
      </vt:variant>
      <vt:variant>
        <vt:lpwstr>http://internet.garant.ru/document/redirect/17520999/1068</vt:lpwstr>
      </vt:variant>
      <vt:variant>
        <vt:lpwstr/>
      </vt:variant>
      <vt:variant>
        <vt:i4>3866664</vt:i4>
      </vt:variant>
      <vt:variant>
        <vt:i4>21</vt:i4>
      </vt:variant>
      <vt:variant>
        <vt:i4>0</vt:i4>
      </vt:variant>
      <vt:variant>
        <vt:i4>5</vt:i4>
      </vt:variant>
      <vt:variant>
        <vt:lpwstr>http://internet.garant.ru/document/redirect/186367/2804</vt:lpwstr>
      </vt:variant>
      <vt:variant>
        <vt:lpwstr/>
      </vt:variant>
      <vt:variant>
        <vt:i4>3866664</vt:i4>
      </vt:variant>
      <vt:variant>
        <vt:i4>18</vt:i4>
      </vt:variant>
      <vt:variant>
        <vt:i4>0</vt:i4>
      </vt:variant>
      <vt:variant>
        <vt:i4>5</vt:i4>
      </vt:variant>
      <vt:variant>
        <vt:lpwstr>http://internet.garant.ru/document/redirect/186367/2804</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589840</vt:i4>
      </vt:variant>
      <vt:variant>
        <vt:i4>12</vt:i4>
      </vt:variant>
      <vt:variant>
        <vt:i4>0</vt:i4>
      </vt:variant>
      <vt:variant>
        <vt:i4>5</vt:i4>
      </vt:variant>
      <vt:variant>
        <vt:lpwstr>http://internet.garant.ru/document/redirect/186367/0</vt:lpwstr>
      </vt:variant>
      <vt:variant>
        <vt:lpwstr/>
      </vt:variant>
      <vt:variant>
        <vt:i4>4063276</vt:i4>
      </vt:variant>
      <vt:variant>
        <vt:i4>9</vt:i4>
      </vt:variant>
      <vt:variant>
        <vt:i4>0</vt:i4>
      </vt:variant>
      <vt:variant>
        <vt:i4>5</vt:i4>
      </vt:variant>
      <vt:variant>
        <vt:lpwstr>http://internet.garant.ru/document/redirect/12138258/0</vt:lpwstr>
      </vt:variant>
      <vt:variant>
        <vt:lpwstr/>
      </vt:variant>
      <vt:variant>
        <vt:i4>3473442</vt:i4>
      </vt:variant>
      <vt:variant>
        <vt:i4>6</vt:i4>
      </vt:variant>
      <vt:variant>
        <vt:i4>0</vt:i4>
      </vt:variant>
      <vt:variant>
        <vt:i4>5</vt:i4>
      </vt:variant>
      <vt:variant>
        <vt:lpwstr>http://internet.garant.ru/document/redirect/10103000/0</vt:lpwstr>
      </vt:variant>
      <vt:variant>
        <vt:lpwstr/>
      </vt:variant>
      <vt:variant>
        <vt:i4>4063276</vt:i4>
      </vt:variant>
      <vt:variant>
        <vt:i4>3</vt:i4>
      </vt:variant>
      <vt:variant>
        <vt:i4>0</vt:i4>
      </vt:variant>
      <vt:variant>
        <vt:i4>5</vt:i4>
      </vt:variant>
      <vt:variant>
        <vt:lpwstr>http://internet.garant.ru/document/redirect/12138258/0</vt:lpwstr>
      </vt:variant>
      <vt:variant>
        <vt:lpwstr/>
      </vt:variant>
      <vt:variant>
        <vt:i4>589840</vt:i4>
      </vt:variant>
      <vt:variant>
        <vt:i4>0</vt:i4>
      </vt:variant>
      <vt:variant>
        <vt:i4>0</vt:i4>
      </vt:variant>
      <vt:variant>
        <vt:i4>5</vt:i4>
      </vt:variant>
      <vt:variant>
        <vt:lpwstr>http://internet.garant.ru/document/redirect/186367/0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marpos_org2</cp:lastModifiedBy>
  <cp:revision>13</cp:revision>
  <cp:lastPrinted>2023-09-26T08:48:00Z</cp:lastPrinted>
  <dcterms:created xsi:type="dcterms:W3CDTF">2023-08-21T08:35:00Z</dcterms:created>
  <dcterms:modified xsi:type="dcterms:W3CDTF">2023-09-27T13:45:00Z</dcterms:modified>
</cp:coreProperties>
</file>