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523EDDF1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по </w:t>
      </w:r>
      <w:r w:rsidR="003C5D5D" w:rsidRPr="005F5F5B">
        <w:rPr>
          <w:rFonts w:ascii="Times New Roman" w:hAnsi="Times New Roman" w:cs="Times New Roman"/>
          <w:sz w:val="24"/>
          <w:szCs w:val="24"/>
        </w:rPr>
        <w:t>проект</w:t>
      </w:r>
      <w:r w:rsidR="003C5D5D">
        <w:rPr>
          <w:rFonts w:ascii="Times New Roman" w:hAnsi="Times New Roman" w:cs="Times New Roman"/>
          <w:sz w:val="24"/>
          <w:szCs w:val="24"/>
        </w:rPr>
        <w:t xml:space="preserve">у </w:t>
      </w:r>
      <w:r w:rsidR="003C5D5D" w:rsidRPr="005F5F5B">
        <w:rPr>
          <w:rFonts w:ascii="Times New Roman" w:hAnsi="Times New Roman" w:cs="Times New Roman"/>
          <w:sz w:val="24"/>
          <w:szCs w:val="24"/>
        </w:rPr>
        <w:t>планировки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63F6A781" w:rsidR="00D43105" w:rsidRPr="00164C4E" w:rsidRDefault="003C5D5D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77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72531">
        <w:rPr>
          <w:rFonts w:ascii="Times New Roman" w:hAnsi="Times New Roman" w:cs="Times New Roman"/>
          <w:sz w:val="24"/>
          <w:szCs w:val="24"/>
        </w:rPr>
        <w:t>.2024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414A5FE7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6508B1">
        <w:rPr>
          <w:rFonts w:ascii="Times New Roman" w:hAnsi="Times New Roman" w:cs="Times New Roman"/>
          <w:sz w:val="24"/>
          <w:szCs w:val="24"/>
        </w:rPr>
        <w:t>п</w:t>
      </w:r>
      <w:r w:rsidR="006508B1" w:rsidRPr="006508B1">
        <w:rPr>
          <w:rFonts w:ascii="Times New Roman" w:hAnsi="Times New Roman" w:cs="Times New Roman"/>
          <w:sz w:val="24"/>
          <w:szCs w:val="24"/>
        </w:rPr>
        <w:t>остановлени</w:t>
      </w:r>
      <w:r w:rsidR="003C5D5D">
        <w:rPr>
          <w:rFonts w:ascii="Times New Roman" w:hAnsi="Times New Roman" w:cs="Times New Roman"/>
          <w:sz w:val="24"/>
          <w:szCs w:val="24"/>
        </w:rPr>
        <w:t>ем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21.112024 № 48 «О проведении публичных слушаний по планировке территории (проект межевания территории)  в целях образования двух земельных участков путем раздела земельного участка с кадастровым номером 21:21:242501:295» </w:t>
      </w:r>
      <w:r w:rsid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3C5D5D"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="00E72531">
        <w:rPr>
          <w:rFonts w:ascii="Times New Roman" w:hAnsi="Times New Roman" w:cs="Times New Roman"/>
          <w:sz w:val="24"/>
          <w:szCs w:val="24"/>
        </w:rPr>
        <w:t xml:space="preserve"> 2024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5F5F5B">
        <w:rPr>
          <w:rFonts w:ascii="Times New Roman" w:hAnsi="Times New Roman" w:cs="Times New Roman"/>
          <w:sz w:val="24"/>
          <w:szCs w:val="24"/>
        </w:rPr>
        <w:t>библиотеке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5B" w:rsidRPr="005F5F5B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  <w:r w:rsidR="005F5F5B" w:rsidRPr="005F5F5B">
        <w:rPr>
          <w:rFonts w:ascii="Times New Roman" w:hAnsi="Times New Roman" w:cs="Times New Roman"/>
          <w:sz w:val="24"/>
          <w:szCs w:val="24"/>
        </w:rPr>
        <w:t xml:space="preserve"> «Централизованной библиотечной системы» Чебоксарского муниципального округа, поселок Кугеси, улица Шоссейная, дом 16</w:t>
      </w:r>
      <w:r w:rsidR="00F3759E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003ABE6D" w14:textId="0673B925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388246"/>
      <w:bookmarkStart w:id="2" w:name="_Hlk130386606"/>
      <w:r w:rsidR="00F7764D" w:rsidRPr="00F7764D">
        <w:rPr>
          <w:rFonts w:ascii="Times New Roman" w:hAnsi="Times New Roman" w:cs="Times New Roman"/>
          <w:bCs/>
          <w:sz w:val="24"/>
          <w:szCs w:val="24"/>
        </w:rPr>
        <w:t>Константинов А.Н. – начальник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F776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2C5801" w14:textId="35DE6312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</w:t>
      </w:r>
      <w:r w:rsidRPr="00164C4E">
        <w:rPr>
          <w:rFonts w:ascii="Times New Roman" w:hAnsi="Times New Roman" w:cs="Times New Roman"/>
          <w:sz w:val="24"/>
          <w:szCs w:val="24"/>
        </w:rPr>
        <w:t xml:space="preserve">й: </w:t>
      </w:r>
      <w:bookmarkEnd w:id="1"/>
      <w:bookmarkEnd w:id="2"/>
      <w:r w:rsidR="003C5D5D">
        <w:rPr>
          <w:rFonts w:ascii="Times New Roman" w:hAnsi="Times New Roman" w:cs="Times New Roman"/>
          <w:bCs/>
          <w:sz w:val="24"/>
          <w:szCs w:val="24"/>
        </w:rPr>
        <w:t>Грацилева Н</w:t>
      </w:r>
      <w:r w:rsidR="005F5F5B">
        <w:rPr>
          <w:rFonts w:ascii="Times New Roman" w:hAnsi="Times New Roman" w:cs="Times New Roman"/>
          <w:bCs/>
          <w:sz w:val="24"/>
          <w:szCs w:val="24"/>
        </w:rPr>
        <w:t>.</w:t>
      </w:r>
      <w:r w:rsidR="003C5D5D">
        <w:rPr>
          <w:rFonts w:ascii="Times New Roman" w:hAnsi="Times New Roman" w:cs="Times New Roman"/>
          <w:bCs/>
          <w:sz w:val="24"/>
          <w:szCs w:val="24"/>
        </w:rPr>
        <w:t>Г.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6B89EE4D" w14:textId="77777777" w:rsidR="003C5D5D" w:rsidRDefault="003C5D5D" w:rsidP="00F7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D5D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 – всего 8 чел.</w:t>
      </w:r>
    </w:p>
    <w:p w14:paraId="12B05D83" w14:textId="7B4FA8D0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главы Чебоксарского муниципального округа от 21.112024 № 48 «О проведении публичных слушаний по планировке территории (проект межевания территории)  в целях образования двух земельных участков путем раздела земельного участка с кадастровым номером 21:21:242501:295» размещено на официальном сайте Чебоксарского муниципального округа и опубликовано в газете «Ведомости Чебоксарского муниципального округа» от 21.11.2024 № 33 (770).</w:t>
      </w: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A846E58" w14:textId="77777777" w:rsidR="003C5D5D" w:rsidRDefault="00F3759E" w:rsidP="003C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На публичные слушания </w:t>
      </w:r>
      <w:r w:rsidR="00E00A23"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для обсуждения </w:t>
      </w:r>
      <w:r w:rsidR="00481833" w:rsidRPr="003C5D5D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 вынесен следующи</w:t>
      </w:r>
      <w:r w:rsidR="003C5D5D" w:rsidRPr="003C5D5D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  <w:r w:rsidR="003C5D5D">
        <w:rPr>
          <w:rFonts w:ascii="Times New Roman" w:hAnsi="Times New Roman" w:cs="Times New Roman"/>
          <w:sz w:val="24"/>
          <w:szCs w:val="24"/>
        </w:rPr>
        <w:t xml:space="preserve"> </w:t>
      </w:r>
      <w:r w:rsidR="003C5D5D" w:rsidRP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межевания территории в целях образования двух земельных участков путем раздела земельного участка с кадастровым номером 21:21:242501:295. </w:t>
      </w:r>
    </w:p>
    <w:p w14:paraId="20FCE1B8" w14:textId="66BD3827" w:rsidR="00D43105" w:rsidRPr="00164C4E" w:rsidRDefault="00481833" w:rsidP="003C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</w:t>
      </w:r>
      <w:r w:rsidR="00F7764D">
        <w:rPr>
          <w:rFonts w:ascii="Times New Roman" w:hAnsi="Times New Roman" w:cs="Times New Roman"/>
          <w:sz w:val="24"/>
          <w:szCs w:val="24"/>
        </w:rPr>
        <w:t>1</w:t>
      </w:r>
      <w:r w:rsidR="003C5D5D">
        <w:rPr>
          <w:rFonts w:ascii="Times New Roman" w:hAnsi="Times New Roman" w:cs="Times New Roman"/>
          <w:sz w:val="24"/>
          <w:szCs w:val="24"/>
        </w:rPr>
        <w:t>9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3C5D5D">
        <w:rPr>
          <w:rFonts w:ascii="Times New Roman" w:hAnsi="Times New Roman" w:cs="Times New Roman"/>
          <w:sz w:val="24"/>
          <w:szCs w:val="24"/>
        </w:rPr>
        <w:t>12</w:t>
      </w:r>
      <w:r w:rsidR="009451BE" w:rsidRPr="00164C4E">
        <w:rPr>
          <w:rFonts w:ascii="Times New Roman" w:hAnsi="Times New Roman" w:cs="Times New Roman"/>
          <w:sz w:val="24"/>
          <w:szCs w:val="24"/>
        </w:rPr>
        <w:t>.</w:t>
      </w:r>
      <w:r w:rsidR="00F7764D">
        <w:rPr>
          <w:rFonts w:ascii="Times New Roman" w:hAnsi="Times New Roman" w:cs="Times New Roman"/>
          <w:sz w:val="24"/>
          <w:szCs w:val="24"/>
        </w:rPr>
        <w:t>1</w:t>
      </w:r>
      <w:r w:rsidR="003C5D5D">
        <w:rPr>
          <w:rFonts w:ascii="Times New Roman" w:hAnsi="Times New Roman" w:cs="Times New Roman"/>
          <w:sz w:val="24"/>
          <w:szCs w:val="24"/>
        </w:rPr>
        <w:t>2</w:t>
      </w:r>
      <w:r w:rsidR="00B07574" w:rsidRPr="00164C4E">
        <w:rPr>
          <w:rFonts w:ascii="Times New Roman" w:hAnsi="Times New Roman" w:cs="Times New Roman"/>
          <w:sz w:val="24"/>
          <w:szCs w:val="24"/>
        </w:rPr>
        <w:t>.202</w:t>
      </w:r>
      <w:r w:rsidR="00E72531">
        <w:rPr>
          <w:rFonts w:ascii="Times New Roman" w:hAnsi="Times New Roman" w:cs="Times New Roman"/>
          <w:sz w:val="24"/>
          <w:szCs w:val="24"/>
        </w:rPr>
        <w:t>4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, на основании которого подготовлено заключение о результатах публичных слушаний. </w:t>
      </w:r>
    </w:p>
    <w:p w14:paraId="6EC1A925" w14:textId="6EB49107" w:rsidR="006508B1" w:rsidRDefault="00481833" w:rsidP="008B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постановлени</w:t>
      </w:r>
      <w:r w:rsid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данных публичных слушаний в адрес управления градостроительства, архитектуры, транспорта и дорожного хозяйства письменных предложений и замечаний, относительно рассматриваем</w:t>
      </w:r>
      <w:r w:rsid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 </w:t>
      </w:r>
    </w:p>
    <w:p w14:paraId="0A0B1EDA" w14:textId="35FABA16" w:rsidR="00380247" w:rsidRPr="00424CD8" w:rsidRDefault="00E00A23" w:rsidP="008B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54481BD4" w14:textId="5BA8EFF2" w:rsidR="008B696B" w:rsidRDefault="00380247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3C5D5D" w:rsidRP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межевания территории в целях образования двух земельных участков путем раздела земельного участка с кадастровым номером 21:21:242501:295.</w:t>
      </w:r>
    </w:p>
    <w:p w14:paraId="0F72481C" w14:textId="31F68BC6" w:rsidR="00F976C4" w:rsidRPr="00164C4E" w:rsidRDefault="00A1006C" w:rsidP="00F776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2CCBC766" w:rsidR="009451BE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</w:t>
      </w:r>
      <w:r w:rsidR="003C5D5D">
        <w:rPr>
          <w:rFonts w:ascii="Times New Roman" w:hAnsi="Times New Roman" w:cs="Times New Roman"/>
          <w:sz w:val="24"/>
          <w:szCs w:val="24"/>
        </w:rPr>
        <w:t>ю</w:t>
      </w:r>
      <w:r w:rsidR="00DA2832" w:rsidRPr="00164C4E">
        <w:rPr>
          <w:rFonts w:ascii="Times New Roman" w:hAnsi="Times New Roman" w:cs="Times New Roman"/>
          <w:sz w:val="24"/>
          <w:szCs w:val="24"/>
        </w:rPr>
        <w:t>,</w:t>
      </w:r>
      <w:r w:rsidR="00CD2335">
        <w:rPr>
          <w:rFonts w:ascii="Times New Roman" w:hAnsi="Times New Roman" w:cs="Times New Roman"/>
          <w:sz w:val="24"/>
          <w:szCs w:val="24"/>
        </w:rPr>
        <w:t xml:space="preserve"> </w:t>
      </w:r>
      <w:r w:rsidR="00DA2832" w:rsidRPr="00164C4E">
        <w:rPr>
          <w:rFonts w:ascii="Times New Roman" w:hAnsi="Times New Roman" w:cs="Times New Roman"/>
          <w:sz w:val="24"/>
          <w:szCs w:val="24"/>
        </w:rPr>
        <w:t>указанн</w:t>
      </w:r>
      <w:r w:rsidR="003C5D5D">
        <w:rPr>
          <w:rFonts w:ascii="Times New Roman" w:hAnsi="Times New Roman" w:cs="Times New Roman"/>
          <w:sz w:val="24"/>
          <w:szCs w:val="24"/>
        </w:rPr>
        <w:t>ую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85426D7" w:rsidR="00E00A23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CD8">
        <w:rPr>
          <w:rFonts w:ascii="Times New Roman" w:hAnsi="Times New Roman" w:cs="Times New Roman"/>
          <w:sz w:val="24"/>
          <w:szCs w:val="24"/>
        </w:rPr>
        <w:t>А</w:t>
      </w:r>
      <w:r w:rsidR="00F73669">
        <w:rPr>
          <w:rFonts w:ascii="Times New Roman" w:hAnsi="Times New Roman" w:cs="Times New Roman"/>
          <w:sz w:val="24"/>
          <w:szCs w:val="24"/>
        </w:rPr>
        <w:t>.Н.Константинов</w:t>
      </w:r>
      <w:proofErr w:type="spellEnd"/>
    </w:p>
    <w:p w14:paraId="3DF225B2" w14:textId="77777777" w:rsidR="00A73007" w:rsidRDefault="00A73007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6820" w14:textId="77777777" w:rsidR="008B696B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E184" w14:textId="2084BE1B" w:rsidR="008B696B" w:rsidRPr="00164C4E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BC0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3C5D5D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sectPr w:rsidR="008B696B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2235868">
    <w:abstractNumId w:val="8"/>
  </w:num>
  <w:num w:numId="2" w16cid:durableId="2064987467">
    <w:abstractNumId w:val="11"/>
  </w:num>
  <w:num w:numId="3" w16cid:durableId="2080132462">
    <w:abstractNumId w:val="0"/>
  </w:num>
  <w:num w:numId="4" w16cid:durableId="1153331786">
    <w:abstractNumId w:val="1"/>
  </w:num>
  <w:num w:numId="5" w16cid:durableId="1597133889">
    <w:abstractNumId w:val="3"/>
  </w:num>
  <w:num w:numId="6" w16cid:durableId="272902476">
    <w:abstractNumId w:val="5"/>
  </w:num>
  <w:num w:numId="7" w16cid:durableId="2107991183">
    <w:abstractNumId w:val="9"/>
  </w:num>
  <w:num w:numId="8" w16cid:durableId="1674843941">
    <w:abstractNumId w:val="10"/>
  </w:num>
  <w:num w:numId="9" w16cid:durableId="179899001">
    <w:abstractNumId w:val="4"/>
  </w:num>
  <w:num w:numId="10" w16cid:durableId="1142502186">
    <w:abstractNumId w:val="7"/>
  </w:num>
  <w:num w:numId="11" w16cid:durableId="1479951793">
    <w:abstractNumId w:val="6"/>
  </w:num>
  <w:num w:numId="12" w16cid:durableId="30201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7D25"/>
    <w:rsid w:val="000F57E7"/>
    <w:rsid w:val="00164C4E"/>
    <w:rsid w:val="001F7150"/>
    <w:rsid w:val="00215857"/>
    <w:rsid w:val="002660BD"/>
    <w:rsid w:val="002D1B52"/>
    <w:rsid w:val="0032230C"/>
    <w:rsid w:val="00365AAE"/>
    <w:rsid w:val="00380247"/>
    <w:rsid w:val="00386E6F"/>
    <w:rsid w:val="003A17E1"/>
    <w:rsid w:val="003C2FD6"/>
    <w:rsid w:val="003C5D5D"/>
    <w:rsid w:val="00401FAA"/>
    <w:rsid w:val="00424CD8"/>
    <w:rsid w:val="00481833"/>
    <w:rsid w:val="005C5F8C"/>
    <w:rsid w:val="005F5F5B"/>
    <w:rsid w:val="00643DED"/>
    <w:rsid w:val="006508B1"/>
    <w:rsid w:val="006E2A37"/>
    <w:rsid w:val="00761DE3"/>
    <w:rsid w:val="007E1B89"/>
    <w:rsid w:val="008B696B"/>
    <w:rsid w:val="008F2F78"/>
    <w:rsid w:val="008F6930"/>
    <w:rsid w:val="0092792B"/>
    <w:rsid w:val="00935B1F"/>
    <w:rsid w:val="009451BE"/>
    <w:rsid w:val="00A1006C"/>
    <w:rsid w:val="00A20090"/>
    <w:rsid w:val="00A31E02"/>
    <w:rsid w:val="00A73007"/>
    <w:rsid w:val="00B07574"/>
    <w:rsid w:val="00B20E28"/>
    <w:rsid w:val="00B743A2"/>
    <w:rsid w:val="00B773B1"/>
    <w:rsid w:val="00BC0104"/>
    <w:rsid w:val="00BC1D3D"/>
    <w:rsid w:val="00C118F0"/>
    <w:rsid w:val="00C87E9C"/>
    <w:rsid w:val="00CD2335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55855"/>
    <w:rsid w:val="00F73669"/>
    <w:rsid w:val="00F7764D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2024-12-17T05:02:00Z</cp:lastPrinted>
  <dcterms:created xsi:type="dcterms:W3CDTF">2024-12-17T05:02:00Z</dcterms:created>
  <dcterms:modified xsi:type="dcterms:W3CDTF">2024-12-17T05:02:00Z</dcterms:modified>
</cp:coreProperties>
</file>