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65" w:rsidRPr="00F46A7B" w:rsidRDefault="00CF38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Утвержден</w:t>
      </w:r>
    </w:p>
    <w:p w:rsidR="00000365" w:rsidRPr="00F46A7B" w:rsidRDefault="00CF38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приказом</w:t>
      </w:r>
    </w:p>
    <w:p w:rsidR="00000365" w:rsidRPr="00F46A7B" w:rsidRDefault="002A41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2A4186" w:rsidRPr="00F46A7B" w:rsidRDefault="002A41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</w:p>
    <w:p w:rsidR="00000365" w:rsidRPr="00F46A7B" w:rsidRDefault="00CF38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от </w:t>
      </w:r>
      <w:r w:rsidR="002A4186" w:rsidRPr="00F46A7B">
        <w:rPr>
          <w:rFonts w:ascii="Times New Roman" w:hAnsi="Times New Roman" w:cs="Times New Roman"/>
          <w:sz w:val="28"/>
          <w:szCs w:val="28"/>
        </w:rPr>
        <w:t>_____________</w:t>
      </w:r>
      <w:r w:rsidRPr="00F46A7B">
        <w:rPr>
          <w:rFonts w:ascii="Times New Roman" w:hAnsi="Times New Roman" w:cs="Times New Roman"/>
          <w:sz w:val="28"/>
          <w:szCs w:val="28"/>
        </w:rPr>
        <w:t xml:space="preserve"> N </w:t>
      </w:r>
      <w:r w:rsidR="002A4186" w:rsidRPr="00F46A7B">
        <w:rPr>
          <w:rFonts w:ascii="Times New Roman" w:hAnsi="Times New Roman" w:cs="Times New Roman"/>
          <w:sz w:val="28"/>
          <w:szCs w:val="28"/>
        </w:rPr>
        <w:t>_______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186" w:rsidRPr="00F46A7B" w:rsidRDefault="002A4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F46A7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00365" w:rsidRPr="00F46A7B" w:rsidRDefault="00CF38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A7B">
        <w:rPr>
          <w:rFonts w:ascii="Times New Roman" w:hAnsi="Times New Roman" w:cs="Times New Roman"/>
          <w:b/>
          <w:bCs/>
          <w:sz w:val="28"/>
          <w:szCs w:val="28"/>
        </w:rPr>
        <w:t>ПРОВЕДЕНИЯ МОНИТОРИНГА КАЧЕСТВА ФИНАНСОВОГО МЕНЕДЖМЕНТА</w:t>
      </w:r>
      <w:r w:rsidR="002A4186" w:rsidRPr="00F46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6A7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A4186" w:rsidRPr="00F46A7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</w:t>
      </w:r>
      <w:r w:rsidRPr="00F46A7B">
        <w:rPr>
          <w:rFonts w:ascii="Times New Roman" w:hAnsi="Times New Roman" w:cs="Times New Roman"/>
          <w:b/>
          <w:bCs/>
          <w:sz w:val="28"/>
          <w:szCs w:val="28"/>
        </w:rPr>
        <w:t>КАЗЕННО</w:t>
      </w:r>
      <w:r w:rsidR="002A4186" w:rsidRPr="00F46A7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46A7B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2A4186" w:rsidRPr="00F46A7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46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186" w:rsidRPr="00F46A7B">
        <w:rPr>
          <w:rFonts w:ascii="Times New Roman" w:hAnsi="Times New Roman" w:cs="Times New Roman"/>
          <w:b/>
          <w:bCs/>
          <w:sz w:val="28"/>
          <w:szCs w:val="28"/>
        </w:rPr>
        <w:t>«ЦЕНТР БУХГАЛТЕРСКОГО УЧЕТА ГОРОДА ЧЕБОКСАРЫ»</w:t>
      </w:r>
      <w:r w:rsidRPr="00F46A7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A4186" w:rsidRPr="00F46A7B">
        <w:rPr>
          <w:rFonts w:ascii="Times New Roman" w:hAnsi="Times New Roman" w:cs="Times New Roman"/>
          <w:b/>
          <w:bCs/>
          <w:sz w:val="28"/>
          <w:szCs w:val="28"/>
        </w:rPr>
        <w:t xml:space="preserve"> ПОДВЕДОМСТВЕННОМ ФИНАНСОВОМУ УПРАВЛЕНИЮ АДМИНИСТРАЦИИ ГОРОДА ЧЕБОКСАРЫ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46A7B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5154" w:rsidRPr="00F46A7B" w:rsidRDefault="00CF387C" w:rsidP="007B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1. </w:t>
      </w:r>
      <w:r w:rsidR="000072C6" w:rsidRPr="00F46A7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реализации </w:t>
      </w:r>
      <w:hyperlink r:id="rId5">
        <w:r w:rsidR="000072C6" w:rsidRPr="00F46A7B">
          <w:rPr>
            <w:rFonts w:ascii="Times New Roman" w:hAnsi="Times New Roman" w:cs="Times New Roman"/>
            <w:sz w:val="28"/>
            <w:szCs w:val="28"/>
          </w:rPr>
          <w:t>подпункта 2 пункта 6 статьи 160.2-1</w:t>
        </w:r>
      </w:hyperlink>
      <w:r w:rsidR="000072C6" w:rsidRPr="00F46A7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определяет порядок оценки качества финансового менеджмента в муниципальном казенном учреждении «Центр бухгалтерского учета города Чебоксары», подведомственном финансовому управлению администрации города Чебоксары</w:t>
      </w:r>
      <w:r w:rsidR="007B5154" w:rsidRPr="00F46A7B">
        <w:rPr>
          <w:rFonts w:ascii="Times New Roman" w:hAnsi="Times New Roman" w:cs="Times New Roman"/>
          <w:sz w:val="28"/>
          <w:szCs w:val="28"/>
        </w:rPr>
        <w:t xml:space="preserve"> (далее также соответственно - </w:t>
      </w:r>
      <w:r w:rsidR="00991041" w:rsidRPr="00F46A7B">
        <w:rPr>
          <w:rFonts w:ascii="Times New Roman" w:hAnsi="Times New Roman" w:cs="Times New Roman"/>
          <w:sz w:val="28"/>
          <w:szCs w:val="28"/>
        </w:rPr>
        <w:t>у</w:t>
      </w:r>
      <w:r w:rsidR="007B5154" w:rsidRPr="00F46A7B">
        <w:rPr>
          <w:rFonts w:ascii="Times New Roman" w:hAnsi="Times New Roman" w:cs="Times New Roman"/>
          <w:sz w:val="28"/>
          <w:szCs w:val="28"/>
        </w:rPr>
        <w:t>чреждение, финансовое управление).</w:t>
      </w:r>
    </w:p>
    <w:p w:rsidR="00000365" w:rsidRPr="00F46A7B" w:rsidRDefault="007B5154" w:rsidP="007B5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</w:t>
      </w:r>
      <w:r w:rsidR="00CF387C" w:rsidRPr="00F46A7B">
        <w:rPr>
          <w:rFonts w:ascii="Times New Roman" w:hAnsi="Times New Roman" w:cs="Times New Roman"/>
          <w:sz w:val="28"/>
          <w:szCs w:val="28"/>
        </w:rPr>
        <w:t xml:space="preserve">2. В целях настоящего Порядка под мониторингом качества финансового менеджмента в отношении учреждения (далее - мониторинг качества финансового менеджмента) понимается анализ и оценка совокупности процессов и процедур исполнения учреждением бюджетных полномочий, установленных бюджетным законодательством Российской Федерации, включающие качество управления активами, осуществления закупок товаров, работ и услуг для обеспечения </w:t>
      </w:r>
      <w:r w:rsidR="00C12A8B">
        <w:rPr>
          <w:rFonts w:ascii="Times New Roman" w:hAnsi="Times New Roman" w:cs="Times New Roman"/>
          <w:sz w:val="28"/>
          <w:szCs w:val="28"/>
        </w:rPr>
        <w:t>муниципальных</w:t>
      </w:r>
      <w:r w:rsidR="00CF387C" w:rsidRPr="00F46A7B">
        <w:rPr>
          <w:rFonts w:ascii="Times New Roman" w:hAnsi="Times New Roman" w:cs="Times New Roman"/>
          <w:sz w:val="28"/>
          <w:szCs w:val="28"/>
        </w:rPr>
        <w:t xml:space="preserve"> нужд, эффективность и результативность использования бюджетных средств, качество ведения бюджетного учета и составления бюджетной отчетности, осуществления внутреннего контроля.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3. Мониторинг качества финансового менеджмента проводится с целью: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определения качества финансового менеджмента учреждения;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предупреждения, выявления и пресечения бюджетных нарушений, определенных </w:t>
      </w:r>
      <w:hyperlink r:id="rId6" w:history="1">
        <w:r w:rsidRPr="00F46A7B">
          <w:rPr>
            <w:rFonts w:ascii="Times New Roman" w:hAnsi="Times New Roman" w:cs="Times New Roman"/>
            <w:sz w:val="28"/>
            <w:szCs w:val="28"/>
          </w:rPr>
          <w:t>статьей 306.1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выявления учреждением бюджетных рисков;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подготовки и реализации учреждением мер, направленных на минимизацию (устранение) бюджетных рисков, повышение качества финансового менеджмента, в том числе на достижение целевых значений показателей качества финансового менеджмента.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lastRenderedPageBreak/>
        <w:t xml:space="preserve">4. Мониторинг качества финансового менеджмента проводится </w:t>
      </w:r>
      <w:r w:rsidR="000072C6" w:rsidRPr="00F46A7B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F46A7B">
        <w:rPr>
          <w:rFonts w:ascii="Times New Roman" w:hAnsi="Times New Roman" w:cs="Times New Roman"/>
          <w:sz w:val="28"/>
          <w:szCs w:val="28"/>
        </w:rPr>
        <w:t xml:space="preserve">на основании данных бюджетной отчетности, необходимой информации для расчета качества финансового менеджмента в соответствии с настоящим Порядком, </w:t>
      </w:r>
      <w:r w:rsidR="00C12A8B" w:rsidRPr="00F46A7B">
        <w:rPr>
          <w:rFonts w:ascii="Times New Roman" w:hAnsi="Times New Roman" w:cs="Times New Roman"/>
          <w:sz w:val="28"/>
          <w:szCs w:val="28"/>
        </w:rPr>
        <w:t xml:space="preserve">представленной учреждением, </w:t>
      </w:r>
      <w:r w:rsidRPr="00F46A7B">
        <w:rPr>
          <w:rFonts w:ascii="Times New Roman" w:hAnsi="Times New Roman" w:cs="Times New Roman"/>
          <w:sz w:val="28"/>
          <w:szCs w:val="28"/>
        </w:rPr>
        <w:t>а также на основании общедоступных (размещенных на официальных сайтах в информационно-телекоммуникационной сети "Интернет") сведений.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5. Мониторинг качества финансового менеджмента </w:t>
      </w:r>
      <w:r w:rsidR="007B5154" w:rsidRPr="00F46A7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F46A7B">
        <w:rPr>
          <w:rFonts w:ascii="Times New Roman" w:hAnsi="Times New Roman" w:cs="Times New Roman"/>
          <w:sz w:val="28"/>
          <w:szCs w:val="28"/>
        </w:rPr>
        <w:t>за отчетный финансовый год на основании данных, сформированных на 1 января года, следующего за отчетным.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6. Мониторинг качества финансового менеджмента проводится </w:t>
      </w:r>
      <w:r w:rsidR="00DA089B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7B5154" w:rsidRPr="00F46A7B">
        <w:rPr>
          <w:rFonts w:ascii="Times New Roman" w:hAnsi="Times New Roman" w:cs="Times New Roman"/>
          <w:sz w:val="28"/>
          <w:szCs w:val="28"/>
        </w:rPr>
        <w:t>финансового управления по своим направлениям</w:t>
      </w:r>
      <w:r w:rsidRPr="00F46A7B">
        <w:rPr>
          <w:rFonts w:ascii="Times New Roman" w:hAnsi="Times New Roman" w:cs="Times New Roman"/>
          <w:sz w:val="28"/>
          <w:szCs w:val="28"/>
        </w:rPr>
        <w:t>.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7. Результатом проведения мониторинга качества финансового менеджмента является Отчет о результатах мониторинга качества финансового менеджмента.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46A7B">
        <w:rPr>
          <w:rFonts w:ascii="Times New Roman" w:hAnsi="Times New Roman" w:cs="Times New Roman"/>
          <w:b/>
          <w:bCs/>
          <w:sz w:val="28"/>
          <w:szCs w:val="28"/>
        </w:rPr>
        <w:t>II. Правила расчета и анализа значений показателей качества</w:t>
      </w:r>
    </w:p>
    <w:p w:rsidR="00000365" w:rsidRPr="00F46A7B" w:rsidRDefault="00CF38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A7B">
        <w:rPr>
          <w:rFonts w:ascii="Times New Roman" w:hAnsi="Times New Roman" w:cs="Times New Roman"/>
          <w:b/>
          <w:bCs/>
          <w:sz w:val="28"/>
          <w:szCs w:val="28"/>
        </w:rPr>
        <w:t>финансового менеджмента, формирования и предоставления</w:t>
      </w:r>
    </w:p>
    <w:p w:rsidR="00000365" w:rsidRPr="00F46A7B" w:rsidRDefault="00CF38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A7B">
        <w:rPr>
          <w:rFonts w:ascii="Times New Roman" w:hAnsi="Times New Roman" w:cs="Times New Roman"/>
          <w:b/>
          <w:bCs/>
          <w:sz w:val="28"/>
          <w:szCs w:val="28"/>
        </w:rPr>
        <w:t>информации, необходимой для проведения мониторинга</w:t>
      </w:r>
    </w:p>
    <w:p w:rsidR="00000365" w:rsidRPr="00F46A7B" w:rsidRDefault="00CF38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A7B">
        <w:rPr>
          <w:rFonts w:ascii="Times New Roman" w:hAnsi="Times New Roman" w:cs="Times New Roman"/>
          <w:b/>
          <w:bCs/>
          <w:sz w:val="28"/>
          <w:szCs w:val="28"/>
        </w:rPr>
        <w:t>качества финансового менеджмента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8. Мониторинг качества финансового менеджмента проводится на основании оценки качества финансового менеджмента по следующим группам показателей: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1) управление расходами;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2) ведение бюджетного учета и составление бюджетной отчетности;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3) организация и осуществление внутреннего контроля;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4) управление активами;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5) осуществление закупок товаров, работ и услуг для обеспечения </w:t>
      </w:r>
      <w:r w:rsidR="00C12A8B">
        <w:rPr>
          <w:rFonts w:ascii="Times New Roman" w:hAnsi="Times New Roman" w:cs="Times New Roman"/>
          <w:sz w:val="28"/>
          <w:szCs w:val="28"/>
        </w:rPr>
        <w:t>муниципальных</w:t>
      </w:r>
      <w:r w:rsidRPr="00F46A7B">
        <w:rPr>
          <w:rFonts w:ascii="Times New Roman" w:hAnsi="Times New Roman" w:cs="Times New Roman"/>
          <w:sz w:val="28"/>
          <w:szCs w:val="28"/>
        </w:rPr>
        <w:t xml:space="preserve"> нужд.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9. </w:t>
      </w:r>
      <w:r w:rsidR="007B5154" w:rsidRPr="00F46A7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46A7B">
        <w:rPr>
          <w:rFonts w:ascii="Times New Roman" w:hAnsi="Times New Roman" w:cs="Times New Roman"/>
          <w:sz w:val="28"/>
          <w:szCs w:val="28"/>
        </w:rPr>
        <w:t xml:space="preserve"> на основании данных бюджетной отчетности, представленной учреждением, материалов, имеющихся в распоряжении, а также на основании общедоступных (размещенных на официальных сайтах в информационно-телекоммуникационной сети "Интернет") сведений рассчитывает оценку качества финансового менеджмента учреждения по </w:t>
      </w:r>
      <w:hyperlink w:anchor="Par109" w:history="1">
        <w:r w:rsidRPr="00F46A7B">
          <w:rPr>
            <w:rFonts w:ascii="Times New Roman" w:hAnsi="Times New Roman" w:cs="Times New Roman"/>
            <w:sz w:val="28"/>
            <w:szCs w:val="28"/>
          </w:rPr>
          <w:t>показателям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настоящему Порядку.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10. В целях расчета показателей качества финансового менеджмента учреждение представляет в </w:t>
      </w:r>
      <w:r w:rsidR="007B5154" w:rsidRPr="00F46A7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46A7B">
        <w:rPr>
          <w:rFonts w:ascii="Times New Roman" w:hAnsi="Times New Roman" w:cs="Times New Roman"/>
          <w:sz w:val="28"/>
          <w:szCs w:val="28"/>
        </w:rPr>
        <w:t xml:space="preserve"> в срок не позднее 1 апреля года, следующего за отчетным, в электронном виде или на бумажном носителе </w:t>
      </w:r>
      <w:hyperlink w:anchor="Par443" w:history="1">
        <w:r w:rsidRPr="00F46A7B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о выявленных контрольными органами нарушениях, допущенных в </w:t>
      </w:r>
      <w:r w:rsidRPr="00F46A7B">
        <w:rPr>
          <w:rFonts w:ascii="Times New Roman" w:hAnsi="Times New Roman" w:cs="Times New Roman"/>
          <w:sz w:val="28"/>
          <w:szCs w:val="28"/>
        </w:rPr>
        <w:lastRenderedPageBreak/>
        <w:t>отчетном периоде учреждением, и их исправлении по форме согласно приложению N 2 к настоящему Порядку с приложением к ним копий документов (заверенных печатью, подписанных руководителем или уполномоченным руководителем должностным лицом), на основании которых они сформированы.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Под контрольными органами в целях настоящего Порядка следует понимать Управление Федерального казначейства по Чувашской Республике, Контрольно-счетную палату Чувашской Республики</w:t>
      </w:r>
      <w:r w:rsidR="006869C0" w:rsidRPr="00F46A7B">
        <w:rPr>
          <w:rFonts w:ascii="Times New Roman" w:hAnsi="Times New Roman" w:cs="Times New Roman"/>
          <w:sz w:val="28"/>
          <w:szCs w:val="28"/>
        </w:rPr>
        <w:t xml:space="preserve">, Министерство финансов Чувашской Республики </w:t>
      </w:r>
      <w:r w:rsidRPr="00F46A7B">
        <w:rPr>
          <w:rFonts w:ascii="Times New Roman" w:hAnsi="Times New Roman" w:cs="Times New Roman"/>
          <w:sz w:val="28"/>
          <w:szCs w:val="28"/>
        </w:rPr>
        <w:t xml:space="preserve">и </w:t>
      </w:r>
      <w:r w:rsidR="00D3093F" w:rsidRPr="00F46A7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46A7B">
        <w:rPr>
          <w:rFonts w:ascii="Times New Roman" w:hAnsi="Times New Roman" w:cs="Times New Roman"/>
          <w:sz w:val="28"/>
          <w:szCs w:val="28"/>
        </w:rPr>
        <w:t>.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11. Анализ качества финансового менеджмента по совокупности оценок, полученных учреждением, производится на основании суммарной оценки качества финансового менеджмента.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12. Суммарная оценка качества финансового менеджмента (КФМ) определяется на основании данных расчета показателей мониторинга по следующей формуле: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2E2B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6477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где: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A7B">
        <w:rPr>
          <w:rFonts w:ascii="Times New Roman" w:hAnsi="Times New Roman" w:cs="Times New Roman"/>
          <w:sz w:val="28"/>
          <w:szCs w:val="28"/>
        </w:rPr>
        <w:t>P</w:t>
      </w:r>
      <w:r w:rsidRPr="00F46A7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46A7B">
        <w:rPr>
          <w:rFonts w:ascii="Times New Roman" w:hAnsi="Times New Roman" w:cs="Times New Roman"/>
          <w:sz w:val="28"/>
          <w:szCs w:val="28"/>
        </w:rPr>
        <w:t xml:space="preserve"> - значение оценки i-го показателя, применимого к учреждению.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Максимальная итоговая оценка качества финансового менеджмента составляет </w:t>
      </w:r>
      <w:r w:rsidR="00D3093F" w:rsidRPr="00F46A7B">
        <w:rPr>
          <w:rFonts w:ascii="Times New Roman" w:hAnsi="Times New Roman" w:cs="Times New Roman"/>
          <w:sz w:val="28"/>
          <w:szCs w:val="28"/>
        </w:rPr>
        <w:t>100</w:t>
      </w:r>
      <w:r w:rsidRPr="00F46A7B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000365" w:rsidRPr="00F46A7B" w:rsidRDefault="00CF387C" w:rsidP="00870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13. Качество финансового менеджмента учреждения определяется по итоговой оценке качества финансового менеджмента учреждения и ранжируется следующим образом:</w:t>
      </w:r>
    </w:p>
    <w:p w:rsidR="006869C0" w:rsidRPr="00F46A7B" w:rsidRDefault="006869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9C0" w:rsidRPr="00F46A7B" w:rsidRDefault="00F46A7B" w:rsidP="00686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- </w:t>
      </w:r>
      <w:r w:rsidR="006869C0" w:rsidRPr="00F46A7B">
        <w:rPr>
          <w:rFonts w:ascii="Times New Roman" w:hAnsi="Times New Roman" w:cs="Times New Roman"/>
          <w:sz w:val="28"/>
          <w:szCs w:val="28"/>
        </w:rPr>
        <w:t>от 90,1 до 100,0 баллов - "отлично";</w:t>
      </w:r>
    </w:p>
    <w:p w:rsidR="006869C0" w:rsidRPr="00F46A7B" w:rsidRDefault="006869C0" w:rsidP="006869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- от 75,1 до 90,0 баллов - "хорошо";</w:t>
      </w:r>
    </w:p>
    <w:p w:rsidR="006869C0" w:rsidRPr="00F46A7B" w:rsidRDefault="006869C0" w:rsidP="006869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- от 55,1 до 75,0 баллов - "удовлетворительно";</w:t>
      </w:r>
    </w:p>
    <w:p w:rsidR="006869C0" w:rsidRPr="00F46A7B" w:rsidRDefault="006869C0" w:rsidP="006869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- до 55,0 баллов - "неудовлетворительно".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46A7B">
        <w:rPr>
          <w:rFonts w:ascii="Times New Roman" w:hAnsi="Times New Roman" w:cs="Times New Roman"/>
          <w:b/>
          <w:bCs/>
          <w:sz w:val="28"/>
          <w:szCs w:val="28"/>
        </w:rPr>
        <w:t>III. Правила формирования и предоставления Отчета</w:t>
      </w:r>
    </w:p>
    <w:p w:rsidR="00000365" w:rsidRPr="00F46A7B" w:rsidRDefault="00CF38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A7B">
        <w:rPr>
          <w:rFonts w:ascii="Times New Roman" w:hAnsi="Times New Roman" w:cs="Times New Roman"/>
          <w:b/>
          <w:bCs/>
          <w:sz w:val="28"/>
          <w:szCs w:val="28"/>
        </w:rPr>
        <w:t>о результатах мониторинга качества финансового менеджмента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14. </w:t>
      </w:r>
      <w:hyperlink w:anchor="Par502" w:history="1">
        <w:r w:rsidRPr="00F46A7B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о результатах мониторинга качества финансового менеджмента за отчетный финансовый год формирует </w:t>
      </w:r>
      <w:r w:rsidR="00D3093F" w:rsidRPr="00F46A7B">
        <w:rPr>
          <w:rFonts w:ascii="Times New Roman" w:hAnsi="Times New Roman" w:cs="Times New Roman"/>
          <w:sz w:val="28"/>
          <w:szCs w:val="28"/>
        </w:rPr>
        <w:t>отдел бюджетного учета исполнения бюджета и сводной бухгалтерской отчетности муниципального образования города Чебоксары (далее - отдел бюджетного учета и отчетности)</w:t>
      </w:r>
      <w:r w:rsidRPr="00F46A7B">
        <w:rPr>
          <w:rFonts w:ascii="Times New Roman" w:hAnsi="Times New Roman" w:cs="Times New Roman"/>
          <w:sz w:val="28"/>
          <w:szCs w:val="28"/>
        </w:rPr>
        <w:t xml:space="preserve"> до 1 мая года, следующего за отчетным, по форме согласно приложению N 3 к настоящему Порядку и направляет его на согласование заместителю </w:t>
      </w:r>
      <w:r w:rsidR="00D3093F" w:rsidRPr="00F46A7B">
        <w:rPr>
          <w:rFonts w:ascii="Times New Roman" w:hAnsi="Times New Roman" w:cs="Times New Roman"/>
          <w:sz w:val="28"/>
          <w:szCs w:val="28"/>
        </w:rPr>
        <w:lastRenderedPageBreak/>
        <w:t>начальника финансового управления</w:t>
      </w:r>
      <w:r w:rsidRPr="00F46A7B">
        <w:rPr>
          <w:rFonts w:ascii="Times New Roman" w:hAnsi="Times New Roman" w:cs="Times New Roman"/>
          <w:sz w:val="28"/>
          <w:szCs w:val="28"/>
        </w:rPr>
        <w:t>, курирующему вопросы взаимодействия с учреждением.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В срок до 15 мая текущего финансового года Отчет о результатах мониторинга качества финансового менеджмента представляется на утверждение </w:t>
      </w:r>
      <w:r w:rsidR="00D3093F" w:rsidRPr="00F46A7B">
        <w:rPr>
          <w:rFonts w:ascii="Times New Roman" w:hAnsi="Times New Roman" w:cs="Times New Roman"/>
          <w:sz w:val="28"/>
          <w:szCs w:val="28"/>
        </w:rPr>
        <w:t>начальнику финансового управления</w:t>
      </w:r>
      <w:r w:rsidRPr="00F46A7B">
        <w:rPr>
          <w:rFonts w:ascii="Times New Roman" w:hAnsi="Times New Roman" w:cs="Times New Roman"/>
          <w:sz w:val="28"/>
          <w:szCs w:val="28"/>
        </w:rPr>
        <w:t>.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15. Отчет о результатах мониторинга качества финансового менеджмента после утверждения </w:t>
      </w:r>
      <w:r w:rsidR="00D3093F" w:rsidRPr="00F46A7B">
        <w:rPr>
          <w:rFonts w:ascii="Times New Roman" w:hAnsi="Times New Roman" w:cs="Times New Roman"/>
          <w:sz w:val="28"/>
          <w:szCs w:val="28"/>
        </w:rPr>
        <w:t>начальником финансового управления</w:t>
      </w:r>
      <w:r w:rsidRPr="00F46A7B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D3093F" w:rsidRPr="00F46A7B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F46A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не позднее 20 мая текущего финансового года.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16. Учреждение в течение 10 рабочих дней со дня размещения </w:t>
      </w:r>
      <w:r w:rsidR="00D3093F" w:rsidRPr="00F46A7B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F46A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Отчета о результатах мониторинга качества финансового менеджмента формирует </w:t>
      </w:r>
      <w:hyperlink w:anchor="Par570" w:history="1">
        <w:r w:rsidRPr="00F46A7B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о качестве финансового менеджмента по форме согласно приложению N 4 к настоящему Порядку и размещает на своем официальном сайте в информационно-телекоммуникационной сети "Интернет".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17. В случае если значение отклонения полученной учреждением итоговой оценки качества финансового менеджмента от целевых значений оценок показателей качества финансового менеджмента превышает 25%, учреждение направляет в </w:t>
      </w:r>
      <w:r w:rsidR="00D3093F" w:rsidRPr="00F46A7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46A7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71" w:history="1">
        <w:r w:rsidRPr="00F46A7B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о ходе реализации мер, направленных на повышение качества финансового менеджмента, по форме согласно приложению N 5 к настоящему Порядку не позднее 1 июля текущего финансового года.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000365" w:rsidRPr="00F46A7B" w:rsidRDefault="00CF38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к Порядку проведения мониторинга</w:t>
      </w:r>
    </w:p>
    <w:p w:rsidR="00420F73" w:rsidRPr="00F46A7B" w:rsidRDefault="00CF387C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качества финансового менеджмента</w:t>
      </w:r>
      <w:r w:rsidR="00420F73" w:rsidRPr="00F46A7B">
        <w:rPr>
          <w:rFonts w:ascii="Times New Roman" w:hAnsi="Times New Roman" w:cs="Times New Roman"/>
          <w:sz w:val="28"/>
          <w:szCs w:val="28"/>
        </w:rPr>
        <w:t xml:space="preserve"> в муниципальном казенном учреждении </w:t>
      </w:r>
    </w:p>
    <w:p w:rsidR="00420F73" w:rsidRPr="00F46A7B" w:rsidRDefault="00420F73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«Центр бухгалтерского учета города </w:t>
      </w:r>
    </w:p>
    <w:p w:rsidR="00420F73" w:rsidRPr="00F46A7B" w:rsidRDefault="00420F73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Чебоксары», подведомственном </w:t>
      </w:r>
    </w:p>
    <w:p w:rsidR="00420F73" w:rsidRPr="00F46A7B" w:rsidRDefault="00420F73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</w:p>
    <w:p w:rsidR="00000365" w:rsidRPr="00F46A7B" w:rsidRDefault="00420F73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</w:p>
    <w:p w:rsidR="00000365" w:rsidRPr="00F46A7B" w:rsidRDefault="00000365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09"/>
      <w:bookmarkEnd w:id="1"/>
      <w:r w:rsidRPr="00F46A7B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</w:p>
    <w:p w:rsidR="00000365" w:rsidRPr="00F46A7B" w:rsidRDefault="00CF387C" w:rsidP="00D309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b/>
          <w:bCs/>
          <w:sz w:val="28"/>
          <w:szCs w:val="28"/>
        </w:rPr>
        <w:t xml:space="preserve">ОЦЕНКИ КАЧЕСТВА ФИНАНСОВОГО МЕНЕДЖМЕНТА В </w:t>
      </w:r>
      <w:r w:rsidR="00D3093F" w:rsidRPr="00F46A7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КАЗЕННОМ УЧРЕЖДЕНИИ «ЦЕНТР БУХГАЛТЕРСКОГО УЧЕТА ГОРОДА ЧЕБОКСАРЫ», ПОДВЕДОМСТВЕННОМ ФИНАНСОВОМУ УПРАВЛЕНИЮ АДМИНИСТРАЦИИ ГОРОДА ЧЕБОКСАРЫ</w:t>
      </w:r>
    </w:p>
    <w:p w:rsidR="00000365" w:rsidRPr="00F46A7B" w:rsidRDefault="0000036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00365" w:rsidRPr="00F46A7B" w:rsidSect="002A4186">
          <w:pgSz w:w="11906" w:h="16838"/>
          <w:pgMar w:top="993" w:right="850" w:bottom="1134" w:left="1701" w:header="0" w:footer="0" w:gutter="0"/>
          <w:cols w:space="720"/>
          <w:noEndnote/>
        </w:sectPr>
      </w:pPr>
    </w:p>
    <w:tbl>
      <w:tblPr>
        <w:tblW w:w="151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6442"/>
        <w:gridCol w:w="1077"/>
        <w:gridCol w:w="1701"/>
        <w:gridCol w:w="1757"/>
      </w:tblGrid>
      <w:tr w:rsidR="00000365" w:rsidRPr="00F46A7B" w:rsidTr="00420F73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Расчет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Максимальная суммарная оценка по направлению/оценка по показателю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Расчетная величина показателя</w:t>
            </w:r>
          </w:p>
        </w:tc>
      </w:tr>
      <w:tr w:rsidR="00000365" w:rsidRPr="00F46A7B" w:rsidTr="00420F73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0365" w:rsidRPr="00F46A7B" w:rsidTr="00420F73">
        <w:tc>
          <w:tcPr>
            <w:tcW w:w="1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1. Показатели оценки качества управления расходами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1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 w:rsidP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1.1. Оценка качества планирования исполнения </w:t>
            </w:r>
            <w:r w:rsidR="008700D8" w:rsidRPr="00F46A7B">
              <w:rPr>
                <w:rFonts w:ascii="Times New Roman" w:hAnsi="Times New Roman" w:cs="Times New Roman"/>
                <w:sz w:val="28"/>
                <w:szCs w:val="28"/>
              </w:rPr>
              <w:t>бюджета города Чебоксары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 w:rsidP="00E44C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утвержденные показатели бюджетной сметы </w:t>
            </w:r>
            <w:r w:rsidR="008700D8"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казенного учреждения, находящегося в ведении </w:t>
            </w:r>
            <w:r w:rsidR="008700D8" w:rsidRPr="00F46A7B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администрации города Чебоксары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(далее соответственно - бюджетная смета, учреждение), затрагивающие внесение изменений в сводную бюджетную роспись </w:t>
            </w:r>
            <w:r w:rsidR="008700D8" w:rsidRPr="00F46A7B">
              <w:rPr>
                <w:rFonts w:ascii="Times New Roman" w:hAnsi="Times New Roman" w:cs="Times New Roman"/>
                <w:sz w:val="28"/>
                <w:szCs w:val="28"/>
              </w:rPr>
              <w:t>бюджета города Чебоксары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плановый период (далее - сводная 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бюджетная роспись), связанных с перемещением бюджетных ассигнований в ходе исполнения </w:t>
            </w:r>
            <w:r w:rsidR="00E44C6B" w:rsidRPr="00F46A7B">
              <w:rPr>
                <w:rFonts w:ascii="Times New Roman" w:hAnsi="Times New Roman" w:cs="Times New Roman"/>
                <w:sz w:val="28"/>
                <w:szCs w:val="28"/>
              </w:rPr>
              <w:t>бюджета города Чебоксары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Р1 = количество случаев внесения изменений в бюджетную смету, затрагивающих внесение изменений в сводную бюджетную роспись, в ходе исполнения </w:t>
            </w:r>
            <w:r w:rsidR="00E44C6B" w:rsidRPr="00F46A7B">
              <w:rPr>
                <w:rFonts w:ascii="Times New Roman" w:hAnsi="Times New Roman" w:cs="Times New Roman"/>
                <w:sz w:val="28"/>
                <w:szCs w:val="28"/>
              </w:rPr>
              <w:t>бюджета города Чебоксары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 без учета случаев, связанных с:</w:t>
            </w:r>
          </w:p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1) уточнением параметров </w:t>
            </w:r>
            <w:r w:rsidR="00E44C6B" w:rsidRPr="00F46A7B">
              <w:rPr>
                <w:rFonts w:ascii="Times New Roman" w:hAnsi="Times New Roman" w:cs="Times New Roman"/>
                <w:sz w:val="28"/>
                <w:szCs w:val="28"/>
              </w:rPr>
              <w:t>бюджета города Чебоксары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2) реорганизацией (ликвидацией)</w:t>
            </w:r>
          </w:p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учреждения, изменением типа учреждения;</w:t>
            </w:r>
          </w:p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3) особенностями исполнения </w:t>
            </w:r>
            <w:r w:rsidR="00E44C6B" w:rsidRPr="00F46A7B">
              <w:rPr>
                <w:rFonts w:ascii="Times New Roman" w:hAnsi="Times New Roman" w:cs="Times New Roman"/>
                <w:sz w:val="28"/>
                <w:szCs w:val="28"/>
              </w:rPr>
              <w:t>бюджета города Чебоксары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установленными </w:t>
            </w:r>
            <w:r w:rsidR="00E44C6B"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proofErr w:type="spellStart"/>
            <w:r w:rsidR="00E44C6B" w:rsidRPr="00F46A7B">
              <w:rPr>
                <w:rFonts w:ascii="Times New Roman" w:hAnsi="Times New Roman" w:cs="Times New Roman"/>
                <w:sz w:val="28"/>
                <w:szCs w:val="28"/>
              </w:rPr>
              <w:t>Чебоксарского</w:t>
            </w:r>
            <w:proofErr w:type="spellEnd"/>
            <w:r w:rsidR="00E44C6B"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Собрания депутатов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о  бюджете </w:t>
            </w:r>
            <w:r w:rsidR="00E44C6B" w:rsidRPr="00F46A7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города Чебоксары - столицы Чувашской Республики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плановый период;</w:t>
            </w:r>
          </w:p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уточнением кода операций сектора государственного управления внутри одного вида расходов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Р1 &lt;= 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 &lt;= Р1 &lt;= 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Р1 &gt; 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1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 w:rsidP="00E44C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1.2. Оценка качества исполнения бюджета </w:t>
            </w:r>
            <w:r w:rsidR="001506F7" w:rsidRPr="00F46A7B">
              <w:rPr>
                <w:rFonts w:ascii="Times New Roman" w:hAnsi="Times New Roman" w:cs="Times New Roman"/>
                <w:sz w:val="28"/>
                <w:szCs w:val="28"/>
              </w:rPr>
              <w:t>города Чебоксары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по расходам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 w:rsidP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00D8"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прогноз кассовых перечислений в ходе исполнения бюджетной сметы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Р2 = количество случаев внесения изменений в прогноз кассовых перечислений в ходе исполнения бюджетной сметы, за исключением случаев, связанных с:</w:t>
            </w:r>
          </w:p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1) внесением изменений в бюджетную смету;</w:t>
            </w:r>
          </w:p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2) реорганизацией (ликвидацией) учреждения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раз/год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Р2 &lt;= 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Р2 = 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Р2 = 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Р2 = 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Р2 = 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Р2 &gt; 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Доля исполнения бюджетной 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сметы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Р3 = </w:t>
            </w: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A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A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100,</w:t>
            </w:r>
          </w:p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где:</w:t>
            </w:r>
          </w:p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A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- объем открытого финансирования в отчетном периоде (в тыс. рублей);</w:t>
            </w:r>
          </w:p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6A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- кассовое исполнение на конец отчетного периода (в тыс. рублей)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Р3 &gt; 95,0%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75,0% &lt;= Р3 &lt;= 95,0%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Р3 &lt; 75,0%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Размещение в полном объеме информации о деятельности учреждения на официальном сайте в информационно телекоммуникационной сети "Интернет" по размещению информации о государственных и муниципальных учреждениях (</w:t>
            </w: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www.bus.gov.ru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) за отчетный период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Р4 - информация об учреждении размещена на официальном сайте в информационно-телекоммуникационной сети "Интернет" по размещению информации о государственных и муниципальных учреждениях (</w:t>
            </w: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www.bus.gov.ru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) своевременно и в полном объеме в порядке, установленном Министерством финансов Российской Федерации, к 1 марта - в части плановых документов (показатели бюджетной сметы), к 1 мая - в части отчетных документов (отчеты о результатах деятельности и об использовании закрепленного за ним имущества, баланс учреждения)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информация размещена своевременно и в полном объеме;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размещена своевременно, не в полном объеме; информация размещена несвоевременно, но 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полном объеме;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информация размещена несвоевременно, не в полном объеме или полностью отсутствует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Эффективность управления кредиторской задолженностью учреждения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= К / Е </w:t>
            </w: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100,</w:t>
            </w:r>
          </w:p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К - объем кредиторской задолженности учреждения в отчетном финансовом году по состоянию на 1 января года, следующего за отчетным (в тыс. рублей);</w:t>
            </w:r>
          </w:p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Е - кассовое исполнение расходов учреждения за отчетный финансовый год (в тыс. рублей)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 w:rsidP="00BE4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&lt;= 3%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 w:rsidP="00BE4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3% &lt; Р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&lt;= 5%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 w:rsidP="00BE4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5% &lt; Р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&lt;= 7%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 w:rsidP="00BE4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7% &lt; Р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&lt;= 10%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 w:rsidP="00BE4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10% &lt; Р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&lt;= 15%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 w:rsidP="00BE4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&gt; 15%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Наличие у учреждения просроченной кредиторской задолженности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A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тп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/ Е </w:t>
            </w: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100,</w:t>
            </w:r>
          </w:p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A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тп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- объем просроченной кредиторской задолженности учреждения по расчетам с кредиторами по состоянию на 1 января года, 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следующего за отчетным (в тыс. рублей);</w:t>
            </w:r>
          </w:p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Е - кассовое исполнение расходов учреждения за отчетный финансовый год (в тыс. рублей)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 w:rsidP="00BE4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= 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 w:rsidP="00BE4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&gt; 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Наличие у учреждения просроченной дебиторской задолженности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 w:rsidP="00BE4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- просроченная дебиторская задолженность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дебиторской задолженности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наличие просроченной дебиторской задолженности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F46A7B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D8" w:rsidRPr="00F46A7B" w:rsidRDefault="008700D8" w:rsidP="00870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Наличие у учреждения предъявленных к нему исков о возмещении ущерба и (или) вреда, причиненного в результате незаконных действий (бездействия) его должностных лиц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BE4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- наличие исков о возмещении ущерба и (или) вреда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F46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F46A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F46A7B">
        <w:tc>
          <w:tcPr>
            <w:tcW w:w="4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отсутствие исков о возмещении ущерба и (или) вреда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F46A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F46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F46A7B">
        <w:tc>
          <w:tcPr>
            <w:tcW w:w="4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наличие исков о возмещении ущерба и (или) вреда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F46A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F46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1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2. Показатели оценки качества ведения учета и составления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Своевременность представления годовой бюджетной отчетности учреждением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Р9 - своевременность представления и наличие всех форм годовой бюджетной отчетности учреждения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CE64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отчетность представлена учреждением в установленный финансовым управлением срок в полном объеме предусмотренных форм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отчетность представлена с нарушением установленного срока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CE64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Своевременность представления годовой бюджетной отчетности главных распорядителей бюджетных средств города Чебоксары (далее - ГРБС) учреждением (согласно переданным полномочиям, установленным </w:t>
            </w:r>
            <w:hyperlink r:id="rId8" w:history="1">
              <w:r w:rsidRPr="00F46A7B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Чебоксары от 31.05.2022 № 1916 «О передаче финансовому управлению администрации города Чебоксары отдельных полномочий органов местного самоуправления города Чебоксары и подведомственных им казенных учреждений»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Р10 - своевременность представления учреждением и наличие всех форм годовой бюджетной отчетности ГРБС (согласно переданным полномочиям по ведению учета и формированию отчетности), за исключением случаев несвоевременного подписания отчетности уполномоченными лицами ГРБС при условии своевременного выставления учреждением отчетности для подписания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0D5C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отчетность представлена в установленный финансовым управлением срок в полном объеме предусмотренных форм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отчетность представлена с нарушением установленного срока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6869C0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D8" w:rsidRPr="00F46A7B" w:rsidRDefault="008700D8" w:rsidP="006A7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Своевременность представления годовой бухгалтерской отчетности муниципальных учреждений (согласно переданным полномочиям)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6A7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Р11 - своевременность представления учреждением и наличие всех форм годовой бухгалтерской отчетности муниципальных учреждений (согласно переданным полномочиям по ведению учета и формированию отчетности), за исключением случаев несвоевременного подписания отчетности уполномоченными лицами муниципальных учреждений при условии своевременного 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выставления учреждением отчетности для подписания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6869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686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6869C0">
        <w:tc>
          <w:tcPr>
            <w:tcW w:w="4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6869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отчетность представлена в установленный финансовым управлением срок в полном объеме предусмотренных форм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686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6869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6869C0">
        <w:tc>
          <w:tcPr>
            <w:tcW w:w="4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6869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отчетность представлена с нарушением установленного срока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6869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6869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Качество представления годовой бюджетной отчетности учреждения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6A7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Р12 - количество внесенных изменений в годовую бюджетную отчетность учреждения после установленного срока по письменному обращению учреждения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количество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если не вносились изменения в формы бюджетной отчетности учреждения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если один раз были внесены изменения во взаимосвязанные формы бюджетной отчетности учреждения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если более одного раза были внесены изменения во взаимосвязанные формы бюджетной отчетности учреждения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представления годовой бюджетной отчетности ГРБС (согласно переданным полномочиям по ведению учета и 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отчетности) при условии представления ГРБС полной информации, используемой при составлении отчетности, запрашиваемой учреждением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6A7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Р13 - количество внесенных изменений в годовую бюджетную отчетность ГРБС (согласно переданным полномочиям по ведению учета и формированию отчетности) после установленного срока по 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письменному обращению ГРБС, при условии представления ГРБС полной и достоверной информации, используемой при составлении отчетности, запрашиваемой учреждением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если один раз были внесены изменения в формы бюджетной отчетности в отношении каждого ГРБС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если два раза были внесены изменения во взаимосвязанные формы бюджетной отчетности в отношении каждого ГРБС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если более двух раз были внесены изменения во взаимосвязанные формы бюджетной отчетности в отношении каждого ГРБС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991041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D8" w:rsidRPr="00F46A7B" w:rsidRDefault="008700D8" w:rsidP="009910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Качество представления годовой бухгалтерской отчетности (согласно переданным полномочиям по ведению учета и формированию отчетности) при условии представления муниципальными учреждениями полной информации, используемой при составлении отчетности, запрашиваемой учреждением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6A7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Р14 - количество внесенных изменений в годовую бухгалтерскую отчетность муниципальных учреждений (согласно переданным полномочиям по ведению учета и формированию отчетности) после установленного срока по письменному обращению муниципального учреждения, при условии представления ими  полной и достоверной информации, используемой при составлении отчетности, запрашиваемой учреждением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количество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991041">
        <w:tc>
          <w:tcPr>
            <w:tcW w:w="4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9910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если один раз были внесены изменения в формы бюджетной отчетности в отношении каждого муниципального учреждения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9910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991041">
        <w:tc>
          <w:tcPr>
            <w:tcW w:w="4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9910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если два раза были внесены изменения во взаимосвязанные формы бюджетной отчетности в отношении каждого муниципального учреждения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9910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991041">
        <w:tc>
          <w:tcPr>
            <w:tcW w:w="4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9910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если более двух раз были внесены изменения во взаимосвязанные формы бюджетной отчетности в отношении каждого муниципального учреждения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9910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1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3. Показатели оценки качества организации и осуществления внутреннего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A53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CE64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Наличие выявленных финансовым управлением нарушений при ведении бюджетного учета и составлении бюджетной отчетности учреждения (за исключением несвоевременного представления бюджетной отчетности)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= К</w:t>
            </w:r>
            <w:r w:rsidRPr="00F46A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ун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A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100,</w:t>
            </w:r>
          </w:p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A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ун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устраненных учреждением нарушений (в единицах);</w:t>
            </w:r>
          </w:p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A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выявленных нарушений (в единицах);</w:t>
            </w:r>
          </w:p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(в случае, если нарушения не выявлены, показатель оценивается в 5 баллов)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0D78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0D78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= 100%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0D78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80% &lt;= Р1</w:t>
            </w:r>
            <w:r w:rsidR="000D78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&lt; 100%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0D78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0D78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&lt; 80%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выявленных Управлением Федерального казначейства по Чувашской Республике, Контрольно-счетной палатой Чувашской Республики, 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Минфином Чувашии (далее - контрольные органы) нарушений при составлении бюджетной отчетности ГРБС (согласно переданным полномочиям по ведению учета и формированию отчетности) (за исключением несвоевременного представления бюджетной отчетности)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BE4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Р16</w:t>
            </w:r>
            <w:r w:rsidR="008700D8"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= К</w:t>
            </w:r>
            <w:r w:rsidR="008700D8" w:rsidRPr="00F46A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ун</w:t>
            </w:r>
            <w:r w:rsidR="008700D8"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="008700D8" w:rsidRPr="00F46A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700D8" w:rsidRPr="00F46A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="008700D8"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00D8" w:rsidRPr="00F46A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="008700D8"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100,</w:t>
            </w:r>
          </w:p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A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ун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устраненных нарушений (в единицах);</w:t>
            </w:r>
          </w:p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A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выявленных контрольными 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 нарушений при проведении контрольных мероприятий в отношении ГРБС (согласно переданным полномочиям по ведению учета и формированию отчетности) за исключением случаев не представления ГРБС полной и достоверной информации используемой при составлении отчетности, запрашиваемой учреждением (в единицах);</w:t>
            </w:r>
          </w:p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(в случае, если нарушения не выявлены, показатель оценивается в 5 баллов)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BE4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= 100%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BE4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80% &lt;= Р1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&lt; 100%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BE4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&lt; 80%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6869C0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D8" w:rsidRPr="00F46A7B" w:rsidRDefault="008700D8" w:rsidP="00A5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Установление факта неправомерного, неэффективного в том числе нецелевого использования бюджетных средств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A53F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Р17 - факт неправомерного, неэффективного в том числе нецелевого использования бюджетных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6869C0">
        <w:tc>
          <w:tcPr>
            <w:tcW w:w="4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D8" w:rsidRPr="00F46A7B" w:rsidRDefault="008700D8" w:rsidP="00A5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6869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отсутствие факта неправомерного, неэффективного в том числе нецелевого использования бюджетных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6869C0">
        <w:tc>
          <w:tcPr>
            <w:tcW w:w="4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A5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6869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наличие факта неправомерного, неэффективного в том числе нецелевого использования бюджетных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1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4. Показатели оценки качества управления активами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инвентаризации активов и обязательств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BE4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- наличие в годовой бюджетной отчетности за отчетный финансовый год сведений о проведении инвентаризации активов и обязательств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инвентаризация проводилась;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инвентаризация не проводилась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Объем недостач, выявленных в отчетном периоде (включая контрольные мероприятия)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BE48AB" w:rsidP="00BE4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Р19</w:t>
            </w:r>
            <w:r w:rsidR="008700D8"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- сумма установленных недостач денежных средств и материальных запасов в отчетном финансовом году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недостач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выявлены недостачи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1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9412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5. Показатели оценки качества осуществления закупок товаров, работ и услуг для обеспечения </w:t>
            </w:r>
            <w:r w:rsidR="0094126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осуществления </w:t>
            </w:r>
            <w:r w:rsidR="0094126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закупок</w:t>
            </w:r>
          </w:p>
        </w:tc>
        <w:tc>
          <w:tcPr>
            <w:tcW w:w="6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A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A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100,</w:t>
            </w:r>
          </w:p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8700D8" w:rsidRPr="00F46A7B" w:rsidRDefault="008700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A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- объем бюджетных средств, направленных в соответствии с осуществленными в отчетном периоде государственными закупками (объем средств по заключенным </w:t>
            </w:r>
            <w:r w:rsidR="0094126D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контрактам и закупкам малого объема);</w:t>
            </w:r>
          </w:p>
          <w:p w:rsidR="008700D8" w:rsidRPr="00F46A7B" w:rsidRDefault="008700D8" w:rsidP="009412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6A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- объем бюджетных средств, предусмотренных в бюджетной смете на осуществление </w:t>
            </w:r>
            <w:r w:rsidR="0094126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закупок, за исключением суммы экономии, возникшей по результатам проведенных конкурсных 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 в 4 квартале отчетного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BE4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&gt;= 95%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BE4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80% &lt;= Р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&lt; 95%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BE4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70% &lt; Р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&lt; 80%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0D8" w:rsidRPr="00F46A7B" w:rsidTr="00420F73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 w:rsidP="00BE4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48AB" w:rsidRPr="00F46A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&lt;= 70%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8" w:rsidRPr="00F46A7B" w:rsidRDefault="00870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4C6B" w:rsidRPr="00F46A7B" w:rsidRDefault="00E44C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000365" w:rsidRPr="00F46A7B" w:rsidRDefault="00CF38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к Порядку проведения мониторинга</w:t>
      </w:r>
    </w:p>
    <w:p w:rsidR="00420F73" w:rsidRPr="00F46A7B" w:rsidRDefault="00CF387C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качества финансового менеджмента</w:t>
      </w:r>
      <w:r w:rsidR="00420F73" w:rsidRPr="00F46A7B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420F73" w:rsidRPr="00F46A7B" w:rsidRDefault="00420F73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муниципальном казенном учреждении </w:t>
      </w:r>
    </w:p>
    <w:p w:rsidR="00420F73" w:rsidRPr="00F46A7B" w:rsidRDefault="00420F73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«Центр бухгалтерского учета города </w:t>
      </w:r>
    </w:p>
    <w:p w:rsidR="00420F73" w:rsidRPr="00F46A7B" w:rsidRDefault="00420F73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Чебоксары», подведомственном </w:t>
      </w:r>
    </w:p>
    <w:p w:rsidR="00420F73" w:rsidRPr="00F46A7B" w:rsidRDefault="00420F73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</w:p>
    <w:p w:rsidR="00000365" w:rsidRPr="00F46A7B" w:rsidRDefault="00420F73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3"/>
      <w:bookmarkEnd w:id="2"/>
      <w:r w:rsidRPr="00F46A7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46A7B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6A7B">
        <w:rPr>
          <w:rFonts w:ascii="Times New Roman" w:hAnsi="Times New Roman" w:cs="Times New Roman"/>
          <w:b/>
          <w:bCs/>
          <w:sz w:val="28"/>
          <w:szCs w:val="28"/>
        </w:rPr>
        <w:t>о выявленных контрольными органами нарушениях, допущенных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6A7B">
        <w:rPr>
          <w:rFonts w:ascii="Times New Roman" w:hAnsi="Times New Roman" w:cs="Times New Roman"/>
          <w:b/>
          <w:bCs/>
          <w:sz w:val="28"/>
          <w:szCs w:val="28"/>
        </w:rPr>
        <w:t>в отчетном периоде учреждением, и их исправлении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46A7B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Pr="00F46A7B">
        <w:rPr>
          <w:rFonts w:ascii="Times New Roman" w:hAnsi="Times New Roman" w:cs="Times New Roman"/>
          <w:sz w:val="28"/>
          <w:szCs w:val="28"/>
        </w:rPr>
        <w:t xml:space="preserve">____ </w:t>
      </w:r>
      <w:r w:rsidRPr="00F46A7B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835"/>
        <w:gridCol w:w="3861"/>
        <w:gridCol w:w="1621"/>
        <w:gridCol w:w="1701"/>
        <w:gridCol w:w="4253"/>
      </w:tblGrid>
      <w:tr w:rsidR="00000365" w:rsidRPr="00F46A7B" w:rsidTr="00521F0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448"/>
            <w:bookmarkEnd w:id="3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450"/>
            <w:bookmarkEnd w:id="4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Содержание нарушения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451"/>
            <w:bookmarkEnd w:id="5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Принятые контрольными органами решения с указанием контрольного органа</w:t>
            </w:r>
          </w:p>
        </w:tc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Количество исправленных учреждением нарушений</w:t>
            </w:r>
          </w:p>
        </w:tc>
      </w:tr>
      <w:tr w:rsidR="00000365" w:rsidRPr="00F46A7B" w:rsidTr="00521F0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453"/>
            <w:bookmarkEnd w:id="6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454"/>
            <w:bookmarkEnd w:id="7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455"/>
            <w:bookmarkEnd w:id="8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причины частичного исполнения (неисполнения)</w:t>
            </w:r>
          </w:p>
        </w:tc>
      </w:tr>
      <w:tr w:rsidR="00000365" w:rsidRPr="00F46A7B" w:rsidTr="00521F0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0365" w:rsidRPr="00F46A7B" w:rsidTr="00521F0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365" w:rsidRPr="00F46A7B" w:rsidRDefault="0000036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00365" w:rsidRPr="00F46A7B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Руководитель __________ ___________________________________________________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    (подпись)                 (расшифровка подписи)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Исполнитель ___________ _________ _______________________________ _________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   (должность) (подпись)      (расшифровка подписи)      (телефон)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"___" _________ 20___ г.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Примечание: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48" w:history="1">
        <w:r w:rsidRPr="00F46A7B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- порядковый номер записи выявленного нарушения;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50" w:history="1">
        <w:r w:rsidRPr="00F46A7B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- содержание нарушения (с указанием ссылок на соответствующие пункты, части, статьи нормативных правовых актов, положения которых нарушены);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51" w:history="1">
        <w:r w:rsidRPr="00F46A7B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- принятые контрольными органами решения по результатам рассмотрения выявленных нарушений, в том числе сведения о полученных учреждением представлениях и (или) предписаниях, об осуществлении производства по делам об административных правонарушениях, а также указываются (при наличии) результаты рассмотрения (обжалования) учреждением указанных решений;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53" w:history="1">
        <w:r w:rsidRPr="00F46A7B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- количество нарушений исправленных учреждением, в том числе исполненных представлений (предписаний) контрольных органов;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54" w:history="1">
        <w:r w:rsidRPr="00F46A7B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- количество нарушений, частично исправленных учреждением, в том числе представлений (предписаний) контрольных органов;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55" w:history="1">
        <w:r w:rsidRPr="00F46A7B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- причины частичного исполнения (неисполнения) учреждением нарушений, в том числе представлений (предписаний) контрольных органов.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420F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000365" w:rsidRPr="00F46A7B" w:rsidRDefault="00CF38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к Порядку проведения мониторинга</w:t>
      </w:r>
    </w:p>
    <w:p w:rsidR="00420F73" w:rsidRPr="00F46A7B" w:rsidRDefault="00CF387C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качества финансового менеджмента</w:t>
      </w:r>
      <w:r w:rsidR="00420F73" w:rsidRPr="00F46A7B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420F73" w:rsidRPr="00F46A7B" w:rsidRDefault="00420F73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муниципальном казенном учреждении </w:t>
      </w:r>
    </w:p>
    <w:p w:rsidR="00420F73" w:rsidRPr="00F46A7B" w:rsidRDefault="00420F73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«Центр бухгалтерского учета города </w:t>
      </w:r>
    </w:p>
    <w:p w:rsidR="00420F73" w:rsidRPr="00F46A7B" w:rsidRDefault="00420F73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Чебоксары», подведомственном </w:t>
      </w:r>
    </w:p>
    <w:p w:rsidR="00420F73" w:rsidRPr="00F46A7B" w:rsidRDefault="00420F73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</w:p>
    <w:p w:rsidR="00000365" w:rsidRPr="00F46A7B" w:rsidRDefault="00420F73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 w:rsidP="00420F7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                     Утверждаю:</w:t>
      </w:r>
    </w:p>
    <w:p w:rsidR="00000365" w:rsidRPr="00F46A7B" w:rsidRDefault="00CF387C" w:rsidP="00420F7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              (наименование должности уполномоченного лица)</w:t>
      </w:r>
    </w:p>
    <w:p w:rsidR="00000365" w:rsidRPr="00F46A7B" w:rsidRDefault="00CF387C" w:rsidP="00420F7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000365" w:rsidRPr="00F46A7B" w:rsidRDefault="00CF387C" w:rsidP="00420F7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000365" w:rsidRPr="00F46A7B" w:rsidRDefault="00CF387C" w:rsidP="00420F7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                     "___" _________________ 20___ г.</w:t>
      </w:r>
    </w:p>
    <w:p w:rsidR="00000365" w:rsidRPr="00F46A7B" w:rsidRDefault="000003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0F73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02"/>
      <w:bookmarkEnd w:id="9"/>
      <w:r w:rsidRPr="00F46A7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000365" w:rsidRPr="00F46A7B" w:rsidRDefault="00CF387C" w:rsidP="00420F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6A7B">
        <w:rPr>
          <w:rFonts w:ascii="Times New Roman" w:hAnsi="Times New Roman" w:cs="Times New Roman"/>
          <w:b/>
          <w:bCs/>
          <w:sz w:val="28"/>
          <w:szCs w:val="28"/>
        </w:rPr>
        <w:t>о результатах мониторинга качества финансового менеджмента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__________________________________________________________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           (наименование казенного учреждения)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00036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00365" w:rsidRPr="00F46A7B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329"/>
        <w:gridCol w:w="907"/>
        <w:gridCol w:w="1020"/>
        <w:gridCol w:w="1384"/>
        <w:gridCol w:w="1587"/>
        <w:gridCol w:w="1020"/>
        <w:gridCol w:w="1864"/>
      </w:tblGrid>
      <w:tr w:rsidR="00000365" w:rsidRPr="00F46A7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</w:p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Наименование сведений о качестве финансового менеджмента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Информация по группам показателей качества финансового менеджмента</w:t>
            </w:r>
          </w:p>
        </w:tc>
      </w:tr>
      <w:tr w:rsidR="00000365" w:rsidRPr="00F46A7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Управление расхода ми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Ведение бюджетного учета и составление бюджетной отчетности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внутреннего контроля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Управление актива ми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 w:rsidP="009412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закупок товаров, работ и услуг для обеспечения </w:t>
            </w:r>
            <w:r w:rsidR="0094126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</w:tc>
      </w:tr>
      <w:tr w:rsidR="00000365" w:rsidRPr="00F46A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0365" w:rsidRPr="00F46A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Целевые значения показателей финансового менеджмента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Значения итоговой оценки качества финансового менеджмента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Отклонение итоговой оценки качества финансового менеджмента от целевых значений оценок показателей качества финансового менеджмента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Качество финансового менеджмента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000365" w:rsidRPr="00F46A7B" w:rsidRDefault="00CF38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к Порядку проведения мониторинга</w:t>
      </w:r>
    </w:p>
    <w:p w:rsidR="00420F73" w:rsidRPr="00F46A7B" w:rsidRDefault="00CF387C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качества финансового менеджмента</w:t>
      </w:r>
      <w:r w:rsidR="00420F73" w:rsidRPr="00F46A7B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420F73" w:rsidRPr="00F46A7B" w:rsidRDefault="00420F73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муниципальном казенном учреждении </w:t>
      </w:r>
    </w:p>
    <w:p w:rsidR="00420F73" w:rsidRPr="00F46A7B" w:rsidRDefault="00420F73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«Центр бухгалтерского учета города </w:t>
      </w:r>
    </w:p>
    <w:p w:rsidR="00420F73" w:rsidRPr="00F46A7B" w:rsidRDefault="00420F73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Чебоксары», подведомственном </w:t>
      </w:r>
    </w:p>
    <w:p w:rsidR="00420F73" w:rsidRPr="00F46A7B" w:rsidRDefault="00420F73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</w:p>
    <w:p w:rsidR="00000365" w:rsidRPr="00F46A7B" w:rsidRDefault="00420F73" w:rsidP="00420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70"/>
      <w:bookmarkEnd w:id="10"/>
      <w:r w:rsidRPr="00F46A7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46A7B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46A7B">
        <w:rPr>
          <w:rFonts w:ascii="Times New Roman" w:hAnsi="Times New Roman" w:cs="Times New Roman"/>
          <w:b/>
          <w:bCs/>
          <w:sz w:val="28"/>
          <w:szCs w:val="28"/>
        </w:rPr>
        <w:t>о качестве финансового менеджмента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46A7B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F46A7B">
        <w:rPr>
          <w:rFonts w:ascii="Times New Roman" w:hAnsi="Times New Roman" w:cs="Times New Roman"/>
          <w:sz w:val="28"/>
          <w:szCs w:val="28"/>
        </w:rPr>
        <w:t xml:space="preserve"> ___________ </w:t>
      </w:r>
      <w:r w:rsidRPr="00F46A7B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           (наименование казенного учреждения)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592"/>
        <w:gridCol w:w="889"/>
        <w:gridCol w:w="1369"/>
        <w:gridCol w:w="1384"/>
        <w:gridCol w:w="1654"/>
        <w:gridCol w:w="1369"/>
        <w:gridCol w:w="1864"/>
      </w:tblGrid>
      <w:tr w:rsidR="00000365" w:rsidRPr="00F46A7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Наименование сведений о качестве финансового менеджмента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Информация по группам показателей качества финансового менеджмента</w:t>
            </w:r>
          </w:p>
        </w:tc>
      </w:tr>
      <w:tr w:rsidR="00000365" w:rsidRPr="00F46A7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581"/>
            <w:bookmarkEnd w:id="11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Управление расходами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Ведение бюджетного учета и составление бюджетной отчетности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внутреннего контроля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Управление активами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365" w:rsidRPr="00F46A7B" w:rsidRDefault="00CF387C" w:rsidP="00420F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товаров,</w:t>
            </w:r>
            <w:r w:rsidR="00420F73"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работ и услуг для обеспечения муниципальных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</w:p>
        </w:tc>
      </w:tr>
      <w:tr w:rsidR="00000365" w:rsidRPr="00F46A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593"/>
            <w:bookmarkEnd w:id="12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0365" w:rsidRPr="00F46A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594"/>
            <w:bookmarkEnd w:id="13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Целевые значения оценок показателей качества финансового менеджмента (в баллах)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602"/>
            <w:bookmarkEnd w:id="14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Итоговая оценка качества финансового менеджмента (в баллах)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ar610"/>
            <w:bookmarkEnd w:id="15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Отклонение итоговой оценки качества финансового менеджмента от целевых значений оценок показателей качества финансового менеджмента (в %)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618"/>
            <w:bookmarkEnd w:id="16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Причина(</w:t>
            </w: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) отклонения итоговой оценки качества финансового менеджмента от целевых значений оценок показателей качества финансового менеджмента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626"/>
            <w:bookmarkEnd w:id="17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мероприятий, направленных на обеспечение достижения целевых значений оценок показателей качества финансового менеджмента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365" w:rsidRPr="00F46A7B" w:rsidRDefault="0000036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00365" w:rsidRPr="00F46A7B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Руководитель (уполномоченное лицо) ___________ _________ __________________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                          (должность) (подпись)    (расшифровка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подписи)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Ответственный исполнитель         ___________ ___________________ _________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                         (должность) (фамилия, инициалы) (телефон)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"___" _________ 20___ г.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Примечание: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При составлении Сведений в них указываются: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- по </w:t>
      </w:r>
      <w:hyperlink w:anchor="Par594" w:history="1">
        <w:r w:rsidRPr="00F46A7B">
          <w:rPr>
            <w:rFonts w:ascii="Times New Roman" w:hAnsi="Times New Roman" w:cs="Times New Roman"/>
            <w:sz w:val="28"/>
            <w:szCs w:val="28"/>
          </w:rPr>
          <w:t>строке 1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в графах 3 - 8 - целевые значения оценок показателей качества финансового менеджмента, рассчитанные в отношении учреждения на основании информации, содержащейся в Отчете о результатах мониторинга качества финансового менеджмента (далее - Отчет);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- по </w:t>
      </w:r>
      <w:hyperlink w:anchor="Par602" w:history="1">
        <w:r w:rsidRPr="00F46A7B">
          <w:rPr>
            <w:rFonts w:ascii="Times New Roman" w:hAnsi="Times New Roman" w:cs="Times New Roman"/>
            <w:sz w:val="28"/>
            <w:szCs w:val="28"/>
          </w:rPr>
          <w:t>строке 2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в графах 3 - 8 - значения соответственно итоговой оценки качества финансового менеджмента, оценок по группам показателей управления расходами, ведения бюджетного учета и составления бюджетной отчетности, организации и осуществления внутреннего контроля, управления активами, осуществления закупок товаров, работ и услуг для обеспечения </w:t>
      </w:r>
      <w:r w:rsidR="0094126D">
        <w:rPr>
          <w:rFonts w:ascii="Times New Roman" w:hAnsi="Times New Roman" w:cs="Times New Roman"/>
          <w:sz w:val="28"/>
          <w:szCs w:val="28"/>
        </w:rPr>
        <w:t>муниципальных</w:t>
      </w:r>
      <w:r w:rsidRPr="00F46A7B">
        <w:rPr>
          <w:rFonts w:ascii="Times New Roman" w:hAnsi="Times New Roman" w:cs="Times New Roman"/>
          <w:sz w:val="28"/>
          <w:szCs w:val="28"/>
        </w:rPr>
        <w:t xml:space="preserve"> нужд, рассчитанные в отношении учреждения на основании информации, содержащейся в Отчете;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- по </w:t>
      </w:r>
      <w:hyperlink w:anchor="Par610" w:history="1">
        <w:r w:rsidRPr="00F46A7B">
          <w:rPr>
            <w:rFonts w:ascii="Times New Roman" w:hAnsi="Times New Roman" w:cs="Times New Roman"/>
            <w:sz w:val="28"/>
            <w:szCs w:val="28"/>
          </w:rPr>
          <w:t>строке 3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в графах 4 - 8 - значения отклонений итоговой оценки качества финансового менеджмента от целевых значений оценок показателей качества финансового менеджмента, рассчитанные на основании информации, содержащейся в Отчете, и по следующей формуле: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2E2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2139950" cy="36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где: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Строка 1 - значение, содержащееся в </w:t>
      </w:r>
      <w:hyperlink w:anchor="Par594" w:history="1">
        <w:r w:rsidRPr="00F46A7B">
          <w:rPr>
            <w:rFonts w:ascii="Times New Roman" w:hAnsi="Times New Roman" w:cs="Times New Roman"/>
            <w:sz w:val="28"/>
            <w:szCs w:val="28"/>
          </w:rPr>
          <w:t>строке 1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Сведений по соответствующим графам (4 - 8);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Строка 2 - значение, содержащееся в </w:t>
      </w:r>
      <w:hyperlink w:anchor="Par602" w:history="1">
        <w:r w:rsidRPr="00F46A7B">
          <w:rPr>
            <w:rFonts w:ascii="Times New Roman" w:hAnsi="Times New Roman" w:cs="Times New Roman"/>
            <w:sz w:val="28"/>
            <w:szCs w:val="28"/>
          </w:rPr>
          <w:t>строке 2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Сведений по соответствующим графам (4 - 8);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- по </w:t>
      </w:r>
      <w:hyperlink w:anchor="Par618" w:history="1">
        <w:r w:rsidRPr="00F46A7B">
          <w:rPr>
            <w:rFonts w:ascii="Times New Roman" w:hAnsi="Times New Roman" w:cs="Times New Roman"/>
            <w:sz w:val="28"/>
            <w:szCs w:val="28"/>
          </w:rPr>
          <w:t>строке 4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в графах 4 - 8 - информация о причинах отклонений итоговой оценки качества финансового менеджмента от целевых значений оценок показателей качества финансового менеджмента;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- по </w:t>
      </w:r>
      <w:hyperlink w:anchor="Par626" w:history="1">
        <w:r w:rsidRPr="00F46A7B">
          <w:rPr>
            <w:rFonts w:ascii="Times New Roman" w:hAnsi="Times New Roman" w:cs="Times New Roman"/>
            <w:sz w:val="28"/>
            <w:szCs w:val="28"/>
          </w:rPr>
          <w:t>строке 5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в графах 4 - 8 - информация о планируемых (исполняемых) учреждением мероприятиях, направленных на обеспечение достижения </w:t>
      </w:r>
      <w:r w:rsidRPr="00F46A7B">
        <w:rPr>
          <w:rFonts w:ascii="Times New Roman" w:hAnsi="Times New Roman" w:cs="Times New Roman"/>
          <w:sz w:val="28"/>
          <w:szCs w:val="28"/>
        </w:rPr>
        <w:lastRenderedPageBreak/>
        <w:t>целевых значений оценок показателей качества финансового менеджмента по соответствующим группам показателей качества финансового менеджмента.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В качестве оснований проведения указанных мероприятий могут указываться нормативные акты учреждения, правовые акты по организации и осуществлению финансового менеджмента учреждения, план-график подготовки правовых актов, план повышения квалификации сотрудников, план информатизации учреждения, а также документы учреждения, поясняющие и (или) характеризующие Сведения.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В случае если при формировании Сведений </w:t>
      </w:r>
      <w:hyperlink w:anchor="Par610" w:history="1">
        <w:r w:rsidRPr="00F46A7B">
          <w:rPr>
            <w:rFonts w:ascii="Times New Roman" w:hAnsi="Times New Roman" w:cs="Times New Roman"/>
            <w:sz w:val="28"/>
            <w:szCs w:val="28"/>
          </w:rPr>
          <w:t>строка 3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содержит значение отклонения итоговой оценки качества финансового менеджмента от целевых значений оценок показателей качества финансового менеджмента, превышающее 25%, и одновременно значение в </w:t>
      </w:r>
      <w:hyperlink w:anchor="Par594" w:history="1">
        <w:r w:rsidRPr="00F46A7B">
          <w:rPr>
            <w:rFonts w:ascii="Times New Roman" w:hAnsi="Times New Roman" w:cs="Times New Roman"/>
            <w:sz w:val="28"/>
            <w:szCs w:val="28"/>
          </w:rPr>
          <w:t>строке 1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больше значения, указанного в </w:t>
      </w:r>
      <w:hyperlink w:anchor="Par602" w:history="1">
        <w:r w:rsidRPr="00F46A7B">
          <w:rPr>
            <w:rFonts w:ascii="Times New Roman" w:hAnsi="Times New Roman" w:cs="Times New Roman"/>
            <w:sz w:val="28"/>
            <w:szCs w:val="28"/>
          </w:rPr>
          <w:t>строке 2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, то заполняются </w:t>
      </w:r>
      <w:hyperlink w:anchor="Par618" w:history="1">
        <w:r w:rsidRPr="00F46A7B">
          <w:rPr>
            <w:rFonts w:ascii="Times New Roman" w:hAnsi="Times New Roman" w:cs="Times New Roman"/>
            <w:sz w:val="28"/>
            <w:szCs w:val="28"/>
          </w:rPr>
          <w:t>строки 4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26" w:history="1">
        <w:r w:rsidRPr="00F46A7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F46A7B">
        <w:rPr>
          <w:rFonts w:ascii="Times New Roman" w:hAnsi="Times New Roman" w:cs="Times New Roman"/>
          <w:sz w:val="28"/>
          <w:szCs w:val="28"/>
        </w:rPr>
        <w:t>.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В случае отсутствия в Отчете информации по учреждению в части оценок по группам показателей управления расходами, ведения бюджетного учета и составления бюджетной отчетности, организации и осуществления внутреннего контроля, управления активами, осуществления закупок товаров, работ и услуг для обеспечения </w:t>
      </w:r>
      <w:r w:rsidR="0094126D">
        <w:rPr>
          <w:rFonts w:ascii="Times New Roman" w:hAnsi="Times New Roman" w:cs="Times New Roman"/>
          <w:sz w:val="28"/>
          <w:szCs w:val="28"/>
        </w:rPr>
        <w:t>муниципальных</w:t>
      </w:r>
      <w:r w:rsidRPr="00F46A7B">
        <w:rPr>
          <w:rFonts w:ascii="Times New Roman" w:hAnsi="Times New Roman" w:cs="Times New Roman"/>
          <w:sz w:val="28"/>
          <w:szCs w:val="28"/>
        </w:rPr>
        <w:t xml:space="preserve"> нужд </w:t>
      </w:r>
      <w:hyperlink w:anchor="Par581" w:history="1">
        <w:r w:rsidRPr="00F46A7B">
          <w:rPr>
            <w:rFonts w:ascii="Times New Roman" w:hAnsi="Times New Roman" w:cs="Times New Roman"/>
            <w:sz w:val="28"/>
            <w:szCs w:val="28"/>
          </w:rPr>
          <w:t>графы 4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93" w:history="1">
        <w:r w:rsidRPr="00F46A7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Сведений в части отсутствующих оценок по группам показателей качества финансового менеджмента не заполняются.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000365" w:rsidRPr="00F46A7B" w:rsidRDefault="00CF38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к Порядку проведения мониторинга</w:t>
      </w:r>
    </w:p>
    <w:p w:rsidR="00000365" w:rsidRPr="00F46A7B" w:rsidRDefault="00CF38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качества финансового менеджмента</w:t>
      </w:r>
    </w:p>
    <w:p w:rsidR="00000365" w:rsidRPr="00F46A7B" w:rsidRDefault="00CF38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в отношении казенного учреждения</w:t>
      </w:r>
    </w:p>
    <w:p w:rsidR="00000365" w:rsidRPr="00F46A7B" w:rsidRDefault="00CF38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Чувашской Республики, находящегося</w:t>
      </w:r>
    </w:p>
    <w:p w:rsidR="00000365" w:rsidRPr="00F46A7B" w:rsidRDefault="00CF38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в ведении Министерства финансов</w:t>
      </w:r>
    </w:p>
    <w:p w:rsidR="00000365" w:rsidRPr="00F46A7B" w:rsidRDefault="00CF38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671"/>
      <w:bookmarkEnd w:id="18"/>
      <w:r w:rsidRPr="00F46A7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46A7B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6A7B">
        <w:rPr>
          <w:rFonts w:ascii="Times New Roman" w:hAnsi="Times New Roman" w:cs="Times New Roman"/>
          <w:b/>
          <w:bCs/>
          <w:sz w:val="28"/>
          <w:szCs w:val="28"/>
        </w:rPr>
        <w:t>о ходе реализации мер, направленных на повышение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46A7B">
        <w:rPr>
          <w:rFonts w:ascii="Times New Roman" w:hAnsi="Times New Roman" w:cs="Times New Roman"/>
          <w:b/>
          <w:bCs/>
          <w:sz w:val="28"/>
          <w:szCs w:val="28"/>
        </w:rPr>
        <w:t>качества финансового менеджмента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46A7B">
        <w:rPr>
          <w:rFonts w:ascii="Times New Roman" w:hAnsi="Times New Roman" w:cs="Times New Roman"/>
          <w:b/>
          <w:bCs/>
          <w:sz w:val="28"/>
          <w:szCs w:val="28"/>
        </w:rPr>
        <w:t>на 1</w:t>
      </w:r>
      <w:r w:rsidRPr="00F46A7B">
        <w:rPr>
          <w:rFonts w:ascii="Times New Roman" w:hAnsi="Times New Roman" w:cs="Times New Roman"/>
          <w:sz w:val="28"/>
          <w:szCs w:val="28"/>
        </w:rPr>
        <w:t xml:space="preserve"> ____________ </w:t>
      </w:r>
      <w:r w:rsidRPr="00F46A7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46A7B">
        <w:rPr>
          <w:rFonts w:ascii="Times New Roman" w:hAnsi="Times New Roman" w:cs="Times New Roman"/>
          <w:sz w:val="28"/>
          <w:szCs w:val="28"/>
        </w:rPr>
        <w:t xml:space="preserve">___ </w:t>
      </w:r>
      <w:r w:rsidRPr="00F46A7B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372"/>
        <w:gridCol w:w="1360"/>
        <w:gridCol w:w="1636"/>
        <w:gridCol w:w="1348"/>
        <w:gridCol w:w="1372"/>
      </w:tblGrid>
      <w:tr w:rsidR="00000365" w:rsidRPr="00F46A7B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ar676"/>
            <w:bookmarkEnd w:id="19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ar677"/>
            <w:bookmarkEnd w:id="20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от целевого значения </w:t>
            </w: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показателю в %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ar678"/>
            <w:bookmarkEnd w:id="21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Причина(</w:t>
            </w:r>
            <w:proofErr w:type="spellStart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) отклонения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Исполнение мероприятий, направленных на обеспечение достижения целевых значений показателя</w:t>
            </w:r>
          </w:p>
        </w:tc>
      </w:tr>
      <w:tr w:rsidR="00000365" w:rsidRPr="00F46A7B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ar680"/>
            <w:bookmarkEnd w:id="22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ar681"/>
            <w:bookmarkEnd w:id="23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ar682"/>
            <w:bookmarkEnd w:id="24"/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000365" w:rsidRPr="00F46A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365" w:rsidRPr="00F46A7B" w:rsidRDefault="00CF3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0365" w:rsidRPr="00F46A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65" w:rsidRPr="00F46A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65" w:rsidRPr="00F46A7B" w:rsidRDefault="000003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Руководитель __________ ___________________________________________________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    (подпись)                 (расшифровка подписи)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Исполнитель ___________ _________ _______________________________ _________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            (должность) (подпись)      (расшифровка подписи)      (телефон)</w:t>
      </w:r>
    </w:p>
    <w:p w:rsidR="00000365" w:rsidRPr="00F46A7B" w:rsidRDefault="00CF38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"___" _________ 20___ г.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CF38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>В сведениях о ходе реализации мер, направленных на повышение качества финансового менеджмента, указываются: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76" w:history="1">
        <w:r w:rsidRPr="00F46A7B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- наименование показателя качества финансового менеджмента (далее - показатель), оценка которого по результатам мониторинга ниже установленного среднего индекса качества финансового менеджмента за отчетный период;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77" w:history="1">
        <w:r w:rsidRPr="00F46A7B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- отклонение от целевого значения по показателю в %;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78" w:history="1">
        <w:r w:rsidRPr="00F46A7B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- причина (причины) отклонения (отклонений) от целевого значения показателя;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80" w:history="1">
        <w:r w:rsidRPr="00F46A7B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- наименование и основание проведения мероприятия, направленного на улучшение значения показателя (далее - мероприятие);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81" w:history="1">
        <w:r w:rsidRPr="00F46A7B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- планируемый срок завершения мероприятия;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82" w:history="1">
        <w:r w:rsidRPr="00F46A7B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- ставится отметка после завершения мероприятия.</w:t>
      </w:r>
    </w:p>
    <w:p w:rsidR="00000365" w:rsidRPr="00F46A7B" w:rsidRDefault="00CF387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80" w:history="1">
        <w:r w:rsidRPr="00F46A7B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F46A7B">
        <w:rPr>
          <w:rFonts w:ascii="Times New Roman" w:hAnsi="Times New Roman" w:cs="Times New Roman"/>
          <w:sz w:val="28"/>
          <w:szCs w:val="28"/>
        </w:rPr>
        <w:t xml:space="preserve"> в качестве основания проведения мероприятия могут указываться разработка и актуализация правовых актов учреждения, регламентирующих выполнение процедур и операций по исполнению бюджетных полномочий; осуществление закупок товаров, работ и услуг для обеспечения </w:t>
      </w:r>
      <w:r w:rsidR="0094126D">
        <w:rPr>
          <w:rFonts w:ascii="Times New Roman" w:hAnsi="Times New Roman" w:cs="Times New Roman"/>
          <w:sz w:val="28"/>
          <w:szCs w:val="28"/>
        </w:rPr>
        <w:t>муниципальных</w:t>
      </w:r>
      <w:r w:rsidRPr="00F46A7B">
        <w:rPr>
          <w:rFonts w:ascii="Times New Roman" w:hAnsi="Times New Roman" w:cs="Times New Roman"/>
          <w:sz w:val="28"/>
          <w:szCs w:val="28"/>
        </w:rPr>
        <w:t xml:space="preserve"> нужд; мероприятия, направленные на повышение качества управления активами, уровня открытости бюджетных данных; план-график подготовки нормативных правовых актов, план повышения квалификации сотрудников, план информатизации учреждения и другое (учреждение прикладывает копии документов (копии документов, </w:t>
      </w:r>
      <w:r w:rsidRPr="00F46A7B">
        <w:rPr>
          <w:rFonts w:ascii="Times New Roman" w:hAnsi="Times New Roman" w:cs="Times New Roman"/>
          <w:sz w:val="28"/>
          <w:szCs w:val="28"/>
        </w:rPr>
        <w:lastRenderedPageBreak/>
        <w:t>заверенные печатью, подписанные руководителем или уполномоченным руководителем должностным лицом), подтверждающих выполнение мероприятий).</w:t>
      </w: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65" w:rsidRPr="00F46A7B" w:rsidRDefault="00000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87C" w:rsidRPr="00F46A7B" w:rsidRDefault="00CF387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CF387C" w:rsidRPr="00F46A7B" w:rsidSect="00000365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A636AB"/>
    <w:rsid w:val="00000365"/>
    <w:rsid w:val="000072C6"/>
    <w:rsid w:val="000D5C81"/>
    <w:rsid w:val="000D782C"/>
    <w:rsid w:val="00107FAB"/>
    <w:rsid w:val="001506F7"/>
    <w:rsid w:val="002A4186"/>
    <w:rsid w:val="002E2B93"/>
    <w:rsid w:val="003274D8"/>
    <w:rsid w:val="003B1A91"/>
    <w:rsid w:val="004031F0"/>
    <w:rsid w:val="00420F73"/>
    <w:rsid w:val="00420F7C"/>
    <w:rsid w:val="00423DAA"/>
    <w:rsid w:val="00446798"/>
    <w:rsid w:val="004B4B4D"/>
    <w:rsid w:val="00521F07"/>
    <w:rsid w:val="006869C0"/>
    <w:rsid w:val="006A7B53"/>
    <w:rsid w:val="007B5154"/>
    <w:rsid w:val="008700D8"/>
    <w:rsid w:val="00905F80"/>
    <w:rsid w:val="0094126D"/>
    <w:rsid w:val="00991041"/>
    <w:rsid w:val="00A42FB1"/>
    <w:rsid w:val="00A53F67"/>
    <w:rsid w:val="00A636AB"/>
    <w:rsid w:val="00BE48AB"/>
    <w:rsid w:val="00C12A8B"/>
    <w:rsid w:val="00CB2F9E"/>
    <w:rsid w:val="00CE64A5"/>
    <w:rsid w:val="00CF387C"/>
    <w:rsid w:val="00CF3B40"/>
    <w:rsid w:val="00D3093F"/>
    <w:rsid w:val="00DA089B"/>
    <w:rsid w:val="00E44C6B"/>
    <w:rsid w:val="00EA1357"/>
    <w:rsid w:val="00F33FA0"/>
    <w:rsid w:val="00F4270C"/>
    <w:rsid w:val="00F46A7B"/>
    <w:rsid w:val="00F73B4D"/>
    <w:rsid w:val="00F83904"/>
    <w:rsid w:val="00F86BF1"/>
    <w:rsid w:val="00FB4512"/>
    <w:rsid w:val="00FC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3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00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003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000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00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00036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00036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003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0003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A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A1649D8FB4BBC71D84F20B4490AE797CE375F65E0B86C19EAB905FE65F7145496128BF1C22205BEE01555AA7FEC9BEC41ZD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4A1649D8FB4BBC71D8512DA22554E39BC66B5067E6B33845B6BF52A135F14114D614DCA7827403EBB44F00A160EB85EE187C10EB5541Z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9784AEC92476B25E301C82AF4B5CD44C4BEA7DE5750E22C75CEB55A5A506BE1ECCDC67953C763CB4898A1EB7FAA72730EC5E7E2D9F6m1P6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6879F-3512-43F6-8C8A-5B26814A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3646</Words>
  <Characters>28483</Characters>
  <Application>Microsoft Office Word</Application>
  <DocSecurity>2</DocSecurity>
  <Lines>237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ЧР от 20.02.2023 N 21/п"Об утверждении порядка проведения мониторинга качества финансового менеджмента в отношении казенного учреждения Чувашской Республики, находящегося в ведении Министерства финансов Чувашской Республики"(Зарегистрирован</vt:lpstr>
    </vt:vector>
  </TitlesOfParts>
  <Company>КонсультантПлюс Версия 4022.00.55</Company>
  <LinksUpToDate>false</LinksUpToDate>
  <CharactersWithSpaces>32065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ЧР от 20.02.2023 N 21/п"Об утверждении порядка проведения мониторинга качества финансового менеджмента в отношении казенного учреждения Чувашской Республики, находящегося в ведении Министерства финансов Чувашской Республики"(Зарегистрирован</dc:title>
  <dc:creator>finup12</dc:creator>
  <cp:lastModifiedBy>finup12</cp:lastModifiedBy>
  <cp:revision>3</cp:revision>
  <cp:lastPrinted>2024-04-17T08:33:00Z</cp:lastPrinted>
  <dcterms:created xsi:type="dcterms:W3CDTF">2024-04-17T08:50:00Z</dcterms:created>
  <dcterms:modified xsi:type="dcterms:W3CDTF">2024-04-24T07:54:00Z</dcterms:modified>
</cp:coreProperties>
</file>