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ABDE4" w14:textId="77777777" w:rsidR="00534FCF" w:rsidRDefault="00534FCF" w:rsidP="00534FCF">
      <w:pPr>
        <w:spacing w:after="0" w:line="216" w:lineRule="auto"/>
        <w:ind w:left="10490" w:right="-456"/>
        <w:jc w:val="center"/>
        <w:rPr>
          <w:rFonts w:ascii="Times New Roman" w:hAnsi="Times New Roman" w:cs="Times New Roman"/>
          <w:sz w:val="24"/>
          <w:szCs w:val="24"/>
        </w:rPr>
      </w:pPr>
    </w:p>
    <w:p w14:paraId="5EE3B934" w14:textId="77777777" w:rsidR="00E7058D" w:rsidRPr="008F11DF" w:rsidRDefault="00E7058D" w:rsidP="008F11DF">
      <w:pPr>
        <w:spacing w:after="0" w:line="216" w:lineRule="auto"/>
        <w:ind w:left="8505" w:right="-31"/>
        <w:jc w:val="center"/>
        <w:rPr>
          <w:rFonts w:ascii="Times New Roman" w:hAnsi="Times New Roman" w:cs="Times New Roman"/>
        </w:rPr>
      </w:pPr>
      <w:r w:rsidRPr="008F11DF">
        <w:rPr>
          <w:rFonts w:ascii="Times New Roman" w:hAnsi="Times New Roman" w:cs="Times New Roman"/>
        </w:rPr>
        <w:t>УТВЕРЖДАЮ</w:t>
      </w:r>
    </w:p>
    <w:p w14:paraId="6144F6E0" w14:textId="77777777" w:rsidR="008F11DF" w:rsidRPr="008F11DF" w:rsidRDefault="009E2068" w:rsidP="008F11DF">
      <w:pPr>
        <w:spacing w:after="0" w:line="216" w:lineRule="auto"/>
        <w:ind w:left="8505" w:right="-3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3E21C3">
        <w:rPr>
          <w:rFonts w:ascii="Times New Roman" w:hAnsi="Times New Roman" w:cs="Times New Roman"/>
        </w:rPr>
        <w:t>уководител</w:t>
      </w:r>
      <w:r>
        <w:rPr>
          <w:rFonts w:ascii="Times New Roman" w:hAnsi="Times New Roman" w:cs="Times New Roman"/>
        </w:rPr>
        <w:t>ь</w:t>
      </w:r>
      <w:r w:rsidR="003E21C3">
        <w:rPr>
          <w:rFonts w:ascii="Times New Roman" w:hAnsi="Times New Roman" w:cs="Times New Roman"/>
        </w:rPr>
        <w:t xml:space="preserve"> Государственной службы Чувашской Республики по делам юстиции </w:t>
      </w:r>
    </w:p>
    <w:p w14:paraId="2DBFDA4D" w14:textId="77777777" w:rsidR="00961372" w:rsidRPr="00961372" w:rsidRDefault="00961372" w:rsidP="00961372">
      <w:pPr>
        <w:tabs>
          <w:tab w:val="left" w:pos="7230"/>
        </w:tabs>
        <w:spacing w:after="0" w:line="240" w:lineRule="auto"/>
        <w:ind w:firstLine="8789"/>
        <w:jc w:val="center"/>
        <w:rPr>
          <w:rFonts w:ascii="Times New Roman" w:eastAsiaTheme="minorHAnsi" w:hAnsi="Times New Roman" w:cs="Times New Roman"/>
          <w:noProof/>
        </w:rPr>
      </w:pPr>
      <w:r w:rsidRPr="00961372">
        <w:rPr>
          <w:rFonts w:ascii="Times New Roman" w:eastAsiaTheme="minorHAnsi" w:hAnsi="Times New Roman" w:cs="Times New Roman"/>
          <w:noProof/>
        </w:rPr>
        <w:t xml:space="preserve">_____________________ </w:t>
      </w:r>
      <w:r w:rsidR="009E2068">
        <w:rPr>
          <w:rFonts w:ascii="Times New Roman" w:eastAsiaTheme="minorHAnsi" w:hAnsi="Times New Roman" w:cs="Times New Roman"/>
          <w:noProof/>
        </w:rPr>
        <w:t>Д.М. Сержантов</w:t>
      </w:r>
    </w:p>
    <w:p w14:paraId="3426772B" w14:textId="77777777" w:rsidR="00961372" w:rsidRPr="00961372" w:rsidRDefault="00961372" w:rsidP="00961372">
      <w:pPr>
        <w:tabs>
          <w:tab w:val="left" w:pos="7230"/>
        </w:tabs>
        <w:spacing w:after="0" w:line="240" w:lineRule="auto"/>
        <w:ind w:firstLine="8789"/>
        <w:jc w:val="center"/>
        <w:rPr>
          <w:rFonts w:ascii="Times New Roman" w:eastAsiaTheme="minorHAnsi" w:hAnsi="Times New Roman" w:cs="Times New Roman"/>
          <w:noProof/>
        </w:rPr>
      </w:pPr>
      <w:r w:rsidRPr="00961372">
        <w:rPr>
          <w:rFonts w:ascii="Times New Roman" w:eastAsiaTheme="minorHAnsi" w:hAnsi="Times New Roman" w:cs="Times New Roman"/>
          <w:noProof/>
        </w:rPr>
        <w:t>«___» _________________2023 г.</w:t>
      </w:r>
    </w:p>
    <w:p w14:paraId="42B67321" w14:textId="77777777" w:rsidR="00961372" w:rsidRDefault="00961372" w:rsidP="008F11DF">
      <w:pPr>
        <w:spacing w:after="0" w:line="216" w:lineRule="auto"/>
        <w:ind w:left="8505" w:right="-31"/>
        <w:jc w:val="right"/>
        <w:rPr>
          <w:rFonts w:ascii="Times New Roman" w:hAnsi="Times New Roman" w:cs="Times New Roman"/>
        </w:rPr>
      </w:pPr>
    </w:p>
    <w:p w14:paraId="6C6B8FE7" w14:textId="77777777" w:rsidR="00961372" w:rsidRDefault="00DD3B56" w:rsidP="00DD3B56">
      <w:pPr>
        <w:spacing w:after="0" w:line="216" w:lineRule="auto"/>
        <w:ind w:left="-426" w:right="-598"/>
        <w:jc w:val="center"/>
        <w:rPr>
          <w:rFonts w:ascii="Times New Roman" w:hAnsi="Times New Roman" w:cs="Times New Roman"/>
          <w:b/>
          <w:color w:val="0033CC"/>
          <w:sz w:val="26"/>
          <w:szCs w:val="26"/>
        </w:rPr>
      </w:pPr>
      <w:r w:rsidRPr="009A446E">
        <w:rPr>
          <w:rFonts w:ascii="Times New Roman" w:hAnsi="Times New Roman" w:cs="Times New Roman"/>
          <w:b/>
          <w:color w:val="0033CC"/>
          <w:sz w:val="26"/>
          <w:szCs w:val="26"/>
        </w:rPr>
        <w:t xml:space="preserve">КАРТОЧКА ПРОЕКТА </w:t>
      </w:r>
    </w:p>
    <w:p w14:paraId="757C85BA" w14:textId="77777777" w:rsidR="0014107E" w:rsidRDefault="00DD3B56" w:rsidP="00DD3B56">
      <w:pPr>
        <w:spacing w:after="0" w:line="216" w:lineRule="auto"/>
        <w:ind w:left="-426" w:right="-598"/>
        <w:jc w:val="center"/>
        <w:rPr>
          <w:rFonts w:ascii="Times New Roman" w:hAnsi="Times New Roman" w:cs="Times New Roman"/>
          <w:b/>
          <w:color w:val="0033CC"/>
          <w:sz w:val="26"/>
          <w:szCs w:val="26"/>
        </w:rPr>
      </w:pPr>
      <w:r w:rsidRPr="009A446E">
        <w:rPr>
          <w:rFonts w:ascii="Times New Roman" w:hAnsi="Times New Roman" w:cs="Times New Roman"/>
          <w:b/>
          <w:color w:val="0033CC"/>
          <w:sz w:val="26"/>
          <w:szCs w:val="26"/>
        </w:rPr>
        <w:t>ПО ОПТИМИЗАЦИИ ПРОЦЕСС</w:t>
      </w:r>
      <w:r w:rsidR="001948D2">
        <w:rPr>
          <w:rFonts w:ascii="Times New Roman" w:hAnsi="Times New Roman" w:cs="Times New Roman"/>
          <w:b/>
          <w:color w:val="0033CC"/>
          <w:sz w:val="26"/>
          <w:szCs w:val="26"/>
        </w:rPr>
        <w:t xml:space="preserve">А </w:t>
      </w:r>
      <w:r w:rsidR="004939F5">
        <w:rPr>
          <w:rFonts w:ascii="Times New Roman" w:hAnsi="Times New Roman" w:cs="Times New Roman"/>
          <w:b/>
          <w:color w:val="0033CC"/>
          <w:sz w:val="26"/>
          <w:szCs w:val="26"/>
        </w:rPr>
        <w:t xml:space="preserve">ПОДГОТОВКИ, СОГЛАСОВАНИЯ И УТВЕРЖДЕНИЯ ИЗМЕНЕНИЙ В </w:t>
      </w:r>
      <w:r w:rsidR="0056489C">
        <w:rPr>
          <w:rFonts w:ascii="Times New Roman" w:hAnsi="Times New Roman" w:cs="Times New Roman"/>
          <w:b/>
          <w:color w:val="0033CC"/>
          <w:sz w:val="26"/>
          <w:szCs w:val="26"/>
        </w:rPr>
        <w:t>НОРМАТИВНЫ</w:t>
      </w:r>
      <w:r w:rsidR="009831F2">
        <w:rPr>
          <w:rFonts w:ascii="Times New Roman" w:hAnsi="Times New Roman" w:cs="Times New Roman"/>
          <w:b/>
          <w:color w:val="0033CC"/>
          <w:sz w:val="26"/>
          <w:szCs w:val="26"/>
        </w:rPr>
        <w:t>Е</w:t>
      </w:r>
      <w:r w:rsidR="0056489C">
        <w:rPr>
          <w:rFonts w:ascii="Times New Roman" w:hAnsi="Times New Roman" w:cs="Times New Roman"/>
          <w:b/>
          <w:color w:val="0033CC"/>
          <w:sz w:val="26"/>
          <w:szCs w:val="26"/>
        </w:rPr>
        <w:t xml:space="preserve"> </w:t>
      </w:r>
      <w:r w:rsidR="004939F5">
        <w:rPr>
          <w:rFonts w:ascii="Times New Roman" w:hAnsi="Times New Roman" w:cs="Times New Roman"/>
          <w:b/>
          <w:color w:val="0033CC"/>
          <w:sz w:val="26"/>
          <w:szCs w:val="26"/>
        </w:rPr>
        <w:t>ПРАВОВЫЕ АКТЫ</w:t>
      </w:r>
      <w:r w:rsidR="0056489C">
        <w:rPr>
          <w:rFonts w:ascii="Times New Roman" w:hAnsi="Times New Roman" w:cs="Times New Roman"/>
          <w:b/>
          <w:color w:val="0033CC"/>
          <w:sz w:val="26"/>
          <w:szCs w:val="26"/>
        </w:rPr>
        <w:t xml:space="preserve"> ЧУВАШСКОЙ РЕСПУБЛИКИ</w:t>
      </w:r>
    </w:p>
    <w:tbl>
      <w:tblPr>
        <w:tblStyle w:val="a3"/>
        <w:tblW w:w="15750" w:type="dxa"/>
        <w:tblInd w:w="-474" w:type="dxa"/>
        <w:tblLook w:val="04A0" w:firstRow="1" w:lastRow="0" w:firstColumn="1" w:lastColumn="0" w:noHBand="0" w:noVBand="1"/>
      </w:tblPr>
      <w:tblGrid>
        <w:gridCol w:w="7946"/>
        <w:gridCol w:w="142"/>
        <w:gridCol w:w="142"/>
        <w:gridCol w:w="7520"/>
      </w:tblGrid>
      <w:tr w:rsidR="001948D2" w:rsidRPr="004A71FB" w14:paraId="4A63DCFA" w14:textId="77777777" w:rsidTr="00897829">
        <w:trPr>
          <w:trHeight w:val="4618"/>
        </w:trPr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2337AB" w14:textId="77777777" w:rsidR="001948D2" w:rsidRPr="00994A3D" w:rsidRDefault="001948D2" w:rsidP="00EE7DB6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u w:val="single"/>
              </w:rPr>
            </w:pPr>
            <w:r w:rsidRPr="00994A3D"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u w:val="single"/>
              </w:rPr>
              <w:t>1. Вовлеченные лица и рамки проекта</w:t>
            </w:r>
          </w:p>
          <w:p w14:paraId="731B61C7" w14:textId="77777777" w:rsidR="001948D2" w:rsidRPr="005F1297" w:rsidRDefault="001948D2" w:rsidP="00EE7DB6">
            <w:pPr>
              <w:spacing w:line="23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7C82F425" w14:textId="77777777" w:rsidR="007658F3" w:rsidRPr="002A1C16" w:rsidRDefault="001948D2" w:rsidP="002A1C16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eastAsia="+mn-ea"/>
                <w:b w:val="0"/>
                <w:bCs w:val="0"/>
                <w:i/>
                <w:sz w:val="22"/>
                <w:szCs w:val="22"/>
              </w:rPr>
            </w:pPr>
            <w:r w:rsidRPr="002A1C16">
              <w:rPr>
                <w:rFonts w:eastAsia="+mn-ea"/>
                <w:sz w:val="22"/>
                <w:szCs w:val="22"/>
              </w:rPr>
              <w:t xml:space="preserve">Заказчик проекта: </w:t>
            </w:r>
            <w:r w:rsidR="00CA6833" w:rsidRPr="002A1C16">
              <w:rPr>
                <w:rFonts w:eastAsia="+mn-ea"/>
                <w:b w:val="0"/>
                <w:bCs w:val="0"/>
                <w:i/>
                <w:sz w:val="22"/>
                <w:szCs w:val="22"/>
              </w:rPr>
              <w:t>руководитель Государственной службы Чувашской Республики по делам юстиции Сержантов Д.М.</w:t>
            </w:r>
          </w:p>
          <w:p w14:paraId="46DD1C2A" w14:textId="77777777" w:rsidR="00961372" w:rsidRPr="002A1C16" w:rsidRDefault="00961372" w:rsidP="002A1C16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eastAsia="+mn-ea"/>
                <w:b w:val="0"/>
                <w:bCs w:val="0"/>
                <w:i/>
                <w:sz w:val="22"/>
                <w:szCs w:val="22"/>
              </w:rPr>
            </w:pPr>
            <w:r w:rsidRPr="002A1C16">
              <w:rPr>
                <w:rFonts w:eastAsia="+mn-ea"/>
                <w:sz w:val="22"/>
                <w:szCs w:val="22"/>
              </w:rPr>
              <w:t xml:space="preserve">Владелец процесса: </w:t>
            </w:r>
            <w:r w:rsidRPr="002A1C16">
              <w:rPr>
                <w:rFonts w:eastAsia="+mn-ea"/>
                <w:b w:val="0"/>
                <w:bCs w:val="0"/>
                <w:i/>
                <w:sz w:val="22"/>
                <w:szCs w:val="22"/>
              </w:rPr>
              <w:t xml:space="preserve">Государственная служба Чувашской Республики по делам юстиции </w:t>
            </w:r>
          </w:p>
          <w:p w14:paraId="2B8E4051" w14:textId="77777777" w:rsidR="00B35EBC" w:rsidRPr="002A1C16" w:rsidRDefault="00B35EBC" w:rsidP="002A1C16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eastAsia="+mn-ea"/>
                <w:i/>
                <w:sz w:val="22"/>
                <w:szCs w:val="22"/>
              </w:rPr>
            </w:pPr>
            <w:r w:rsidRPr="002A1C16">
              <w:rPr>
                <w:rFonts w:eastAsia="+mn-ea"/>
                <w:sz w:val="22"/>
                <w:szCs w:val="22"/>
              </w:rPr>
              <w:t>Границы процесса:</w:t>
            </w:r>
            <w:r w:rsidRPr="002A1C16">
              <w:rPr>
                <w:rFonts w:eastAsia="+mn-ea"/>
                <w:b w:val="0"/>
                <w:sz w:val="22"/>
                <w:szCs w:val="22"/>
              </w:rPr>
              <w:t xml:space="preserve"> </w:t>
            </w:r>
            <w:r w:rsidR="002A1C16" w:rsidRPr="002A1C16">
              <w:rPr>
                <w:rFonts w:eastAsia="+mn-ea"/>
                <w:b w:val="0"/>
                <w:bCs w:val="0"/>
                <w:i/>
                <w:sz w:val="22"/>
                <w:szCs w:val="22"/>
              </w:rPr>
              <w:t>от получ</w:t>
            </w:r>
            <w:r w:rsidRPr="002A1C16">
              <w:rPr>
                <w:rFonts w:eastAsia="+mn-ea"/>
                <w:b w:val="0"/>
                <w:bCs w:val="0"/>
                <w:i/>
                <w:sz w:val="22"/>
                <w:szCs w:val="22"/>
              </w:rPr>
              <w:t xml:space="preserve">ения </w:t>
            </w:r>
            <w:r w:rsidR="002A1C16" w:rsidRPr="002A1C16">
              <w:rPr>
                <w:rFonts w:eastAsia="+mn-ea"/>
                <w:b w:val="0"/>
                <w:bCs w:val="0"/>
                <w:i/>
                <w:sz w:val="22"/>
                <w:szCs w:val="22"/>
              </w:rPr>
              <w:t>поручения в СЭД</w:t>
            </w:r>
            <w:r w:rsidRPr="002A1C16">
              <w:rPr>
                <w:rFonts w:eastAsia="+mn-ea"/>
                <w:b w:val="0"/>
                <w:bCs w:val="0"/>
                <w:i/>
                <w:sz w:val="22"/>
                <w:szCs w:val="22"/>
              </w:rPr>
              <w:t xml:space="preserve"> </w:t>
            </w:r>
            <w:r w:rsidR="002A1C16" w:rsidRPr="002A1C16">
              <w:rPr>
                <w:rFonts w:eastAsia="+mn-ea"/>
                <w:b w:val="0"/>
                <w:bCs w:val="0"/>
                <w:i/>
                <w:sz w:val="22"/>
                <w:szCs w:val="22"/>
              </w:rPr>
              <w:t>до подписания (утверждения) проекта</w:t>
            </w:r>
            <w:r w:rsidRPr="002A1C16">
              <w:rPr>
                <w:rFonts w:eastAsia="+mn-ea"/>
                <w:i/>
                <w:sz w:val="22"/>
                <w:szCs w:val="22"/>
              </w:rPr>
              <w:t xml:space="preserve"> </w:t>
            </w:r>
          </w:p>
          <w:p w14:paraId="0B461ABA" w14:textId="77777777" w:rsidR="001948D2" w:rsidRPr="002A1C16" w:rsidRDefault="001948D2" w:rsidP="002A1C16">
            <w:pPr>
              <w:pStyle w:val="a5"/>
              <w:spacing w:before="0" w:beforeAutospacing="0" w:after="0" w:afterAutospacing="0" w:line="230" w:lineRule="auto"/>
              <w:jc w:val="both"/>
              <w:textAlignment w:val="baseline"/>
              <w:rPr>
                <w:rFonts w:eastAsia="+mn-ea"/>
                <w:sz w:val="22"/>
                <w:szCs w:val="22"/>
              </w:rPr>
            </w:pPr>
            <w:r w:rsidRPr="002A1C16">
              <w:rPr>
                <w:rFonts w:eastAsia="+mn-ea"/>
                <w:b/>
                <w:sz w:val="22"/>
                <w:szCs w:val="22"/>
              </w:rPr>
              <w:t xml:space="preserve">Периметр проекта: </w:t>
            </w:r>
            <w:r w:rsidR="00442AB8" w:rsidRPr="002A1C16">
              <w:rPr>
                <w:rFonts w:eastAsia="+mn-ea"/>
                <w:i/>
                <w:sz w:val="22"/>
                <w:szCs w:val="22"/>
              </w:rPr>
              <w:t>Государственная служба Чувашской Республики по делам юстиции</w:t>
            </w:r>
          </w:p>
          <w:p w14:paraId="1B7C06FF" w14:textId="77777777" w:rsidR="001948D2" w:rsidRPr="002A1C16" w:rsidRDefault="001948D2" w:rsidP="002A1C16">
            <w:pPr>
              <w:pStyle w:val="a5"/>
              <w:spacing w:before="0" w:beforeAutospacing="0" w:after="0" w:afterAutospacing="0" w:line="230" w:lineRule="auto"/>
              <w:jc w:val="both"/>
              <w:textAlignment w:val="baseline"/>
              <w:rPr>
                <w:rFonts w:eastAsia="+mn-ea"/>
                <w:b/>
                <w:i/>
                <w:sz w:val="22"/>
                <w:szCs w:val="22"/>
              </w:rPr>
            </w:pPr>
            <w:r w:rsidRPr="002A1C16">
              <w:rPr>
                <w:rFonts w:eastAsia="+mn-ea"/>
                <w:b/>
                <w:sz w:val="22"/>
                <w:szCs w:val="22"/>
              </w:rPr>
              <w:t>Руководитель проекта:</w:t>
            </w:r>
            <w:r w:rsidRPr="002A1C16">
              <w:rPr>
                <w:rFonts w:eastAsia="+mn-ea"/>
                <w:sz w:val="22"/>
                <w:szCs w:val="22"/>
              </w:rPr>
              <w:t xml:space="preserve"> </w:t>
            </w:r>
            <w:r w:rsidR="00C24964" w:rsidRPr="002A1C16">
              <w:rPr>
                <w:rFonts w:eastAsia="+mn-ea"/>
                <w:i/>
                <w:sz w:val="22"/>
                <w:szCs w:val="22"/>
              </w:rPr>
              <w:t xml:space="preserve">заместитель руководителя Государственной службы Чувашской Республики по делам юстиции </w:t>
            </w:r>
            <w:r w:rsidR="004939F5" w:rsidRPr="002A1C16">
              <w:rPr>
                <w:rFonts w:eastAsia="+mn-ea"/>
                <w:i/>
                <w:sz w:val="22"/>
                <w:szCs w:val="22"/>
              </w:rPr>
              <w:t>–</w:t>
            </w:r>
            <w:r w:rsidR="009E6583" w:rsidRPr="002A1C16">
              <w:rPr>
                <w:rFonts w:eastAsia="+mn-ea"/>
                <w:i/>
                <w:sz w:val="22"/>
                <w:szCs w:val="22"/>
              </w:rPr>
              <w:t xml:space="preserve"> </w:t>
            </w:r>
            <w:r w:rsidR="004939F5" w:rsidRPr="002A1C16">
              <w:rPr>
                <w:rFonts w:eastAsia="+mn-ea"/>
                <w:i/>
                <w:sz w:val="22"/>
                <w:szCs w:val="22"/>
              </w:rPr>
              <w:t>И.В. Михайлов</w:t>
            </w:r>
          </w:p>
          <w:p w14:paraId="00252BAC" w14:textId="77777777" w:rsidR="00C24964" w:rsidRPr="002A1C16" w:rsidRDefault="001948D2" w:rsidP="002A1C16">
            <w:pPr>
              <w:pStyle w:val="a5"/>
              <w:spacing w:before="0" w:beforeAutospacing="0" w:after="0" w:afterAutospacing="0" w:line="216" w:lineRule="auto"/>
              <w:jc w:val="both"/>
              <w:textAlignment w:val="baseline"/>
              <w:rPr>
                <w:rFonts w:eastAsia="+mn-ea"/>
                <w:sz w:val="22"/>
                <w:szCs w:val="22"/>
              </w:rPr>
            </w:pPr>
            <w:r w:rsidRPr="002A1C16">
              <w:rPr>
                <w:rFonts w:eastAsia="+mn-ea"/>
                <w:b/>
                <w:sz w:val="22"/>
                <w:szCs w:val="22"/>
              </w:rPr>
              <w:t xml:space="preserve">Команда проекта: </w:t>
            </w:r>
          </w:p>
          <w:p w14:paraId="2D092074" w14:textId="77777777" w:rsidR="004939F5" w:rsidRDefault="00C24964" w:rsidP="000C7401">
            <w:pPr>
              <w:pStyle w:val="a5"/>
              <w:spacing w:before="0" w:beforeAutospacing="0" w:after="0" w:afterAutospacing="0" w:line="216" w:lineRule="auto"/>
              <w:jc w:val="both"/>
              <w:textAlignment w:val="baseline"/>
              <w:rPr>
                <w:rFonts w:eastAsia="+mn-ea"/>
                <w:bCs/>
                <w:i/>
                <w:sz w:val="22"/>
                <w:szCs w:val="22"/>
              </w:rPr>
            </w:pPr>
            <w:r w:rsidRPr="0056489C">
              <w:rPr>
                <w:rFonts w:eastAsia="+mn-ea"/>
                <w:bCs/>
                <w:i/>
                <w:sz w:val="22"/>
                <w:szCs w:val="22"/>
              </w:rPr>
              <w:t xml:space="preserve">начальник отдела </w:t>
            </w:r>
            <w:r w:rsidR="004939F5" w:rsidRPr="0056489C">
              <w:rPr>
                <w:rFonts w:eastAsia="+mn-ea"/>
                <w:bCs/>
                <w:i/>
                <w:sz w:val="22"/>
                <w:szCs w:val="22"/>
              </w:rPr>
              <w:t>правового обеспечения и регистрации ведомственных нормативных актов</w:t>
            </w:r>
            <w:r w:rsidRPr="0056489C">
              <w:rPr>
                <w:rFonts w:eastAsia="+mn-ea"/>
                <w:bCs/>
                <w:i/>
                <w:sz w:val="22"/>
                <w:szCs w:val="22"/>
              </w:rPr>
              <w:t xml:space="preserve"> Е.В. </w:t>
            </w:r>
            <w:r w:rsidR="004939F5" w:rsidRPr="0056489C">
              <w:rPr>
                <w:rFonts w:eastAsia="+mn-ea"/>
                <w:bCs/>
                <w:i/>
                <w:sz w:val="22"/>
                <w:szCs w:val="22"/>
              </w:rPr>
              <w:t>Нягина;</w:t>
            </w:r>
            <w:r w:rsidR="000C7401">
              <w:rPr>
                <w:rFonts w:eastAsia="+mn-ea"/>
                <w:bCs/>
                <w:i/>
                <w:sz w:val="22"/>
                <w:szCs w:val="22"/>
              </w:rPr>
              <w:t xml:space="preserve"> </w:t>
            </w:r>
            <w:r w:rsidR="00145950">
              <w:rPr>
                <w:rFonts w:eastAsia="+mn-ea"/>
                <w:bCs/>
                <w:i/>
                <w:sz w:val="22"/>
                <w:szCs w:val="22"/>
              </w:rPr>
              <w:t>заведующий</w:t>
            </w:r>
            <w:r w:rsidR="008042E2">
              <w:rPr>
                <w:rFonts w:eastAsia="+mn-ea"/>
                <w:bCs/>
                <w:i/>
                <w:sz w:val="22"/>
                <w:szCs w:val="22"/>
              </w:rPr>
              <w:t xml:space="preserve"> отдела</w:t>
            </w:r>
            <w:r w:rsidR="004939F5" w:rsidRPr="0056489C">
              <w:rPr>
                <w:rFonts w:eastAsia="+mn-ea"/>
                <w:bCs/>
                <w:i/>
                <w:sz w:val="22"/>
                <w:szCs w:val="22"/>
              </w:rPr>
              <w:t>: И.А. Кулик</w:t>
            </w:r>
            <w:r w:rsidR="00145950">
              <w:rPr>
                <w:rFonts w:eastAsia="+mn-ea"/>
                <w:bCs/>
                <w:i/>
                <w:sz w:val="22"/>
                <w:szCs w:val="22"/>
              </w:rPr>
              <w:t>ова;</w:t>
            </w:r>
          </w:p>
          <w:p w14:paraId="522EDA1B" w14:textId="77777777" w:rsidR="008042E2" w:rsidRPr="0056489C" w:rsidRDefault="008042E2" w:rsidP="002A1C16">
            <w:pPr>
              <w:pStyle w:val="a5"/>
              <w:spacing w:before="0" w:beforeAutospacing="0" w:after="0" w:afterAutospacing="0" w:line="230" w:lineRule="auto"/>
              <w:jc w:val="both"/>
              <w:textAlignment w:val="baseline"/>
              <w:rPr>
                <w:rFonts w:eastAsia="+mn-ea"/>
                <w:bCs/>
                <w:i/>
                <w:sz w:val="22"/>
                <w:szCs w:val="22"/>
              </w:rPr>
            </w:pPr>
            <w:r>
              <w:rPr>
                <w:rFonts w:eastAsia="+mn-ea"/>
                <w:bCs/>
                <w:i/>
                <w:sz w:val="22"/>
                <w:szCs w:val="22"/>
              </w:rPr>
              <w:t>главный спец</w:t>
            </w:r>
            <w:r w:rsidR="00F941D2">
              <w:rPr>
                <w:rFonts w:eastAsia="+mn-ea"/>
                <w:bCs/>
                <w:i/>
                <w:sz w:val="22"/>
                <w:szCs w:val="22"/>
              </w:rPr>
              <w:t xml:space="preserve">иалист-эксперт отдела кадровой </w:t>
            </w:r>
            <w:r>
              <w:rPr>
                <w:rFonts w:eastAsia="+mn-ea"/>
                <w:bCs/>
                <w:i/>
                <w:sz w:val="22"/>
                <w:szCs w:val="22"/>
              </w:rPr>
              <w:t>и контрольной работы Н.П. Удалова</w:t>
            </w:r>
            <w:r w:rsidR="000C7401">
              <w:rPr>
                <w:rFonts w:eastAsia="+mn-ea"/>
                <w:bCs/>
                <w:i/>
                <w:sz w:val="22"/>
                <w:szCs w:val="22"/>
              </w:rPr>
              <w:t>;</w:t>
            </w:r>
          </w:p>
          <w:p w14:paraId="6A722F79" w14:textId="77777777" w:rsidR="00C24964" w:rsidRDefault="000C7401" w:rsidP="000048B3">
            <w:pPr>
              <w:pStyle w:val="a5"/>
              <w:spacing w:before="0" w:beforeAutospacing="0" w:after="0" w:afterAutospacing="0" w:line="230" w:lineRule="auto"/>
              <w:jc w:val="both"/>
              <w:textAlignment w:val="baseline"/>
              <w:rPr>
                <w:i/>
                <w:sz w:val="22"/>
                <w:szCs w:val="22"/>
              </w:rPr>
            </w:pPr>
            <w:r w:rsidRPr="00415E39">
              <w:rPr>
                <w:i/>
                <w:sz w:val="22"/>
                <w:szCs w:val="22"/>
              </w:rPr>
              <w:t xml:space="preserve">начальник отдела </w:t>
            </w:r>
            <w:r w:rsidR="00415E39">
              <w:rPr>
                <w:i/>
                <w:sz w:val="22"/>
                <w:szCs w:val="22"/>
              </w:rPr>
              <w:t>по работе с органами государственной власти и местного самоуправления Горелова В.Н., заместитель начальника отдела Николаева Д.Н.;</w:t>
            </w:r>
          </w:p>
          <w:p w14:paraId="399423DA" w14:textId="77777777" w:rsidR="00415E39" w:rsidRDefault="00415E39" w:rsidP="000048B3">
            <w:pPr>
              <w:pStyle w:val="a5"/>
              <w:spacing w:before="0" w:beforeAutospacing="0" w:after="0" w:afterAutospacing="0" w:line="230" w:lineRule="auto"/>
              <w:jc w:val="both"/>
              <w:textAlignment w:val="baseline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начальник отдела ведения регистра муниципальных нормативных правовых актов Чувашской Республики Баранова С.А., заместитель начальника Дайрукина И.В.;</w:t>
            </w:r>
          </w:p>
          <w:p w14:paraId="03303572" w14:textId="77777777" w:rsidR="00415E39" w:rsidRDefault="00415E39" w:rsidP="000048B3">
            <w:pPr>
              <w:pStyle w:val="a5"/>
              <w:spacing w:before="0" w:beforeAutospacing="0" w:after="0" w:afterAutospacing="0" w:line="230" w:lineRule="auto"/>
              <w:jc w:val="both"/>
              <w:textAlignment w:val="baseline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начальник отдела ЗАГС Арсентьева Н.Г, заместитель начальника отдела Евдокимова Т.Н.;</w:t>
            </w:r>
          </w:p>
          <w:p w14:paraId="6B7F0252" w14:textId="77777777" w:rsidR="00415E39" w:rsidRDefault="00415E39" w:rsidP="000048B3">
            <w:pPr>
              <w:pStyle w:val="a5"/>
              <w:spacing w:before="0" w:beforeAutospacing="0" w:after="0" w:afterAutospacing="0" w:line="230" w:lineRule="auto"/>
              <w:jc w:val="both"/>
              <w:textAlignment w:val="baseline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начальник отдела контрольной и кадровой работы Смирнов А.Ю.;</w:t>
            </w:r>
          </w:p>
          <w:p w14:paraId="0288EE91" w14:textId="77777777" w:rsidR="00415E39" w:rsidRDefault="00415E39" w:rsidP="000048B3">
            <w:pPr>
              <w:pStyle w:val="a5"/>
              <w:spacing w:before="0" w:beforeAutospacing="0" w:after="0" w:afterAutospacing="0" w:line="230" w:lineRule="auto"/>
              <w:jc w:val="both"/>
              <w:textAlignment w:val="baseline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начальник отдела по обеспечению деятельности мировых судей Тихонова А.С., заместитель начальника </w:t>
            </w:r>
            <w:r w:rsidR="001B7C9A">
              <w:rPr>
                <w:i/>
                <w:sz w:val="22"/>
                <w:szCs w:val="22"/>
              </w:rPr>
              <w:t>Моисеева Е.С.</w:t>
            </w:r>
          </w:p>
          <w:p w14:paraId="5A34F4EF" w14:textId="77777777" w:rsidR="00415E39" w:rsidRDefault="00415E39" w:rsidP="000048B3">
            <w:pPr>
              <w:pStyle w:val="a5"/>
              <w:spacing w:before="0" w:beforeAutospacing="0" w:after="0" w:afterAutospacing="0" w:line="230" w:lineRule="auto"/>
              <w:jc w:val="both"/>
              <w:textAlignment w:val="baseline"/>
              <w:rPr>
                <w:i/>
                <w:sz w:val="22"/>
                <w:szCs w:val="22"/>
              </w:rPr>
            </w:pPr>
          </w:p>
          <w:p w14:paraId="3CA560E0" w14:textId="77777777" w:rsidR="00415E39" w:rsidRPr="00415E39" w:rsidRDefault="00415E39" w:rsidP="000048B3">
            <w:pPr>
              <w:pStyle w:val="a5"/>
              <w:spacing w:before="0" w:beforeAutospacing="0" w:after="0" w:afterAutospacing="0" w:line="230" w:lineRule="auto"/>
              <w:jc w:val="both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823902" w14:textId="77777777" w:rsidR="001948D2" w:rsidRPr="004A71FB" w:rsidRDefault="001948D2" w:rsidP="00EE7DB6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1CE14" w14:textId="77777777" w:rsidR="001948D2" w:rsidRPr="00994A3D" w:rsidRDefault="001948D2" w:rsidP="00EE7DB6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u w:val="single"/>
              </w:rPr>
            </w:pPr>
            <w:r w:rsidRPr="00994A3D"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u w:val="single"/>
              </w:rPr>
              <w:t>2. Обоснование выбора</w:t>
            </w:r>
          </w:p>
          <w:p w14:paraId="58DBB2A0" w14:textId="77777777" w:rsidR="001948D2" w:rsidRPr="005F1297" w:rsidRDefault="001948D2" w:rsidP="00EE7DB6">
            <w:pPr>
              <w:spacing w:line="230" w:lineRule="auto"/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14:paraId="7F608A66" w14:textId="77777777" w:rsidR="001948D2" w:rsidRPr="006452BC" w:rsidRDefault="001948D2" w:rsidP="002A1C16">
            <w:pPr>
              <w:pStyle w:val="a5"/>
              <w:spacing w:before="0" w:beforeAutospacing="0" w:after="0" w:afterAutospacing="0" w:line="230" w:lineRule="auto"/>
              <w:ind w:left="34"/>
              <w:jc w:val="both"/>
              <w:textAlignment w:val="baseline"/>
              <w:rPr>
                <w:sz w:val="22"/>
                <w:szCs w:val="22"/>
              </w:rPr>
            </w:pPr>
            <w:r w:rsidRPr="006452BC">
              <w:rPr>
                <w:rFonts w:eastAsia="+mn-ea"/>
                <w:b/>
                <w:bCs/>
                <w:sz w:val="22"/>
                <w:szCs w:val="22"/>
              </w:rPr>
              <w:t xml:space="preserve">Ключевой риск: </w:t>
            </w:r>
            <w:r w:rsidR="004939F5">
              <w:rPr>
                <w:rFonts w:eastAsia="+mn-ea"/>
                <w:bCs/>
                <w:i/>
                <w:color w:val="000000"/>
                <w:sz w:val="22"/>
                <w:szCs w:val="22"/>
              </w:rPr>
              <w:t xml:space="preserve">несвоевременность принятия нормативных правовых актов </w:t>
            </w:r>
            <w:r w:rsidR="00B41088">
              <w:rPr>
                <w:rFonts w:eastAsia="+mn-ea"/>
                <w:bCs/>
                <w:i/>
                <w:color w:val="000000"/>
                <w:sz w:val="22"/>
                <w:szCs w:val="22"/>
              </w:rPr>
              <w:t>Чувашской Республики</w:t>
            </w:r>
          </w:p>
          <w:p w14:paraId="35AA68EF" w14:textId="77777777" w:rsidR="001948D2" w:rsidRPr="006452BC" w:rsidRDefault="001948D2" w:rsidP="002A1C16">
            <w:pPr>
              <w:pStyle w:val="a5"/>
              <w:spacing w:before="0" w:beforeAutospacing="0" w:after="0" w:afterAutospacing="0" w:line="230" w:lineRule="auto"/>
              <w:ind w:left="34"/>
              <w:jc w:val="both"/>
              <w:textAlignment w:val="baseline"/>
              <w:rPr>
                <w:rFonts w:eastAsia="+mn-ea"/>
                <w:b/>
                <w:bCs/>
                <w:sz w:val="22"/>
                <w:szCs w:val="22"/>
              </w:rPr>
            </w:pPr>
          </w:p>
          <w:p w14:paraId="658878A8" w14:textId="77777777" w:rsidR="001948D2" w:rsidRPr="006452BC" w:rsidRDefault="001948D2" w:rsidP="002A1C16">
            <w:pPr>
              <w:pStyle w:val="a5"/>
              <w:spacing w:before="0" w:beforeAutospacing="0" w:after="0" w:afterAutospacing="0" w:line="230" w:lineRule="auto"/>
              <w:ind w:left="34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6452BC">
              <w:rPr>
                <w:rFonts w:eastAsia="+mn-ea"/>
                <w:b/>
                <w:bCs/>
                <w:sz w:val="22"/>
                <w:szCs w:val="22"/>
              </w:rPr>
              <w:t>Проблемы:</w:t>
            </w:r>
          </w:p>
          <w:p w14:paraId="3F89AB15" w14:textId="77777777" w:rsidR="00F941D2" w:rsidRPr="00415E39" w:rsidRDefault="00F35711" w:rsidP="00F35711">
            <w:pPr>
              <w:pStyle w:val="a5"/>
              <w:tabs>
                <w:tab w:val="left" w:pos="34"/>
              </w:tabs>
              <w:spacing w:before="0" w:beforeAutospacing="0" w:after="0" w:afterAutospacing="0" w:line="230" w:lineRule="auto"/>
              <w:jc w:val="both"/>
              <w:textAlignment w:val="baseline"/>
            </w:pPr>
            <w:r w:rsidRPr="00415E39">
              <w:t xml:space="preserve">1. </w:t>
            </w:r>
            <w:r w:rsidR="00F941D2" w:rsidRPr="00415E39">
              <w:t xml:space="preserve">Затраты времени на распечатку документов </w:t>
            </w:r>
          </w:p>
          <w:p w14:paraId="1F752D9B" w14:textId="77777777" w:rsidR="00342F20" w:rsidRPr="00415E39" w:rsidRDefault="00F941D2" w:rsidP="00F35711">
            <w:pPr>
              <w:pStyle w:val="a5"/>
              <w:tabs>
                <w:tab w:val="left" w:pos="34"/>
              </w:tabs>
              <w:spacing w:before="0" w:beforeAutospacing="0" w:after="0" w:afterAutospacing="0" w:line="230" w:lineRule="auto"/>
              <w:jc w:val="both"/>
              <w:textAlignment w:val="baseline"/>
            </w:pPr>
            <w:r w:rsidRPr="00415E39">
              <w:t xml:space="preserve">2. </w:t>
            </w:r>
            <w:r w:rsidR="00F35711" w:rsidRPr="00415E39">
              <w:t xml:space="preserve">Длительный процесс </w:t>
            </w:r>
            <w:r w:rsidR="008042E2" w:rsidRPr="00415E39">
              <w:t>подготовки проектов НПА</w:t>
            </w:r>
          </w:p>
          <w:p w14:paraId="6D635924" w14:textId="77777777" w:rsidR="00F35711" w:rsidRPr="00415E39" w:rsidRDefault="00F941D2" w:rsidP="00F35711">
            <w:pPr>
              <w:pStyle w:val="a5"/>
              <w:tabs>
                <w:tab w:val="left" w:pos="34"/>
              </w:tabs>
              <w:spacing w:before="0" w:beforeAutospacing="0" w:after="0" w:afterAutospacing="0" w:line="230" w:lineRule="auto"/>
              <w:jc w:val="both"/>
              <w:textAlignment w:val="baseline"/>
            </w:pPr>
            <w:r w:rsidRPr="00415E39">
              <w:t>3</w:t>
            </w:r>
            <w:r w:rsidR="00F35711" w:rsidRPr="00415E39">
              <w:t xml:space="preserve">. </w:t>
            </w:r>
            <w:r w:rsidR="008042E2" w:rsidRPr="00415E39">
              <w:t>Длительный процесс согласования проектов НПА</w:t>
            </w:r>
          </w:p>
          <w:p w14:paraId="175F9F02" w14:textId="77777777" w:rsidR="00F35711" w:rsidRPr="004A71FB" w:rsidRDefault="00F35711" w:rsidP="00F941D2">
            <w:pPr>
              <w:pStyle w:val="a5"/>
              <w:tabs>
                <w:tab w:val="left" w:pos="34"/>
              </w:tabs>
              <w:spacing w:before="0" w:beforeAutospacing="0" w:after="0" w:afterAutospacing="0" w:line="230" w:lineRule="auto"/>
              <w:jc w:val="both"/>
              <w:textAlignment w:val="baseline"/>
            </w:pPr>
          </w:p>
        </w:tc>
      </w:tr>
      <w:tr w:rsidR="001948D2" w:rsidRPr="00CD2087" w14:paraId="47F4DEF5" w14:textId="77777777" w:rsidTr="00DD6203">
        <w:tc>
          <w:tcPr>
            <w:tcW w:w="79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4214712" w14:textId="77777777" w:rsidR="001948D2" w:rsidRPr="00CD2087" w:rsidRDefault="001948D2" w:rsidP="00EE7DB6">
            <w:pPr>
              <w:spacing w:line="23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07F17" w14:textId="77777777" w:rsidR="001948D2" w:rsidRPr="00CD2087" w:rsidRDefault="001948D2" w:rsidP="00EE7DB6">
            <w:pPr>
              <w:spacing w:line="23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D087170" w14:textId="77777777" w:rsidR="001948D2" w:rsidRPr="00CD2087" w:rsidRDefault="001948D2" w:rsidP="00EE7DB6">
            <w:pPr>
              <w:spacing w:line="23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1948D2" w:rsidRPr="004A71FB" w14:paraId="25D2A1C8" w14:textId="77777777" w:rsidTr="00897829">
        <w:trPr>
          <w:trHeight w:val="2902"/>
        </w:trPr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A2DDB" w14:textId="77777777" w:rsidR="001948D2" w:rsidRPr="00994A3D" w:rsidRDefault="001948D2" w:rsidP="00EE7DB6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u w:val="single"/>
              </w:rPr>
            </w:pPr>
            <w:r w:rsidRPr="00994A3D"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u w:val="single"/>
              </w:rPr>
              <w:lastRenderedPageBreak/>
              <w:t>3. Цели и плановый эффект</w:t>
            </w:r>
          </w:p>
          <w:p w14:paraId="3F5DDDA9" w14:textId="77777777" w:rsidR="001948D2" w:rsidRPr="00C871AC" w:rsidRDefault="001948D2" w:rsidP="00EE7DB6">
            <w:pPr>
              <w:spacing w:line="23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3853"/>
              <w:gridCol w:w="1682"/>
              <w:gridCol w:w="1565"/>
            </w:tblGrid>
            <w:tr w:rsidR="001948D2" w:rsidRPr="00C871AC" w14:paraId="1CC7FE34" w14:textId="77777777" w:rsidTr="00F35711">
              <w:trPr>
                <w:trHeight w:val="414"/>
              </w:trPr>
              <w:tc>
                <w:tcPr>
                  <w:tcW w:w="3853" w:type="dxa"/>
                  <w:vAlign w:val="center"/>
                </w:tcPr>
                <w:p w14:paraId="0F0D7197" w14:textId="77777777" w:rsidR="001948D2" w:rsidRPr="00994A3D" w:rsidRDefault="001948D2" w:rsidP="00EE7DB6">
                  <w:pPr>
                    <w:spacing w:line="23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94A3D">
                    <w:rPr>
                      <w:rFonts w:ascii="Times New Roman" w:hAnsi="Times New Roman" w:cs="Times New Roman"/>
                      <w:b/>
                    </w:rPr>
                    <w:t>Наименование цели</w:t>
                  </w:r>
                </w:p>
              </w:tc>
              <w:tc>
                <w:tcPr>
                  <w:tcW w:w="1682" w:type="dxa"/>
                  <w:vAlign w:val="center"/>
                </w:tcPr>
                <w:p w14:paraId="11CB757D" w14:textId="77777777" w:rsidR="001948D2" w:rsidRPr="00994A3D" w:rsidRDefault="001948D2" w:rsidP="00EE7DB6">
                  <w:pPr>
                    <w:spacing w:line="23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94A3D">
                    <w:rPr>
                      <w:rFonts w:ascii="Times New Roman" w:hAnsi="Times New Roman" w:cs="Times New Roman"/>
                      <w:b/>
                    </w:rPr>
                    <w:t>Текущий показатель</w:t>
                  </w:r>
                </w:p>
              </w:tc>
              <w:tc>
                <w:tcPr>
                  <w:tcW w:w="1565" w:type="dxa"/>
                  <w:vAlign w:val="center"/>
                </w:tcPr>
                <w:p w14:paraId="456708C3" w14:textId="77777777" w:rsidR="001948D2" w:rsidRPr="00994A3D" w:rsidRDefault="001948D2" w:rsidP="00EE7DB6">
                  <w:pPr>
                    <w:spacing w:line="23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94A3D">
                    <w:rPr>
                      <w:rFonts w:ascii="Times New Roman" w:hAnsi="Times New Roman" w:cs="Times New Roman"/>
                      <w:b/>
                    </w:rPr>
                    <w:t>Целевой показатель</w:t>
                  </w:r>
                </w:p>
              </w:tc>
            </w:tr>
            <w:tr w:rsidR="001948D2" w:rsidRPr="00C871AC" w14:paraId="39A118B2" w14:textId="77777777" w:rsidTr="00F35711">
              <w:trPr>
                <w:trHeight w:val="422"/>
              </w:trPr>
              <w:tc>
                <w:tcPr>
                  <w:tcW w:w="3853" w:type="dxa"/>
                </w:tcPr>
                <w:p w14:paraId="3F6FD0CE" w14:textId="77777777" w:rsidR="001948D2" w:rsidRPr="0034635D" w:rsidRDefault="001948D2" w:rsidP="002A1C16">
                  <w:pPr>
                    <w:spacing w:line="230" w:lineRule="auto"/>
                    <w:rPr>
                      <w:rFonts w:ascii="Times New Roman" w:hAnsi="Times New Roman" w:cs="Times New Roman"/>
                    </w:rPr>
                  </w:pPr>
                  <w:r w:rsidRPr="00994A3D">
                    <w:rPr>
                      <w:rFonts w:ascii="Times New Roman" w:hAnsi="Times New Roman" w:cs="Times New Roman"/>
                    </w:rPr>
                    <w:t xml:space="preserve">Сокращение времени </w:t>
                  </w:r>
                  <w:r w:rsidR="002A1C16">
                    <w:rPr>
                      <w:rFonts w:ascii="Times New Roman" w:hAnsi="Times New Roman" w:cs="Times New Roman"/>
                    </w:rPr>
                    <w:t>на подготовку, согласование и утверждение изменений в нормативные правовые акты</w:t>
                  </w:r>
                  <w:r w:rsidRPr="00994A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C0466">
                    <w:rPr>
                      <w:rFonts w:ascii="Times New Roman" w:hAnsi="Times New Roman" w:cs="Times New Roman"/>
                    </w:rPr>
                    <w:t>Чуваш</w:t>
                  </w:r>
                  <w:r w:rsidR="00F35711">
                    <w:rPr>
                      <w:rFonts w:ascii="Times New Roman" w:hAnsi="Times New Roman" w:cs="Times New Roman"/>
                    </w:rPr>
                    <w:t>ской</w:t>
                  </w:r>
                  <w:r w:rsidR="003C0466">
                    <w:rPr>
                      <w:rFonts w:ascii="Times New Roman" w:hAnsi="Times New Roman" w:cs="Times New Roman"/>
                    </w:rPr>
                    <w:t xml:space="preserve"> Республики</w:t>
                  </w:r>
                </w:p>
              </w:tc>
              <w:tc>
                <w:tcPr>
                  <w:tcW w:w="1682" w:type="dxa"/>
                  <w:vAlign w:val="center"/>
                </w:tcPr>
                <w:p w14:paraId="3FAA465A" w14:textId="77777777" w:rsidR="001948D2" w:rsidRPr="00994A3D" w:rsidRDefault="008042E2" w:rsidP="002A1C16">
                  <w:pPr>
                    <w:spacing w:line="23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</w:t>
                  </w:r>
                  <w:r w:rsidR="0024382D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рабочих</w:t>
                  </w:r>
                  <w:r w:rsidR="00176188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дня</w:t>
                  </w:r>
                </w:p>
              </w:tc>
              <w:tc>
                <w:tcPr>
                  <w:tcW w:w="1565" w:type="dxa"/>
                  <w:vAlign w:val="center"/>
                </w:tcPr>
                <w:p w14:paraId="0259CA88" w14:textId="77777777" w:rsidR="001948D2" w:rsidRDefault="008042E2" w:rsidP="00176188">
                  <w:pPr>
                    <w:spacing w:line="23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16 </w:t>
                  </w:r>
                  <w:r w:rsidR="00176188">
                    <w:rPr>
                      <w:rFonts w:ascii="Times New Roman" w:hAnsi="Times New Roman" w:cs="Times New Roman"/>
                    </w:rPr>
                    <w:t xml:space="preserve">рабочих </w:t>
                  </w:r>
                  <w:r w:rsidR="002A1C16">
                    <w:rPr>
                      <w:rFonts w:ascii="Times New Roman" w:hAnsi="Times New Roman" w:cs="Times New Roman"/>
                    </w:rPr>
                    <w:t>д</w:t>
                  </w:r>
                  <w:r w:rsidR="006618C9">
                    <w:rPr>
                      <w:rFonts w:ascii="Times New Roman" w:hAnsi="Times New Roman" w:cs="Times New Roman"/>
                    </w:rPr>
                    <w:t>ней</w:t>
                  </w:r>
                </w:p>
                <w:p w14:paraId="49BB8318" w14:textId="77777777" w:rsidR="00F35711" w:rsidRPr="00994A3D" w:rsidRDefault="00F35711" w:rsidP="00176188">
                  <w:pPr>
                    <w:spacing w:line="23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35711" w14:paraId="334F68F0" w14:textId="77777777" w:rsidTr="00F35711">
              <w:tc>
                <w:tcPr>
                  <w:tcW w:w="3853" w:type="dxa"/>
                </w:tcPr>
                <w:p w14:paraId="743D417F" w14:textId="77777777" w:rsidR="00F35711" w:rsidRPr="00415E39" w:rsidRDefault="00F35711" w:rsidP="00F35711">
                  <w:pPr>
                    <w:spacing w:line="230" w:lineRule="auto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415E39">
                    <w:rPr>
                      <w:rFonts w:ascii="Times New Roman" w:hAnsi="Times New Roman" w:cs="Times New Roman"/>
                    </w:rPr>
                    <w:t>Ожидаемая экономия средств от реализации проекта за год, тыс. руб.</w:t>
                  </w:r>
                </w:p>
              </w:tc>
              <w:tc>
                <w:tcPr>
                  <w:tcW w:w="3247" w:type="dxa"/>
                  <w:gridSpan w:val="2"/>
                </w:tcPr>
                <w:p w14:paraId="6D06A75C" w14:textId="77777777" w:rsidR="00F35711" w:rsidRPr="00415E39" w:rsidRDefault="008B30F1" w:rsidP="00EE7DB6">
                  <w:pPr>
                    <w:spacing w:line="230" w:lineRule="auto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2 651,9 </w:t>
                  </w:r>
                </w:p>
              </w:tc>
            </w:tr>
          </w:tbl>
          <w:p w14:paraId="0879840D" w14:textId="77777777" w:rsidR="001948D2" w:rsidRPr="00423043" w:rsidRDefault="001948D2" w:rsidP="00EE7DB6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CB976D" w14:textId="77777777" w:rsidR="001948D2" w:rsidRPr="00423043" w:rsidRDefault="001948D2" w:rsidP="00EE7DB6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7D0CFB" w14:textId="77777777" w:rsidR="001948D2" w:rsidRPr="00994A3D" w:rsidRDefault="001948D2" w:rsidP="00EE7DB6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u w:val="single"/>
              </w:rPr>
            </w:pPr>
            <w:r w:rsidRPr="00994A3D"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u w:val="single"/>
              </w:rPr>
              <w:t>4. Ключевые события проекта</w:t>
            </w:r>
          </w:p>
          <w:p w14:paraId="5967F7F6" w14:textId="77777777" w:rsidR="001948D2" w:rsidRPr="008643D1" w:rsidRDefault="001948D2" w:rsidP="00EE7DB6">
            <w:pPr>
              <w:spacing w:line="23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04A07F19" w14:textId="77777777" w:rsidR="00850344" w:rsidRPr="001A00E8" w:rsidRDefault="00850344" w:rsidP="00850344">
            <w:pPr>
              <w:spacing w:line="230" w:lineRule="auto"/>
              <w:ind w:left="274" w:hanging="274"/>
              <w:textAlignment w:val="baseline"/>
              <w:rPr>
                <w:rFonts w:ascii="Times New Roman" w:hAnsi="Times New Roman" w:cs="Times New Roman"/>
                <w:b/>
                <w:bCs/>
                <w:color w:val="1F497D" w:themeColor="text2"/>
                <w:sz w:val="21"/>
                <w:szCs w:val="21"/>
              </w:rPr>
            </w:pPr>
            <w:r w:rsidRPr="001A00E8">
              <w:rPr>
                <w:rFonts w:ascii="Times New Roman" w:hAnsi="Times New Roman" w:cs="Times New Roman"/>
                <w:b/>
                <w:bCs/>
                <w:color w:val="1F497D" w:themeColor="text2"/>
                <w:sz w:val="21"/>
                <w:szCs w:val="21"/>
              </w:rPr>
              <w:t xml:space="preserve">1. Старт проекта – </w:t>
            </w:r>
            <w:r w:rsidR="00CC33AF">
              <w:rPr>
                <w:rFonts w:ascii="Times New Roman" w:hAnsi="Times New Roman" w:cs="Times New Roman"/>
                <w:b/>
                <w:bCs/>
                <w:color w:val="1F497D" w:themeColor="text2"/>
                <w:sz w:val="21"/>
                <w:szCs w:val="21"/>
              </w:rPr>
              <w:t>10</w:t>
            </w:r>
            <w:r w:rsidRPr="001A00E8">
              <w:rPr>
                <w:rFonts w:ascii="Times New Roman" w:hAnsi="Times New Roman" w:cs="Times New Roman"/>
                <w:b/>
                <w:bCs/>
                <w:color w:val="1F497D" w:themeColor="text2"/>
                <w:sz w:val="21"/>
                <w:szCs w:val="21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1"/>
                <w:szCs w:val="21"/>
              </w:rPr>
              <w:t>7</w:t>
            </w:r>
            <w:r w:rsidRPr="001A00E8">
              <w:rPr>
                <w:rFonts w:ascii="Times New Roman" w:hAnsi="Times New Roman" w:cs="Times New Roman"/>
                <w:b/>
                <w:bCs/>
                <w:color w:val="1F497D" w:themeColor="text2"/>
                <w:sz w:val="21"/>
                <w:szCs w:val="21"/>
              </w:rPr>
              <w:t>.2023</w:t>
            </w:r>
          </w:p>
          <w:p w14:paraId="1C3896AF" w14:textId="77777777" w:rsidR="00850344" w:rsidRPr="00B60A1A" w:rsidRDefault="00850344" w:rsidP="00850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60A1A">
              <w:rPr>
                <w:rFonts w:ascii="Times New Roman" w:hAnsi="Times New Roman" w:cs="Times New Roman"/>
                <w:b/>
                <w:bCs/>
                <w:color w:val="1F497D" w:themeColor="text2"/>
                <w:sz w:val="21"/>
                <w:szCs w:val="21"/>
              </w:rPr>
              <w:t xml:space="preserve">2. Диагностика и 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1"/>
                <w:szCs w:val="21"/>
              </w:rPr>
              <w:t xml:space="preserve">разработка целевого </w:t>
            </w:r>
            <w:r w:rsidRPr="00B60A1A">
              <w:rPr>
                <w:rFonts w:ascii="Times New Roman" w:hAnsi="Times New Roman" w:cs="Times New Roman"/>
                <w:b/>
                <w:bCs/>
                <w:color w:val="1F497D" w:themeColor="text2"/>
                <w:sz w:val="21"/>
                <w:szCs w:val="21"/>
              </w:rPr>
              <w:t>состояни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1"/>
                <w:szCs w:val="21"/>
              </w:rPr>
              <w:t>я процесса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</w:t>
            </w:r>
            <w:r w:rsidRPr="00B60A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– </w:t>
            </w:r>
            <w:r w:rsidRPr="00B60A1A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до </w:t>
            </w:r>
            <w:r w:rsidR="00114B51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06</w:t>
            </w:r>
            <w:r w:rsidRPr="00B60A1A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0</w:t>
            </w:r>
            <w:r w:rsidR="00114B51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.2023</w:t>
            </w:r>
          </w:p>
          <w:p w14:paraId="41F97EAE" w14:textId="77777777" w:rsidR="00850344" w:rsidRPr="00B60A1A" w:rsidRDefault="00114B51" w:rsidP="00850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850344" w:rsidRPr="00B60A1A">
              <w:rPr>
                <w:rFonts w:ascii="Times New Roman" w:hAnsi="Times New Roman" w:cs="Times New Roman"/>
                <w:sz w:val="21"/>
                <w:szCs w:val="21"/>
              </w:rPr>
              <w:t xml:space="preserve">азработка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карты </w:t>
            </w:r>
            <w:r w:rsidR="00850344" w:rsidRPr="00B60A1A">
              <w:rPr>
                <w:rFonts w:ascii="Times New Roman" w:hAnsi="Times New Roman" w:cs="Times New Roman"/>
                <w:sz w:val="21"/>
                <w:szCs w:val="21"/>
              </w:rPr>
              <w:t>текуще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го</w:t>
            </w:r>
            <w:r w:rsidR="00850344" w:rsidRPr="00B60A1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состояния </w:t>
            </w:r>
            <w:r w:rsidR="00850344" w:rsidRPr="00B60A1A">
              <w:rPr>
                <w:rFonts w:ascii="Times New Roman" w:hAnsi="Times New Roman" w:cs="Times New Roman"/>
                <w:sz w:val="21"/>
                <w:szCs w:val="21"/>
              </w:rPr>
              <w:t xml:space="preserve">процесса – </w:t>
            </w:r>
            <w:r w:rsidR="00850344" w:rsidRPr="00B60A1A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до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04</w:t>
            </w:r>
            <w:r w:rsidR="00850344" w:rsidRPr="00B60A1A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.</w:t>
            </w:r>
            <w:r w:rsidR="0085034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8</w:t>
            </w:r>
            <w:r w:rsidR="00850344" w:rsidRPr="00B60A1A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.202</w:t>
            </w:r>
            <w:r w:rsidR="0085034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3</w:t>
            </w:r>
            <w:r w:rsidR="00850344" w:rsidRPr="00B60A1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1B7DC184" w14:textId="77777777" w:rsidR="00850344" w:rsidRDefault="00114B51" w:rsidP="00850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850344" w:rsidRPr="00B60A1A">
              <w:rPr>
                <w:rFonts w:ascii="Times New Roman" w:hAnsi="Times New Roman" w:cs="Times New Roman"/>
                <w:sz w:val="21"/>
                <w:szCs w:val="21"/>
              </w:rPr>
              <w:t xml:space="preserve">азработка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карты </w:t>
            </w:r>
            <w:r w:rsidR="00850344" w:rsidRPr="00B60A1A">
              <w:rPr>
                <w:rFonts w:ascii="Times New Roman" w:hAnsi="Times New Roman" w:cs="Times New Roman"/>
                <w:sz w:val="21"/>
                <w:szCs w:val="21"/>
              </w:rPr>
              <w:t>целево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го</w:t>
            </w:r>
            <w:r w:rsidR="00850344" w:rsidRPr="00B60A1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состояния</w:t>
            </w:r>
            <w:r w:rsidR="00850344" w:rsidRPr="00B60A1A">
              <w:rPr>
                <w:rFonts w:ascii="Times New Roman" w:hAnsi="Times New Roman" w:cs="Times New Roman"/>
                <w:sz w:val="21"/>
                <w:szCs w:val="21"/>
              </w:rPr>
              <w:t xml:space="preserve"> процесса – </w:t>
            </w:r>
            <w:r w:rsidR="00850344" w:rsidRPr="00B60A1A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до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04</w:t>
            </w:r>
            <w:r w:rsidR="00850344" w:rsidRPr="00B60A1A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.</w:t>
            </w:r>
            <w:r w:rsidR="0085034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9</w:t>
            </w:r>
            <w:r w:rsidR="00850344" w:rsidRPr="00B60A1A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.202</w:t>
            </w:r>
            <w:r w:rsidR="0085034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3</w:t>
            </w:r>
          </w:p>
          <w:p w14:paraId="4275926F" w14:textId="77777777" w:rsidR="00850344" w:rsidRPr="00CD4FA7" w:rsidRDefault="00114B51" w:rsidP="00850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850344" w:rsidRPr="00CD4FA7">
              <w:rPr>
                <w:rFonts w:ascii="Times New Roman" w:hAnsi="Times New Roman" w:cs="Times New Roman"/>
                <w:sz w:val="21"/>
                <w:szCs w:val="21"/>
              </w:rPr>
              <w:t>азработка плана мероприятий по реализации проекта</w:t>
            </w:r>
            <w:r w:rsidR="0085034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50344" w:rsidRPr="00B60A1A">
              <w:rPr>
                <w:rFonts w:ascii="Times New Roman" w:hAnsi="Times New Roman" w:cs="Times New Roman"/>
                <w:sz w:val="21"/>
                <w:szCs w:val="21"/>
              </w:rPr>
              <w:t xml:space="preserve">– </w:t>
            </w:r>
            <w:r w:rsidR="00850344" w:rsidRPr="00B60A1A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до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06</w:t>
            </w:r>
            <w:r w:rsidR="00850344" w:rsidRPr="00B60A1A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.</w:t>
            </w:r>
            <w:r w:rsidR="0085034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9</w:t>
            </w:r>
            <w:r w:rsidR="00850344" w:rsidRPr="00B60A1A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.202</w:t>
            </w:r>
            <w:r w:rsidR="0085034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3</w:t>
            </w:r>
          </w:p>
          <w:p w14:paraId="337F8FFB" w14:textId="77777777" w:rsidR="00850344" w:rsidRPr="00C9061D" w:rsidRDefault="00850344" w:rsidP="00850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3FC359FD" w14:textId="4EF6737C" w:rsidR="00850344" w:rsidRDefault="00850344" w:rsidP="00850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B60A1A">
              <w:rPr>
                <w:rFonts w:ascii="Times New Roman" w:hAnsi="Times New Roman" w:cs="Times New Roman"/>
                <w:b/>
                <w:bCs/>
                <w:color w:val="1F497D" w:themeColor="text2"/>
                <w:sz w:val="21"/>
                <w:szCs w:val="21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1"/>
                <w:szCs w:val="21"/>
              </w:rPr>
              <w:t xml:space="preserve">Проведение совещания </w:t>
            </w:r>
            <w:r w:rsidRPr="00B60A1A">
              <w:rPr>
                <w:rFonts w:ascii="Times New Roman" w:hAnsi="Times New Roman" w:cs="Times New Roman"/>
                <w:b/>
                <w:bCs/>
                <w:color w:val="1F497D" w:themeColor="text2"/>
                <w:sz w:val="21"/>
                <w:szCs w:val="21"/>
              </w:rPr>
              <w:t>по за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1"/>
                <w:szCs w:val="21"/>
              </w:rPr>
              <w:t>пуску</w:t>
            </w:r>
            <w:r w:rsidRPr="00B60A1A">
              <w:rPr>
                <w:rFonts w:ascii="Times New Roman" w:hAnsi="Times New Roman" w:cs="Times New Roman"/>
                <w:b/>
                <w:bCs/>
                <w:color w:val="1F497D" w:themeColor="text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1"/>
                <w:szCs w:val="21"/>
              </w:rPr>
              <w:t>проекта (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1"/>
                <w:szCs w:val="21"/>
                <w:lang w:val="en-US"/>
              </w:rPr>
              <w:t>kick</w:t>
            </w:r>
            <w:r w:rsidRPr="00CD4FA7">
              <w:rPr>
                <w:rFonts w:ascii="Times New Roman" w:hAnsi="Times New Roman" w:cs="Times New Roman"/>
                <w:b/>
                <w:bCs/>
                <w:color w:val="1F497D" w:themeColor="text2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1"/>
                <w:szCs w:val="21"/>
                <w:lang w:val="en-US"/>
              </w:rPr>
              <w:t>off</w:t>
            </w:r>
            <w:r w:rsidRPr="00CD4FA7">
              <w:rPr>
                <w:rFonts w:ascii="Times New Roman" w:hAnsi="Times New Roman" w:cs="Times New Roman"/>
                <w:b/>
                <w:bCs/>
                <w:color w:val="1F497D" w:themeColor="text2"/>
                <w:sz w:val="21"/>
                <w:szCs w:val="21"/>
              </w:rPr>
              <w:t>)</w:t>
            </w:r>
            <w:r w:rsidRPr="00B60A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B60A1A">
              <w:rPr>
                <w:rFonts w:ascii="Times New Roman" w:hAnsi="Times New Roman" w:cs="Times New Roman"/>
                <w:sz w:val="21"/>
                <w:szCs w:val="21"/>
              </w:rPr>
              <w:t xml:space="preserve">– </w:t>
            </w:r>
            <w:r w:rsidR="006773EA">
              <w:rPr>
                <w:rFonts w:ascii="Times New Roman" w:hAnsi="Times New Roman" w:cs="Times New Roman"/>
                <w:i/>
                <w:sz w:val="21"/>
                <w:szCs w:val="21"/>
              </w:rPr>
              <w:t>10.10.2023</w:t>
            </w:r>
          </w:p>
          <w:p w14:paraId="44601587" w14:textId="77777777" w:rsidR="00850344" w:rsidRPr="00C9061D" w:rsidRDefault="00850344" w:rsidP="00850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14:paraId="3526B4FC" w14:textId="7FE4E42E" w:rsidR="00850344" w:rsidRPr="00B60A1A" w:rsidRDefault="00850344" w:rsidP="00850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B60A1A">
              <w:rPr>
                <w:rFonts w:ascii="Times New Roman" w:hAnsi="Times New Roman" w:cs="Times New Roman"/>
                <w:b/>
                <w:bCs/>
                <w:color w:val="1F497D" w:themeColor="text2"/>
                <w:sz w:val="21"/>
                <w:szCs w:val="21"/>
              </w:rPr>
              <w:t xml:space="preserve">4. Внедрение улучшений </w:t>
            </w:r>
            <w:r w:rsidRPr="00B60A1A">
              <w:rPr>
                <w:rFonts w:ascii="Times New Roman" w:hAnsi="Times New Roman" w:cs="Times New Roman"/>
                <w:sz w:val="21"/>
                <w:szCs w:val="21"/>
              </w:rPr>
              <w:t xml:space="preserve">– </w:t>
            </w:r>
            <w:r w:rsidR="00114B51">
              <w:rPr>
                <w:rFonts w:ascii="Times New Roman" w:hAnsi="Times New Roman" w:cs="Times New Roman"/>
                <w:sz w:val="21"/>
                <w:szCs w:val="21"/>
              </w:rPr>
              <w:t xml:space="preserve">с </w:t>
            </w:r>
            <w:r w:rsidR="006773EA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10.10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.2023</w:t>
            </w:r>
            <w:r w:rsidR="00114B51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по 11.12.2023</w:t>
            </w:r>
          </w:p>
          <w:p w14:paraId="28F9F254" w14:textId="77777777" w:rsidR="00850344" w:rsidRPr="00C9061D" w:rsidRDefault="00850344" w:rsidP="008503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17D23EA2" w14:textId="77777777" w:rsidR="00850344" w:rsidRPr="00CD4FA7" w:rsidRDefault="00850344" w:rsidP="00850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60A1A">
              <w:rPr>
                <w:rFonts w:ascii="Times New Roman" w:hAnsi="Times New Roman" w:cs="Times New Roman"/>
                <w:b/>
                <w:bCs/>
                <w:color w:val="1F497D" w:themeColor="text2"/>
                <w:sz w:val="21"/>
                <w:szCs w:val="21"/>
              </w:rPr>
              <w:t>5. Закрепление результатов и закрытие проекта</w:t>
            </w:r>
            <w:r w:rsidRPr="00B60A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– </w:t>
            </w:r>
            <w:r w:rsidR="00114B51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18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.1</w:t>
            </w:r>
            <w:r w:rsidR="00114B51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.2023</w:t>
            </w:r>
          </w:p>
          <w:p w14:paraId="77B99694" w14:textId="77777777" w:rsidR="001A00E8" w:rsidRPr="00423043" w:rsidRDefault="001A00E8" w:rsidP="00B250D5">
            <w:pPr>
              <w:spacing w:line="230" w:lineRule="auto"/>
              <w:ind w:left="360" w:hanging="360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36F6D" w14:paraId="34C825C2" w14:textId="77777777" w:rsidTr="00DD6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80" w:type="dxa"/>
            <w:gridSpan w:val="2"/>
          </w:tcPr>
          <w:p w14:paraId="1C952C6E" w14:textId="77777777" w:rsidR="00336F6D" w:rsidRPr="00464836" w:rsidRDefault="007658F3" w:rsidP="0053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 Республиканского центра компетенций </w:t>
            </w:r>
            <w:r w:rsidRPr="00C24CCF">
              <w:rPr>
                <w:rFonts w:ascii="Times New Roman" w:hAnsi="Times New Roman" w:cs="Times New Roman"/>
              </w:rPr>
              <w:t>в сфере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4CCF">
              <w:rPr>
                <w:rFonts w:ascii="Times New Roman" w:hAnsi="Times New Roman" w:cs="Times New Roman"/>
              </w:rPr>
              <w:t>бережливого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4CCF">
              <w:rPr>
                <w:rFonts w:ascii="Times New Roman" w:hAnsi="Times New Roman" w:cs="Times New Roman"/>
              </w:rPr>
              <w:t>управления в государственном секторе экономики</w:t>
            </w:r>
            <w:r>
              <w:rPr>
                <w:rFonts w:ascii="Times New Roman" w:hAnsi="Times New Roman" w:cs="Times New Roman"/>
              </w:rPr>
              <w:t xml:space="preserve">________    </w:t>
            </w:r>
          </w:p>
        </w:tc>
        <w:tc>
          <w:tcPr>
            <w:tcW w:w="7655" w:type="dxa"/>
            <w:gridSpan w:val="2"/>
          </w:tcPr>
          <w:p w14:paraId="21D64956" w14:textId="77777777" w:rsidR="00336F6D" w:rsidRPr="00464836" w:rsidRDefault="00336F6D" w:rsidP="00B41088">
            <w:pPr>
              <w:rPr>
                <w:rFonts w:ascii="Times New Roman" w:hAnsi="Times New Roman" w:cs="Times New Roman"/>
              </w:rPr>
            </w:pPr>
            <w:r w:rsidRPr="00464836">
              <w:rPr>
                <w:rFonts w:ascii="Times New Roman" w:hAnsi="Times New Roman" w:cs="Times New Roman"/>
              </w:rPr>
              <w:t>Руководитель проекта _________________</w:t>
            </w:r>
            <w:r w:rsidR="00B41088">
              <w:rPr>
                <w:rFonts w:ascii="Times New Roman" w:hAnsi="Times New Roman" w:cs="Times New Roman"/>
              </w:rPr>
              <w:t>И.В. Михайлов</w:t>
            </w:r>
            <w:r w:rsidR="006265F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D5D622F" w14:textId="77777777" w:rsidR="00F326BA" w:rsidRDefault="00F326BA" w:rsidP="00897829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326BA" w:rsidSect="00DD6203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0EFE"/>
    <w:multiLevelType w:val="hybridMultilevel"/>
    <w:tmpl w:val="0E2AA0A0"/>
    <w:lvl w:ilvl="0" w:tplc="2CA884CC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1" w15:restartNumberingAfterBreak="0">
    <w:nsid w:val="236517EE"/>
    <w:multiLevelType w:val="hybridMultilevel"/>
    <w:tmpl w:val="FBAA4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A7319"/>
    <w:multiLevelType w:val="hybridMultilevel"/>
    <w:tmpl w:val="B4908EC2"/>
    <w:lvl w:ilvl="0" w:tplc="3F365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AD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E6C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72E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60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744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962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384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B46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BF1C5D"/>
    <w:multiLevelType w:val="hybridMultilevel"/>
    <w:tmpl w:val="208853CC"/>
    <w:lvl w:ilvl="0" w:tplc="F1308462">
      <w:start w:val="1"/>
      <w:numFmt w:val="decimal"/>
      <w:lvlText w:val="%1."/>
      <w:lvlJc w:val="left"/>
      <w:pPr>
        <w:ind w:left="559" w:hanging="525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6D842AC1"/>
    <w:multiLevelType w:val="hybridMultilevel"/>
    <w:tmpl w:val="D9960F8A"/>
    <w:lvl w:ilvl="0" w:tplc="8D6CF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03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CD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C7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2F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7CD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624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507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6C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24299341">
    <w:abstractNumId w:val="1"/>
  </w:num>
  <w:num w:numId="2" w16cid:durableId="1774012258">
    <w:abstractNumId w:val="4"/>
  </w:num>
  <w:num w:numId="3" w16cid:durableId="1217280756">
    <w:abstractNumId w:val="2"/>
  </w:num>
  <w:num w:numId="4" w16cid:durableId="752581472">
    <w:abstractNumId w:val="3"/>
  </w:num>
  <w:num w:numId="5" w16cid:durableId="184879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99C"/>
    <w:rsid w:val="000048B3"/>
    <w:rsid w:val="00023150"/>
    <w:rsid w:val="00023351"/>
    <w:rsid w:val="000334C9"/>
    <w:rsid w:val="00047004"/>
    <w:rsid w:val="00047688"/>
    <w:rsid w:val="000569F6"/>
    <w:rsid w:val="00084DB2"/>
    <w:rsid w:val="00092CC5"/>
    <w:rsid w:val="000B1C41"/>
    <w:rsid w:val="000C1DD4"/>
    <w:rsid w:val="000C53B0"/>
    <w:rsid w:val="000C7401"/>
    <w:rsid w:val="000E2E99"/>
    <w:rsid w:val="000E7537"/>
    <w:rsid w:val="0010110D"/>
    <w:rsid w:val="001020B9"/>
    <w:rsid w:val="001147C3"/>
    <w:rsid w:val="00114B51"/>
    <w:rsid w:val="00123103"/>
    <w:rsid w:val="0014107E"/>
    <w:rsid w:val="00141BCD"/>
    <w:rsid w:val="00145950"/>
    <w:rsid w:val="0015003C"/>
    <w:rsid w:val="001719CA"/>
    <w:rsid w:val="00176188"/>
    <w:rsid w:val="0018438A"/>
    <w:rsid w:val="001900E2"/>
    <w:rsid w:val="001948D2"/>
    <w:rsid w:val="001A00E8"/>
    <w:rsid w:val="001A79FA"/>
    <w:rsid w:val="001B78B4"/>
    <w:rsid w:val="001B7C9A"/>
    <w:rsid w:val="001C050C"/>
    <w:rsid w:val="0022348D"/>
    <w:rsid w:val="00230C30"/>
    <w:rsid w:val="002410E9"/>
    <w:rsid w:val="0024382D"/>
    <w:rsid w:val="00244850"/>
    <w:rsid w:val="002535B5"/>
    <w:rsid w:val="00273D8D"/>
    <w:rsid w:val="00275B7F"/>
    <w:rsid w:val="0029326C"/>
    <w:rsid w:val="002A1C16"/>
    <w:rsid w:val="002A41B9"/>
    <w:rsid w:val="002C481C"/>
    <w:rsid w:val="002C5035"/>
    <w:rsid w:val="002D39B8"/>
    <w:rsid w:val="002D4C51"/>
    <w:rsid w:val="003119C5"/>
    <w:rsid w:val="0032008B"/>
    <w:rsid w:val="00336F6D"/>
    <w:rsid w:val="00342F20"/>
    <w:rsid w:val="00345918"/>
    <w:rsid w:val="003A099C"/>
    <w:rsid w:val="003B32E8"/>
    <w:rsid w:val="003C0466"/>
    <w:rsid w:val="003D48D0"/>
    <w:rsid w:val="003E21C3"/>
    <w:rsid w:val="003E5A7E"/>
    <w:rsid w:val="004026D8"/>
    <w:rsid w:val="00412571"/>
    <w:rsid w:val="00412F84"/>
    <w:rsid w:val="00415390"/>
    <w:rsid w:val="00415E39"/>
    <w:rsid w:val="0043019B"/>
    <w:rsid w:val="00434D17"/>
    <w:rsid w:val="00442AB8"/>
    <w:rsid w:val="00451378"/>
    <w:rsid w:val="0045282B"/>
    <w:rsid w:val="00464347"/>
    <w:rsid w:val="00464836"/>
    <w:rsid w:val="00471229"/>
    <w:rsid w:val="00471BFE"/>
    <w:rsid w:val="004879D0"/>
    <w:rsid w:val="004939F5"/>
    <w:rsid w:val="004A34DC"/>
    <w:rsid w:val="004A71FB"/>
    <w:rsid w:val="004C54A2"/>
    <w:rsid w:val="004D0470"/>
    <w:rsid w:val="004F17B2"/>
    <w:rsid w:val="00524A5B"/>
    <w:rsid w:val="00534FCF"/>
    <w:rsid w:val="005418A8"/>
    <w:rsid w:val="005421B0"/>
    <w:rsid w:val="005425A4"/>
    <w:rsid w:val="005434C6"/>
    <w:rsid w:val="005521E9"/>
    <w:rsid w:val="00564479"/>
    <w:rsid w:val="0056489C"/>
    <w:rsid w:val="005B3FD3"/>
    <w:rsid w:val="005C1B86"/>
    <w:rsid w:val="005D1C3B"/>
    <w:rsid w:val="005F1297"/>
    <w:rsid w:val="005F2813"/>
    <w:rsid w:val="005F4EC5"/>
    <w:rsid w:val="00600EEE"/>
    <w:rsid w:val="006265F2"/>
    <w:rsid w:val="006336FD"/>
    <w:rsid w:val="0064161E"/>
    <w:rsid w:val="00643686"/>
    <w:rsid w:val="00656D9C"/>
    <w:rsid w:val="006618C9"/>
    <w:rsid w:val="006666D6"/>
    <w:rsid w:val="00676F31"/>
    <w:rsid w:val="006773EA"/>
    <w:rsid w:val="006844A6"/>
    <w:rsid w:val="006D6BFA"/>
    <w:rsid w:val="006E23D2"/>
    <w:rsid w:val="006F0256"/>
    <w:rsid w:val="0072634A"/>
    <w:rsid w:val="007535B2"/>
    <w:rsid w:val="007658F3"/>
    <w:rsid w:val="007F4231"/>
    <w:rsid w:val="008042E2"/>
    <w:rsid w:val="0080661B"/>
    <w:rsid w:val="00820C60"/>
    <w:rsid w:val="00831324"/>
    <w:rsid w:val="00831A46"/>
    <w:rsid w:val="00850344"/>
    <w:rsid w:val="008653E1"/>
    <w:rsid w:val="00865D38"/>
    <w:rsid w:val="00880AE1"/>
    <w:rsid w:val="00885D23"/>
    <w:rsid w:val="00892E88"/>
    <w:rsid w:val="00897829"/>
    <w:rsid w:val="008B30F1"/>
    <w:rsid w:val="008C3D1A"/>
    <w:rsid w:val="008E669E"/>
    <w:rsid w:val="008F11DF"/>
    <w:rsid w:val="008F73CC"/>
    <w:rsid w:val="00961372"/>
    <w:rsid w:val="009831F2"/>
    <w:rsid w:val="009A3E77"/>
    <w:rsid w:val="009A446E"/>
    <w:rsid w:val="009A4A6C"/>
    <w:rsid w:val="009E1745"/>
    <w:rsid w:val="009E2068"/>
    <w:rsid w:val="009E6583"/>
    <w:rsid w:val="009E6F71"/>
    <w:rsid w:val="009F3420"/>
    <w:rsid w:val="009F3618"/>
    <w:rsid w:val="009F71C5"/>
    <w:rsid w:val="00A00E6D"/>
    <w:rsid w:val="00A02232"/>
    <w:rsid w:val="00A0398D"/>
    <w:rsid w:val="00A04893"/>
    <w:rsid w:val="00A24D66"/>
    <w:rsid w:val="00A40945"/>
    <w:rsid w:val="00A4132E"/>
    <w:rsid w:val="00A47FE9"/>
    <w:rsid w:val="00A54468"/>
    <w:rsid w:val="00A559B2"/>
    <w:rsid w:val="00A62268"/>
    <w:rsid w:val="00A7210D"/>
    <w:rsid w:val="00A76B17"/>
    <w:rsid w:val="00A843F7"/>
    <w:rsid w:val="00AA3746"/>
    <w:rsid w:val="00AA53C3"/>
    <w:rsid w:val="00B00D13"/>
    <w:rsid w:val="00B117BB"/>
    <w:rsid w:val="00B13F90"/>
    <w:rsid w:val="00B250D5"/>
    <w:rsid w:val="00B30253"/>
    <w:rsid w:val="00B35EBC"/>
    <w:rsid w:val="00B41088"/>
    <w:rsid w:val="00B473E0"/>
    <w:rsid w:val="00B732A2"/>
    <w:rsid w:val="00B848B1"/>
    <w:rsid w:val="00B922EF"/>
    <w:rsid w:val="00BB4501"/>
    <w:rsid w:val="00BB7CBD"/>
    <w:rsid w:val="00BD66B9"/>
    <w:rsid w:val="00C119A6"/>
    <w:rsid w:val="00C24964"/>
    <w:rsid w:val="00C3196C"/>
    <w:rsid w:val="00C36D9A"/>
    <w:rsid w:val="00C42B1C"/>
    <w:rsid w:val="00C4733A"/>
    <w:rsid w:val="00C55BB4"/>
    <w:rsid w:val="00C567D4"/>
    <w:rsid w:val="00C86B39"/>
    <w:rsid w:val="00CA6833"/>
    <w:rsid w:val="00CC33AF"/>
    <w:rsid w:val="00CD2087"/>
    <w:rsid w:val="00CF1766"/>
    <w:rsid w:val="00D25906"/>
    <w:rsid w:val="00D263AC"/>
    <w:rsid w:val="00D34C13"/>
    <w:rsid w:val="00D35909"/>
    <w:rsid w:val="00D53375"/>
    <w:rsid w:val="00D60041"/>
    <w:rsid w:val="00D62639"/>
    <w:rsid w:val="00D74169"/>
    <w:rsid w:val="00D83C13"/>
    <w:rsid w:val="00D92099"/>
    <w:rsid w:val="00D92B08"/>
    <w:rsid w:val="00D92C8E"/>
    <w:rsid w:val="00DD0E40"/>
    <w:rsid w:val="00DD3B56"/>
    <w:rsid w:val="00DD4700"/>
    <w:rsid w:val="00DD6203"/>
    <w:rsid w:val="00DF39A5"/>
    <w:rsid w:val="00DF4278"/>
    <w:rsid w:val="00E06E5D"/>
    <w:rsid w:val="00E113E8"/>
    <w:rsid w:val="00E23A85"/>
    <w:rsid w:val="00E505D3"/>
    <w:rsid w:val="00E66C37"/>
    <w:rsid w:val="00E7033F"/>
    <w:rsid w:val="00E7058D"/>
    <w:rsid w:val="00E74167"/>
    <w:rsid w:val="00E97364"/>
    <w:rsid w:val="00EA4F4E"/>
    <w:rsid w:val="00EC70E5"/>
    <w:rsid w:val="00F24CD0"/>
    <w:rsid w:val="00F326BA"/>
    <w:rsid w:val="00F35711"/>
    <w:rsid w:val="00F43B9E"/>
    <w:rsid w:val="00F50A96"/>
    <w:rsid w:val="00F57498"/>
    <w:rsid w:val="00F67130"/>
    <w:rsid w:val="00F757FB"/>
    <w:rsid w:val="00F8022D"/>
    <w:rsid w:val="00F9048A"/>
    <w:rsid w:val="00F92A58"/>
    <w:rsid w:val="00F941D2"/>
    <w:rsid w:val="00FB0668"/>
    <w:rsid w:val="00FD5782"/>
    <w:rsid w:val="00FF3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933C"/>
  <w15:docId w15:val="{F9599F70-ACB4-4049-AD18-8C9F97E9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2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54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C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6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6D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721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nformat">
    <w:name w:val="ConsPlusNonformat"/>
    <w:uiPriority w:val="99"/>
    <w:rsid w:val="009613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2A41B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A41B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A41B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A41B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A41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4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2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27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04FB3-B41B-4BDB-943D-4921EB04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2828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Напалкова</dc:creator>
  <cp:lastModifiedBy>Пользователь</cp:lastModifiedBy>
  <cp:revision>82</cp:revision>
  <cp:lastPrinted>2023-05-17T10:30:00Z</cp:lastPrinted>
  <dcterms:created xsi:type="dcterms:W3CDTF">2021-11-09T07:41:00Z</dcterms:created>
  <dcterms:modified xsi:type="dcterms:W3CDTF">2023-10-06T10:19:00Z</dcterms:modified>
</cp:coreProperties>
</file>