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ПОЯСНИТЕЛЬНАЯ З</w:t>
      </w:r>
      <w:r>
        <w:rPr>
          <w:b/>
          <w:sz w:val="28"/>
          <w:szCs w:val="28"/>
        </w:rPr>
        <w:t xml:space="preserve">А</w:t>
      </w:r>
      <w:r>
        <w:rPr>
          <w:b/>
          <w:sz w:val="28"/>
          <w:szCs w:val="28"/>
        </w:rPr>
        <w:t xml:space="preserve">ПИСКА </w:t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 проекту </w:t>
      </w:r>
      <w:r>
        <w:rPr>
          <w:b/>
          <w:sz w:val="28"/>
          <w:szCs w:val="28"/>
        </w:rPr>
        <w:t xml:space="preserve">з</w:t>
      </w:r>
      <w:r>
        <w:rPr>
          <w:b/>
          <w:sz w:val="28"/>
          <w:szCs w:val="28"/>
        </w:rPr>
        <w:t xml:space="preserve">акона Чувашской Республики</w:t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"О внесении изменени</w:t>
      </w:r>
      <w:r>
        <w:rPr>
          <w:b/>
          <w:sz w:val="28"/>
          <w:szCs w:val="28"/>
        </w:rPr>
        <w:t xml:space="preserve">й</w:t>
      </w:r>
      <w:r>
        <w:rPr>
          <w:b/>
          <w:sz w:val="28"/>
          <w:szCs w:val="28"/>
        </w:rPr>
        <w:t xml:space="preserve"> в Закон Чувашской Республики </w:t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"Об </w:t>
      </w:r>
      <w:r>
        <w:rPr>
          <w:b/>
          <w:sz w:val="28"/>
          <w:szCs w:val="28"/>
        </w:rPr>
        <w:t xml:space="preserve">а</w:t>
      </w:r>
      <w:r>
        <w:rPr>
          <w:b/>
          <w:sz w:val="28"/>
          <w:szCs w:val="28"/>
        </w:rPr>
        <w:t xml:space="preserve">дминистративных </w:t>
      </w:r>
      <w:r>
        <w:rPr>
          <w:b/>
          <w:sz w:val="28"/>
          <w:szCs w:val="28"/>
        </w:rPr>
        <w:t xml:space="preserve">п</w:t>
      </w:r>
      <w:r>
        <w:rPr>
          <w:b/>
          <w:sz w:val="28"/>
          <w:szCs w:val="28"/>
        </w:rPr>
        <w:t xml:space="preserve">равонарушениях </w:t>
      </w:r>
      <w:r>
        <w:rPr>
          <w:b/>
          <w:sz w:val="28"/>
          <w:szCs w:val="28"/>
        </w:rPr>
        <w:t xml:space="preserve">в</w:t>
      </w:r>
      <w:r>
        <w:rPr>
          <w:b/>
          <w:sz w:val="28"/>
          <w:szCs w:val="28"/>
        </w:rPr>
        <w:t xml:space="preserve"> Чува</w:t>
      </w:r>
      <w:r>
        <w:rPr>
          <w:b/>
          <w:sz w:val="28"/>
          <w:szCs w:val="28"/>
        </w:rPr>
        <w:t xml:space="preserve">ш</w:t>
      </w:r>
      <w:r>
        <w:rPr>
          <w:b/>
          <w:sz w:val="28"/>
          <w:szCs w:val="28"/>
        </w:rPr>
        <w:t xml:space="preserve">ской Республике" </w:t>
      </w:r>
    </w:p>
    <w:p>
      <w:pPr>
        <w:pStyle w:val="Normal"/>
        <w:ind w:firstLine="709"/>
        <w:jc w:val="center"/>
        <w:rPr>
          <w:color w:val="000000"/>
          <w:sz w:val="56"/>
          <w:szCs w:val="56"/>
        </w:rPr>
      </w:pPr>
      <w:r>
        <w:rPr>
          <w:color w:val="000000"/>
          <w:sz w:val="56"/>
          <w:szCs w:val="56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</w:t>
      </w:r>
      <w:r>
        <w:rPr>
          <w:sz w:val="28"/>
          <w:szCs w:val="28"/>
        </w:rPr>
        <w:t xml:space="preserve">ом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</w:t>
      </w:r>
      <w:r>
        <w:rPr>
          <w:sz w:val="28"/>
          <w:szCs w:val="28"/>
        </w:rPr>
        <w:t xml:space="preserve">акона Чувашской Республики </w:t>
      </w:r>
      <w:r>
        <w:rPr>
          <w:sz w:val="28"/>
          <w:szCs w:val="28"/>
        </w:rPr>
        <w:t xml:space="preserve">"О внесении изменений в З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кон Чувашской Республики "Об административных правонарушениях в </w:t>
      </w:r>
      <w:r>
        <w:rPr>
          <w:spacing w:val="-4"/>
          <w:sz w:val="28"/>
          <w:szCs w:val="28"/>
        </w:rPr>
        <w:t xml:space="preserve">Ч</w:t>
      </w:r>
      <w:r>
        <w:rPr>
          <w:spacing w:val="-4"/>
          <w:sz w:val="28"/>
          <w:szCs w:val="28"/>
        </w:rPr>
        <w:t xml:space="preserve">у</w:t>
      </w:r>
      <w:r>
        <w:rPr>
          <w:spacing w:val="-4"/>
          <w:sz w:val="28"/>
          <w:szCs w:val="28"/>
        </w:rPr>
        <w:t xml:space="preserve">вашской Республике"</w:t>
      </w:r>
      <w:r>
        <w:rPr>
          <w:spacing w:val="-4"/>
          <w:sz w:val="28"/>
          <w:szCs w:val="28"/>
        </w:rPr>
        <w:t xml:space="preserve"> (далее – проект закона)</w:t>
      </w:r>
      <w:r>
        <w:rPr>
          <w:spacing w:val="-4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 xml:space="preserve">предлагается в Законе Чува</w:t>
      </w:r>
      <w:r>
        <w:rPr>
          <w:spacing w:val="-4"/>
          <w:sz w:val="28"/>
          <w:szCs w:val="28"/>
        </w:rPr>
        <w:t xml:space="preserve">ш</w:t>
      </w:r>
      <w:r>
        <w:rPr>
          <w:spacing w:val="-4"/>
          <w:sz w:val="28"/>
          <w:szCs w:val="28"/>
        </w:rPr>
        <w:t xml:space="preserve">ской</w:t>
      </w:r>
      <w:r>
        <w:rPr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 xml:space="preserve">Республики от 23 июля 2003 года № 22 "Об административных правонаруш</w:t>
      </w:r>
      <w:r>
        <w:rPr>
          <w:spacing w:val="-2"/>
          <w:sz w:val="28"/>
          <w:szCs w:val="28"/>
        </w:rPr>
        <w:t xml:space="preserve">е</w:t>
      </w:r>
      <w:r>
        <w:rPr>
          <w:spacing w:val="-2"/>
          <w:sz w:val="28"/>
          <w:szCs w:val="28"/>
        </w:rPr>
        <w:t xml:space="preserve">ниях в Чувашской Республике" </w:t>
      </w:r>
      <w:r>
        <w:rPr>
          <w:spacing w:val="-2"/>
          <w:sz w:val="28"/>
          <w:szCs w:val="28"/>
        </w:rPr>
        <w:t xml:space="preserve">(далее – Закон Чувашской Республ</w:t>
      </w:r>
      <w:r>
        <w:rPr>
          <w:spacing w:val="-2"/>
          <w:sz w:val="28"/>
          <w:szCs w:val="28"/>
        </w:rPr>
        <w:t xml:space="preserve">и</w:t>
      </w:r>
      <w:r>
        <w:rPr>
          <w:spacing w:val="-2"/>
          <w:sz w:val="28"/>
          <w:szCs w:val="28"/>
        </w:rPr>
        <w:t xml:space="preserve">ки № 22)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установить административную ответственность для юридических лиц, инд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видуальных предпринимателей, участников договора простого товар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щества, </w:t>
      </w:r>
      <w:r>
        <w:rPr>
          <w:sz w:val="28"/>
          <w:szCs w:val="28"/>
        </w:rPr>
        <w:t xml:space="preserve">осуществляющи</w:t>
      </w:r>
      <w:r>
        <w:rPr>
          <w:sz w:val="28"/>
          <w:szCs w:val="28"/>
        </w:rPr>
        <w:t xml:space="preserve">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регулярны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перевоз</w:t>
      </w:r>
      <w:r>
        <w:rPr>
          <w:sz w:val="28"/>
          <w:szCs w:val="28"/>
        </w:rPr>
        <w:t xml:space="preserve">ки</w:t>
      </w:r>
      <w:r>
        <w:rPr>
          <w:sz w:val="28"/>
          <w:szCs w:val="28"/>
        </w:rPr>
        <w:t xml:space="preserve"> пассажиров и багажа </w:t>
      </w:r>
      <w:r>
        <w:rPr>
          <w:sz w:val="28"/>
          <w:szCs w:val="28"/>
        </w:rPr>
        <w:t xml:space="preserve">автомобил</w:t>
      </w:r>
      <w:r>
        <w:rPr>
          <w:sz w:val="28"/>
          <w:szCs w:val="28"/>
        </w:rPr>
        <w:t xml:space="preserve">ь</w:t>
      </w:r>
      <w:r>
        <w:rPr>
          <w:sz w:val="28"/>
          <w:szCs w:val="28"/>
        </w:rPr>
        <w:t xml:space="preserve">ным транспортом </w:t>
      </w:r>
      <w:r>
        <w:rPr>
          <w:sz w:val="28"/>
          <w:szCs w:val="28"/>
        </w:rPr>
        <w:t xml:space="preserve">по нерегулируемым тарифам по </w:t>
      </w:r>
      <w:r>
        <w:rPr>
          <w:sz w:val="28"/>
          <w:szCs w:val="28"/>
        </w:rPr>
        <w:t xml:space="preserve">межмуниципальным маршрутам регулярных перевозок, муниципальным маршрутам рег</w:t>
      </w:r>
      <w:r>
        <w:rPr>
          <w:sz w:val="28"/>
          <w:szCs w:val="28"/>
        </w:rPr>
        <w:t xml:space="preserve">у</w:t>
      </w:r>
      <w:r>
        <w:rPr>
          <w:sz w:val="28"/>
          <w:szCs w:val="28"/>
        </w:rPr>
        <w:t xml:space="preserve">лярных перевозок в границах </w:t>
      </w:r>
      <w:r>
        <w:rPr>
          <w:sz w:val="28"/>
          <w:szCs w:val="28"/>
        </w:rPr>
        <w:t xml:space="preserve">городского округа </w:t>
      </w:r>
      <w:r>
        <w:rPr>
          <w:sz w:val="28"/>
          <w:szCs w:val="28"/>
        </w:rPr>
        <w:t xml:space="preserve">город Новочебоксарск Ч</w:t>
      </w:r>
      <w:r>
        <w:rPr>
          <w:sz w:val="28"/>
          <w:szCs w:val="28"/>
        </w:rPr>
        <w:t xml:space="preserve">у</w:t>
      </w:r>
      <w:r>
        <w:rPr>
          <w:sz w:val="28"/>
          <w:szCs w:val="28"/>
        </w:rPr>
        <w:t xml:space="preserve">вашской Респуб</w:t>
      </w:r>
      <w:r>
        <w:rPr>
          <w:sz w:val="28"/>
          <w:szCs w:val="28"/>
        </w:rPr>
        <w:t xml:space="preserve">лики и городского округа</w:t>
      </w:r>
      <w:r>
        <w:rPr>
          <w:sz w:val="28"/>
          <w:szCs w:val="28"/>
        </w:rPr>
        <w:t xml:space="preserve"> горо</w:t>
      </w:r>
      <w:r>
        <w:rPr>
          <w:sz w:val="28"/>
          <w:szCs w:val="28"/>
        </w:rPr>
        <w:t xml:space="preserve">д</w:t>
      </w:r>
      <w:r>
        <w:rPr>
          <w:sz w:val="28"/>
          <w:szCs w:val="28"/>
        </w:rPr>
        <w:t xml:space="preserve"> Чебоксары</w:t>
      </w:r>
      <w:r>
        <w:rPr>
          <w:sz w:val="28"/>
          <w:szCs w:val="28"/>
        </w:rPr>
        <w:t xml:space="preserve"> Чувашской Ре</w:t>
      </w:r>
      <w:r>
        <w:rPr>
          <w:sz w:val="28"/>
          <w:szCs w:val="28"/>
        </w:rPr>
        <w:t xml:space="preserve">с</w:t>
      </w:r>
      <w:r>
        <w:rPr>
          <w:sz w:val="28"/>
          <w:szCs w:val="28"/>
        </w:rPr>
        <w:t xml:space="preserve">публики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 xml:space="preserve">за нарушение требований, устано</w:t>
      </w:r>
      <w:r>
        <w:rPr>
          <w:spacing w:val="-2"/>
          <w:sz w:val="28"/>
          <w:szCs w:val="28"/>
        </w:rPr>
        <w:t xml:space="preserve">в</w:t>
      </w:r>
      <w:r>
        <w:rPr>
          <w:spacing w:val="-2"/>
          <w:sz w:val="28"/>
          <w:szCs w:val="28"/>
        </w:rPr>
        <w:t xml:space="preserve">ленных в соответствии с частью 4 статьи 17 Федерального закона </w:t>
      </w:r>
      <w:r>
        <w:rPr>
          <w:spacing w:val="-2"/>
          <w:sz w:val="28"/>
          <w:szCs w:val="28"/>
        </w:rPr>
        <w:t xml:space="preserve">о</w:t>
      </w:r>
      <w:r>
        <w:rPr>
          <w:spacing w:val="-2"/>
          <w:sz w:val="28"/>
          <w:szCs w:val="28"/>
        </w:rPr>
        <w:t xml:space="preserve">т 13 июля</w:t>
      </w:r>
      <w:r>
        <w:rPr>
          <w:spacing w:val="-2"/>
          <w:sz w:val="28"/>
          <w:szCs w:val="28"/>
        </w:rPr>
        <w:t xml:space="preserve"> 2015 года</w:t>
      </w:r>
      <w:r>
        <w:rPr>
          <w:sz w:val="28"/>
          <w:szCs w:val="28"/>
        </w:rPr>
        <w:t xml:space="preserve"> № 220-ФЗ </w:t>
      </w:r>
      <w:r>
        <w:rPr>
          <w:spacing w:val="-2"/>
          <w:sz w:val="28"/>
          <w:szCs w:val="28"/>
        </w:rPr>
        <w:t xml:space="preserve">"Об организации рег</w:t>
      </w:r>
      <w:r>
        <w:rPr>
          <w:spacing w:val="-2"/>
          <w:sz w:val="28"/>
          <w:szCs w:val="28"/>
        </w:rPr>
        <w:t xml:space="preserve">у</w:t>
      </w:r>
      <w:r>
        <w:rPr>
          <w:spacing w:val="-2"/>
          <w:sz w:val="28"/>
          <w:szCs w:val="28"/>
        </w:rPr>
        <w:t xml:space="preserve">лярных перевозок пассажиров</w:t>
      </w:r>
      <w:r>
        <w:rPr>
          <w:spacing w:val="-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 xml:space="preserve">и багажа автомобильным транспортом и горо</w:t>
      </w:r>
      <w:r>
        <w:rPr>
          <w:spacing w:val="-2"/>
          <w:sz w:val="28"/>
          <w:szCs w:val="28"/>
        </w:rPr>
        <w:t xml:space="preserve">д</w:t>
      </w:r>
      <w:r>
        <w:rPr>
          <w:spacing w:val="-2"/>
          <w:sz w:val="28"/>
          <w:szCs w:val="28"/>
        </w:rPr>
        <w:t xml:space="preserve">ским наземным электрическим транспортом в Российской Федерации и о вн</w:t>
      </w:r>
      <w:r>
        <w:rPr>
          <w:spacing w:val="-2"/>
          <w:sz w:val="28"/>
          <w:szCs w:val="28"/>
        </w:rPr>
        <w:t xml:space="preserve">е</w:t>
      </w:r>
      <w:r>
        <w:rPr>
          <w:spacing w:val="-2"/>
          <w:sz w:val="28"/>
          <w:szCs w:val="28"/>
        </w:rPr>
        <w:t xml:space="preserve">сении</w:t>
      </w:r>
      <w:r>
        <w:rPr>
          <w:sz w:val="28"/>
          <w:szCs w:val="28"/>
        </w:rPr>
        <w:t xml:space="preserve"> изменений в отдельные </w:t>
      </w:r>
      <w:r>
        <w:rPr>
          <w:spacing w:val="-4"/>
          <w:sz w:val="28"/>
          <w:szCs w:val="28"/>
        </w:rPr>
        <w:t xml:space="preserve">законодательные акты Российской Федер</w:t>
      </w:r>
      <w:r>
        <w:rPr>
          <w:spacing w:val="-4"/>
          <w:sz w:val="28"/>
          <w:szCs w:val="28"/>
        </w:rPr>
        <w:t xml:space="preserve">а</w:t>
      </w:r>
      <w:r>
        <w:rPr>
          <w:spacing w:val="-4"/>
          <w:sz w:val="28"/>
          <w:szCs w:val="28"/>
        </w:rPr>
        <w:t xml:space="preserve">ции"</w:t>
      </w:r>
      <w:r>
        <w:rPr>
          <w:spacing w:val="-4"/>
          <w:sz w:val="28"/>
          <w:szCs w:val="28"/>
        </w:rPr>
        <w:t xml:space="preserve">,</w:t>
      </w:r>
      <w:r>
        <w:rPr>
          <w:spacing w:val="-4"/>
          <w:sz w:val="28"/>
          <w:szCs w:val="28"/>
        </w:rPr>
        <w:t xml:space="preserve"> Законом Чувашской Республики от 29 декабря 2003 года № 48 "Об орг</w:t>
      </w:r>
      <w:r>
        <w:rPr>
          <w:spacing w:val="-4"/>
          <w:sz w:val="28"/>
          <w:szCs w:val="28"/>
        </w:rPr>
        <w:t xml:space="preserve">а</w:t>
      </w:r>
      <w:r>
        <w:rPr>
          <w:spacing w:val="-4"/>
          <w:sz w:val="28"/>
          <w:szCs w:val="28"/>
        </w:rPr>
        <w:t xml:space="preserve">низации перевозок пассажиров и багажа</w:t>
      </w:r>
      <w:r>
        <w:rPr>
          <w:sz w:val="28"/>
          <w:szCs w:val="28"/>
        </w:rPr>
        <w:t xml:space="preserve"> автомобильным транспортом и городским наземным электрическим транспортом в Чувашской Республике"</w:t>
      </w:r>
      <w:r>
        <w:rPr>
          <w:sz w:val="28"/>
          <w:szCs w:val="28"/>
        </w:rPr>
        <w:t xml:space="preserve"> (далее – З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кон Чувашской Республ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ки № 48)</w:t>
      </w:r>
      <w:r>
        <w:rPr>
          <w:sz w:val="28"/>
          <w:szCs w:val="28"/>
        </w:rPr>
        <w:t xml:space="preserve">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Так, частью 11</w:t>
      </w:r>
      <w:r>
        <w:rPr>
          <w:sz w:val="28"/>
          <w:szCs w:val="28"/>
          <w:vertAlign w:val="superscript"/>
        </w:rPr>
        <w:t xml:space="preserve">1</w:t>
      </w:r>
      <w:r>
        <w:rPr>
          <w:sz w:val="28"/>
          <w:szCs w:val="28"/>
        </w:rPr>
        <w:t xml:space="preserve"> статьи 4 Закона Чувашской Республики</w:t>
      </w:r>
      <w:r>
        <w:rPr>
          <w:sz w:val="28"/>
          <w:szCs w:val="28"/>
        </w:rPr>
        <w:t xml:space="preserve"> № 48 </w:t>
      </w:r>
      <w:r>
        <w:rPr>
          <w:sz w:val="28"/>
          <w:szCs w:val="28"/>
        </w:rPr>
        <w:t xml:space="preserve">к юрид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ческим лицам, индивидуальным предпринимателям, участникам договора </w:t>
      </w:r>
      <w:r>
        <w:rPr>
          <w:spacing w:val="-2"/>
          <w:sz w:val="28"/>
          <w:szCs w:val="28"/>
        </w:rPr>
        <w:t xml:space="preserve">простого товарищества, осуществляющим регулярные перевозки по нерегул</w:t>
      </w:r>
      <w:r>
        <w:rPr>
          <w:spacing w:val="-2"/>
          <w:sz w:val="28"/>
          <w:szCs w:val="28"/>
        </w:rPr>
        <w:t xml:space="preserve">и</w:t>
      </w:r>
      <w:r>
        <w:rPr>
          <w:spacing w:val="-2"/>
          <w:sz w:val="28"/>
          <w:szCs w:val="28"/>
        </w:rPr>
        <w:t xml:space="preserve">руемым тарифам по межмуниципальным маршрутам регулярных перев</w:t>
      </w:r>
      <w:r>
        <w:rPr>
          <w:spacing w:val="-2"/>
          <w:sz w:val="28"/>
          <w:szCs w:val="28"/>
        </w:rPr>
        <w:t xml:space="preserve">о</w:t>
      </w:r>
      <w:r>
        <w:rPr>
          <w:spacing w:val="-2"/>
          <w:sz w:val="28"/>
          <w:szCs w:val="28"/>
        </w:rPr>
        <w:t xml:space="preserve">зок,</w:t>
      </w:r>
      <w:r>
        <w:rPr>
          <w:sz w:val="28"/>
          <w:szCs w:val="28"/>
        </w:rPr>
        <w:t xml:space="preserve"> муниципальным маршрутам регулярных перевозок в границах </w:t>
      </w:r>
      <w:r>
        <w:rPr>
          <w:sz w:val="28"/>
          <w:szCs w:val="28"/>
        </w:rPr>
        <w:t xml:space="preserve">городского округа </w:t>
      </w:r>
      <w:r>
        <w:rPr>
          <w:sz w:val="28"/>
          <w:szCs w:val="28"/>
        </w:rPr>
        <w:t xml:space="preserve">город Новочебоксарск Чувашской Респуб</w:t>
      </w:r>
      <w:r>
        <w:rPr>
          <w:sz w:val="28"/>
          <w:szCs w:val="28"/>
        </w:rPr>
        <w:t xml:space="preserve">лики и городского окр</w:t>
      </w:r>
      <w:r>
        <w:rPr>
          <w:sz w:val="28"/>
          <w:szCs w:val="28"/>
        </w:rPr>
        <w:t xml:space="preserve">у</w:t>
      </w:r>
      <w:r>
        <w:rPr>
          <w:sz w:val="28"/>
          <w:szCs w:val="28"/>
        </w:rPr>
        <w:t xml:space="preserve">га</w:t>
      </w:r>
      <w:r>
        <w:rPr>
          <w:sz w:val="28"/>
          <w:szCs w:val="28"/>
        </w:rPr>
        <w:t xml:space="preserve"> горо</w:t>
      </w:r>
      <w:r>
        <w:rPr>
          <w:sz w:val="28"/>
          <w:szCs w:val="28"/>
        </w:rPr>
        <w:t xml:space="preserve">д</w:t>
      </w:r>
      <w:r>
        <w:rPr>
          <w:sz w:val="28"/>
          <w:szCs w:val="28"/>
        </w:rPr>
        <w:t xml:space="preserve"> Чебоксары</w:t>
      </w:r>
      <w:r>
        <w:rPr>
          <w:sz w:val="28"/>
          <w:szCs w:val="28"/>
        </w:rPr>
        <w:t xml:space="preserve"> Чувашской Республики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(далее – муниципальны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 мар</w:t>
      </w:r>
      <w:r>
        <w:rPr>
          <w:sz w:val="28"/>
          <w:szCs w:val="28"/>
        </w:rPr>
        <w:t xml:space="preserve">ш</w:t>
      </w:r>
      <w:r>
        <w:rPr>
          <w:sz w:val="28"/>
          <w:szCs w:val="28"/>
        </w:rPr>
        <w:t xml:space="preserve">руты в границах отдельных муниципальных образований Чувашской Респу</w:t>
      </w:r>
      <w:r>
        <w:rPr>
          <w:sz w:val="28"/>
          <w:szCs w:val="28"/>
        </w:rPr>
        <w:t xml:space="preserve">б</w:t>
      </w:r>
      <w:r>
        <w:rPr>
          <w:sz w:val="28"/>
          <w:szCs w:val="28"/>
        </w:rPr>
        <w:t xml:space="preserve">лики)</w:t>
      </w:r>
      <w:r>
        <w:rPr>
          <w:sz w:val="28"/>
          <w:szCs w:val="28"/>
        </w:rPr>
        <w:t xml:space="preserve">, предъявляются следующие требования:</w:t>
      </w:r>
    </w:p>
    <w:p>
      <w:pPr>
        <w:pStyle w:val="Normal"/>
        <w:ind w:firstLine="709"/>
        <w:jc w:val="both"/>
      </w:pPr>
      <w:r>
        <w:rPr>
          <w:sz w:val="28"/>
          <w:szCs w:val="28"/>
        </w:rPr>
        <w:t xml:space="preserve">1) не превышать указанное в реестре межмуниципальных маршрутов регулярных перевозок, реестре муниципальных маршрутов в границах о</w:t>
      </w:r>
      <w:r>
        <w:rPr>
          <w:sz w:val="28"/>
          <w:szCs w:val="28"/>
        </w:rPr>
        <w:t xml:space="preserve">т</w:t>
      </w:r>
      <w:r>
        <w:rPr>
          <w:sz w:val="28"/>
          <w:szCs w:val="28"/>
        </w:rPr>
        <w:t xml:space="preserve">дельных муниципальных образований Чувашской Республики максимальное количество транспортных средств различных классов, которое разрешается </w:t>
      </w:r>
      <w:r>
        <w:rPr>
          <w:spacing w:val="-2"/>
          <w:sz w:val="28"/>
          <w:szCs w:val="28"/>
        </w:rPr>
        <w:t xml:space="preserve">одновременно использовать для регулярных перевозок по межмуниципальн</w:t>
      </w:r>
      <w:r>
        <w:rPr>
          <w:spacing w:val="-2"/>
          <w:sz w:val="28"/>
          <w:szCs w:val="28"/>
        </w:rPr>
        <w:t xml:space="preserve">о</w:t>
      </w:r>
      <w:r>
        <w:rPr>
          <w:spacing w:val="-2"/>
          <w:sz w:val="28"/>
          <w:szCs w:val="28"/>
        </w:rPr>
        <w:t xml:space="preserve">му маршруту регулярных перевозок, муниципальному маршруту в гран</w:t>
      </w:r>
      <w:r>
        <w:rPr>
          <w:spacing w:val="-2"/>
          <w:sz w:val="28"/>
          <w:szCs w:val="28"/>
        </w:rPr>
        <w:t xml:space="preserve">и</w:t>
      </w:r>
      <w:r>
        <w:rPr>
          <w:spacing w:val="-2"/>
          <w:sz w:val="28"/>
          <w:szCs w:val="28"/>
        </w:rPr>
        <w:t xml:space="preserve">цах</w:t>
      </w:r>
      <w:r>
        <w:rPr>
          <w:sz w:val="28"/>
          <w:szCs w:val="28"/>
        </w:rPr>
        <w:t xml:space="preserve"> отдельных муниципальных образований Чувашской Республики</w:t>
      </w:r>
      <w:r>
        <w:rPr>
          <w:sz w:val="28"/>
          <w:szCs w:val="28"/>
        </w:rPr>
        <w:t xml:space="preserve"> в соотве</w:t>
      </w:r>
      <w:r>
        <w:rPr>
          <w:sz w:val="28"/>
          <w:szCs w:val="28"/>
        </w:rPr>
        <w:t xml:space="preserve">т</w:t>
      </w:r>
      <w:r>
        <w:rPr>
          <w:sz w:val="28"/>
          <w:szCs w:val="28"/>
        </w:rPr>
        <w:t xml:space="preserve">ствии с установленным расписанием;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2) не превышать максимально допустимое соотношение 3 процента между количеством рейсов, не выполненных в течение одного квартала, и к</w:t>
      </w:r>
      <w:r>
        <w:rPr>
          <w:spacing w:val="-2"/>
          <w:sz w:val="28"/>
          <w:szCs w:val="28"/>
        </w:rPr>
        <w:t xml:space="preserve">о</w:t>
      </w:r>
      <w:r>
        <w:rPr>
          <w:spacing w:val="-2"/>
          <w:sz w:val="28"/>
          <w:szCs w:val="28"/>
        </w:rPr>
        <w:t xml:space="preserve">личеством рейсов, предусмотренных для выполнения в течение данного ква</w:t>
      </w:r>
      <w:r>
        <w:rPr>
          <w:spacing w:val="-2"/>
          <w:sz w:val="28"/>
          <w:szCs w:val="28"/>
        </w:rPr>
        <w:t xml:space="preserve">р</w:t>
      </w:r>
      <w:r>
        <w:rPr>
          <w:spacing w:val="-2"/>
          <w:sz w:val="28"/>
          <w:szCs w:val="28"/>
        </w:rPr>
        <w:t xml:space="preserve">тала установленным</w:t>
      </w:r>
      <w:r>
        <w:rPr>
          <w:sz w:val="28"/>
          <w:szCs w:val="28"/>
        </w:rPr>
        <w:t xml:space="preserve"> расписанием (в случае, если контроль за соблюд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нием расписания осуществляется с использованием информационной системы навигации);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обеспечить передачу в региональную информационную систему навигации информации о месте нахождения транспортных средств, испол</w:t>
      </w:r>
      <w:r>
        <w:rPr>
          <w:sz w:val="28"/>
          <w:szCs w:val="28"/>
        </w:rPr>
        <w:t xml:space="preserve">ь</w:t>
      </w:r>
      <w:r>
        <w:rPr>
          <w:sz w:val="28"/>
          <w:szCs w:val="28"/>
        </w:rPr>
        <w:t xml:space="preserve">зуемых для регулярных перевозок по межмуниципальным маршрутам рег</w:t>
      </w:r>
      <w:r>
        <w:rPr>
          <w:sz w:val="28"/>
          <w:szCs w:val="28"/>
        </w:rPr>
        <w:t xml:space="preserve">у</w:t>
      </w:r>
      <w:r>
        <w:rPr>
          <w:sz w:val="28"/>
          <w:szCs w:val="28"/>
        </w:rPr>
        <w:t xml:space="preserve">лярных перевозок, муниципальным маршрутам в границах отдельных мун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ципальных образований Чувашской Республики;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обеспечить исправную работу установленных в транспортном сре</w:t>
      </w:r>
      <w:r>
        <w:rPr>
          <w:sz w:val="28"/>
          <w:szCs w:val="28"/>
        </w:rPr>
        <w:t xml:space="preserve">д</w:t>
      </w:r>
      <w:r>
        <w:rPr>
          <w:sz w:val="28"/>
          <w:szCs w:val="28"/>
        </w:rPr>
        <w:t xml:space="preserve">стве оборудования для перевозок пассажиров из числа инвалидов, системы контроля температуры воздуха, электронного информационного табло, об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рудования для безналичной оплаты проезда;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5) при изменении тарифов на регулярные перевозки по межмуниципал</w:t>
      </w:r>
      <w:r>
        <w:rPr>
          <w:spacing w:val="-2"/>
          <w:sz w:val="28"/>
          <w:szCs w:val="28"/>
        </w:rPr>
        <w:t xml:space="preserve">ь</w:t>
      </w:r>
      <w:r>
        <w:rPr>
          <w:spacing w:val="-2"/>
          <w:sz w:val="28"/>
          <w:szCs w:val="28"/>
        </w:rPr>
        <w:t xml:space="preserve">ным маршрутам регулярных перевозок, муниципальным маршрутам в гран</w:t>
      </w:r>
      <w:r>
        <w:rPr>
          <w:spacing w:val="-2"/>
          <w:sz w:val="28"/>
          <w:szCs w:val="28"/>
        </w:rPr>
        <w:t xml:space="preserve">и</w:t>
      </w:r>
      <w:r>
        <w:rPr>
          <w:spacing w:val="-2"/>
          <w:sz w:val="28"/>
          <w:szCs w:val="28"/>
        </w:rPr>
        <w:t xml:space="preserve">цах отдельных муниципальных образований Чувашской Республики не менее</w:t>
      </w:r>
      <w:r>
        <w:rPr>
          <w:sz w:val="28"/>
          <w:szCs w:val="28"/>
        </w:rPr>
        <w:t xml:space="preserve"> чем за </w:t>
      </w:r>
      <w:r>
        <w:rPr>
          <w:sz w:val="28"/>
          <w:szCs w:val="28"/>
        </w:rPr>
        <w:t xml:space="preserve">15</w:t>
      </w:r>
      <w:r>
        <w:rPr>
          <w:sz w:val="28"/>
          <w:szCs w:val="28"/>
        </w:rPr>
        <w:t xml:space="preserve"> календарных дней до даты введения в действие новых тар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фов на регулярные перевозки по межмуниципальным маршрутам регулярных пер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возок, муниципальным маршрутам в границах отдельных муниципальных образований Чувашской Республики информировать об изменении уполн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моченный исполнительный орган Чувашской Республики, а также владел</w:t>
      </w:r>
      <w:r>
        <w:rPr>
          <w:sz w:val="28"/>
          <w:szCs w:val="28"/>
        </w:rPr>
        <w:t xml:space="preserve">ь</w:t>
      </w:r>
      <w:r>
        <w:rPr>
          <w:sz w:val="28"/>
          <w:szCs w:val="28"/>
        </w:rPr>
        <w:t xml:space="preserve">цев автовокзалов и автостанций.</w:t>
      </w: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С учетом вводимых административных правонарушений </w:t>
      </w:r>
      <w:r>
        <w:rPr>
          <w:spacing w:val="-2"/>
          <w:sz w:val="28"/>
          <w:szCs w:val="28"/>
        </w:rPr>
        <w:t xml:space="preserve">проектом зак</w:t>
      </w:r>
      <w:r>
        <w:rPr>
          <w:spacing w:val="-2"/>
          <w:sz w:val="28"/>
          <w:szCs w:val="28"/>
        </w:rPr>
        <w:t xml:space="preserve">о</w:t>
      </w:r>
      <w:r>
        <w:rPr>
          <w:spacing w:val="-2"/>
          <w:sz w:val="28"/>
          <w:szCs w:val="28"/>
        </w:rPr>
        <w:t xml:space="preserve">на предусматривается внесение корреспондирующих изменений в другие п</w:t>
      </w:r>
      <w:r>
        <w:rPr>
          <w:spacing w:val="-2"/>
          <w:sz w:val="28"/>
          <w:szCs w:val="28"/>
        </w:rPr>
        <w:t xml:space="preserve">о</w:t>
      </w:r>
      <w:r>
        <w:rPr>
          <w:spacing w:val="-2"/>
          <w:sz w:val="28"/>
          <w:szCs w:val="28"/>
        </w:rPr>
        <w:t xml:space="preserve">ложения Закона Чувашской Республики </w:t>
      </w:r>
      <w:r>
        <w:rPr>
          <w:sz w:val="28"/>
          <w:szCs w:val="28"/>
        </w:rPr>
        <w:t xml:space="preserve">№ 22.</w:t>
      </w: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Кроме того, </w:t>
      </w:r>
      <w:r>
        <w:rPr>
          <w:spacing w:val="-2"/>
          <w:sz w:val="28"/>
          <w:szCs w:val="28"/>
        </w:rPr>
        <w:t xml:space="preserve">проектом закона предлагается привести используемую в </w:t>
      </w:r>
      <w:r>
        <w:rPr>
          <w:spacing w:val="-2"/>
          <w:sz w:val="28"/>
          <w:szCs w:val="28"/>
        </w:rPr>
        <w:t xml:space="preserve">З</w:t>
      </w:r>
      <w:r>
        <w:rPr>
          <w:spacing w:val="-2"/>
          <w:sz w:val="28"/>
          <w:szCs w:val="28"/>
        </w:rPr>
        <w:t xml:space="preserve">а</w:t>
      </w:r>
      <w:r>
        <w:rPr>
          <w:spacing w:val="-2"/>
          <w:sz w:val="28"/>
          <w:szCs w:val="28"/>
        </w:rPr>
        <w:t xml:space="preserve">коне</w:t>
      </w:r>
      <w:r>
        <w:rPr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 xml:space="preserve">Чувашской Республики № 22</w:t>
      </w:r>
      <w:r>
        <w:rPr>
          <w:spacing w:val="2"/>
          <w:sz w:val="28"/>
          <w:szCs w:val="28"/>
        </w:rPr>
        <w:t xml:space="preserve"> терминологию </w:t>
      </w:r>
      <w:r>
        <w:rPr>
          <w:spacing w:val="2"/>
          <w:sz w:val="28"/>
          <w:szCs w:val="28"/>
        </w:rPr>
        <w:t xml:space="preserve">в </w:t>
      </w:r>
      <w:r>
        <w:rPr>
          <w:spacing w:val="2"/>
          <w:sz w:val="28"/>
          <w:szCs w:val="28"/>
        </w:rPr>
        <w:t xml:space="preserve">соответствие с Фед</w:t>
      </w:r>
      <w:r>
        <w:rPr>
          <w:spacing w:val="2"/>
          <w:sz w:val="28"/>
          <w:szCs w:val="28"/>
        </w:rPr>
        <w:t xml:space="preserve">е</w:t>
      </w:r>
      <w:r>
        <w:rPr>
          <w:spacing w:val="2"/>
          <w:sz w:val="28"/>
          <w:szCs w:val="28"/>
        </w:rPr>
        <w:t xml:space="preserve">ральным законом от 21 декабря 2021 года № 414-ФЗ "Об общих принципах орг</w:t>
      </w:r>
      <w:r>
        <w:rPr>
          <w:spacing w:val="2"/>
          <w:sz w:val="28"/>
          <w:szCs w:val="28"/>
        </w:rPr>
        <w:t xml:space="preserve">а</w:t>
      </w:r>
      <w:r>
        <w:rPr>
          <w:spacing w:val="2"/>
          <w:sz w:val="28"/>
          <w:szCs w:val="28"/>
        </w:rPr>
        <w:t xml:space="preserve">низации публичной власти в субъектах Российской Федерации" в части з</w:t>
      </w:r>
      <w:r>
        <w:rPr>
          <w:spacing w:val="2"/>
          <w:sz w:val="28"/>
          <w:szCs w:val="28"/>
        </w:rPr>
        <w:t xml:space="preserve">а</w:t>
      </w:r>
      <w:r>
        <w:rPr>
          <w:spacing w:val="2"/>
          <w:sz w:val="28"/>
          <w:szCs w:val="28"/>
        </w:rPr>
        <w:t xml:space="preserve">мены</w:t>
      </w:r>
      <w:r>
        <w:rPr>
          <w:sz w:val="28"/>
          <w:szCs w:val="28"/>
        </w:rPr>
        <w:t xml:space="preserve"> слов "орган исполнительной власти Чувашской Республики" на слова "исполнител</w:t>
      </w:r>
      <w:r>
        <w:rPr>
          <w:sz w:val="28"/>
          <w:szCs w:val="28"/>
        </w:rPr>
        <w:t xml:space="preserve">ь</w:t>
      </w:r>
      <w:r>
        <w:rPr>
          <w:sz w:val="28"/>
          <w:szCs w:val="28"/>
        </w:rPr>
        <w:t xml:space="preserve">ный орган Чувашской Республики".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 xml:space="preserve">Закон</w:t>
      </w:r>
      <w:r>
        <w:rPr>
          <w:sz w:val="28"/>
          <w:szCs w:val="28"/>
        </w:rPr>
        <w:t xml:space="preserve">ом </w:t>
      </w:r>
      <w:r>
        <w:rPr>
          <w:sz w:val="28"/>
          <w:szCs w:val="28"/>
        </w:rPr>
        <w:t xml:space="preserve">Ч</w:t>
      </w:r>
      <w:r>
        <w:rPr>
          <w:sz w:val="28"/>
          <w:szCs w:val="28"/>
        </w:rPr>
        <w:t xml:space="preserve">увашской </w:t>
      </w:r>
      <w:r>
        <w:rPr>
          <w:sz w:val="28"/>
          <w:szCs w:val="28"/>
        </w:rPr>
        <w:t xml:space="preserve">Р</w:t>
      </w:r>
      <w:r>
        <w:rPr>
          <w:sz w:val="28"/>
          <w:szCs w:val="28"/>
        </w:rPr>
        <w:t xml:space="preserve">еспублики от </w:t>
      </w: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 марта </w:t>
      </w:r>
      <w:r>
        <w:rPr>
          <w:sz w:val="28"/>
          <w:szCs w:val="28"/>
        </w:rPr>
        <w:t xml:space="preserve">2016</w:t>
      </w:r>
      <w:r>
        <w:rPr>
          <w:sz w:val="28"/>
          <w:szCs w:val="28"/>
        </w:rPr>
        <w:t xml:space="preserve"> года №</w:t>
      </w:r>
      <w:r>
        <w:rPr>
          <w:sz w:val="28"/>
          <w:szCs w:val="28"/>
        </w:rPr>
        <w:t xml:space="preserve"> 4</w:t>
      </w:r>
      <w:r>
        <w:rPr>
          <w:sz w:val="28"/>
          <w:szCs w:val="28"/>
        </w:rPr>
        <w:t xml:space="preserve"> "</w:t>
      </w:r>
      <w:r>
        <w:rPr>
          <w:sz w:val="28"/>
          <w:szCs w:val="28"/>
        </w:rPr>
        <w:t xml:space="preserve">О проведении оценки регулирующего воздействия проектов нормати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ных правовых актов Чувашской Республики, об установлении и оценке пр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менения обязательных требований, содержащихся в нормативных прав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вых актах Чувашской Республики, экспертизе нормативных правовых актов Ч</w:t>
      </w:r>
      <w:r>
        <w:rPr>
          <w:sz w:val="28"/>
          <w:szCs w:val="28"/>
        </w:rPr>
        <w:t xml:space="preserve">у</w:t>
      </w:r>
      <w:r>
        <w:rPr>
          <w:sz w:val="28"/>
          <w:szCs w:val="28"/>
        </w:rPr>
        <w:t xml:space="preserve">вашской Республики"</w:t>
      </w:r>
      <w:r>
        <w:rPr>
          <w:sz w:val="28"/>
          <w:szCs w:val="28"/>
        </w:rPr>
        <w:t xml:space="preserve"> проект закона подлежит </w:t>
      </w:r>
      <w:r>
        <w:rPr>
          <w:sz w:val="28"/>
          <w:szCs w:val="28"/>
        </w:rPr>
        <w:t xml:space="preserve">оценк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 регулирующего во</w:t>
      </w:r>
      <w:r>
        <w:rPr>
          <w:sz w:val="28"/>
          <w:szCs w:val="28"/>
        </w:rPr>
        <w:t xml:space="preserve">з</w:t>
      </w:r>
      <w:r>
        <w:rPr>
          <w:sz w:val="28"/>
          <w:szCs w:val="28"/>
        </w:rPr>
        <w:t xml:space="preserve">действия</w:t>
      </w:r>
      <w:r>
        <w:rPr>
          <w:sz w:val="28"/>
          <w:szCs w:val="28"/>
        </w:rPr>
        <w:t xml:space="preserve">.</w:t>
      </w:r>
    </w:p>
    <w:sectPr>
      <w:headerReference w:type="default" r:id="rId7"/>
      <w:type w:val="nextPage"/>
      <w:pgSz w:w="11906" w:h="16838"/>
      <w:pgMar w:top="1134" w:right="851" w:bottom="1134" w:left="1701" w:header="709" w:footer="709" w:gutter="0"/>
      <w:cols w:space="708"/>
      <w:docGrid w:linePitch="36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Symbol">
    <w:panose1 w:val="05010000000000000000"/>
  </w:font>
  <w:font w:name="Courier New">
    <w:panose1 w:val="02070409020205020404"/>
  </w:font>
  <w:font w:name="Verdana">
    <w:panose1 w:val="020B0604030504040204"/>
  </w:font>
  <w:font w:name="SimSun">
    <w:panose1 w:val="02000506000000020000"/>
  </w:font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Header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t xml:space="preserve">2</w:t>
    </w:r>
    <w:r>
      <w:fldChar w:fldCharType="end"/>
    </w:r>
  </w:p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suff w:val="tab"/>
      <w:lvlText w:val=""/>
      <w:lvlJc w:val="left"/>
      <w:pPr>
        <w:pStyle w:val="Normal"/>
        <w:tabs>
          <w:tab w:val="num" w:pos="1637" w:leader="none"/>
        </w:tabs>
        <w:ind w:left="1637" w:hanging="360"/>
      </w:pPr>
      <w:rPr>
        <w:rFonts w:ascii="Symbol" w:hAnsi="Symbol"/>
      </w:rPr>
    </w:lvl>
    <w:lvl w:ilvl="1">
      <w:start w:val="1"/>
      <w:numFmt w:val="bullet"/>
      <w:suff w:val="tab"/>
      <w:lvlText w:val="o"/>
      <w:lvlJc w:val="left"/>
      <w:pPr>
        <w:pStyle w:val="Normal"/>
        <w:tabs>
          <w:tab w:val="num" w:pos="2149" w:leader="none"/>
        </w:tabs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pStyle w:val="Normal"/>
        <w:tabs>
          <w:tab w:val="num" w:pos="2869" w:leader="none"/>
        </w:tabs>
        <w:ind w:left="2869" w:hanging="360"/>
      </w:pPr>
      <w:rPr>
        <w:rFonts w:ascii="Wingdings" w:hAnsi="Wingdings"/>
      </w:rPr>
    </w:lvl>
    <w:lvl w:ilvl="3">
      <w:start w:val="1"/>
      <w:numFmt w:val="bullet"/>
      <w:suff w:val="tab"/>
      <w:lvlText w:val=""/>
      <w:lvlJc w:val="left"/>
      <w:pPr>
        <w:pStyle w:val="Normal"/>
        <w:tabs>
          <w:tab w:val="num" w:pos="3589" w:leader="none"/>
        </w:tabs>
        <w:ind w:left="3589" w:hanging="360"/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pStyle w:val="Normal"/>
        <w:tabs>
          <w:tab w:val="num" w:pos="4309" w:leader="none"/>
        </w:tabs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pStyle w:val="Normal"/>
        <w:tabs>
          <w:tab w:val="num" w:pos="5029" w:leader="none"/>
        </w:tabs>
        <w:ind w:left="5029" w:hanging="360"/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pStyle w:val="Normal"/>
        <w:tabs>
          <w:tab w:val="num" w:pos="5749" w:leader="none"/>
        </w:tabs>
        <w:ind w:left="5749" w:hanging="360"/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pStyle w:val="Normal"/>
        <w:tabs>
          <w:tab w:val="num" w:pos="6469" w:leader="none"/>
        </w:tabs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pStyle w:val="Normal"/>
        <w:tabs>
          <w:tab w:val="num" w:pos="7189" w:leader="none"/>
        </w:tabs>
        <w:ind w:left="7189" w:hanging="360"/>
      </w:pPr>
      <w:rPr>
        <w:rFonts w:ascii="Wingdings" w:hAnsi="Wingdings"/>
      </w:rPr>
    </w:lvl>
  </w:abstractNum>
  <w:abstractNum w:abstractNumId="1">
    <w:multiLevelType w:val="hybridMultilevel"/>
    <w:lvl w:ilvl="0">
      <w:start w:val="1"/>
      <w:numFmt w:val="decimal"/>
      <w:suff w:val="tab"/>
      <w:lvlText w:val="%1)"/>
      <w:lvlJc w:val="left"/>
      <w:pPr>
        <w:pStyle w:val="Normal"/>
        <w:ind w:left="1069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1789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509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3229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949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669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389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6109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/>
  <w:compat>
    <w:spaceForUL w:val="true"/>
    <w:doNotBreakWrappedTables w:val="true"/>
    <w:doNotSnapToGridInCell w:val="true"/>
    <w:selectFldWithFirstOrLastChar w:val="true"/>
    <w:doNotWrapTextWithPunct w:val="true"/>
    <w:doNotUseEastAsianBreakRules w:val="true"/>
    <w:useWord2002TableStyleRules w:val="true"/>
    <w:growAutofit w:val="true"/>
    <w:useNormalStyleForList w:val="true"/>
    <w:doNotUseIndentAsNumberingTabStop w:val="true"/>
    <w:useAltKinsokuLineBreakRules w:val="true"/>
    <w:allowSpaceOfSameStyleInTable w:val="true"/>
    <w:doNotSuppressIndentation w:val="true"/>
    <w:doNotAutofitConstrainedTables w:val="true"/>
    <w:autofitToFirstFixedWidthCell w:val="true"/>
    <w:displayHangulFixedWidth w:val="true"/>
    <w:splitPgBreakAndParaMark w:val="true"/>
    <w:doNotVertAlignCellWithSp w:val="true"/>
    <w:doNotBreakConstrainedForcedTable w:val="true"/>
    <w:doNotVertAlignInTxbx w:val="true"/>
    <w:useAnsiKerningPairs w:val="true"/>
    <w:cachedColBalance w:val="true"/>
    <w:compatSetting w:name="compatibilityMode" w:uri="http://schemas.microsoft.com/office/word" w:val="11"/>
  </w:compat>
  <w:themeFontLang w:val="en-US" w:eastAsia="zh-CN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ru-RU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Normal">
    <w:name w:val="Normal"/>
    <w:aliases w:val="Обычный"/>
    <w:next w:val="Normal"/>
    <w:link w:val="Normal"/>
    <w:qFormat/>
    <w:rPr>
      <w:sz w:val="24"/>
      <w:szCs w:val="24"/>
      <w:lang w:val="ru-RU" w:eastAsia="ru-RU" w:bidi="ar-SA"/>
    </w:rPr>
  </w:style>
  <w:style w:type="paragraph" w:styleId="Heading1">
    <w:name w:val="Заголовок 1"/>
    <w:basedOn w:val="Normal"/>
    <w:next w:val="Normal"/>
    <w:link w:val="Normal"/>
    <w:qFormat/>
    <w:pPr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character" w:styleId="NormalCharacter">
    <w:name w:val="Основной шрифт абзаца"/>
    <w:next w:val="NormalCharacter"/>
    <w:link w:val="Normal"/>
    <w:semiHidden/>
  </w:style>
  <w:style w:type="table" w:styleId="TableNormal">
    <w:name w:val="Обычная таблица"/>
    <w:next w:val="TableNormal"/>
    <w:link w:val="Normal"/>
    <w:semiHidden/>
  </w:style>
  <w:style w:type="numbering" w:styleId="NormalList">
    <w:name w:val="Нет списка"/>
    <w:next w:val="NormalList"/>
    <w:link w:val="Normal"/>
    <w:semiHidden/>
  </w:style>
  <w:style w:type="paragraph" w:styleId="UserStyle_0">
    <w:name w:val="ConsNormal"/>
    <w:next w:val="UserStyle_0"/>
    <w:link w:val="Normal"/>
    <w:pPr>
      <w:ind w:right="19772" w:firstLine="720"/>
    </w:pPr>
    <w:rPr>
      <w:rFonts w:ascii="Arial" w:hAnsi="Arial" w:cs="Arial"/>
      <w:lang w:val="ru-RU" w:eastAsia="ru-RU" w:bidi="ar-SA"/>
    </w:rPr>
  </w:style>
  <w:style w:type="paragraph" w:styleId="BodyText">
    <w:name w:val="Основной текст"/>
    <w:basedOn w:val="Normal"/>
    <w:next w:val="BodyText"/>
    <w:link w:val="Normal"/>
    <w:pPr>
      <w:spacing w:after="120"/>
      <w:ind w:firstLine="567"/>
      <w:jc w:val="both"/>
    </w:pPr>
  </w:style>
  <w:style w:type="paragraph" w:styleId="BodyTextIndent">
    <w:name w:val="Основной текст с отступом"/>
    <w:basedOn w:val="Normal"/>
    <w:next w:val="BodyTextIndent"/>
    <w:link w:val="Normal"/>
    <w:pPr>
      <w:ind w:firstLine="540"/>
      <w:jc w:val="both"/>
    </w:pPr>
  </w:style>
  <w:style w:type="paragraph" w:styleId="BodyTextIndent2">
    <w:name w:val="Основной текст с отступом 2"/>
    <w:basedOn w:val="Normal"/>
    <w:next w:val="BodyTextIndent2"/>
    <w:link w:val="Normal"/>
    <w:pPr>
      <w:ind w:firstLine="540"/>
    </w:pPr>
    <w:rPr>
      <w:szCs w:val="21"/>
    </w:rPr>
  </w:style>
  <w:style w:type="paragraph" w:styleId="Acetate">
    <w:name w:val="Текст выноски"/>
    <w:basedOn w:val="Normal"/>
    <w:next w:val="Acetate"/>
    <w:link w:val="Normal"/>
    <w:semiHidden/>
    <w:rPr>
      <w:rFonts w:ascii="Tahoma" w:hAnsi="Tahoma" w:cs="Tahoma"/>
      <w:sz w:val="16"/>
      <w:szCs w:val="16"/>
    </w:rPr>
  </w:style>
  <w:style w:type="paragraph" w:styleId="UserStyle_1">
    <w:name w:val="Заголовок статьи"/>
    <w:basedOn w:val="Normal"/>
    <w:next w:val="Normal"/>
    <w:link w:val="Normal"/>
    <w:pPr>
      <w:ind w:left="1612" w:hanging="892"/>
      <w:jc w:val="both"/>
    </w:pPr>
    <w:rPr>
      <w:rFonts w:ascii="Arial" w:hAnsi="Arial"/>
    </w:rPr>
  </w:style>
  <w:style w:type="paragraph" w:styleId="UserStyle_2">
    <w:name w:val="Знак1"/>
    <w:basedOn w:val="Normal"/>
    <w:next w:val="UserStyle_2"/>
    <w:link w:val="Normal"/>
    <w:autoRedefine/>
    <w:pPr>
      <w:spacing w:after="160" w:line="240" w:lineRule="exact"/>
      <w:ind w:firstLine="709"/>
      <w:jc w:val="both"/>
    </w:pPr>
    <w:rPr>
      <w:rFonts w:eastAsia="SimSun"/>
      <w:b/>
      <w:bCs/>
      <w:sz w:val="28"/>
      <w:szCs w:val="28"/>
      <w:lang w:val="en-US" w:eastAsia="en-US"/>
    </w:rPr>
  </w:style>
  <w:style w:type="table" w:styleId="TableGrid">
    <w:name w:val="Сетка таблицы"/>
    <w:basedOn w:val="TableNormal"/>
    <w:next w:val="TableGrid"/>
    <w:link w:val="Normal"/>
  </w:style>
  <w:style w:type="paragraph" w:styleId="UserStyle_3">
    <w:name w:val=" Знак"/>
    <w:basedOn w:val="Normal"/>
    <w:next w:val="UserStyle_3"/>
    <w:link w:val="Normal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UserStyle_4">
    <w:name w:val="ConsPlusNonformat"/>
    <w:next w:val="UserStyle_4"/>
    <w:link w:val="Normal"/>
    <w:pPr>
      <w:widowControl w:val="off"/>
    </w:pPr>
    <w:rPr>
      <w:rFonts w:ascii="Courier New" w:hAnsi="Courier New" w:cs="Courier New"/>
      <w:lang w:val="ru-RU" w:eastAsia="ru-RU" w:bidi="ar-SA"/>
    </w:rPr>
  </w:style>
  <w:style w:type="paragraph" w:styleId="HtmlNormal">
    <w:name w:val="Обычный (веб)"/>
    <w:basedOn w:val="Normal"/>
    <w:next w:val="HtmlNormal"/>
    <w:link w:val="Normal"/>
    <w:uiPriority w:val="99"/>
    <w:unhideWhenUsed/>
    <w:pPr>
      <w:spacing w:before="100" w:beforeAutospacing="1" w:after="100" w:afterAutospacing="1"/>
    </w:pPr>
  </w:style>
  <w:style w:type="paragraph" w:styleId="UserStyle_5">
    <w:name w:val="s_13"/>
    <w:basedOn w:val="Normal"/>
    <w:next w:val="UserStyle_5"/>
    <w:link w:val="Normal"/>
    <w:pPr>
      <w:ind w:firstLine="720"/>
    </w:pPr>
    <w:rPr>
      <w:sz w:val="20"/>
      <w:szCs w:val="20"/>
    </w:rPr>
  </w:style>
  <w:style w:type="paragraph" w:styleId="Header">
    <w:name w:val="Верхний колонтитул"/>
    <w:basedOn w:val="Normal"/>
    <w:next w:val="Header"/>
    <w:link w:val="UserStyle_6"/>
    <w:uiPriority w:val="99"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UserStyle_6">
    <w:name w:val="Верхний колонтитул Знак"/>
    <w:next w:val="UserStyle_6"/>
    <w:link w:val="Header"/>
    <w:uiPriority w:val="99"/>
    <w:rPr>
      <w:sz w:val="24"/>
      <w:szCs w:val="24"/>
    </w:rPr>
  </w:style>
  <w:style w:type="paragraph" w:styleId="Footer">
    <w:name w:val="Нижний колонтитул"/>
    <w:basedOn w:val="Normal"/>
    <w:next w:val="Footer"/>
    <w:link w:val="UserStyle_7"/>
    <w:uiPriority w:val="99"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UserStyle_7">
    <w:name w:val="Нижний колонтитул Знак"/>
    <w:next w:val="UserStyle_7"/>
    <w:link w:val="Footer"/>
    <w:uiPriority w:val="99"/>
    <w:rPr>
      <w:sz w:val="24"/>
      <w:szCs w:val="24"/>
    </w:rPr>
  </w:style>
  <w:style w:type="paragraph" w:styleId="UserStyle_8">
    <w:name w:val="ConsPlusNormal"/>
    <w:next w:val="UserStyle_8"/>
    <w:link w:val="Normal"/>
    <w:rPr>
      <w:sz w:val="28"/>
      <w:szCs w:val="28"/>
      <w:lang w:val="ru-RU" w:eastAsia="ru-RU" w:bidi="ar-SA"/>
    </w:rPr>
  </w:style>
  <w:style w:type="paragraph" w:styleId="UserStyle_9">
    <w:name w:val="consnonformat"/>
    <w:basedOn w:val="Normal"/>
    <w:next w:val="UserStyle_9"/>
    <w:link w:val="Normal"/>
    <w:pPr>
      <w:spacing w:before="100" w:beforeAutospacing="1" w:after="100" w:afterAutospacing="1"/>
    </w:pPr>
  </w:style>
  <w:style w:type="character" w:styleId="UserStyle_10">
    <w:name w:val="Основной текст (2)_"/>
    <w:next w:val="UserStyle_10"/>
    <w:link w:val="UserStyle_11"/>
    <w:locked/>
    <w:rPr>
      <w:shd w:val="clear" w:color="auto" w:fill="ffffff"/>
    </w:rPr>
  </w:style>
  <w:style w:type="paragraph" w:styleId="UserStyle_11">
    <w:name w:val="Основной текст (2)"/>
    <w:basedOn w:val="Normal"/>
    <w:next w:val="UserStyle_11"/>
    <w:link w:val="UserStyle_10"/>
    <w:pPr>
      <w:widowControl w:val="off"/>
      <w:shd w:val="clear" w:color="auto" w:fill="ffffff"/>
      <w:spacing w:before="360" w:line="278" w:lineRule="exact"/>
      <w:jc w:val="both"/>
    </w:pPr>
    <w:rPr>
      <w:sz w:val="20"/>
      <w:szCs w:val="20"/>
    </w:rPr>
  </w:style>
  <w:style w:type="paragraph" w:styleId="UserStyle_12">
    <w:name w:val=" Знак Знак1 Знак"/>
    <w:basedOn w:val="Normal"/>
    <w:next w:val="UserStyle_12"/>
    <w:link w:val="Normal"/>
    <w:pPr>
      <w:widowControl w:val="off"/>
      <w:spacing w:after="160" w:line="240" w:lineRule="exact"/>
      <w:jc w:val="right"/>
    </w:pPr>
    <w:rPr>
      <w:sz w:val="20"/>
      <w:szCs w:val="20"/>
      <w:lang w:val="en-GB" w:eastAsia="en-US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header" Target="header1.xml" /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haracters>4376</Characters>
  <CharactersWithSpaces>5133</CharactersWithSpaces>
  <Company>CAP</Company>
  <DocSecurity>0</DocSecurity>
  <HyperlinksChanged>false</HyperlinksChanged>
  <Lines>36</Lines>
  <Pages>2</Pages>
  <Paragraphs>10</Paragraphs>
  <ScaleCrop>false</ScaleCrop>
  <SharedDoc>false</SharedDoc>
  <Template>Normal</Template>
  <Words>767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Economy36</dc:creator>
  <cp:lastModifiedBy>mintrans25</cp:lastModifiedBy>
  <cp:revision>18</cp:revision>
  <dcterms:created xsi:type="dcterms:W3CDTF">2025-01-24T08:58:00Z</dcterms:created>
  <dcterms:modified xsi:type="dcterms:W3CDTF">2025-01-30T08:21:00Z</dcterms:modified>
  <cp:version>917504</cp:version>
</cp:coreProperties>
</file>