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91"/>
        <w:gridCol w:w="804"/>
        <w:gridCol w:w="2693"/>
        <w:gridCol w:w="2130"/>
      </w:tblGrid>
      <w:tr w:rsidR="006E379D" w:rsidRPr="006E379D" w:rsidTr="00740E71">
        <w:trPr>
          <w:trHeight w:val="330"/>
        </w:trPr>
        <w:tc>
          <w:tcPr>
            <w:tcW w:w="92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C6F27" w:rsidRDefault="004A5620" w:rsidP="00C10B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П</w:t>
            </w:r>
            <w:r w:rsidR="006E379D" w:rsidRPr="006E379D">
              <w:rPr>
                <w:rFonts w:ascii="Times New Roman" w:hAnsi="Times New Roman" w:cs="Times New Roman"/>
                <w:sz w:val="26"/>
                <w:szCs w:val="26"/>
              </w:rPr>
              <w:t>риложение 1</w:t>
            </w:r>
            <w:r w:rsidR="006E379D" w:rsidRPr="006E379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 w:rsidR="006E379D" w:rsidRPr="006E379D"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 Собрания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FC6F27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6E379D" w:rsidRPr="006E379D"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Красноармейского муниципального </w:t>
            </w:r>
          </w:p>
          <w:p w:rsidR="00C10B38" w:rsidRDefault="006E379D" w:rsidP="00C10B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379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FC6F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79D">
              <w:rPr>
                <w:rFonts w:ascii="Times New Roman" w:hAnsi="Times New Roman" w:cs="Times New Roman"/>
                <w:sz w:val="26"/>
                <w:szCs w:val="26"/>
              </w:rPr>
              <w:t xml:space="preserve">"Об </w:t>
            </w:r>
            <w:r w:rsidR="00FC6F27" w:rsidRPr="006E379D">
              <w:rPr>
                <w:rFonts w:ascii="Times New Roman" w:hAnsi="Times New Roman" w:cs="Times New Roman"/>
                <w:sz w:val="26"/>
                <w:szCs w:val="26"/>
              </w:rPr>
              <w:t>исполнении бюджета</w:t>
            </w:r>
          </w:p>
          <w:p w:rsidR="00FC6F27" w:rsidRDefault="006E379D" w:rsidP="00C10B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379D">
              <w:rPr>
                <w:rFonts w:ascii="Times New Roman" w:hAnsi="Times New Roman" w:cs="Times New Roman"/>
                <w:sz w:val="26"/>
                <w:szCs w:val="26"/>
              </w:rPr>
              <w:t xml:space="preserve"> Красноармейского муниципального </w:t>
            </w:r>
          </w:p>
          <w:p w:rsidR="00C10B38" w:rsidRPr="00C10B38" w:rsidRDefault="006E379D" w:rsidP="00C10B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379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FC6F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79D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 за 202</w:t>
            </w:r>
            <w:r w:rsidR="00C10B38" w:rsidRPr="00C10B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E379D" w:rsidRPr="006E379D" w:rsidRDefault="006E379D" w:rsidP="00C10B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379D">
              <w:rPr>
                <w:rFonts w:ascii="Times New Roman" w:hAnsi="Times New Roman" w:cs="Times New Roman"/>
                <w:sz w:val="26"/>
                <w:szCs w:val="26"/>
              </w:rPr>
              <w:t xml:space="preserve">  год"</w:t>
            </w:r>
          </w:p>
        </w:tc>
      </w:tr>
      <w:tr w:rsidR="006E379D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6E379D" w:rsidRDefault="006E379D" w:rsidP="00C10B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79D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6E379D" w:rsidRDefault="006E379D" w:rsidP="00C10B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79D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6E379D" w:rsidRDefault="006E37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B0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F43B0" w:rsidRPr="006E379D" w:rsidRDefault="002F43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79D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6E379D" w:rsidRDefault="006E37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79D" w:rsidRPr="006E379D" w:rsidTr="00740E71">
        <w:trPr>
          <w:trHeight w:val="1095"/>
        </w:trPr>
        <w:tc>
          <w:tcPr>
            <w:tcW w:w="92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79D" w:rsidRPr="006E379D" w:rsidRDefault="006E379D" w:rsidP="00C10B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37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 бюджета Красноармейского муниципального округа Чувашской Республики по кодам классификации доходов бюджетов</w:t>
            </w:r>
            <w:r w:rsidR="004A5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Pr="006E37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A5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з</w:t>
            </w:r>
            <w:r w:rsidRPr="006E37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 202</w:t>
            </w:r>
            <w:r w:rsidR="00C10B38" w:rsidRPr="00C10B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6E37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2F43B0" w:rsidRPr="002F43B0" w:rsidTr="00FA4109">
        <w:trPr>
          <w:trHeight w:val="233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0" w:rsidRPr="002F43B0" w:rsidRDefault="002F43B0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3B0" w:rsidRPr="002F43B0" w:rsidRDefault="002F43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</w:t>
            </w:r>
          </w:p>
          <w:p w:rsidR="002F43B0" w:rsidRPr="002F43B0" w:rsidRDefault="002F43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2F43B0" w:rsidRPr="002F43B0" w:rsidRDefault="002F43B0" w:rsidP="00DB2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0" w:rsidRPr="002F43B0" w:rsidRDefault="002F43B0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Код дохода по бюджетной классификации доходов бюджета Красноармейского муниципального округа Чувашской  Республики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0" w:rsidRDefault="002F43B0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Кассовое </w:t>
            </w: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исполнение</w:t>
            </w: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Pr="002F43B0" w:rsidRDefault="001254F1" w:rsidP="009A0E0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D" w:rsidRPr="002F43B0" w:rsidRDefault="006E379D" w:rsidP="006E3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D" w:rsidRPr="002F43B0" w:rsidRDefault="006E379D" w:rsidP="006E3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D" w:rsidRPr="002F43B0" w:rsidRDefault="006E379D" w:rsidP="006E3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D" w:rsidRPr="002F43B0" w:rsidRDefault="006E379D" w:rsidP="006E3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79D" w:rsidRPr="002F43B0" w:rsidRDefault="002F4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E379D" w:rsidRPr="002A2765" w:rsidRDefault="002A2765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125 619</w:t>
            </w:r>
            <w:r w:rsidR="00B40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</w:p>
          <w:p w:rsidR="002F43B0" w:rsidRPr="002F43B0" w:rsidRDefault="002F43B0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8140" w:type="dxa"/>
        <w:tblLook w:val="04A0" w:firstRow="1" w:lastRow="0" w:firstColumn="1" w:lastColumn="0" w:noHBand="0" w:noVBand="1"/>
      </w:tblPr>
      <w:tblGrid>
        <w:gridCol w:w="3744"/>
        <w:gridCol w:w="815"/>
        <w:gridCol w:w="2086"/>
        <w:gridCol w:w="1660"/>
      </w:tblGrid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="00EC0C44"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462 614,76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Плата за выбросы загрязняющих веществ в атмосферный воздух стационарными объектами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11201010016000100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347 218,84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Плата за сбросы загрязняющих веществ в водные объекты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11201030016000100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96 098,86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Плата за размещение отходов производства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11201041016000100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18 722,60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Плата за размещение твердых коммунальных отходов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11201042016000100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574,46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="00EC0C44"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120 526 209,24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87 632 704,27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16 204,35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10102020011000100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36 356,82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10102020013000100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-128,25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1 046 196,13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3 469,06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10102040011000100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2 395,80</w:t>
            </w:r>
          </w:p>
        </w:tc>
      </w:tr>
      <w:tr w:rsidR="008D2C17" w:rsidRPr="008D2C17" w:rsidTr="008D2C17">
        <w:trPr>
          <w:trHeight w:val="204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10102080011000100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32 369,89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10102130011000100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651,00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в отношении доходов от долевого участия в организации, полученных в виде дивидендов ( в части суммы налога, превышающей 650 000 рублей)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10102140011000100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10302231010000100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6 237 725,51</w:t>
            </w:r>
          </w:p>
        </w:tc>
      </w:tr>
      <w:tr w:rsidR="008D2C17" w:rsidRPr="008D2C17" w:rsidTr="008D2C17">
        <w:trPr>
          <w:trHeight w:val="280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уплаты акцизов на моторные масла для дизельных и (или) карбюраторных (</w:t>
            </w:r>
            <w:proofErr w:type="spellStart"/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10302241010000100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32 579,04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10302251010000100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6 447 176,06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10302261010000100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-679 130,21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10501011011000100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4 303 898,00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10501011013000100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457,83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10501021011000100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3 523 653,17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Единый налог на вмененный доход для отдельных видов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10502010021000100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-67 163,33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Единый налог на вмененный доход для отдельных видов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10502010023000100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-2 851,08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10502020021000100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Единый сельскохозяйственный налог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736 328,02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Единый сельскохозяйственный налог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10504060021000100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453 582,32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10601020141000100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2 884 961,01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10601020143000100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-21,00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Транспортный налог с организаций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10604011021000100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111 699,12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Транспортный налог с организаций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10604011023000100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202,02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Транспортный налог с физических лиц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10604012021000100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1 261 113,41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10606032141000100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880 723,36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10606042141000100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3 596 623,90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10606042143000100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-755,90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добычу общераспространенных полезных ископаемых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10701020011000100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607 412,00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10803010011050100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1 400 425,50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10803010011060100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26 351,14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11610129010000100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      </w:t>
            </w:r>
            <w:r w:rsidR="00EC0C44"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служба Чувашской Республики по делам юстиции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312 820,67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11601053019000100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7 250,00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11601063010009100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11601063010091100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11601063010101100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74 408,24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11601073010017100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612,81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11601073010019100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11601073010027100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11601073019000100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7 500,00</w:t>
            </w:r>
          </w:p>
        </w:tc>
      </w:tr>
      <w:tr w:rsidR="008D2C17" w:rsidRPr="008D2C17" w:rsidTr="008D2C17">
        <w:trPr>
          <w:trHeight w:val="255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11601153010006100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8D2C17" w:rsidRPr="008D2C17" w:rsidTr="008D2C17">
        <w:trPr>
          <w:trHeight w:val="255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11601153019000100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11601173010008100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6 656,13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11601173019000100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11601193010007100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11601193010013100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11601193010029100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11601193019000100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8D2C17" w:rsidRPr="008D2C17" w:rsidTr="008D2C17">
        <w:trPr>
          <w:trHeight w:val="204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11601203010008100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8D2C17" w:rsidRPr="008D2C17" w:rsidTr="008D2C17">
        <w:trPr>
          <w:trHeight w:val="204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11601203010010100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8D2C17" w:rsidRPr="008D2C17" w:rsidTr="008D2C17">
        <w:trPr>
          <w:trHeight w:val="204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11601203019000100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168 643,49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="00E71A65"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природных ресурсов и экологии Чувашской Республики</w:t>
            </w:r>
            <w:bookmarkStart w:id="0" w:name="_GoBack"/>
            <w:bookmarkEnd w:id="0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40 000,00</w:t>
            </w:r>
          </w:p>
        </w:tc>
      </w:tr>
      <w:tr w:rsidR="008D2C17" w:rsidRPr="008D2C17" w:rsidTr="008D2C17">
        <w:trPr>
          <w:trHeight w:val="229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11611050010000100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Администрация Красноармейского муниципального округа Чувашской Республики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222 924 003,61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10804020011000100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10 950,00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принадлежащим муниципальным округам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11101040140000100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</w:t>
            </w:r>
            <w:proofErr w:type="spellStart"/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11105012140000100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2 187 880,61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11105024140000100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3 314 287,63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11105034140000100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487 319,80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11105324140000100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53,03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11109044140000100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902 841,15</w:t>
            </w:r>
          </w:p>
        </w:tc>
      </w:tr>
      <w:tr w:rsidR="008D2C17" w:rsidRPr="008D2C17" w:rsidTr="008D2C17">
        <w:trPr>
          <w:trHeight w:val="204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11109080140000100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-21 816,64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11302064140000100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360 833,41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доходы от компенсации затрат бюджетов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84 468,00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11402043140000400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1 548 750,01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11402043140000400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626 451,00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11406012140000400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895 811,79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11406024140000400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1 065 500,00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</w:t>
            </w: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11601204010000100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11607010140000100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2 138,13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11610123010141100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Невыясненные поступления, зачисляемые в бюджеты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11701040140000100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Инициативные платежи, зачисляемые в бюджеты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11715020140000100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11 241 831,54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20220216140000100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49 365 013,29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20225497140000100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6 439 469,60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проведение комплексных кадастровых работ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20225511140000100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302 749,29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20225555140000100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3 727 383,50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20225576140000100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3 684 291,19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47 471,51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субсидии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119 148 208,43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5 343 761,80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20235082140000100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9 278 445,00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20235118140000100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1 192 400,00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20235120140000100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2 700,00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20235930140000100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1 171 000,00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межбюджетные трансферты, передаваемые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3 454 000,00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21960010140000100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-2 980 996,67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Отдел культуры, социального развития и архивного дела администрации Красноармейского муниципального округа Чувашской Республики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8 478 906,63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поддержку отрасли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20225519140000100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субсидии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7 538 094,63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765 812,00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межбюджетные трансферты, передаваемые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Отдел образования и молодежной политики администрации Красноармейского муниципального округа Чувашской Республики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214 666 364,18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доходы от компенсации затрат бюджетов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530 000,00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20225304140000100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5 023 915,95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субсидии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28 719 576,75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172 023 197,50</w:t>
            </w:r>
          </w:p>
        </w:tc>
      </w:tr>
      <w:tr w:rsidR="008D2C17" w:rsidRPr="008D2C17" w:rsidTr="008D2C17">
        <w:trPr>
          <w:trHeight w:val="153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36 688,84</w:t>
            </w:r>
          </w:p>
        </w:tc>
      </w:tr>
      <w:tr w:rsidR="008D2C17" w:rsidRPr="008D2C17" w:rsidTr="008D2C17">
        <w:trPr>
          <w:trHeight w:val="178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20245179140000100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1 474 486,73</w:t>
            </w:r>
          </w:p>
        </w:tc>
      </w:tr>
      <w:tr w:rsidR="008D2C17" w:rsidRPr="008D2C17" w:rsidTr="008D2C17">
        <w:trPr>
          <w:trHeight w:val="127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</w:t>
            </w: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20245303140000100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7 451 100,00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Прочие межбюджетные трансферты, передаваемые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8D2C17" w:rsidRPr="008D2C17" w:rsidTr="008D2C17">
        <w:trPr>
          <w:trHeight w:val="102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21960010140000100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-1 092 601,59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Финансовый отдел администрации Красноармейского муниципального округа Чувашской Республики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63 714 700,00</w:t>
            </w:r>
          </w:p>
        </w:tc>
      </w:tr>
      <w:tr w:rsidR="008D2C17" w:rsidRPr="008D2C17" w:rsidTr="008D2C17">
        <w:trPr>
          <w:trHeight w:val="76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20215001140000100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61 166 600,00</w:t>
            </w:r>
          </w:p>
        </w:tc>
      </w:tr>
      <w:tr w:rsidR="008D2C17" w:rsidRPr="008D2C17" w:rsidTr="008D2C17">
        <w:trPr>
          <w:trHeight w:val="51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межбюджетные трансферты, передаваемые бюджетам муниципальных округов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C17" w:rsidRPr="008D2C17" w:rsidRDefault="008D2C17" w:rsidP="008D2C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20249999140000100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2C17" w:rsidRPr="008D2C17" w:rsidRDefault="008D2C17" w:rsidP="008D2C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2 548 100,00</w:t>
            </w:r>
          </w:p>
        </w:tc>
      </w:tr>
      <w:tr w:rsidR="008D2C17" w:rsidRPr="008D2C17" w:rsidTr="008D2C17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D2C1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D2C1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D2C1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17" w:rsidRPr="008D2C17" w:rsidRDefault="008D2C17" w:rsidP="008D2C1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D2C1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800042" w:rsidRPr="008D2C17" w:rsidRDefault="00800042">
      <w:pPr>
        <w:rPr>
          <w:rFonts w:ascii="Times New Roman" w:hAnsi="Times New Roman" w:cs="Times New Roman"/>
        </w:rPr>
      </w:pPr>
    </w:p>
    <w:sectPr w:rsidR="00800042" w:rsidRPr="008D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9D"/>
    <w:rsid w:val="000450FB"/>
    <w:rsid w:val="0009629D"/>
    <w:rsid w:val="000B302A"/>
    <w:rsid w:val="000D21D8"/>
    <w:rsid w:val="00106AD1"/>
    <w:rsid w:val="001254F1"/>
    <w:rsid w:val="00146ED3"/>
    <w:rsid w:val="00223CB7"/>
    <w:rsid w:val="00223D20"/>
    <w:rsid w:val="0027186F"/>
    <w:rsid w:val="00273F81"/>
    <w:rsid w:val="00290191"/>
    <w:rsid w:val="002A2765"/>
    <w:rsid w:val="002F43B0"/>
    <w:rsid w:val="003230F5"/>
    <w:rsid w:val="003D54AC"/>
    <w:rsid w:val="003F323E"/>
    <w:rsid w:val="004A5620"/>
    <w:rsid w:val="005267BA"/>
    <w:rsid w:val="00550225"/>
    <w:rsid w:val="005F7876"/>
    <w:rsid w:val="00647720"/>
    <w:rsid w:val="006E379D"/>
    <w:rsid w:val="00740E71"/>
    <w:rsid w:val="00742557"/>
    <w:rsid w:val="007656E9"/>
    <w:rsid w:val="007F1F0B"/>
    <w:rsid w:val="00800042"/>
    <w:rsid w:val="008D2C17"/>
    <w:rsid w:val="009253AE"/>
    <w:rsid w:val="00951484"/>
    <w:rsid w:val="009519CC"/>
    <w:rsid w:val="00963AF7"/>
    <w:rsid w:val="0098687B"/>
    <w:rsid w:val="009A0E07"/>
    <w:rsid w:val="009A7C0A"/>
    <w:rsid w:val="00A13A05"/>
    <w:rsid w:val="00A43B50"/>
    <w:rsid w:val="00B25AD0"/>
    <w:rsid w:val="00B40BA1"/>
    <w:rsid w:val="00B41C29"/>
    <w:rsid w:val="00B709E7"/>
    <w:rsid w:val="00BF0153"/>
    <w:rsid w:val="00C10B38"/>
    <w:rsid w:val="00C42C4E"/>
    <w:rsid w:val="00C50729"/>
    <w:rsid w:val="00C523F4"/>
    <w:rsid w:val="00C61730"/>
    <w:rsid w:val="00CB2934"/>
    <w:rsid w:val="00D25F91"/>
    <w:rsid w:val="00D439BC"/>
    <w:rsid w:val="00D44DA3"/>
    <w:rsid w:val="00D46FF4"/>
    <w:rsid w:val="00D70911"/>
    <w:rsid w:val="00DB2233"/>
    <w:rsid w:val="00E347D9"/>
    <w:rsid w:val="00E71A65"/>
    <w:rsid w:val="00E94CDB"/>
    <w:rsid w:val="00EC0C44"/>
    <w:rsid w:val="00FA4109"/>
    <w:rsid w:val="00FB05EB"/>
    <w:rsid w:val="00FC6F27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451B"/>
  <w15:chartTrackingRefBased/>
  <w15:docId w15:val="{08518F1F-7884-43B2-BB79-34B3086F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Павлова</dc:creator>
  <cp:keywords/>
  <dc:description/>
  <cp:lastModifiedBy>Димитриева Валентина Витальевна</cp:lastModifiedBy>
  <cp:revision>4</cp:revision>
  <dcterms:created xsi:type="dcterms:W3CDTF">2024-02-06T08:02:00Z</dcterms:created>
  <dcterms:modified xsi:type="dcterms:W3CDTF">2024-02-06T08:46:00Z</dcterms:modified>
</cp:coreProperties>
</file>