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E1" w:rsidRPr="00E043E1" w:rsidRDefault="00E043E1" w:rsidP="00E043E1">
      <w:pPr>
        <w:spacing w:after="0" w:line="240" w:lineRule="auto"/>
        <w:jc w:val="right"/>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156210</wp:posOffset>
            </wp:positionV>
            <wp:extent cx="476250" cy="47625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                                                                      </w:t>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r w:rsidRPr="00E043E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E043E1" w:rsidRPr="00E043E1" w:rsidTr="00E043E1">
        <w:trPr>
          <w:cantSplit/>
          <w:trHeight w:val="420"/>
        </w:trPr>
        <w:tc>
          <w:tcPr>
            <w:tcW w:w="4077" w:type="dxa"/>
            <w:vAlign w:val="center"/>
          </w:tcPr>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ЧĂВАШ РЕСПУБЛИКИ</w:t>
            </w:r>
          </w:p>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 xml:space="preserve">ХĔРЛĔ ЧУТАЙ </w:t>
            </w:r>
          </w:p>
          <w:p w:rsidR="00E043E1" w:rsidRPr="00E043E1" w:rsidRDefault="00E043E1" w:rsidP="00E043E1">
            <w:pPr>
              <w:spacing w:after="0" w:line="240" w:lineRule="auto"/>
              <w:jc w:val="center"/>
              <w:rPr>
                <w:rFonts w:ascii="Times New Roman" w:eastAsia="Times New Roman" w:hAnsi="Times New Roman" w:cs="Times New Roman"/>
                <w:b/>
                <w:bCs/>
                <w:caps/>
                <w:noProof/>
                <w:sz w:val="24"/>
                <w:szCs w:val="24"/>
                <w:lang w:eastAsia="ru-RU"/>
              </w:rPr>
            </w:pPr>
            <w:r w:rsidRPr="00E043E1">
              <w:rPr>
                <w:rFonts w:ascii="Times New Roman" w:eastAsia="Times New Roman" w:hAnsi="Times New Roman" w:cs="Times New Roman"/>
                <w:b/>
                <w:bCs/>
                <w:caps/>
                <w:noProof/>
                <w:sz w:val="24"/>
                <w:szCs w:val="24"/>
                <w:lang w:eastAsia="ru-RU"/>
              </w:rPr>
              <w:t xml:space="preserve">МУНИЦИПАЛЛӐ ОКРУГӖН  </w:t>
            </w:r>
          </w:p>
          <w:p w:rsidR="00E043E1" w:rsidRPr="00E043E1" w:rsidRDefault="00E043E1" w:rsidP="00E043E1">
            <w:pPr>
              <w:spacing w:after="0" w:line="240" w:lineRule="auto"/>
              <w:jc w:val="center"/>
              <w:rPr>
                <w:rFonts w:ascii="Times New Roman" w:eastAsia="Times New Roman" w:hAnsi="Times New Roman" w:cs="Times New Roman"/>
                <w:b/>
                <w:bCs/>
                <w:sz w:val="24"/>
                <w:szCs w:val="24"/>
                <w:lang w:eastAsia="ru-RU"/>
              </w:rPr>
            </w:pPr>
            <w:r w:rsidRPr="00E043E1">
              <w:rPr>
                <w:rFonts w:ascii="Times New Roman" w:eastAsia="Times New Roman" w:hAnsi="Times New Roman" w:cs="Times New Roman"/>
                <w:b/>
                <w:bCs/>
                <w:caps/>
                <w:noProof/>
                <w:sz w:val="24"/>
                <w:szCs w:val="24"/>
                <w:lang w:eastAsia="ru-RU"/>
              </w:rPr>
              <w:t xml:space="preserve"> АДМИНИСТРАЦИЙ</w:t>
            </w:r>
            <w:r w:rsidRPr="00E043E1">
              <w:rPr>
                <w:rFonts w:ascii="Times New Roman" w:eastAsia="Times New Roman" w:hAnsi="Times New Roman" w:cs="Times New Roman"/>
                <w:b/>
                <w:caps/>
                <w:sz w:val="24"/>
                <w:szCs w:val="24"/>
                <w:lang w:eastAsia="ru-RU"/>
              </w:rPr>
              <w:t>ĕ</w:t>
            </w:r>
          </w:p>
        </w:tc>
        <w:tc>
          <w:tcPr>
            <w:tcW w:w="1431" w:type="dxa"/>
            <w:vMerge w:val="restart"/>
            <w:vAlign w:val="center"/>
          </w:tcPr>
          <w:p w:rsidR="00E043E1" w:rsidRPr="00E043E1" w:rsidRDefault="00E043E1" w:rsidP="00E043E1">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b/>
                <w:bCs/>
                <w:noProof/>
                <w:sz w:val="24"/>
                <w:szCs w:val="24"/>
                <w:lang w:eastAsia="ru-RU"/>
              </w:rPr>
              <w:t>ЧУВАШСКАЯ РЕСПУБЛИКА</w:t>
            </w:r>
            <w:r w:rsidRPr="00E043E1">
              <w:rPr>
                <w:rFonts w:ascii="Times New Roman" w:eastAsia="Times New Roman" w:hAnsi="Times New Roman" w:cs="Times New Roman"/>
                <w:noProof/>
                <w:sz w:val="24"/>
                <w:szCs w:val="24"/>
                <w:lang w:eastAsia="ru-RU"/>
              </w:rPr>
              <w:t xml:space="preserve"> </w:t>
            </w:r>
          </w:p>
          <w:p w:rsidR="00E043E1" w:rsidRPr="00E043E1" w:rsidRDefault="00E043E1" w:rsidP="00E043E1">
            <w:pPr>
              <w:spacing w:after="0" w:line="240"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 xml:space="preserve">АДМИНИСТРАЦИЯ  </w:t>
            </w:r>
          </w:p>
          <w:p w:rsidR="00E043E1" w:rsidRPr="00E043E1" w:rsidRDefault="00E043E1" w:rsidP="00E043E1">
            <w:pPr>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b/>
                <w:bCs/>
                <w:noProof/>
                <w:sz w:val="24"/>
                <w:szCs w:val="24"/>
                <w:lang w:eastAsia="ru-RU"/>
              </w:rPr>
              <w:t>КРАСНОЧЕТАЙСКОГО МУНИЦИПАЛЬНОГО ОКРУГА</w:t>
            </w:r>
          </w:p>
        </w:tc>
      </w:tr>
      <w:tr w:rsidR="00E043E1" w:rsidRPr="00E043E1" w:rsidTr="00E043E1">
        <w:trPr>
          <w:cantSplit/>
          <w:trHeight w:val="1399"/>
        </w:trPr>
        <w:tc>
          <w:tcPr>
            <w:tcW w:w="4077" w:type="dxa"/>
          </w:tcPr>
          <w:p w:rsidR="00E043E1" w:rsidRPr="00E043E1" w:rsidRDefault="00E043E1" w:rsidP="00E043E1">
            <w:pPr>
              <w:spacing w:after="0" w:line="192" w:lineRule="auto"/>
              <w:rPr>
                <w:rFonts w:ascii="Times New Roman" w:eastAsia="Times New Roman" w:hAnsi="Times New Roman" w:cs="Times New Roman"/>
                <w:sz w:val="24"/>
                <w:szCs w:val="24"/>
                <w:lang w:eastAsia="ru-RU"/>
              </w:rPr>
            </w:pPr>
          </w:p>
          <w:p w:rsidR="00E043E1" w:rsidRPr="00E043E1" w:rsidRDefault="00E043E1" w:rsidP="00E043E1">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 xml:space="preserve">Й Ы Ш Ӑ Н У </w:t>
            </w:r>
          </w:p>
          <w:p w:rsidR="00E043E1" w:rsidRPr="00E043E1" w:rsidRDefault="00E043E1" w:rsidP="00E043E1">
            <w:pPr>
              <w:autoSpaceDE w:val="0"/>
              <w:autoSpaceDN w:val="0"/>
              <w:adjustRightInd w:val="0"/>
              <w:spacing w:after="0" w:line="240" w:lineRule="auto"/>
              <w:jc w:val="center"/>
              <w:rPr>
                <w:rFonts w:ascii="Arial" w:eastAsia="Times New Roman" w:hAnsi="Arial" w:cs="Arial"/>
                <w:sz w:val="20"/>
                <w:szCs w:val="20"/>
                <w:lang w:eastAsia="ru-RU"/>
              </w:rPr>
            </w:pPr>
          </w:p>
          <w:p w:rsidR="00E043E1" w:rsidRPr="00DB43DF" w:rsidRDefault="00DB43DF" w:rsidP="00E043E1">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DB43DF">
              <w:rPr>
                <w:rFonts w:ascii="Times New Roman" w:eastAsia="Times New Roman" w:hAnsi="Times New Roman" w:cs="Times New Roman"/>
                <w:noProof/>
                <w:sz w:val="24"/>
                <w:szCs w:val="24"/>
                <w:u w:val="single"/>
                <w:lang w:eastAsia="ru-RU"/>
              </w:rPr>
              <w:t>29.06.2023</w:t>
            </w:r>
            <w:r w:rsidR="00E043E1" w:rsidRPr="00DB43DF">
              <w:rPr>
                <w:rFonts w:ascii="Times New Roman" w:eastAsia="Times New Roman" w:hAnsi="Times New Roman" w:cs="Times New Roman"/>
                <w:noProof/>
                <w:sz w:val="24"/>
                <w:szCs w:val="24"/>
                <w:u w:val="single"/>
                <w:lang w:eastAsia="ru-RU"/>
              </w:rPr>
              <w:t xml:space="preserve">   </w:t>
            </w:r>
            <w:r w:rsidRPr="00DB43DF">
              <w:rPr>
                <w:rFonts w:ascii="Times New Roman" w:eastAsia="Times New Roman" w:hAnsi="Times New Roman" w:cs="Times New Roman"/>
                <w:noProof/>
                <w:sz w:val="24"/>
                <w:szCs w:val="24"/>
                <w:u w:val="single"/>
                <w:lang w:eastAsia="ru-RU"/>
              </w:rPr>
              <w:t>513</w:t>
            </w:r>
            <w:r w:rsidR="00E043E1" w:rsidRPr="00DB43DF">
              <w:rPr>
                <w:rFonts w:ascii="Times New Roman" w:eastAsia="Times New Roman" w:hAnsi="Times New Roman" w:cs="Times New Roman"/>
                <w:noProof/>
                <w:sz w:val="24"/>
                <w:szCs w:val="24"/>
                <w:u w:val="single"/>
                <w:lang w:eastAsia="ru-RU"/>
              </w:rPr>
              <w:t xml:space="preserve"> №</w:t>
            </w:r>
          </w:p>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E043E1" w:rsidRPr="00E043E1" w:rsidRDefault="00E043E1" w:rsidP="00E043E1">
            <w:pPr>
              <w:spacing w:after="0" w:line="240" w:lineRule="auto"/>
              <w:rPr>
                <w:rFonts w:ascii="Times New Roman" w:eastAsia="Times New Roman" w:hAnsi="Times New Roman" w:cs="Times New Roman"/>
                <w:b/>
                <w:bCs/>
                <w:sz w:val="24"/>
                <w:szCs w:val="24"/>
                <w:lang w:eastAsia="ru-RU"/>
              </w:rPr>
            </w:pPr>
          </w:p>
        </w:tc>
        <w:tc>
          <w:tcPr>
            <w:tcW w:w="4164" w:type="dxa"/>
          </w:tcPr>
          <w:p w:rsidR="00E043E1" w:rsidRPr="00E043E1" w:rsidRDefault="00E043E1" w:rsidP="00E043E1">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E043E1" w:rsidRPr="00E043E1" w:rsidRDefault="00E043E1" w:rsidP="00E043E1">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E043E1">
              <w:rPr>
                <w:rFonts w:ascii="Times New Roman" w:eastAsia="Times New Roman" w:hAnsi="Times New Roman" w:cs="Times New Roman"/>
                <w:b/>
                <w:bCs/>
                <w:noProof/>
                <w:sz w:val="24"/>
                <w:szCs w:val="24"/>
                <w:lang w:eastAsia="ru-RU"/>
              </w:rPr>
              <w:t>ПОСТАНОВЛЕНИЕ</w:t>
            </w:r>
          </w:p>
          <w:p w:rsidR="00E043E1" w:rsidRPr="00E043E1" w:rsidRDefault="00E043E1" w:rsidP="00E043E1">
            <w:pPr>
              <w:spacing w:after="0" w:line="240" w:lineRule="auto"/>
              <w:rPr>
                <w:rFonts w:ascii="Times New Roman" w:eastAsia="Times New Roman" w:hAnsi="Times New Roman" w:cs="Times New Roman"/>
                <w:sz w:val="24"/>
                <w:szCs w:val="24"/>
                <w:lang w:eastAsia="ru-RU"/>
              </w:rPr>
            </w:pPr>
          </w:p>
          <w:p w:rsidR="00E043E1" w:rsidRPr="00E043E1" w:rsidRDefault="00DB43DF" w:rsidP="00E043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29.06.</w:t>
            </w:r>
            <w:r w:rsidR="00E043E1" w:rsidRPr="00E043E1">
              <w:rPr>
                <w:rFonts w:ascii="Times New Roman" w:eastAsia="Times New Roman" w:hAnsi="Times New Roman" w:cs="Times New Roman"/>
                <w:noProof/>
                <w:sz w:val="24"/>
                <w:szCs w:val="24"/>
                <w:lang w:eastAsia="ru-RU"/>
              </w:rPr>
              <w:t>2023   №</w:t>
            </w:r>
            <w:r>
              <w:rPr>
                <w:rFonts w:ascii="Times New Roman" w:eastAsia="Times New Roman" w:hAnsi="Times New Roman" w:cs="Times New Roman"/>
                <w:noProof/>
                <w:sz w:val="24"/>
                <w:szCs w:val="24"/>
                <w:lang w:eastAsia="ru-RU"/>
              </w:rPr>
              <w:t xml:space="preserve"> 513</w:t>
            </w:r>
          </w:p>
          <w:p w:rsidR="00E043E1" w:rsidRPr="00E043E1" w:rsidRDefault="00E043E1" w:rsidP="00E043E1">
            <w:pPr>
              <w:spacing w:after="0" w:line="240" w:lineRule="auto"/>
              <w:jc w:val="center"/>
              <w:rPr>
                <w:rFonts w:ascii="Times New Roman" w:eastAsia="Times New Roman" w:hAnsi="Times New Roman" w:cs="Times New Roman"/>
                <w:noProof/>
                <w:sz w:val="24"/>
                <w:szCs w:val="24"/>
                <w:lang w:eastAsia="ru-RU"/>
              </w:rPr>
            </w:pPr>
            <w:r w:rsidRPr="00E043E1">
              <w:rPr>
                <w:rFonts w:ascii="Times New Roman" w:eastAsia="Times New Roman" w:hAnsi="Times New Roman" w:cs="Times New Roman"/>
                <w:noProof/>
                <w:sz w:val="24"/>
                <w:szCs w:val="24"/>
                <w:lang w:eastAsia="ru-RU"/>
              </w:rPr>
              <w:t>село Красные Четаи</w:t>
            </w:r>
          </w:p>
        </w:tc>
      </w:tr>
    </w:tbl>
    <w:p w:rsidR="00E043E1" w:rsidRDefault="007276CE"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муниципальной программы</w:t>
      </w:r>
      <w:r w:rsidR="00E043E1" w:rsidRPr="00E043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Красночетайского </w:t>
      </w:r>
    </w:p>
    <w:p w:rsidR="007276CE" w:rsidRPr="00E043E1" w:rsidRDefault="007276CE"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sidR="00744869">
        <w:rPr>
          <w:rFonts w:ascii="Times New Roman" w:eastAsia="Times New Roman" w:hAnsi="Times New Roman" w:cs="Times New Roman"/>
          <w:sz w:val="24"/>
          <w:szCs w:val="24"/>
          <w:lang w:eastAsia="ru-RU"/>
        </w:rPr>
        <w:t xml:space="preserve"> Чувашской</w:t>
      </w:r>
    </w:p>
    <w:p w:rsidR="00E043E1" w:rsidRDefault="00744869" w:rsidP="00E043E1">
      <w:pPr>
        <w:spacing w:after="0" w:line="240" w:lineRule="auto"/>
        <w:ind w:right="4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Республики </w:t>
      </w:r>
      <w:r w:rsidR="00DE71D4">
        <w:rPr>
          <w:rFonts w:ascii="Times New Roman" w:eastAsia="Times New Roman" w:hAnsi="Times New Roman" w:cs="Times New Roman"/>
          <w:sz w:val="24"/>
          <w:szCs w:val="24"/>
          <w:lang w:eastAsia="ru-RU"/>
        </w:rPr>
        <w:t>«Развитие физической культуры</w:t>
      </w:r>
      <w:r>
        <w:rPr>
          <w:rFonts w:ascii="Times New Roman" w:eastAsia="Times New Roman" w:hAnsi="Times New Roman" w:cs="Times New Roman"/>
          <w:sz w:val="24"/>
          <w:szCs w:val="24"/>
          <w:lang w:eastAsia="ru-RU"/>
        </w:rPr>
        <w:t xml:space="preserve"> и спорта»</w:t>
      </w:r>
    </w:p>
    <w:p w:rsidR="00DE71D4" w:rsidRPr="00DE71D4" w:rsidRDefault="00DE71D4" w:rsidP="00E043E1">
      <w:pPr>
        <w:spacing w:after="0" w:line="240" w:lineRule="auto"/>
        <w:ind w:right="4818"/>
        <w:rPr>
          <w:rFonts w:ascii="Times New Roman" w:eastAsia="Times New Roman" w:hAnsi="Times New Roman" w:cs="Times New Roman"/>
          <w:sz w:val="24"/>
          <w:szCs w:val="24"/>
          <w:lang w:eastAsia="ru-RU"/>
        </w:rPr>
      </w:pPr>
    </w:p>
    <w:p w:rsidR="00E043E1" w:rsidRPr="00DF411A"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16"/>
          <w:szCs w:val="16"/>
          <w:lang w:eastAsia="ru-RU"/>
        </w:rPr>
      </w:pP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Администрация Красночетайского муниципального округа Чувашской Республики </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п о с </w:t>
      </w:r>
      <w:proofErr w:type="gramStart"/>
      <w:r w:rsidRPr="00E043E1">
        <w:rPr>
          <w:rFonts w:ascii="Times New Roman" w:eastAsia="Times New Roman" w:hAnsi="Times New Roman" w:cs="Times New Roman"/>
          <w:sz w:val="24"/>
          <w:szCs w:val="24"/>
          <w:lang w:eastAsia="ru-RU"/>
        </w:rPr>
        <w:t>т</w:t>
      </w:r>
      <w:proofErr w:type="gramEnd"/>
      <w:r w:rsidRPr="00E043E1">
        <w:rPr>
          <w:rFonts w:ascii="Times New Roman" w:eastAsia="Times New Roman" w:hAnsi="Times New Roman" w:cs="Times New Roman"/>
          <w:sz w:val="24"/>
          <w:szCs w:val="24"/>
          <w:lang w:eastAsia="ru-RU"/>
        </w:rPr>
        <w:t xml:space="preserve"> а н о в л я е т:</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1. Утвердить прилагаемую муниципальную</w:t>
      </w:r>
      <w:r w:rsidR="00DE71D4">
        <w:rPr>
          <w:rFonts w:ascii="Times New Roman" w:eastAsia="Times New Roman" w:hAnsi="Times New Roman" w:cs="Times New Roman"/>
          <w:sz w:val="24"/>
          <w:szCs w:val="24"/>
          <w:lang w:eastAsia="ru-RU"/>
        </w:rPr>
        <w:t xml:space="preserve"> программу «Развитие физической культуры и спорта</w:t>
      </w:r>
      <w:r w:rsidRPr="00E043E1">
        <w:rPr>
          <w:rFonts w:ascii="Times New Roman" w:eastAsia="Times New Roman" w:hAnsi="Times New Roman" w:cs="Times New Roman"/>
          <w:sz w:val="24"/>
          <w:szCs w:val="24"/>
          <w:lang w:eastAsia="ru-RU"/>
        </w:rPr>
        <w:t>» (далее – муниципальная программа).</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2. Утвердить ответственным исполнителем муниципальной программы Отдел образования, молодежной политики и спорта администрации Красночетайского муниципального округа Чувашской Республики.</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3. Финансовому отделу администрации Красночетайского муниципального округа Чувашской Республики при формировании проекта бюджета Красночетайского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Красночетайского муниципального округа Чувашской Республики.</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4. С 1 января 2023 года признать утратившими силу:</w:t>
      </w:r>
    </w:p>
    <w:p w:rsidR="00E043E1" w:rsidRPr="00E043E1" w:rsidRDefault="00E043E1" w:rsidP="00E043E1">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постановление администрации Красночетай</w:t>
      </w:r>
      <w:r w:rsidR="00DE71D4">
        <w:rPr>
          <w:rFonts w:ascii="Times New Roman" w:eastAsia="Times New Roman" w:hAnsi="Times New Roman" w:cs="Times New Roman"/>
          <w:sz w:val="24"/>
          <w:szCs w:val="24"/>
          <w:lang w:eastAsia="ru-RU"/>
        </w:rPr>
        <w:t>ского района от 28.12.2018 № 563</w:t>
      </w:r>
      <w:r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sidR="00DE71D4">
        <w:rPr>
          <w:rFonts w:ascii="Times New Roman" w:eastAsia="Times New Roman" w:hAnsi="Times New Roman" w:cs="Times New Roman"/>
          <w:sz w:val="24"/>
          <w:szCs w:val="24"/>
          <w:lang w:eastAsia="ru-RU"/>
        </w:rPr>
        <w:t>Республики «Развитие физической культуры и спорта</w:t>
      </w:r>
      <w:r w:rsidRPr="00E043E1">
        <w:rPr>
          <w:rFonts w:ascii="Times New Roman" w:eastAsia="Times New Roman" w:hAnsi="Times New Roman" w:cs="Times New Roman"/>
          <w:sz w:val="24"/>
          <w:szCs w:val="24"/>
          <w:lang w:eastAsia="ru-RU"/>
        </w:rPr>
        <w:t>»;</w:t>
      </w:r>
    </w:p>
    <w:p w:rsidR="000B7808" w:rsidRPr="00E043E1" w:rsidRDefault="00E043E1" w:rsidP="000B7808">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постановление администрац</w:t>
      </w:r>
      <w:r w:rsidR="004B0BED">
        <w:rPr>
          <w:rFonts w:ascii="Times New Roman" w:eastAsia="Times New Roman" w:hAnsi="Times New Roman" w:cs="Times New Roman"/>
          <w:sz w:val="24"/>
          <w:szCs w:val="24"/>
          <w:lang w:eastAsia="ru-RU"/>
        </w:rPr>
        <w:t>ии Красночетайского района от 26.01.2021 № 34</w:t>
      </w:r>
      <w:r w:rsidRPr="00E043E1">
        <w:rPr>
          <w:rFonts w:ascii="Times New Roman" w:eastAsia="Times New Roman" w:hAnsi="Times New Roman" w:cs="Times New Roman"/>
          <w:sz w:val="24"/>
          <w:szCs w:val="24"/>
          <w:lang w:eastAsia="ru-RU"/>
        </w:rPr>
        <w:t xml:space="preserve"> </w:t>
      </w:r>
      <w:r w:rsidR="000B7808">
        <w:rPr>
          <w:rFonts w:ascii="Times New Roman" w:eastAsia="Times New Roman" w:hAnsi="Times New Roman" w:cs="Times New Roman"/>
          <w:sz w:val="24"/>
          <w:szCs w:val="24"/>
          <w:lang w:eastAsia="ru-RU"/>
        </w:rPr>
        <w:t>«</w:t>
      </w:r>
      <w:r w:rsidR="000B7808" w:rsidRPr="00E043E1">
        <w:rPr>
          <w:rFonts w:ascii="Times New Roman" w:eastAsia="Times New Roman" w:hAnsi="Times New Roman" w:cs="Times New Roman"/>
          <w:sz w:val="24"/>
          <w:szCs w:val="24"/>
          <w:lang w:eastAsia="ru-RU"/>
        </w:rPr>
        <w:t>О внесении изменений в постановление администрации рай</w:t>
      </w:r>
      <w:r w:rsidR="000B7808">
        <w:rPr>
          <w:rFonts w:ascii="Times New Roman" w:eastAsia="Times New Roman" w:hAnsi="Times New Roman" w:cs="Times New Roman"/>
          <w:sz w:val="24"/>
          <w:szCs w:val="24"/>
          <w:lang w:eastAsia="ru-RU"/>
        </w:rPr>
        <w:t>она от 28 декабря 2018 года №563</w:t>
      </w:r>
      <w:r w:rsidR="000B7808"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sidR="000B7808">
        <w:rPr>
          <w:rFonts w:ascii="Times New Roman" w:eastAsia="Times New Roman" w:hAnsi="Times New Roman" w:cs="Times New Roman"/>
          <w:sz w:val="24"/>
          <w:szCs w:val="24"/>
          <w:lang w:eastAsia="ru-RU"/>
        </w:rPr>
        <w:t>Республики «Развитие физической культуры и спорта</w:t>
      </w:r>
      <w:r w:rsidR="000B7808" w:rsidRPr="00E043E1">
        <w:rPr>
          <w:rFonts w:ascii="Times New Roman" w:eastAsia="Times New Roman" w:hAnsi="Times New Roman" w:cs="Times New Roman"/>
          <w:sz w:val="24"/>
          <w:szCs w:val="24"/>
          <w:lang w:eastAsia="ru-RU"/>
        </w:rPr>
        <w:t>»;</w:t>
      </w:r>
    </w:p>
    <w:p w:rsidR="00E043E1" w:rsidRPr="00E043E1" w:rsidRDefault="000B7808" w:rsidP="000B7808">
      <w:pPr>
        <w:widowControl w:val="0"/>
        <w:autoSpaceDE w:val="0"/>
        <w:autoSpaceDN w:val="0"/>
        <w:spacing w:after="0" w:line="240" w:lineRule="auto"/>
        <w:ind w:left="118" w:firstLine="567"/>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 xml:space="preserve"> </w:t>
      </w:r>
      <w:r w:rsidR="00E043E1" w:rsidRPr="00E043E1">
        <w:rPr>
          <w:rFonts w:ascii="Times New Roman" w:eastAsia="Times New Roman" w:hAnsi="Times New Roman" w:cs="Times New Roman"/>
          <w:sz w:val="24"/>
          <w:szCs w:val="24"/>
          <w:lang w:eastAsia="ru-RU"/>
        </w:rPr>
        <w:t>постановление администрац</w:t>
      </w:r>
      <w:r w:rsidR="004B0BED">
        <w:rPr>
          <w:rFonts w:ascii="Times New Roman" w:eastAsia="Times New Roman" w:hAnsi="Times New Roman" w:cs="Times New Roman"/>
          <w:sz w:val="24"/>
          <w:szCs w:val="24"/>
          <w:lang w:eastAsia="ru-RU"/>
        </w:rPr>
        <w:t>ии Красночетайского района от 23.05.2022 № 324</w:t>
      </w:r>
      <w:r w:rsidRPr="000B78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043E1">
        <w:rPr>
          <w:rFonts w:ascii="Times New Roman" w:eastAsia="Times New Roman" w:hAnsi="Times New Roman" w:cs="Times New Roman"/>
          <w:sz w:val="24"/>
          <w:szCs w:val="24"/>
          <w:lang w:eastAsia="ru-RU"/>
        </w:rPr>
        <w:t>О внесении изменений в постановление администрации рай</w:t>
      </w:r>
      <w:r>
        <w:rPr>
          <w:rFonts w:ascii="Times New Roman" w:eastAsia="Times New Roman" w:hAnsi="Times New Roman" w:cs="Times New Roman"/>
          <w:sz w:val="24"/>
          <w:szCs w:val="24"/>
          <w:lang w:eastAsia="ru-RU"/>
        </w:rPr>
        <w:t>она от 28 декабря 2018 года №563</w:t>
      </w:r>
      <w:r w:rsidRPr="00E043E1">
        <w:rPr>
          <w:rFonts w:ascii="Times New Roman" w:eastAsia="Times New Roman" w:hAnsi="Times New Roman" w:cs="Times New Roman"/>
          <w:sz w:val="24"/>
          <w:szCs w:val="24"/>
          <w:lang w:eastAsia="ru-RU"/>
        </w:rPr>
        <w:t xml:space="preserve"> «О муниципальной программе Красночетайского района Чувашской </w:t>
      </w:r>
      <w:r>
        <w:rPr>
          <w:rFonts w:ascii="Times New Roman" w:eastAsia="Times New Roman" w:hAnsi="Times New Roman" w:cs="Times New Roman"/>
          <w:sz w:val="24"/>
          <w:szCs w:val="24"/>
          <w:lang w:eastAsia="ru-RU"/>
        </w:rPr>
        <w:t>Республики «Развитие физической культуры и спорта»;</w:t>
      </w: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r w:rsidRPr="00E043E1">
        <w:rPr>
          <w:rFonts w:ascii="Times New Roman" w:eastAsia="Times New Roman" w:hAnsi="Times New Roman" w:cs="Times New Roman"/>
          <w:sz w:val="24"/>
          <w:szCs w:val="24"/>
          <w:lang w:eastAsia="ru-RU"/>
        </w:rPr>
        <w:t>4. Настоящее постановление вступает в силу с момента подписания и распространяется на правоотношения, возникшие с 1 января 2023 года.</w:t>
      </w: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E043E1" w:rsidRDefault="00E043E1" w:rsidP="00E043E1">
      <w:pPr>
        <w:widowControl w:val="0"/>
        <w:autoSpaceDE w:val="0"/>
        <w:autoSpaceDN w:val="0"/>
        <w:spacing w:after="0" w:line="240" w:lineRule="auto"/>
        <w:ind w:firstLine="567"/>
        <w:jc w:val="both"/>
        <w:rPr>
          <w:rFonts w:ascii="Times New Roman" w:eastAsia="Times New Roman" w:hAnsi="Times New Roman" w:cs="Times New Roman"/>
        </w:rPr>
      </w:pPr>
    </w:p>
    <w:p w:rsidR="00E043E1" w:rsidRPr="005264BD" w:rsidRDefault="00E043E1" w:rsidP="00E043E1">
      <w:pPr>
        <w:widowControl w:val="0"/>
        <w:autoSpaceDE w:val="0"/>
        <w:autoSpaceDN w:val="0"/>
        <w:spacing w:after="0" w:line="240" w:lineRule="auto"/>
        <w:ind w:firstLine="567"/>
        <w:jc w:val="both"/>
        <w:rPr>
          <w:rFonts w:ascii="Times New Roman" w:eastAsia="Times New Roman" w:hAnsi="Times New Roman" w:cs="Times New Roman"/>
          <w:sz w:val="16"/>
          <w:szCs w:val="16"/>
        </w:rPr>
      </w:pPr>
    </w:p>
    <w:p w:rsidR="00E043E1" w:rsidRPr="00E043E1" w:rsidRDefault="00E043E1" w:rsidP="00E043E1">
      <w:pPr>
        <w:spacing w:after="0" w:line="240" w:lineRule="auto"/>
        <w:jc w:val="both"/>
        <w:rPr>
          <w:rFonts w:ascii="Calibri" w:eastAsia="Times New Roman" w:hAnsi="Calibri" w:cs="Times New Roman"/>
          <w:lang w:eastAsia="ru-RU"/>
        </w:rPr>
      </w:pPr>
    </w:p>
    <w:p w:rsidR="00E043E1" w:rsidRDefault="00E043E1" w:rsidP="00E043E1">
      <w:pPr>
        <w:spacing w:after="0" w:line="240" w:lineRule="auto"/>
        <w:rPr>
          <w:rFonts w:ascii="Times New Roman" w:eastAsia="Times New Roman" w:hAnsi="Times New Roman" w:cs="Times New Roman"/>
          <w:lang w:eastAsia="ru-RU"/>
        </w:rPr>
      </w:pPr>
      <w:r w:rsidRPr="00E043E1">
        <w:rPr>
          <w:rFonts w:ascii="Times New Roman" w:eastAsia="Times New Roman" w:hAnsi="Times New Roman" w:cs="Times New Roman"/>
          <w:lang w:eastAsia="ru-RU"/>
        </w:rPr>
        <w:t xml:space="preserve">Глава Красночетайского муниципального округа                                    </w:t>
      </w:r>
      <w:r w:rsidR="005264BD">
        <w:rPr>
          <w:rFonts w:ascii="Times New Roman" w:eastAsia="Times New Roman" w:hAnsi="Times New Roman" w:cs="Times New Roman"/>
          <w:lang w:eastAsia="ru-RU"/>
        </w:rPr>
        <w:t xml:space="preserve">         </w:t>
      </w:r>
      <w:r w:rsidRPr="00E043E1">
        <w:rPr>
          <w:rFonts w:ascii="Times New Roman" w:eastAsia="Times New Roman" w:hAnsi="Times New Roman" w:cs="Times New Roman"/>
          <w:lang w:eastAsia="ru-RU"/>
        </w:rPr>
        <w:t xml:space="preserve">          И.Н.</w:t>
      </w:r>
      <w:r w:rsidR="00DF411A">
        <w:rPr>
          <w:rFonts w:ascii="Times New Roman" w:eastAsia="Times New Roman" w:hAnsi="Times New Roman" w:cs="Times New Roman"/>
          <w:lang w:eastAsia="ru-RU"/>
        </w:rPr>
        <w:t xml:space="preserve"> </w:t>
      </w:r>
      <w:r w:rsidRPr="00E043E1">
        <w:rPr>
          <w:rFonts w:ascii="Times New Roman" w:eastAsia="Times New Roman" w:hAnsi="Times New Roman" w:cs="Times New Roman"/>
          <w:lang w:eastAsia="ru-RU"/>
        </w:rPr>
        <w:t>Михопаров</w:t>
      </w: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Default="00DF411A" w:rsidP="00E043E1">
      <w:pPr>
        <w:spacing w:after="0" w:line="240" w:lineRule="auto"/>
        <w:rPr>
          <w:rFonts w:ascii="Times New Roman" w:eastAsia="Times New Roman" w:hAnsi="Times New Roman" w:cs="Times New Roman"/>
          <w:lang w:eastAsia="ru-RU"/>
        </w:rPr>
      </w:pPr>
    </w:p>
    <w:p w:rsidR="00DF411A" w:rsidRPr="00E043E1" w:rsidRDefault="00DF411A" w:rsidP="00E043E1">
      <w:pPr>
        <w:spacing w:after="0" w:line="240" w:lineRule="auto"/>
        <w:rPr>
          <w:rFonts w:ascii="Times New Roman" w:eastAsia="Times New Roman" w:hAnsi="Times New Roman" w:cs="Times New Roman"/>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5264BD" w:rsidRDefault="005264BD">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p>
    <w:p w:rsidR="005264BD" w:rsidRDefault="005264BD">
      <w:pPr>
        <w:rPr>
          <w:rFonts w:ascii="Times New Roman" w:eastAsia="Times New Roman" w:hAnsi="Times New Roman" w:cs="Times New Roman"/>
          <w:sz w:val="24"/>
          <w:szCs w:val="24"/>
          <w:lang w:eastAsia="ru-RU"/>
        </w:rPr>
      </w:pPr>
    </w:p>
    <w:p w:rsidR="00DF411A" w:rsidRDefault="00DF41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Заместитель главы администрации </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Красночетайского муниципального </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округа – начальник отдела образования,</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молодежной политики и спорта                                                             И.Н. </w:t>
      </w:r>
      <w:proofErr w:type="spellStart"/>
      <w:r>
        <w:rPr>
          <w:rFonts w:ascii="Times New Roman" w:eastAsia="Times New Roman" w:hAnsi="Times New Roman" w:cs="Times New Roman"/>
          <w:sz w:val="24"/>
          <w:szCs w:val="24"/>
          <w:lang w:eastAsia="ru-RU"/>
        </w:rPr>
        <w:t>Живоев</w:t>
      </w:r>
      <w:proofErr w:type="spellEnd"/>
    </w:p>
    <w:p w:rsidR="00DF411A" w:rsidRDefault="00DF411A" w:rsidP="00DF411A">
      <w:pPr>
        <w:spacing w:after="0"/>
        <w:rPr>
          <w:rFonts w:ascii="Times New Roman" w:eastAsia="Times New Roman" w:hAnsi="Times New Roman" w:cs="Times New Roman"/>
          <w:sz w:val="24"/>
          <w:szCs w:val="24"/>
          <w:lang w:eastAsia="ru-RU"/>
        </w:rPr>
      </w:pP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финансового отдела </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Красночетайского</w:t>
      </w: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                                                                            О.В. Музякова</w:t>
      </w:r>
    </w:p>
    <w:p w:rsidR="00DF411A" w:rsidRDefault="00DF411A" w:rsidP="00DF411A">
      <w:pPr>
        <w:spacing w:after="0"/>
        <w:rPr>
          <w:rFonts w:ascii="Times New Roman" w:eastAsia="Times New Roman" w:hAnsi="Times New Roman" w:cs="Times New Roman"/>
          <w:sz w:val="24"/>
          <w:szCs w:val="24"/>
          <w:lang w:eastAsia="ru-RU"/>
        </w:rPr>
      </w:pPr>
    </w:p>
    <w:p w:rsidR="00DF411A"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Юрист администрации Красночетайского</w:t>
      </w:r>
    </w:p>
    <w:p w:rsidR="005264BD" w:rsidRDefault="00DF411A"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                                                                            А.И. Мокшина</w:t>
      </w:r>
    </w:p>
    <w:p w:rsidR="005264BD" w:rsidRDefault="005264BD" w:rsidP="00DF411A">
      <w:pPr>
        <w:spacing w:after="0"/>
        <w:rPr>
          <w:rFonts w:ascii="Times New Roman" w:eastAsia="Times New Roman" w:hAnsi="Times New Roman" w:cs="Times New Roman"/>
          <w:sz w:val="24"/>
          <w:szCs w:val="24"/>
          <w:lang w:eastAsia="ru-RU"/>
        </w:rPr>
      </w:pPr>
    </w:p>
    <w:p w:rsidR="00E043E1" w:rsidRDefault="005264BD" w:rsidP="00DF411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                                                                                                А.М. Никитин</w:t>
      </w:r>
      <w:r w:rsidR="00E043E1">
        <w:rPr>
          <w:rFonts w:ascii="Times New Roman" w:eastAsia="Times New Roman" w:hAnsi="Times New Roman" w:cs="Times New Roman"/>
          <w:sz w:val="24"/>
          <w:szCs w:val="24"/>
          <w:lang w:eastAsia="ru-RU"/>
        </w:rPr>
        <w:br w:type="page"/>
      </w:r>
    </w:p>
    <w:p w:rsidR="00E043E1" w:rsidRDefault="00E043E1" w:rsidP="00E043E1">
      <w:pPr>
        <w:spacing w:after="0" w:line="240" w:lineRule="auto"/>
        <w:rPr>
          <w:rFonts w:ascii="Times New Roman" w:eastAsia="Times New Roman" w:hAnsi="Times New Roman" w:cs="Times New Roman"/>
          <w:sz w:val="24"/>
          <w:szCs w:val="24"/>
          <w:lang w:eastAsia="ru-RU"/>
        </w:rPr>
      </w:pPr>
    </w:p>
    <w:p w:rsidR="00B40C82" w:rsidRPr="00337858" w:rsidRDefault="00B40C82" w:rsidP="00B40C82">
      <w:pPr>
        <w:jc w:val="center"/>
        <w:rPr>
          <w:rFonts w:ascii="Times New Roman" w:hAnsi="Times New Roman" w:cs="Times New Roman"/>
          <w:b/>
          <w:sz w:val="24"/>
          <w:szCs w:val="24"/>
        </w:rPr>
      </w:pPr>
      <w:r w:rsidRPr="00337858">
        <w:rPr>
          <w:rFonts w:ascii="Times New Roman" w:hAnsi="Times New Roman" w:cs="Times New Roman"/>
          <w:b/>
          <w:sz w:val="24"/>
          <w:szCs w:val="24"/>
        </w:rPr>
        <w:t>ЛИСТ СОГЛАСОВАНИЯ</w:t>
      </w:r>
    </w:p>
    <w:p w:rsidR="00B40C82" w:rsidRPr="00337858" w:rsidRDefault="00B40C82" w:rsidP="00B40C82">
      <w:pPr>
        <w:jc w:val="center"/>
        <w:rPr>
          <w:rFonts w:ascii="Times New Roman" w:hAnsi="Times New Roman" w:cs="Times New Roman"/>
          <w:b/>
          <w:sz w:val="24"/>
          <w:szCs w:val="24"/>
        </w:rPr>
      </w:pPr>
      <w:r w:rsidRPr="00337858">
        <w:rPr>
          <w:rFonts w:ascii="Times New Roman" w:hAnsi="Times New Roman" w:cs="Times New Roman"/>
          <w:sz w:val="24"/>
          <w:szCs w:val="24"/>
        </w:rPr>
        <w:t>Предмет договора</w:t>
      </w:r>
      <w:r w:rsidRPr="00337858">
        <w:rPr>
          <w:rFonts w:ascii="Times New Roman" w:hAnsi="Times New Roman" w:cs="Times New Roman"/>
          <w:b/>
          <w:sz w:val="24"/>
          <w:szCs w:val="24"/>
        </w:rPr>
        <w:t>: Муниципальная программа Красночетайского муниципального округа Чувашской Республики «Развитие физической культуры и спорта»</w:t>
      </w:r>
    </w:p>
    <w:p w:rsidR="00B40C82" w:rsidRDefault="00B40C82" w:rsidP="00B40C82">
      <w:pPr>
        <w:jc w:val="both"/>
        <w:rPr>
          <w:rFonts w:ascii="Times New Roman" w:hAnsi="Times New Roman" w:cs="Times New Roman"/>
          <w:b/>
          <w:sz w:val="28"/>
          <w:szCs w:val="28"/>
        </w:rPr>
      </w:pPr>
    </w:p>
    <w:tbl>
      <w:tblPr>
        <w:tblStyle w:val="af1"/>
        <w:tblW w:w="0" w:type="auto"/>
        <w:tblLayout w:type="fixed"/>
        <w:tblLook w:val="04A0" w:firstRow="1" w:lastRow="0" w:firstColumn="1" w:lastColumn="0" w:noHBand="0" w:noVBand="1"/>
      </w:tblPr>
      <w:tblGrid>
        <w:gridCol w:w="612"/>
        <w:gridCol w:w="3607"/>
        <w:gridCol w:w="1867"/>
        <w:gridCol w:w="1912"/>
        <w:gridCol w:w="1573"/>
      </w:tblGrid>
      <w:tr w:rsidR="00B40C82" w:rsidTr="00B40C82">
        <w:tc>
          <w:tcPr>
            <w:tcW w:w="6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jc w:val="center"/>
              <w:rPr>
                <w:b/>
                <w:sz w:val="24"/>
                <w:szCs w:val="24"/>
                <w:lang w:eastAsia="en-US"/>
              </w:rPr>
            </w:pPr>
            <w:r>
              <w:rPr>
                <w:b/>
                <w:sz w:val="24"/>
                <w:szCs w:val="24"/>
              </w:rPr>
              <w:t>№ п/п</w:t>
            </w:r>
          </w:p>
        </w:tc>
        <w:tc>
          <w:tcPr>
            <w:tcW w:w="3607"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jc w:val="center"/>
              <w:rPr>
                <w:b/>
                <w:sz w:val="24"/>
                <w:szCs w:val="24"/>
                <w:lang w:eastAsia="en-US"/>
              </w:rPr>
            </w:pPr>
            <w:r>
              <w:rPr>
                <w:b/>
                <w:sz w:val="24"/>
                <w:szCs w:val="24"/>
              </w:rPr>
              <w:t>Наименование отдела</w:t>
            </w:r>
          </w:p>
        </w:tc>
        <w:tc>
          <w:tcPr>
            <w:tcW w:w="1867"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jc w:val="center"/>
              <w:rPr>
                <w:b/>
                <w:sz w:val="24"/>
                <w:szCs w:val="24"/>
                <w:lang w:eastAsia="en-US"/>
              </w:rPr>
            </w:pPr>
            <w:r>
              <w:rPr>
                <w:b/>
                <w:sz w:val="24"/>
                <w:szCs w:val="24"/>
              </w:rPr>
              <w:t>Личная подпись, расшифровка</w:t>
            </w:r>
          </w:p>
        </w:tc>
        <w:tc>
          <w:tcPr>
            <w:tcW w:w="19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jc w:val="center"/>
              <w:rPr>
                <w:b/>
                <w:sz w:val="24"/>
                <w:szCs w:val="24"/>
                <w:lang w:eastAsia="en-US"/>
              </w:rPr>
            </w:pPr>
            <w:r>
              <w:rPr>
                <w:b/>
                <w:sz w:val="24"/>
                <w:szCs w:val="24"/>
              </w:rPr>
              <w:t>Дата согласования</w:t>
            </w:r>
          </w:p>
        </w:tc>
        <w:tc>
          <w:tcPr>
            <w:tcW w:w="1573"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rPr>
                <w:b/>
                <w:sz w:val="24"/>
                <w:szCs w:val="24"/>
                <w:lang w:eastAsia="en-US"/>
              </w:rPr>
            </w:pPr>
            <w:r>
              <w:rPr>
                <w:b/>
                <w:sz w:val="24"/>
                <w:szCs w:val="24"/>
              </w:rPr>
              <w:t>Замечания</w:t>
            </w:r>
          </w:p>
        </w:tc>
      </w:tr>
      <w:tr w:rsidR="00B40C82" w:rsidTr="00B40C82">
        <w:tc>
          <w:tcPr>
            <w:tcW w:w="6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rPr>
                <w:sz w:val="24"/>
                <w:szCs w:val="24"/>
                <w:lang w:eastAsia="en-US"/>
              </w:rPr>
            </w:pPr>
            <w:r>
              <w:rPr>
                <w:sz w:val="24"/>
                <w:szCs w:val="24"/>
              </w:rPr>
              <w:t>1.</w:t>
            </w:r>
          </w:p>
        </w:tc>
        <w:tc>
          <w:tcPr>
            <w:tcW w:w="3607" w:type="dxa"/>
            <w:tcBorders>
              <w:top w:val="single" w:sz="4" w:space="0" w:color="auto"/>
              <w:left w:val="single" w:sz="4" w:space="0" w:color="auto"/>
              <w:bottom w:val="single" w:sz="4" w:space="0" w:color="auto"/>
              <w:right w:val="single" w:sz="4" w:space="0" w:color="auto"/>
            </w:tcBorders>
            <w:hideMark/>
          </w:tcPr>
          <w:p w:rsidR="00B40C82" w:rsidRDefault="00B40C82" w:rsidP="00C549EE">
            <w:pPr>
              <w:spacing w:line="240" w:lineRule="auto"/>
              <w:jc w:val="left"/>
              <w:rPr>
                <w:sz w:val="24"/>
                <w:szCs w:val="24"/>
              </w:rPr>
            </w:pPr>
            <w:proofErr w:type="spellStart"/>
            <w:r>
              <w:rPr>
                <w:b/>
                <w:sz w:val="24"/>
                <w:szCs w:val="24"/>
              </w:rPr>
              <w:t>Живоев</w:t>
            </w:r>
            <w:proofErr w:type="spellEnd"/>
            <w:r>
              <w:rPr>
                <w:b/>
                <w:sz w:val="24"/>
                <w:szCs w:val="24"/>
              </w:rPr>
              <w:t xml:space="preserve"> И. Н</w:t>
            </w:r>
            <w:r>
              <w:rPr>
                <w:sz w:val="24"/>
                <w:szCs w:val="24"/>
              </w:rPr>
              <w:t>. -                заместитель главы администрации</w:t>
            </w:r>
          </w:p>
          <w:p w:rsidR="00B40C82" w:rsidRDefault="00B40C82" w:rsidP="00C549EE">
            <w:pPr>
              <w:spacing w:line="240" w:lineRule="auto"/>
              <w:jc w:val="left"/>
              <w:rPr>
                <w:sz w:val="24"/>
                <w:szCs w:val="24"/>
              </w:rPr>
            </w:pPr>
            <w:r>
              <w:rPr>
                <w:sz w:val="24"/>
                <w:szCs w:val="24"/>
              </w:rPr>
              <w:t>Красночетайского муниципального</w:t>
            </w:r>
          </w:p>
          <w:p w:rsidR="00B40C82" w:rsidRDefault="00B40C82" w:rsidP="00C549EE">
            <w:pPr>
              <w:spacing w:line="240" w:lineRule="auto"/>
              <w:jc w:val="left"/>
              <w:rPr>
                <w:sz w:val="24"/>
                <w:szCs w:val="24"/>
              </w:rPr>
            </w:pPr>
            <w:r>
              <w:rPr>
                <w:sz w:val="24"/>
                <w:szCs w:val="24"/>
              </w:rPr>
              <w:t xml:space="preserve">округа Чувашской Республики – </w:t>
            </w:r>
          </w:p>
          <w:p w:rsidR="00B40C82" w:rsidRDefault="00B40C82" w:rsidP="00C549EE">
            <w:pPr>
              <w:spacing w:line="240" w:lineRule="auto"/>
              <w:jc w:val="left"/>
              <w:rPr>
                <w:sz w:val="24"/>
                <w:szCs w:val="24"/>
              </w:rPr>
            </w:pPr>
            <w:r>
              <w:rPr>
                <w:sz w:val="24"/>
                <w:szCs w:val="24"/>
              </w:rPr>
              <w:t xml:space="preserve">начальник отдела образования, </w:t>
            </w:r>
          </w:p>
          <w:p w:rsidR="00B40C82" w:rsidRDefault="00B40C82" w:rsidP="00C549EE">
            <w:pPr>
              <w:spacing w:line="240" w:lineRule="auto"/>
              <w:jc w:val="left"/>
              <w:rPr>
                <w:sz w:val="24"/>
                <w:szCs w:val="24"/>
                <w:lang w:eastAsia="en-US"/>
              </w:rPr>
            </w:pPr>
            <w:r>
              <w:rPr>
                <w:sz w:val="24"/>
                <w:szCs w:val="24"/>
              </w:rPr>
              <w:t>молодежной политики и спорта</w:t>
            </w:r>
          </w:p>
        </w:tc>
        <w:tc>
          <w:tcPr>
            <w:tcW w:w="1867"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r>
      <w:tr w:rsidR="00B40C82" w:rsidTr="00B40C82">
        <w:tc>
          <w:tcPr>
            <w:tcW w:w="6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rPr>
                <w:sz w:val="24"/>
                <w:szCs w:val="24"/>
                <w:lang w:eastAsia="en-US"/>
              </w:rPr>
            </w:pPr>
            <w:r>
              <w:rPr>
                <w:sz w:val="24"/>
                <w:szCs w:val="24"/>
              </w:rPr>
              <w:t>2.</w:t>
            </w:r>
          </w:p>
        </w:tc>
        <w:tc>
          <w:tcPr>
            <w:tcW w:w="3607" w:type="dxa"/>
            <w:tcBorders>
              <w:top w:val="single" w:sz="4" w:space="0" w:color="auto"/>
              <w:left w:val="single" w:sz="4" w:space="0" w:color="auto"/>
              <w:bottom w:val="single" w:sz="4" w:space="0" w:color="auto"/>
              <w:right w:val="single" w:sz="4" w:space="0" w:color="auto"/>
            </w:tcBorders>
            <w:hideMark/>
          </w:tcPr>
          <w:p w:rsidR="00B40C82" w:rsidRDefault="00B40C82" w:rsidP="00C549EE">
            <w:pPr>
              <w:spacing w:line="240" w:lineRule="auto"/>
              <w:jc w:val="left"/>
              <w:rPr>
                <w:sz w:val="24"/>
                <w:szCs w:val="24"/>
                <w:lang w:eastAsia="en-US"/>
              </w:rPr>
            </w:pPr>
            <w:r>
              <w:rPr>
                <w:b/>
                <w:sz w:val="24"/>
                <w:szCs w:val="24"/>
              </w:rPr>
              <w:t>Музякова О.В</w:t>
            </w:r>
            <w:r>
              <w:rPr>
                <w:sz w:val="24"/>
                <w:szCs w:val="24"/>
              </w:rPr>
              <w:t>. – начальник финансового отдела администрации Красночетайского муниципального округа Чувашской Республики</w:t>
            </w:r>
          </w:p>
        </w:tc>
        <w:tc>
          <w:tcPr>
            <w:tcW w:w="1867"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r>
      <w:tr w:rsidR="00B40C82" w:rsidTr="00B40C82">
        <w:tc>
          <w:tcPr>
            <w:tcW w:w="6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rPr>
                <w:sz w:val="24"/>
                <w:szCs w:val="24"/>
                <w:lang w:eastAsia="en-US"/>
              </w:rPr>
            </w:pPr>
            <w:r>
              <w:rPr>
                <w:sz w:val="24"/>
                <w:szCs w:val="24"/>
              </w:rPr>
              <w:t>3.</w:t>
            </w:r>
          </w:p>
        </w:tc>
        <w:tc>
          <w:tcPr>
            <w:tcW w:w="3607" w:type="dxa"/>
            <w:tcBorders>
              <w:top w:val="single" w:sz="4" w:space="0" w:color="auto"/>
              <w:left w:val="single" w:sz="4" w:space="0" w:color="auto"/>
              <w:bottom w:val="single" w:sz="4" w:space="0" w:color="auto"/>
              <w:right w:val="single" w:sz="4" w:space="0" w:color="auto"/>
            </w:tcBorders>
            <w:hideMark/>
          </w:tcPr>
          <w:p w:rsidR="00B40C82" w:rsidRDefault="00B40C82" w:rsidP="00C549EE">
            <w:pPr>
              <w:spacing w:line="240" w:lineRule="auto"/>
              <w:jc w:val="left"/>
              <w:rPr>
                <w:sz w:val="24"/>
                <w:szCs w:val="24"/>
                <w:lang w:eastAsia="en-US"/>
              </w:rPr>
            </w:pPr>
            <w:r>
              <w:rPr>
                <w:b/>
                <w:sz w:val="24"/>
                <w:szCs w:val="24"/>
              </w:rPr>
              <w:t>Мокшина А.И</w:t>
            </w:r>
            <w:r w:rsidR="00C549EE">
              <w:rPr>
                <w:sz w:val="24"/>
                <w:szCs w:val="24"/>
              </w:rPr>
              <w:t xml:space="preserve">. юрист </w:t>
            </w:r>
            <w:r>
              <w:rPr>
                <w:sz w:val="24"/>
                <w:szCs w:val="24"/>
              </w:rPr>
              <w:t>администрации Красночетайского муниципального округа Чувашской Республики</w:t>
            </w:r>
          </w:p>
        </w:tc>
        <w:tc>
          <w:tcPr>
            <w:tcW w:w="1867"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rPr>
            </w:pPr>
          </w:p>
          <w:p w:rsidR="00B40C82" w:rsidRDefault="00B40C82">
            <w:pPr>
              <w:spacing w:line="240" w:lineRule="auto"/>
              <w:rPr>
                <w:b/>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r>
      <w:tr w:rsidR="00B40C82" w:rsidTr="00B40C82">
        <w:tc>
          <w:tcPr>
            <w:tcW w:w="612" w:type="dxa"/>
            <w:tcBorders>
              <w:top w:val="single" w:sz="4" w:space="0" w:color="auto"/>
              <w:left w:val="single" w:sz="4" w:space="0" w:color="auto"/>
              <w:bottom w:val="single" w:sz="4" w:space="0" w:color="auto"/>
              <w:right w:val="single" w:sz="4" w:space="0" w:color="auto"/>
            </w:tcBorders>
            <w:hideMark/>
          </w:tcPr>
          <w:p w:rsidR="00B40C82" w:rsidRDefault="00B40C82">
            <w:pPr>
              <w:spacing w:line="240" w:lineRule="auto"/>
              <w:rPr>
                <w:sz w:val="24"/>
                <w:szCs w:val="24"/>
                <w:lang w:eastAsia="en-US"/>
              </w:rPr>
            </w:pPr>
            <w:r>
              <w:rPr>
                <w:sz w:val="24"/>
                <w:szCs w:val="24"/>
              </w:rPr>
              <w:t>4.</w:t>
            </w:r>
          </w:p>
        </w:tc>
        <w:tc>
          <w:tcPr>
            <w:tcW w:w="3607" w:type="dxa"/>
            <w:tcBorders>
              <w:top w:val="single" w:sz="4" w:space="0" w:color="auto"/>
              <w:left w:val="single" w:sz="4" w:space="0" w:color="auto"/>
              <w:bottom w:val="single" w:sz="4" w:space="0" w:color="auto"/>
              <w:right w:val="single" w:sz="4" w:space="0" w:color="auto"/>
            </w:tcBorders>
          </w:tcPr>
          <w:p w:rsidR="00B40C82" w:rsidRDefault="00B40C82" w:rsidP="00C549EE">
            <w:pPr>
              <w:spacing w:line="240" w:lineRule="auto"/>
              <w:jc w:val="left"/>
              <w:rPr>
                <w:sz w:val="24"/>
                <w:szCs w:val="24"/>
              </w:rPr>
            </w:pPr>
            <w:r>
              <w:rPr>
                <w:sz w:val="24"/>
                <w:szCs w:val="24"/>
              </w:rPr>
              <w:t xml:space="preserve"> </w:t>
            </w:r>
            <w:r>
              <w:rPr>
                <w:b/>
                <w:sz w:val="24"/>
                <w:szCs w:val="24"/>
              </w:rPr>
              <w:t>Дадюков В.В.</w:t>
            </w:r>
            <w:r>
              <w:rPr>
                <w:sz w:val="24"/>
                <w:szCs w:val="24"/>
              </w:rPr>
              <w:t xml:space="preserve"> – директор МАУ ДО «ДЮСШ – ФСК «Хастар» Красночетайского муниципального округа Чувашской Республики</w:t>
            </w:r>
          </w:p>
          <w:p w:rsidR="00B40C82" w:rsidRDefault="00B40C82">
            <w:pPr>
              <w:spacing w:line="240" w:lineRule="auto"/>
              <w:rPr>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tcPr>
          <w:p w:rsidR="00B40C82" w:rsidRDefault="00B40C82">
            <w:pPr>
              <w:spacing w:line="240" w:lineRule="auto"/>
              <w:rPr>
                <w:b/>
                <w:sz w:val="24"/>
                <w:szCs w:val="24"/>
                <w:lang w:eastAsia="en-US"/>
              </w:rPr>
            </w:pPr>
          </w:p>
        </w:tc>
      </w:tr>
    </w:tbl>
    <w:p w:rsidR="00B40C82" w:rsidRDefault="00B40C82" w:rsidP="00B40C82">
      <w:pPr>
        <w:jc w:val="both"/>
        <w:rPr>
          <w:rFonts w:ascii="Times New Roman" w:hAnsi="Times New Roman" w:cs="Times New Roman"/>
          <w:b/>
          <w:sz w:val="24"/>
          <w:szCs w:val="24"/>
        </w:rPr>
      </w:pPr>
    </w:p>
    <w:p w:rsidR="00B40C82" w:rsidRDefault="00B40C82" w:rsidP="00B40C82">
      <w:pPr>
        <w:jc w:val="both"/>
        <w:rPr>
          <w:rFonts w:ascii="Times New Roman" w:hAnsi="Times New Roman" w:cs="Times New Roman"/>
          <w:b/>
          <w:sz w:val="24"/>
          <w:szCs w:val="24"/>
        </w:rPr>
      </w:pPr>
    </w:p>
    <w:p w:rsidR="00B40C82" w:rsidRDefault="00B40C82" w:rsidP="00B40C82"/>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C549EE" w:rsidRDefault="00C549EE" w:rsidP="00E043E1">
      <w:pPr>
        <w:spacing w:after="0" w:line="240" w:lineRule="auto"/>
        <w:rPr>
          <w:rFonts w:ascii="Times New Roman" w:eastAsia="Times New Roman" w:hAnsi="Times New Roman" w:cs="Times New Roman"/>
          <w:sz w:val="24"/>
          <w:szCs w:val="24"/>
          <w:lang w:eastAsia="ru-RU"/>
        </w:rPr>
      </w:pPr>
    </w:p>
    <w:p w:rsidR="00B40C82" w:rsidRDefault="00B40C82" w:rsidP="00E043E1">
      <w:pPr>
        <w:spacing w:after="0" w:line="240" w:lineRule="auto"/>
        <w:rPr>
          <w:rFonts w:ascii="Times New Roman" w:eastAsia="Times New Roman" w:hAnsi="Times New Roman" w:cs="Times New Roman"/>
          <w:sz w:val="24"/>
          <w:szCs w:val="24"/>
          <w:lang w:eastAsia="ru-RU"/>
        </w:rPr>
      </w:pPr>
    </w:p>
    <w:p w:rsidR="00B40C82" w:rsidRPr="00E043E1" w:rsidRDefault="00B40C82" w:rsidP="00E043E1">
      <w:pPr>
        <w:spacing w:after="0" w:line="240" w:lineRule="auto"/>
        <w:rPr>
          <w:rFonts w:ascii="Times New Roman" w:eastAsia="Times New Roman" w:hAnsi="Times New Roman" w:cs="Times New Roman"/>
          <w:sz w:val="24"/>
          <w:szCs w:val="24"/>
          <w:lang w:eastAsia="ru-RU"/>
        </w:rPr>
      </w:pPr>
    </w:p>
    <w:p w:rsidR="00E043E1" w:rsidRPr="00E043E1" w:rsidRDefault="00E043E1" w:rsidP="00E043E1">
      <w:pPr>
        <w:spacing w:after="0" w:line="240" w:lineRule="auto"/>
        <w:ind w:left="5954"/>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lastRenderedPageBreak/>
        <w:t>Приложение №1</w:t>
      </w:r>
    </w:p>
    <w:p w:rsidR="00E043E1" w:rsidRPr="00E043E1" w:rsidRDefault="00E043E1" w:rsidP="00E043E1">
      <w:pPr>
        <w:spacing w:after="0" w:line="240" w:lineRule="auto"/>
        <w:ind w:left="5954"/>
        <w:jc w:val="both"/>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t xml:space="preserve">К постановлению администрации Красночетайского муниципального округа Чувашской Республики </w:t>
      </w:r>
    </w:p>
    <w:p w:rsidR="00E043E1" w:rsidRPr="00E043E1" w:rsidRDefault="00E043E1" w:rsidP="00E043E1">
      <w:pPr>
        <w:spacing w:after="0" w:line="240" w:lineRule="auto"/>
        <w:ind w:left="5954"/>
        <w:jc w:val="both"/>
        <w:rPr>
          <w:rFonts w:ascii="Times New Roman" w:eastAsia="Times New Roman" w:hAnsi="Times New Roman" w:cs="Times New Roman"/>
          <w:sz w:val="18"/>
          <w:szCs w:val="18"/>
          <w:lang w:eastAsia="ru-RU"/>
        </w:rPr>
      </w:pPr>
      <w:r w:rsidRPr="00E043E1">
        <w:rPr>
          <w:rFonts w:ascii="Times New Roman" w:eastAsia="Times New Roman" w:hAnsi="Times New Roman" w:cs="Times New Roman"/>
          <w:sz w:val="18"/>
          <w:szCs w:val="18"/>
          <w:lang w:eastAsia="ru-RU"/>
        </w:rPr>
        <w:t xml:space="preserve">от </w:t>
      </w:r>
      <w:r w:rsidR="00DB43DF">
        <w:rPr>
          <w:rFonts w:ascii="Times New Roman" w:eastAsia="Times New Roman" w:hAnsi="Times New Roman" w:cs="Times New Roman"/>
          <w:sz w:val="18"/>
          <w:szCs w:val="18"/>
          <w:lang w:eastAsia="ru-RU"/>
        </w:rPr>
        <w:t>29.06.2023</w:t>
      </w:r>
      <w:r w:rsidRPr="00E043E1">
        <w:rPr>
          <w:rFonts w:ascii="Times New Roman" w:eastAsia="Times New Roman" w:hAnsi="Times New Roman" w:cs="Times New Roman"/>
          <w:sz w:val="18"/>
          <w:szCs w:val="18"/>
          <w:lang w:eastAsia="ru-RU"/>
        </w:rPr>
        <w:t xml:space="preserve"> №</w:t>
      </w:r>
      <w:r w:rsidR="00DB43DF">
        <w:rPr>
          <w:rFonts w:ascii="Times New Roman" w:eastAsia="Times New Roman" w:hAnsi="Times New Roman" w:cs="Times New Roman"/>
          <w:sz w:val="18"/>
          <w:szCs w:val="18"/>
          <w:lang w:eastAsia="ru-RU"/>
        </w:rPr>
        <w:t>513</w:t>
      </w:r>
      <w:bookmarkStart w:id="0" w:name="_GoBack"/>
      <w:bookmarkEnd w:id="0"/>
    </w:p>
    <w:p w:rsidR="00E043E1" w:rsidRPr="00E043E1" w:rsidRDefault="00E043E1" w:rsidP="00E043E1">
      <w:pPr>
        <w:widowControl w:val="0"/>
        <w:autoSpaceDE w:val="0"/>
        <w:autoSpaceDN w:val="0"/>
        <w:adjustRightInd w:val="0"/>
        <w:spacing w:after="0" w:line="240" w:lineRule="auto"/>
        <w:ind w:left="10348" w:firstLine="851"/>
        <w:jc w:val="both"/>
        <w:rPr>
          <w:rFonts w:ascii="Times New Roman" w:eastAsia="Times New Roman" w:hAnsi="Times New Roman" w:cs="Times New Roman"/>
          <w:sz w:val="24"/>
          <w:szCs w:val="24"/>
          <w:lang w:eastAsia="ru-RU"/>
        </w:rPr>
      </w:pPr>
    </w:p>
    <w:p w:rsidR="00E043E1" w:rsidRDefault="00E043E1" w:rsidP="00E043E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0641B" w:rsidRPr="00E043E1" w:rsidRDefault="00A0641B" w:rsidP="00E043E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043E1" w:rsidRPr="00E043E1" w:rsidRDefault="00E043E1" w:rsidP="00E043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8"/>
      <w:bookmarkEnd w:id="1"/>
      <w:r w:rsidRPr="00E043E1">
        <w:rPr>
          <w:rFonts w:ascii="Times New Roman" w:eastAsia="Times New Roman" w:hAnsi="Times New Roman" w:cs="Times New Roman"/>
          <w:b/>
          <w:sz w:val="24"/>
          <w:szCs w:val="24"/>
          <w:lang w:eastAsia="ru-RU"/>
        </w:rPr>
        <w:t>МУНИЦИПАЛЬНАЯ ПРОГРАММА</w:t>
      </w:r>
    </w:p>
    <w:p w:rsidR="00592AF7" w:rsidRPr="00E043E1" w:rsidRDefault="00744869" w:rsidP="007448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КРАСНОЧЕТАЙСКОГО МУНИЦИПАЛЬНОГО ОКРУГА ЧУВАШСКОЙ РЕСПУБЛИКИ </w:t>
      </w:r>
      <w:r w:rsidR="00BE4016">
        <w:rPr>
          <w:rFonts w:ascii="Times New Roman" w:eastAsia="Times New Roman" w:hAnsi="Times New Roman" w:cs="Times New Roman"/>
          <w:b/>
          <w:sz w:val="24"/>
          <w:szCs w:val="24"/>
          <w:lang w:eastAsia="ru-RU"/>
        </w:rPr>
        <w:t>«РАЗВИ</w:t>
      </w:r>
      <w:r w:rsidR="00592AF7">
        <w:rPr>
          <w:rFonts w:ascii="Times New Roman" w:eastAsia="Times New Roman" w:hAnsi="Times New Roman" w:cs="Times New Roman"/>
          <w:b/>
          <w:sz w:val="24"/>
          <w:szCs w:val="24"/>
          <w:lang w:eastAsia="ru-RU"/>
        </w:rPr>
        <w:t>ТИЕ ФИЗИЧЕСКОЙ КУЛЬТУРЫ И СПОРТА</w:t>
      </w:r>
      <w:r>
        <w:rPr>
          <w:rFonts w:ascii="Times New Roman" w:eastAsia="Times New Roman" w:hAnsi="Times New Roman" w:cs="Times New Roman"/>
          <w:b/>
          <w:sz w:val="24"/>
          <w:szCs w:val="24"/>
          <w:lang w:eastAsia="ru-RU"/>
        </w:rPr>
        <w:t xml:space="preserve">» </w:t>
      </w:r>
    </w:p>
    <w:p w:rsidR="00E043E1" w:rsidRPr="00E043E1" w:rsidRDefault="00E043E1" w:rsidP="00E043E1">
      <w:pPr>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9354" w:type="dxa"/>
        <w:tblInd w:w="62" w:type="dxa"/>
        <w:tblLayout w:type="fixed"/>
        <w:tblCellMar>
          <w:top w:w="102" w:type="dxa"/>
          <w:left w:w="62" w:type="dxa"/>
          <w:bottom w:w="102" w:type="dxa"/>
          <w:right w:w="62" w:type="dxa"/>
        </w:tblCellMar>
        <w:tblLook w:val="04A0" w:firstRow="1" w:lastRow="0" w:firstColumn="1" w:lastColumn="0" w:noHBand="0" w:noVBand="1"/>
      </w:tblPr>
      <w:tblGrid>
        <w:gridCol w:w="3828"/>
        <w:gridCol w:w="236"/>
        <w:gridCol w:w="4865"/>
        <w:gridCol w:w="425"/>
      </w:tblGrid>
      <w:tr w:rsidR="00E043E1" w:rsidRPr="00E043E1" w:rsidTr="00E043E1">
        <w:tc>
          <w:tcPr>
            <w:tcW w:w="3828" w:type="dxa"/>
            <w:hideMark/>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Ответственный исполнитель муниципальной  программы:</w:t>
            </w:r>
          </w:p>
        </w:tc>
        <w:tc>
          <w:tcPr>
            <w:tcW w:w="5526" w:type="dxa"/>
            <w:gridSpan w:val="3"/>
            <w:hideMark/>
          </w:tcPr>
          <w:p w:rsidR="00C549EE" w:rsidRDefault="00C549EE" w:rsidP="00E043E1">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Красночетайского муниципального округа Чувашской Республики</w:t>
            </w:r>
          </w:p>
          <w:p w:rsidR="00E043E1" w:rsidRPr="00E043E1" w:rsidRDefault="00C549EE" w:rsidP="00E043E1">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Сектор физической культуры, спорта и молодежной политики о</w:t>
            </w:r>
            <w:r w:rsidR="00E043E1" w:rsidRPr="00E043E1">
              <w:rPr>
                <w:rFonts w:ascii="Times New Roman" w:eastAsia="Calibri" w:hAnsi="Times New Roman" w:cs="Times New Roman"/>
                <w:sz w:val="24"/>
                <w:szCs w:val="24"/>
              </w:rPr>
              <w:t>тдел</w:t>
            </w:r>
            <w:r>
              <w:rPr>
                <w:rFonts w:ascii="Times New Roman" w:eastAsia="Calibri" w:hAnsi="Times New Roman" w:cs="Times New Roman"/>
                <w:sz w:val="24"/>
                <w:szCs w:val="24"/>
              </w:rPr>
              <w:t>а</w:t>
            </w:r>
            <w:r w:rsidR="00E043E1" w:rsidRPr="00E043E1">
              <w:rPr>
                <w:rFonts w:ascii="Times New Roman" w:eastAsia="Calibri" w:hAnsi="Times New Roman" w:cs="Times New Roman"/>
                <w:sz w:val="24"/>
                <w:szCs w:val="24"/>
              </w:rPr>
              <w:t xml:space="preserve"> образования, молодежной политики и спорта администрации Красночетайского </w:t>
            </w:r>
            <w:r w:rsidR="00E043E1" w:rsidRPr="00E043E1">
              <w:rPr>
                <w:rFonts w:ascii="Times New Roman" w:eastAsia="Calibri" w:hAnsi="Times New Roman" w:cs="Times New Roman"/>
                <w:sz w:val="24"/>
                <w:szCs w:val="24"/>
                <w:lang w:eastAsia="ru-RU"/>
              </w:rPr>
              <w:t>муниципального округа</w:t>
            </w:r>
            <w:r w:rsidR="00E043E1" w:rsidRPr="00E043E1">
              <w:rPr>
                <w:rFonts w:ascii="Times New Roman" w:eastAsia="Calibri" w:hAnsi="Times New Roman" w:cs="Times New Roman"/>
                <w:sz w:val="24"/>
                <w:szCs w:val="24"/>
              </w:rPr>
              <w:t xml:space="preserve"> Чувашской Республики</w:t>
            </w:r>
          </w:p>
        </w:tc>
      </w:tr>
      <w:tr w:rsidR="00E043E1" w:rsidRPr="00E043E1" w:rsidTr="00E043E1">
        <w:tblPrEx>
          <w:tblCellMar>
            <w:top w:w="0" w:type="dxa"/>
            <w:left w:w="108" w:type="dxa"/>
            <w:bottom w:w="0" w:type="dxa"/>
            <w:right w:w="108" w:type="dxa"/>
          </w:tblCellMar>
          <w:tblLook w:val="0000" w:firstRow="0" w:lastRow="0" w:firstColumn="0" w:lastColumn="0" w:noHBand="0" w:noVBand="0"/>
        </w:tblPrEx>
        <w:trPr>
          <w:gridAfter w:val="1"/>
          <w:wAfter w:w="425" w:type="dxa"/>
        </w:trPr>
        <w:tc>
          <w:tcPr>
            <w:tcW w:w="3828"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r w:rsidRPr="00E043E1">
              <w:rPr>
                <w:rFonts w:ascii="Times New Roman" w:eastAsia="Calibri" w:hAnsi="Times New Roman" w:cs="Times New Roman"/>
                <w:color w:val="000000"/>
                <w:sz w:val="24"/>
                <w:szCs w:val="24"/>
              </w:rPr>
              <w:t>Дата составления проекта муниципальной программы:</w:t>
            </w:r>
          </w:p>
        </w:tc>
        <w:tc>
          <w:tcPr>
            <w:tcW w:w="236"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p>
        </w:tc>
        <w:tc>
          <w:tcPr>
            <w:tcW w:w="4865" w:type="dxa"/>
          </w:tcPr>
          <w:p w:rsidR="00E043E1" w:rsidRPr="00E043E1" w:rsidRDefault="00E043E1" w:rsidP="00E043E1">
            <w:pPr>
              <w:spacing w:after="200" w:line="276" w:lineRule="auto"/>
              <w:jc w:val="both"/>
              <w:rPr>
                <w:rFonts w:ascii="Times New Roman" w:eastAsia="Calibri" w:hAnsi="Times New Roman" w:cs="Times New Roman"/>
                <w:color w:val="000000"/>
                <w:sz w:val="24"/>
                <w:szCs w:val="24"/>
              </w:rPr>
            </w:pPr>
            <w:r w:rsidRPr="00E043E1">
              <w:rPr>
                <w:rFonts w:ascii="Times New Roman" w:eastAsia="Calibri" w:hAnsi="Times New Roman" w:cs="Times New Roman"/>
                <w:color w:val="000000"/>
                <w:sz w:val="24"/>
                <w:szCs w:val="24"/>
              </w:rPr>
              <w:t>январь 2023 года</w:t>
            </w:r>
          </w:p>
        </w:tc>
      </w:tr>
      <w:tr w:rsidR="00E043E1" w:rsidRPr="00E043E1" w:rsidTr="00E043E1">
        <w:tc>
          <w:tcPr>
            <w:tcW w:w="3828" w:type="dxa"/>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p>
        </w:tc>
        <w:tc>
          <w:tcPr>
            <w:tcW w:w="5526" w:type="dxa"/>
            <w:gridSpan w:val="3"/>
          </w:tcPr>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p>
        </w:tc>
      </w:tr>
      <w:tr w:rsidR="00E043E1" w:rsidRPr="00DB43DF" w:rsidTr="00E043E1">
        <w:tc>
          <w:tcPr>
            <w:tcW w:w="3828" w:type="dxa"/>
            <w:hideMark/>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Непосредственный исполнитель муниципальной программы:</w:t>
            </w:r>
          </w:p>
        </w:tc>
        <w:tc>
          <w:tcPr>
            <w:tcW w:w="5526" w:type="dxa"/>
            <w:gridSpan w:val="3"/>
            <w:hideMark/>
          </w:tcPr>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r w:rsidRPr="00E043E1">
              <w:rPr>
                <w:rFonts w:ascii="Times New Roman" w:eastAsia="Calibri" w:hAnsi="Times New Roman" w:cs="Times New Roman"/>
                <w:sz w:val="24"/>
                <w:szCs w:val="24"/>
              </w:rPr>
              <w:t>Заместитель главы администрации Красночетайского муниципального округа Чувашской Республики -</w:t>
            </w:r>
          </w:p>
          <w:p w:rsidR="00E043E1" w:rsidRPr="00E043E1" w:rsidRDefault="00E043E1" w:rsidP="00E043E1">
            <w:pPr>
              <w:autoSpaceDE w:val="0"/>
              <w:autoSpaceDN w:val="0"/>
              <w:adjustRightInd w:val="0"/>
              <w:spacing w:after="0" w:line="276" w:lineRule="auto"/>
              <w:jc w:val="both"/>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начальник отдела образования, молодежной политики и спорта Живоев Игорь Нестерович </w:t>
            </w:r>
          </w:p>
          <w:p w:rsidR="00E043E1" w:rsidRPr="007276CE" w:rsidRDefault="00E043E1" w:rsidP="00E043E1">
            <w:pPr>
              <w:autoSpaceDE w:val="0"/>
              <w:autoSpaceDN w:val="0"/>
              <w:adjustRightInd w:val="0"/>
              <w:spacing w:after="0" w:line="276" w:lineRule="auto"/>
              <w:jc w:val="both"/>
              <w:rPr>
                <w:rFonts w:ascii="Times New Roman" w:eastAsia="Calibri" w:hAnsi="Times New Roman" w:cs="Times New Roman"/>
                <w:sz w:val="24"/>
                <w:szCs w:val="24"/>
                <w:lang w:val="en-US"/>
              </w:rPr>
            </w:pPr>
            <w:r w:rsidRPr="00E043E1">
              <w:rPr>
                <w:rFonts w:ascii="Times New Roman" w:eastAsia="Calibri" w:hAnsi="Times New Roman" w:cs="Times New Roman"/>
                <w:sz w:val="24"/>
                <w:szCs w:val="24"/>
                <w:lang w:val="en-US"/>
              </w:rPr>
              <w:t>(</w:t>
            </w:r>
            <w:r w:rsidRPr="00E043E1">
              <w:rPr>
                <w:rFonts w:ascii="Times New Roman" w:eastAsia="Calibri" w:hAnsi="Times New Roman" w:cs="Times New Roman"/>
                <w:sz w:val="24"/>
                <w:szCs w:val="24"/>
              </w:rPr>
              <w:t>т</w:t>
            </w:r>
            <w:r w:rsidRPr="00E043E1">
              <w:rPr>
                <w:rFonts w:ascii="Times New Roman" w:eastAsia="Calibri" w:hAnsi="Times New Roman" w:cs="Times New Roman"/>
                <w:sz w:val="24"/>
                <w:szCs w:val="24"/>
                <w:lang w:val="en-US"/>
              </w:rPr>
              <w:t xml:space="preserve">. 88355121133, e-mail: </w:t>
            </w:r>
            <w:hyperlink r:id="rId7" w:history="1">
              <w:r w:rsidRPr="00E043E1">
                <w:rPr>
                  <w:rFonts w:ascii="Times New Roman" w:eastAsia="Calibri" w:hAnsi="Times New Roman" w:cs="Times New Roman"/>
                  <w:color w:val="0563C1"/>
                  <w:sz w:val="24"/>
                  <w:szCs w:val="24"/>
                  <w:u w:val="single"/>
                  <w:lang w:val="en-US"/>
                </w:rPr>
                <w:t>krchet-obrazov@cap.ru</w:t>
              </w:r>
            </w:hyperlink>
            <w:r w:rsidRPr="00E043E1">
              <w:rPr>
                <w:rFonts w:ascii="Times New Roman" w:eastAsia="Calibri" w:hAnsi="Times New Roman" w:cs="Times New Roman"/>
                <w:sz w:val="24"/>
                <w:szCs w:val="24"/>
                <w:lang w:val="en-US"/>
              </w:rPr>
              <w:t xml:space="preserve"> )</w:t>
            </w:r>
          </w:p>
          <w:p w:rsidR="000769AF" w:rsidRPr="007276CE" w:rsidRDefault="000769AF" w:rsidP="00E043E1">
            <w:pPr>
              <w:autoSpaceDE w:val="0"/>
              <w:autoSpaceDN w:val="0"/>
              <w:adjustRightInd w:val="0"/>
              <w:spacing w:after="0" w:line="276" w:lineRule="auto"/>
              <w:jc w:val="both"/>
              <w:rPr>
                <w:rFonts w:ascii="Times New Roman" w:eastAsia="Calibri" w:hAnsi="Times New Roman" w:cs="Times New Roman"/>
                <w:sz w:val="24"/>
                <w:szCs w:val="24"/>
                <w:lang w:val="en-US"/>
              </w:rPr>
            </w:pPr>
          </w:p>
          <w:p w:rsidR="000769AF" w:rsidRPr="007276CE" w:rsidRDefault="000769AF" w:rsidP="00E043E1">
            <w:pPr>
              <w:autoSpaceDE w:val="0"/>
              <w:autoSpaceDN w:val="0"/>
              <w:adjustRightInd w:val="0"/>
              <w:spacing w:after="0" w:line="276" w:lineRule="auto"/>
              <w:jc w:val="both"/>
              <w:rPr>
                <w:rFonts w:ascii="Times New Roman" w:eastAsia="Calibri" w:hAnsi="Times New Roman" w:cs="Times New Roman"/>
                <w:sz w:val="24"/>
                <w:szCs w:val="24"/>
                <w:lang w:val="en-US"/>
              </w:rPr>
            </w:pPr>
          </w:p>
        </w:tc>
      </w:tr>
      <w:tr w:rsidR="00E043E1" w:rsidRPr="00E043E1" w:rsidTr="00E043E1">
        <w:tc>
          <w:tcPr>
            <w:tcW w:w="3828" w:type="dxa"/>
          </w:tcPr>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 xml:space="preserve">Глава Красночетайского муниципального округа </w:t>
            </w:r>
          </w:p>
          <w:p w:rsidR="00E043E1" w:rsidRPr="00E043E1" w:rsidRDefault="00E043E1" w:rsidP="00E043E1">
            <w:pPr>
              <w:autoSpaceDE w:val="0"/>
              <w:autoSpaceDN w:val="0"/>
              <w:adjustRightInd w:val="0"/>
              <w:spacing w:after="0" w:line="276" w:lineRule="auto"/>
              <w:rPr>
                <w:rFonts w:ascii="Times New Roman" w:eastAsia="Calibri" w:hAnsi="Times New Roman" w:cs="Times New Roman"/>
                <w:sz w:val="24"/>
                <w:szCs w:val="24"/>
              </w:rPr>
            </w:pPr>
            <w:r w:rsidRPr="00E043E1">
              <w:rPr>
                <w:rFonts w:ascii="Times New Roman" w:eastAsia="Calibri" w:hAnsi="Times New Roman" w:cs="Times New Roman"/>
                <w:sz w:val="24"/>
                <w:szCs w:val="24"/>
              </w:rPr>
              <w:t>Чувашской Республики</w:t>
            </w:r>
          </w:p>
        </w:tc>
        <w:tc>
          <w:tcPr>
            <w:tcW w:w="5526" w:type="dxa"/>
            <w:gridSpan w:val="3"/>
            <w:vAlign w:val="bottom"/>
          </w:tcPr>
          <w:p w:rsidR="00E043E1" w:rsidRPr="00E043E1" w:rsidRDefault="00E043E1" w:rsidP="00E043E1">
            <w:pPr>
              <w:autoSpaceDE w:val="0"/>
              <w:autoSpaceDN w:val="0"/>
              <w:adjustRightInd w:val="0"/>
              <w:spacing w:after="0" w:line="276" w:lineRule="auto"/>
              <w:jc w:val="right"/>
              <w:rPr>
                <w:rFonts w:ascii="Times New Roman" w:eastAsia="Calibri" w:hAnsi="Times New Roman" w:cs="Times New Roman"/>
                <w:sz w:val="24"/>
                <w:szCs w:val="24"/>
              </w:rPr>
            </w:pPr>
            <w:r w:rsidRPr="00E043E1">
              <w:rPr>
                <w:rFonts w:ascii="Times New Roman" w:eastAsia="Calibri" w:hAnsi="Times New Roman" w:cs="Times New Roman"/>
                <w:sz w:val="24"/>
                <w:szCs w:val="24"/>
              </w:rPr>
              <w:t>И.Н. Михопаров</w:t>
            </w:r>
          </w:p>
        </w:tc>
      </w:tr>
    </w:tbl>
    <w:p w:rsidR="00E043E1" w:rsidRPr="00E043E1" w:rsidRDefault="00E043E1" w:rsidP="00E043E1">
      <w:pPr>
        <w:spacing w:after="0" w:line="240" w:lineRule="auto"/>
        <w:ind w:left="720" w:right="-1"/>
        <w:jc w:val="center"/>
        <w:rPr>
          <w:rFonts w:ascii="Times New Roman" w:eastAsia="Times New Roman" w:hAnsi="Times New Roman" w:cs="Times New Roman"/>
          <w:sz w:val="24"/>
          <w:szCs w:val="24"/>
          <w:lang w:eastAsia="ru-RU"/>
        </w:rPr>
      </w:pPr>
    </w:p>
    <w:p w:rsidR="00E043E1" w:rsidRPr="00E043E1" w:rsidRDefault="00E043E1" w:rsidP="00E043E1">
      <w:pP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br w:type="page"/>
      </w:r>
    </w:p>
    <w:p w:rsidR="00E043E1" w:rsidRPr="00E043E1" w:rsidRDefault="00E043E1" w:rsidP="00E043E1">
      <w:pPr>
        <w:spacing w:after="0" w:line="240" w:lineRule="auto"/>
        <w:ind w:left="720" w:right="-1"/>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lastRenderedPageBreak/>
        <w:t>ПАСПОРТ</w:t>
      </w:r>
    </w:p>
    <w:p w:rsidR="00592AF7" w:rsidRDefault="00E043E1" w:rsidP="00E043E1">
      <w:pPr>
        <w:spacing w:after="0" w:line="240" w:lineRule="auto"/>
        <w:ind w:left="720" w:right="-1"/>
        <w:jc w:val="center"/>
        <w:rPr>
          <w:rFonts w:ascii="Times New Roman" w:eastAsia="Times New Roman" w:hAnsi="Times New Roman" w:cs="Times New Roman"/>
          <w:bCs/>
          <w:sz w:val="24"/>
          <w:szCs w:val="24"/>
          <w:lang w:eastAsia="ru-RU"/>
        </w:rPr>
      </w:pPr>
      <w:r w:rsidRPr="00E043E1">
        <w:rPr>
          <w:rFonts w:ascii="Times New Roman" w:eastAsia="Times New Roman" w:hAnsi="Times New Roman" w:cs="Times New Roman"/>
          <w:bCs/>
          <w:sz w:val="24"/>
          <w:szCs w:val="24"/>
          <w:lang w:eastAsia="ru-RU"/>
        </w:rPr>
        <w:t>муниципальной</w:t>
      </w:r>
      <w:r w:rsidR="00BE4016">
        <w:rPr>
          <w:rFonts w:ascii="Times New Roman" w:eastAsia="Times New Roman" w:hAnsi="Times New Roman" w:cs="Times New Roman"/>
          <w:bCs/>
          <w:sz w:val="24"/>
          <w:szCs w:val="24"/>
          <w:lang w:eastAsia="ru-RU"/>
        </w:rPr>
        <w:t xml:space="preserve"> программы </w:t>
      </w:r>
      <w:r w:rsidR="00592AF7">
        <w:rPr>
          <w:rFonts w:ascii="Times New Roman" w:eastAsia="Times New Roman" w:hAnsi="Times New Roman" w:cs="Times New Roman"/>
          <w:bCs/>
          <w:sz w:val="24"/>
          <w:szCs w:val="24"/>
          <w:lang w:eastAsia="ru-RU"/>
        </w:rPr>
        <w:t xml:space="preserve"> </w:t>
      </w:r>
    </w:p>
    <w:p w:rsidR="00744869" w:rsidRDefault="00744869" w:rsidP="00E043E1">
      <w:pPr>
        <w:spacing w:after="0" w:line="240" w:lineRule="auto"/>
        <w:ind w:left="720"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Красночетайского муниципального округа Чувашской Республики </w:t>
      </w:r>
    </w:p>
    <w:p w:rsidR="00E043E1" w:rsidRPr="00C549EE" w:rsidRDefault="00BE4016" w:rsidP="00C549EE">
      <w:pPr>
        <w:spacing w:after="0" w:line="240" w:lineRule="auto"/>
        <w:ind w:left="720"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«Развитие физической культуры и спорта</w:t>
      </w:r>
      <w:r w:rsidR="00744869">
        <w:rPr>
          <w:rFonts w:ascii="Times New Roman" w:eastAsia="Times New Roman" w:hAnsi="Times New Roman" w:cs="Times New Roman"/>
          <w:bCs/>
          <w:sz w:val="24"/>
          <w:szCs w:val="24"/>
          <w:lang w:eastAsia="ru-RU"/>
        </w:rPr>
        <w:t>»</w:t>
      </w:r>
    </w:p>
    <w:tbl>
      <w:tblPr>
        <w:tblpPr w:leftFromText="180" w:rightFromText="180" w:horzAnchor="margin" w:tblpY="12720"/>
        <w:tblW w:w="5001" w:type="pct"/>
        <w:tblLayout w:type="fixed"/>
        <w:tblLook w:val="00A0" w:firstRow="1" w:lastRow="0" w:firstColumn="1" w:lastColumn="0" w:noHBand="0" w:noVBand="0"/>
      </w:tblPr>
      <w:tblGrid>
        <w:gridCol w:w="3266"/>
        <w:gridCol w:w="385"/>
        <w:gridCol w:w="5921"/>
      </w:tblGrid>
      <w:tr w:rsidR="00E043E1" w:rsidRPr="00E043E1" w:rsidTr="00E043E1">
        <w:trPr>
          <w:trHeight w:val="20"/>
        </w:trPr>
        <w:tc>
          <w:tcPr>
            <w:tcW w:w="1706" w:type="pct"/>
          </w:tcPr>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 w:type="pct"/>
          </w:tcPr>
          <w:p w:rsidR="00E043E1" w:rsidRPr="00E043E1" w:rsidRDefault="00E043E1" w:rsidP="00E043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093" w:type="pct"/>
          </w:tcPr>
          <w:p w:rsidR="00C549EE" w:rsidRDefault="00C549EE" w:rsidP="00C549E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Красночетайского муниципального округа Чувашской Республики</w:t>
            </w:r>
          </w:p>
          <w:p w:rsidR="00E043E1" w:rsidRPr="00E043E1" w:rsidRDefault="00C549EE" w:rsidP="00C549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Сектор физической культуры, спорта и молодежной политики о</w:t>
            </w:r>
            <w:r w:rsidRPr="00E043E1">
              <w:rPr>
                <w:rFonts w:ascii="Times New Roman" w:eastAsia="Calibri" w:hAnsi="Times New Roman" w:cs="Times New Roman"/>
                <w:sz w:val="24"/>
                <w:szCs w:val="24"/>
              </w:rPr>
              <w:t>тдел</w:t>
            </w:r>
            <w:r>
              <w:rPr>
                <w:rFonts w:ascii="Times New Roman" w:eastAsia="Calibri" w:hAnsi="Times New Roman" w:cs="Times New Roman"/>
                <w:sz w:val="24"/>
                <w:szCs w:val="24"/>
              </w:rPr>
              <w:t>а</w:t>
            </w:r>
            <w:r w:rsidRPr="00E043E1">
              <w:rPr>
                <w:rFonts w:ascii="Times New Roman" w:eastAsia="Calibri" w:hAnsi="Times New Roman" w:cs="Times New Roman"/>
                <w:sz w:val="24"/>
                <w:szCs w:val="24"/>
              </w:rPr>
              <w:t xml:space="preserve"> образования, молодежной политики и спорта администрации Красночетайского </w:t>
            </w:r>
            <w:r w:rsidRPr="00E043E1">
              <w:rPr>
                <w:rFonts w:ascii="Times New Roman" w:eastAsia="Calibri" w:hAnsi="Times New Roman" w:cs="Times New Roman"/>
                <w:sz w:val="24"/>
                <w:szCs w:val="24"/>
                <w:lang w:eastAsia="ru-RU"/>
              </w:rPr>
              <w:t>муниципального округа</w:t>
            </w:r>
            <w:r w:rsidRPr="00E043E1">
              <w:rPr>
                <w:rFonts w:ascii="Times New Roman" w:eastAsia="Calibri" w:hAnsi="Times New Roman" w:cs="Times New Roman"/>
                <w:sz w:val="24"/>
                <w:szCs w:val="24"/>
              </w:rPr>
              <w:t xml:space="preserve"> Чувашской Республики</w:t>
            </w:r>
          </w:p>
        </w:tc>
      </w:tr>
      <w:tr w:rsidR="00E043E1" w:rsidRPr="00E043E1" w:rsidTr="00E043E1">
        <w:trPr>
          <w:trHeight w:val="20"/>
        </w:trPr>
        <w:tc>
          <w:tcPr>
            <w:tcW w:w="1706" w:type="pct"/>
          </w:tcPr>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201" w:type="pct"/>
          </w:tcPr>
          <w:p w:rsidR="00E043E1" w:rsidRPr="00E043E1" w:rsidRDefault="00E043E1" w:rsidP="00E043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093" w:type="pct"/>
          </w:tcPr>
          <w:p w:rsidR="00E043E1" w:rsidRDefault="00C549EE"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w:t>
            </w:r>
            <w:r w:rsidR="00BE4016">
              <w:rPr>
                <w:rFonts w:ascii="Times New Roman" w:eastAsia="Times New Roman" w:hAnsi="Times New Roman" w:cs="Times New Roman"/>
                <w:sz w:val="24"/>
                <w:szCs w:val="24"/>
                <w:lang w:eastAsia="ru-RU"/>
              </w:rPr>
              <w:t>спорта</w:t>
            </w:r>
            <w:r>
              <w:rPr>
                <w:rFonts w:ascii="Times New Roman" w:eastAsia="Times New Roman" w:hAnsi="Times New Roman" w:cs="Times New Roman"/>
                <w:sz w:val="24"/>
                <w:szCs w:val="24"/>
                <w:lang w:eastAsia="ru-RU"/>
              </w:rPr>
              <w:t xml:space="preserve"> и молодежной политики </w:t>
            </w:r>
            <w:r w:rsidR="00BE4016">
              <w:rPr>
                <w:rFonts w:ascii="Times New Roman" w:eastAsia="Times New Roman" w:hAnsi="Times New Roman" w:cs="Times New Roman"/>
                <w:sz w:val="24"/>
                <w:szCs w:val="24"/>
                <w:lang w:eastAsia="ru-RU"/>
              </w:rPr>
              <w:t xml:space="preserve"> отдела образования, молодежной политики и спорта администрации Красночетайского муниципального округа Чувашской Республики </w:t>
            </w:r>
          </w:p>
          <w:p w:rsidR="00A8698B" w:rsidRPr="00E043E1" w:rsidRDefault="00592AF7"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A8698B" w:rsidRPr="00E043E1" w:rsidTr="00E043E1">
        <w:trPr>
          <w:trHeight w:val="20"/>
        </w:trPr>
        <w:tc>
          <w:tcPr>
            <w:tcW w:w="1706" w:type="pct"/>
          </w:tcPr>
          <w:p w:rsidR="00A8698B" w:rsidRDefault="00A8698B">
            <w:pPr>
              <w:spacing w:after="0" w:line="240" w:lineRule="auto"/>
              <w:jc w:val="both"/>
              <w:rPr>
                <w:rFonts w:ascii="Times New Roman" w:eastAsia="Times New Roman" w:hAnsi="Times New Roman" w:cs="Times New Roman"/>
                <w:sz w:val="24"/>
                <w:szCs w:val="24"/>
                <w:lang w:eastAsia="ru-RU"/>
              </w:rPr>
            </w:pPr>
          </w:p>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муниципальной  программы</w:t>
            </w:r>
          </w:p>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p>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spacing w:after="0" w:line="240" w:lineRule="auto"/>
              <w:rPr>
                <w:rFonts w:ascii="Times New Roman" w:eastAsia="Times New Roman" w:hAnsi="Times New Roman" w:cs="Times New Roman"/>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предприятия, организации Красночетайского муниципального округа Чувашской Республики (по согласованию);</w:t>
            </w:r>
          </w:p>
          <w:p w:rsidR="00A8698B" w:rsidRPr="00F82E7B" w:rsidRDefault="00A8698B">
            <w:pPr>
              <w:spacing w:after="0" w:line="240" w:lineRule="auto"/>
              <w:rPr>
                <w:rFonts w:ascii="Times New Roman" w:eastAsia="Times New Roman" w:hAnsi="Times New Roman" w:cs="Times New Roman"/>
                <w:sz w:val="16"/>
                <w:szCs w:val="16"/>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учреждения Красночетайского муниципального округа Чувашской Республики (по согласованию);</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rPr>
          <w:trHeight w:val="20"/>
        </w:trPr>
        <w:tc>
          <w:tcPr>
            <w:tcW w:w="1706" w:type="pct"/>
          </w:tcPr>
          <w:p w:rsidR="00A8698B" w:rsidRDefault="00A869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Подпрограммы муниципальной программы</w:t>
            </w:r>
            <w:r>
              <w:rPr>
                <w:rFonts w:ascii="Times New Roman" w:eastAsia="Times New Roman" w:hAnsi="Times New Roman" w:cs="Times New Roman"/>
                <w:sz w:val="24"/>
                <w:szCs w:val="24"/>
                <w:lang w:eastAsia="ru-RU"/>
              </w:rPr>
              <w:t xml:space="preserve"> </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физической культуры и массового спорта»;</w:t>
            </w: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спорта высших достижений и системы подготовки спортивного резерва»;</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rPr>
          <w:trHeight w:val="20"/>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r>
              <w:rPr>
                <w:rFonts w:ascii="Times New Roman" w:eastAsia="Times New Roman" w:hAnsi="Times New Roman" w:cs="Times New Roman"/>
                <w:bCs/>
                <w:sz w:val="24"/>
                <w:szCs w:val="24"/>
                <w:lang w:eastAsia="ru-RU"/>
              </w:rPr>
              <w:t xml:space="preserve"> муниципальной </w:t>
            </w:r>
            <w:r>
              <w:rPr>
                <w:rFonts w:ascii="Times New Roman" w:eastAsia="Times New Roman" w:hAnsi="Times New Roman" w:cs="Times New Roman"/>
                <w:sz w:val="24"/>
                <w:szCs w:val="24"/>
                <w:lang w:eastAsia="ru-RU"/>
              </w:rPr>
              <w:t xml:space="preserve"> программы</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A8698B" w:rsidRPr="00F82E7B" w:rsidRDefault="00A8698B">
            <w:pPr>
              <w:spacing w:after="0" w:line="240" w:lineRule="auto"/>
              <w:rPr>
                <w:rFonts w:ascii="Times New Roman" w:eastAsia="Times New Roman" w:hAnsi="Times New Roman" w:cs="Times New Roman"/>
                <w:sz w:val="16"/>
                <w:szCs w:val="16"/>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конкурентоспособности спортсменов Красночетайского муниципального округа Чувашской Республики на  всероссийских и республиканских  спортивных соревнованиях;</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blPrEx>
          <w:tblLook w:val="01E0" w:firstRow="1" w:lastRow="1" w:firstColumn="1" w:lastColumn="1" w:noHBand="0" w:noVBand="0"/>
        </w:tblPrEx>
        <w:trPr>
          <w:trHeight w:val="20"/>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r>
              <w:rPr>
                <w:rFonts w:ascii="Times New Roman" w:eastAsia="Times New Roman" w:hAnsi="Times New Roman" w:cs="Times New Roman"/>
                <w:bCs/>
                <w:sz w:val="24"/>
                <w:szCs w:val="24"/>
                <w:lang w:eastAsia="ru-RU"/>
              </w:rPr>
              <w:t xml:space="preserve"> муниципальной </w:t>
            </w:r>
            <w:r>
              <w:rPr>
                <w:rFonts w:ascii="Times New Roman" w:eastAsia="Times New Roman" w:hAnsi="Times New Roman" w:cs="Times New Roman"/>
                <w:sz w:val="24"/>
                <w:szCs w:val="24"/>
                <w:lang w:eastAsia="ru-RU"/>
              </w:rPr>
              <w:t xml:space="preserve"> программы</w:t>
            </w: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мотивации населения Красночетайского</w:t>
            </w:r>
            <w:r>
              <w:rPr>
                <w:rFonts w:ascii="Times New Roman" w:eastAsia="Times New Roman" w:hAnsi="Times New Roman" w:cs="Times New Roman"/>
                <w:sz w:val="24"/>
                <w:szCs w:val="24"/>
                <w:lang w:eastAsia="ru-RU"/>
              </w:rPr>
              <w:t xml:space="preserve"> муниципального округа</w:t>
            </w:r>
            <w:r>
              <w:rPr>
                <w:rFonts w:ascii="Times New Roman" w:eastAsia="Times New Roman" w:hAnsi="Times New Roman" w:cs="Times New Roman"/>
                <w:color w:val="000000" w:themeColor="text1"/>
                <w:sz w:val="24"/>
                <w:szCs w:val="24"/>
                <w:lang w:eastAsia="ru-RU"/>
              </w:rPr>
              <w:t xml:space="preserve">   Чувашской Республики к систематическим занятиям физической культурой и спортом;</w:t>
            </w:r>
          </w:p>
          <w:p w:rsidR="00A8698B" w:rsidRPr="00C549EE" w:rsidRDefault="00A869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A8698B" w:rsidRPr="00C549EE" w:rsidRDefault="00A8698B">
            <w:pPr>
              <w:autoSpaceDE w:val="0"/>
              <w:autoSpaceDN w:val="0"/>
              <w:adjustRightInd w:val="0"/>
              <w:spacing w:after="0" w:line="240" w:lineRule="auto"/>
              <w:rPr>
                <w:rFonts w:ascii="Times New Roman" w:eastAsia="Times New Roman" w:hAnsi="Times New Roman" w:cs="Times New Roman"/>
                <w:sz w:val="16"/>
                <w:szCs w:val="16"/>
                <w:lang w:eastAsia="ru-RU"/>
              </w:rPr>
            </w:pPr>
          </w:p>
          <w:p w:rsidR="00A8698B" w:rsidRDefault="00A869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успешного выступления спортсменов Красночетайского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A8698B" w:rsidRDefault="00A8698B">
            <w:pPr>
              <w:spacing w:after="0" w:line="240" w:lineRule="auto"/>
              <w:rPr>
                <w:rFonts w:ascii="Times New Roman" w:eastAsia="Times New Roman" w:hAnsi="Times New Roman" w:cs="Times New Roman"/>
                <w:sz w:val="24"/>
                <w:szCs w:val="24"/>
                <w:lang w:eastAsia="ru-RU"/>
              </w:rPr>
            </w:pPr>
          </w:p>
        </w:tc>
      </w:tr>
      <w:tr w:rsidR="00A8698B" w:rsidRPr="00E043E1" w:rsidTr="00E043E1">
        <w:tblPrEx>
          <w:tblLook w:val="01E0" w:firstRow="1" w:lastRow="1" w:firstColumn="1" w:lastColumn="1" w:noHBand="0" w:noVBand="0"/>
        </w:tblPrEx>
        <w:trPr>
          <w:trHeight w:val="2171"/>
        </w:trPr>
        <w:tc>
          <w:tcPr>
            <w:tcW w:w="1706" w:type="pct"/>
          </w:tcPr>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Целевые индикаторы и показатели муниципальной программы </w:t>
            </w:r>
          </w:p>
          <w:p w:rsidR="00A8698B" w:rsidRDefault="00A8698B">
            <w:pPr>
              <w:spacing w:after="0" w:line="240" w:lineRule="auto"/>
              <w:jc w:val="both"/>
              <w:rPr>
                <w:rFonts w:ascii="Times New Roman" w:eastAsia="Times New Roman" w:hAnsi="Times New Roman" w:cs="Times New Roman"/>
                <w:sz w:val="24"/>
                <w:szCs w:val="24"/>
                <w:lang w:eastAsia="ru-RU"/>
              </w:rPr>
            </w:pPr>
          </w:p>
        </w:tc>
        <w:tc>
          <w:tcPr>
            <w:tcW w:w="201" w:type="pct"/>
          </w:tcPr>
          <w:p w:rsidR="00A8698B" w:rsidRDefault="00A869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93" w:type="pct"/>
          </w:tcPr>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достижение к 2035 году следующих целевых индикаторов и показателей:</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themeColor="text1"/>
                <w:sz w:val="24"/>
                <w:szCs w:val="24"/>
                <w:lang w:eastAsia="ru-RU"/>
              </w:rPr>
              <w:t xml:space="preserve"> 60,0 процента;</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Pr>
                <w:rFonts w:ascii="Times New Roman" w:eastAsia="Times New Roman" w:hAnsi="Times New Roman" w:cs="Times New Roman"/>
                <w:sz w:val="24"/>
                <w:szCs w:val="24"/>
                <w:lang w:eastAsia="ru-RU"/>
              </w:rPr>
              <w:t>–</w:t>
            </w:r>
            <w:r w:rsidR="003D0946">
              <w:rPr>
                <w:rFonts w:ascii="Times New Roman" w:eastAsia="Times New Roman" w:hAnsi="Times New Roman" w:cs="Times New Roman"/>
                <w:color w:val="000000" w:themeColor="text1"/>
                <w:sz w:val="24"/>
                <w:szCs w:val="24"/>
                <w:lang w:eastAsia="ru-RU"/>
              </w:rPr>
              <w:t xml:space="preserve"> 96,1</w:t>
            </w:r>
            <w:r>
              <w:rPr>
                <w:rFonts w:ascii="Times New Roman" w:eastAsia="Times New Roman" w:hAnsi="Times New Roman" w:cs="Times New Roman"/>
                <w:color w:val="000000" w:themeColor="text1"/>
                <w:sz w:val="24"/>
                <w:szCs w:val="24"/>
                <w:lang w:eastAsia="ru-RU"/>
              </w:rPr>
              <w:t xml:space="preserve"> процента;</w:t>
            </w:r>
          </w:p>
          <w:p w:rsidR="00A8698B" w:rsidRDefault="00A8698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A8698B" w:rsidRDefault="00A86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спортсменов </w:t>
            </w:r>
            <w:proofErr w:type="gramStart"/>
            <w:r>
              <w:rPr>
                <w:rFonts w:ascii="Times New Roman" w:eastAsia="Times New Roman" w:hAnsi="Times New Roman" w:cs="Times New Roman"/>
                <w:sz w:val="24"/>
                <w:szCs w:val="24"/>
                <w:lang w:eastAsia="ru-RU"/>
              </w:rPr>
              <w:t>Красночетайского  муниципального</w:t>
            </w:r>
            <w:proofErr w:type="gramEnd"/>
            <w:r>
              <w:rPr>
                <w:rFonts w:ascii="Times New Roman" w:eastAsia="Times New Roman" w:hAnsi="Times New Roman" w:cs="Times New Roman"/>
                <w:sz w:val="24"/>
                <w:szCs w:val="24"/>
                <w:lang w:eastAsia="ru-RU"/>
              </w:rPr>
              <w:t xml:space="preserve">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Pr>
                <w:rFonts w:ascii="Times New Roman" w:eastAsia="Times New Roman" w:hAnsi="Times New Roman" w:cs="Times New Roman"/>
                <w:color w:val="000000" w:themeColor="text1"/>
                <w:sz w:val="24"/>
                <w:szCs w:val="24"/>
                <w:lang w:eastAsia="ru-RU"/>
              </w:rPr>
              <w:t xml:space="preserve"> </w:t>
            </w:r>
            <w:r w:rsidR="003D0946">
              <w:rPr>
                <w:rFonts w:ascii="Times New Roman" w:eastAsia="Times New Roman" w:hAnsi="Times New Roman" w:cs="Times New Roman"/>
                <w:sz w:val="24"/>
                <w:szCs w:val="24"/>
                <w:lang w:eastAsia="ru-RU"/>
              </w:rPr>
              <w:t>– 15</w:t>
            </w:r>
            <w:r>
              <w:rPr>
                <w:rFonts w:ascii="Times New Roman" w:eastAsia="Times New Roman" w:hAnsi="Times New Roman" w:cs="Times New Roman"/>
                <w:sz w:val="24"/>
                <w:szCs w:val="24"/>
                <w:lang w:eastAsia="ru-RU"/>
              </w:rPr>
              <w:t>,0 процента;</w:t>
            </w:r>
          </w:p>
          <w:p w:rsidR="00A8698B" w:rsidRDefault="00A8698B">
            <w:pPr>
              <w:spacing w:after="0" w:line="240" w:lineRule="auto"/>
              <w:rPr>
                <w:rFonts w:ascii="Times New Roman" w:eastAsia="Times New Roman" w:hAnsi="Times New Roman" w:cs="Times New Roman"/>
                <w:sz w:val="24"/>
                <w:szCs w:val="24"/>
                <w:lang w:eastAsia="ru-RU"/>
              </w:rPr>
            </w:pPr>
          </w:p>
        </w:tc>
      </w:tr>
      <w:tr w:rsidR="00E043E1" w:rsidRPr="00E043E1" w:rsidTr="00E043E1">
        <w:tblPrEx>
          <w:tblLook w:val="01E0" w:firstRow="1" w:lastRow="1" w:firstColumn="1" w:lastColumn="1" w:noHBand="0" w:noVBand="0"/>
        </w:tblPrEx>
        <w:trPr>
          <w:trHeight w:val="20"/>
        </w:trPr>
        <w:tc>
          <w:tcPr>
            <w:tcW w:w="1706" w:type="pct"/>
          </w:tcPr>
          <w:p w:rsidR="00E043E1" w:rsidRPr="00E043E1" w:rsidRDefault="00E043E1" w:rsidP="00E043E1">
            <w:pPr>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Этапы и сроки реализации муниципальной программы</w:t>
            </w:r>
          </w:p>
          <w:p w:rsidR="00E043E1" w:rsidRPr="00E043E1" w:rsidRDefault="00E043E1" w:rsidP="00E043E1">
            <w:pPr>
              <w:spacing w:after="0" w:line="240" w:lineRule="auto"/>
              <w:jc w:val="both"/>
              <w:rPr>
                <w:rFonts w:ascii="Times New Roman" w:eastAsia="Times New Roman" w:hAnsi="Times New Roman" w:cs="Times New Roman"/>
                <w:sz w:val="24"/>
                <w:szCs w:val="24"/>
                <w:lang w:eastAsia="ru-RU"/>
              </w:rPr>
            </w:pPr>
          </w:p>
        </w:tc>
        <w:tc>
          <w:tcPr>
            <w:tcW w:w="201" w:type="pct"/>
          </w:tcPr>
          <w:p w:rsidR="00E043E1" w:rsidRPr="00E043E1" w:rsidRDefault="00E043E1" w:rsidP="00E043E1">
            <w:pPr>
              <w:spacing w:after="0" w:line="240" w:lineRule="auto"/>
              <w:ind w:left="5670"/>
              <w:rPr>
                <w:rFonts w:ascii="Times New Roman" w:eastAsia="Times New Roman" w:hAnsi="Times New Roman" w:cs="Times New Roman"/>
                <w:snapToGrid w:val="0"/>
                <w:sz w:val="24"/>
                <w:szCs w:val="24"/>
                <w:lang w:val="en-US" w:eastAsia="ru-RU"/>
              </w:rPr>
            </w:pPr>
            <w:r w:rsidRPr="00E043E1">
              <w:rPr>
                <w:rFonts w:ascii="Times New Roman" w:eastAsia="Times New Roman" w:hAnsi="Times New Roman" w:cs="Times New Roman"/>
                <w:snapToGrid w:val="0"/>
                <w:sz w:val="24"/>
                <w:szCs w:val="24"/>
                <w:lang w:val="en-US" w:eastAsia="ru-RU"/>
              </w:rPr>
              <w:t>–</w:t>
            </w:r>
          </w:p>
        </w:tc>
        <w:tc>
          <w:tcPr>
            <w:tcW w:w="3093" w:type="pct"/>
          </w:tcPr>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2023–2035 годы:</w:t>
            </w:r>
          </w:p>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1 этап – 2023–2025 годы;</w:t>
            </w:r>
          </w:p>
          <w:p w:rsidR="00E043E1" w:rsidRPr="00E043E1" w:rsidRDefault="00E043E1" w:rsidP="00E043E1">
            <w:pPr>
              <w:autoSpaceDE w:val="0"/>
              <w:autoSpaceDN w:val="0"/>
              <w:adjustRightInd w:val="0"/>
              <w:spacing w:after="0" w:line="240" w:lineRule="auto"/>
              <w:rPr>
                <w:rFonts w:ascii="Times New Roman" w:eastAsia="Times New Roman" w:hAnsi="Times New Roman" w:cs="Times New Roman"/>
                <w:sz w:val="24"/>
                <w:szCs w:val="24"/>
              </w:rPr>
            </w:pPr>
            <w:r w:rsidRPr="00E043E1">
              <w:rPr>
                <w:rFonts w:ascii="Times New Roman" w:eastAsia="Times New Roman" w:hAnsi="Times New Roman" w:cs="Times New Roman"/>
                <w:sz w:val="24"/>
                <w:szCs w:val="24"/>
              </w:rPr>
              <w:t>2 этап – 2026–2030 годы;</w:t>
            </w:r>
          </w:p>
          <w:p w:rsidR="00E043E1" w:rsidRPr="00E043E1" w:rsidRDefault="00E043E1" w:rsidP="00E043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rPr>
              <w:t>3 этап – 2031–2035 годы</w:t>
            </w:r>
          </w:p>
        </w:tc>
      </w:tr>
      <w:tr w:rsidR="00D97E66" w:rsidRPr="00E043E1" w:rsidTr="00E043E1">
        <w:trPr>
          <w:trHeight w:val="20"/>
        </w:trPr>
        <w:tc>
          <w:tcPr>
            <w:tcW w:w="1706" w:type="pct"/>
          </w:tcPr>
          <w:p w:rsidR="00D97E66" w:rsidRDefault="00D97E66">
            <w:pPr>
              <w:pStyle w:val="Web"/>
              <w:spacing w:before="0" w:after="0" w:line="256" w:lineRule="auto"/>
              <w:jc w:val="both"/>
              <w:rPr>
                <w:rFonts w:cs="Times New Roman"/>
                <w:szCs w:val="24"/>
                <w:lang w:eastAsia="en-US"/>
              </w:rPr>
            </w:pPr>
            <w:r>
              <w:rPr>
                <w:szCs w:val="24"/>
                <w:lang w:eastAsia="en-US"/>
              </w:rPr>
              <w:t xml:space="preserve">Объемы финансирования Муниципальной программы с разбивкой по годам ее реализации </w:t>
            </w:r>
          </w:p>
          <w:p w:rsidR="00D97E66" w:rsidRDefault="00D97E66">
            <w:pPr>
              <w:spacing w:after="0" w:line="240" w:lineRule="auto"/>
              <w:jc w:val="both"/>
              <w:rPr>
                <w:rFonts w:ascii="Times New Roman" w:hAnsi="Times New Roman" w:cs="Times New Roman"/>
                <w:sz w:val="24"/>
                <w:szCs w:val="24"/>
              </w:rPr>
            </w:pPr>
          </w:p>
        </w:tc>
        <w:tc>
          <w:tcPr>
            <w:tcW w:w="201" w:type="pct"/>
          </w:tcPr>
          <w:p w:rsidR="00D97E66" w:rsidRDefault="00D9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93" w:type="pct"/>
          </w:tcPr>
          <w:p w:rsidR="00D97E66" w:rsidRDefault="00D97E6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прогнозируемые объемы бюджетных ассигнований на реализацию мероприятий программы в </w:t>
            </w:r>
            <w:r w:rsidR="007C7C2A">
              <w:rPr>
                <w:rFonts w:ascii="Times New Roman" w:hAnsi="Times New Roman" w:cs="Times New Roman"/>
                <w:sz w:val="24"/>
                <w:szCs w:val="24"/>
              </w:rPr>
              <w:t>2023 - 2035 годах составляют 108405,3</w:t>
            </w:r>
            <w:r>
              <w:rPr>
                <w:rFonts w:ascii="Times New Roman" w:hAnsi="Times New Roman" w:cs="Times New Roman"/>
                <w:sz w:val="24"/>
                <w:szCs w:val="24"/>
              </w:rPr>
              <w:t xml:space="preserve">  тыс. рублей, в том числе:</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2023 году –17147,3 тыс. рублей;</w:t>
            </w:r>
          </w:p>
          <w:p w:rsidR="00D97E66" w:rsidRDefault="00D97E6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2024 году –</w:t>
            </w:r>
            <w:r w:rsidR="001864D2">
              <w:rPr>
                <w:rFonts w:ascii="Times New Roman" w:hAnsi="Times New Roman" w:cs="Times New Roman"/>
                <w:sz w:val="24"/>
                <w:szCs w:val="24"/>
              </w:rPr>
              <w:t xml:space="preserve">  </w:t>
            </w:r>
            <w:r w:rsidR="00F710BD">
              <w:rPr>
                <w:rFonts w:ascii="Times New Roman" w:hAnsi="Times New Roman" w:cs="Times New Roman"/>
                <w:sz w:val="24"/>
                <w:szCs w:val="24"/>
              </w:rPr>
              <w:t>916</w:t>
            </w:r>
            <w:r>
              <w:rPr>
                <w:rFonts w:ascii="Times New Roman" w:hAnsi="Times New Roman" w:cs="Times New Roman"/>
                <w:sz w:val="24"/>
                <w:szCs w:val="24"/>
              </w:rPr>
              <w:t>0,4 тыс. рублей;</w:t>
            </w:r>
          </w:p>
          <w:p w:rsidR="00D97E66" w:rsidRDefault="001864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 2025 году – </w:t>
            </w:r>
            <w:r w:rsidR="00843B2D">
              <w:rPr>
                <w:rFonts w:ascii="Times New Roman" w:hAnsi="Times New Roman" w:cs="Times New Roman"/>
                <w:sz w:val="24"/>
                <w:szCs w:val="24"/>
              </w:rPr>
              <w:t>11107,</w:t>
            </w:r>
            <w:r w:rsidR="00F710BD">
              <w:rPr>
                <w:rFonts w:ascii="Times New Roman" w:hAnsi="Times New Roman" w:cs="Times New Roman"/>
                <w:sz w:val="24"/>
                <w:szCs w:val="24"/>
              </w:rPr>
              <w:t>6</w:t>
            </w:r>
            <w:r w:rsidR="00D97E66">
              <w:rPr>
                <w:rFonts w:ascii="Times New Roman" w:hAnsi="Times New Roman" w:cs="Times New Roman"/>
                <w:sz w:val="24"/>
                <w:szCs w:val="24"/>
              </w:rPr>
              <w:t xml:space="preserve"> тыс. рублей;</w:t>
            </w:r>
          </w:p>
          <w:p w:rsidR="00D97E66" w:rsidRDefault="00F710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2026 – 2030 годах –35495</w:t>
            </w:r>
            <w:r w:rsidR="00D97E66">
              <w:rPr>
                <w:rFonts w:ascii="Times New Roman" w:hAnsi="Times New Roman" w:cs="Times New Roman"/>
                <w:sz w:val="24"/>
                <w:szCs w:val="24"/>
              </w:rPr>
              <w:t>,0 тыс. рублей;</w:t>
            </w:r>
          </w:p>
          <w:p w:rsidR="00D97E66" w:rsidRDefault="00F710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2031 – 2035 годах –35495</w:t>
            </w:r>
            <w:r w:rsidR="00D97E66">
              <w:rPr>
                <w:rFonts w:ascii="Times New Roman" w:hAnsi="Times New Roman" w:cs="Times New Roman"/>
                <w:sz w:val="24"/>
                <w:szCs w:val="24"/>
              </w:rPr>
              <w:t>,0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из них средства:</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7410,2</w:t>
            </w:r>
            <w:r w:rsidR="00881F13">
              <w:rPr>
                <w:rFonts w:ascii="Times New Roman" w:hAnsi="Times New Roman" w:cs="Times New Roman"/>
                <w:sz w:val="24"/>
                <w:szCs w:val="24"/>
              </w:rPr>
              <w:t xml:space="preserve"> тыс. рублей (6,84</w:t>
            </w:r>
            <w:r w:rsidR="00D97E66">
              <w:rPr>
                <w:rFonts w:ascii="Times New Roman" w:hAnsi="Times New Roman" w:cs="Times New Roman"/>
                <w:sz w:val="24"/>
                <w:szCs w:val="24"/>
              </w:rPr>
              <w:t xml:space="preserve"> процента), в том числе:</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2023 году – 7410,2</w:t>
            </w:r>
            <w:r w:rsidR="00D97E66">
              <w:rPr>
                <w:rFonts w:ascii="Times New Roman" w:hAnsi="Times New Roman" w:cs="Times New Roman"/>
                <w:sz w:val="24"/>
                <w:szCs w:val="24"/>
              </w:rPr>
              <w:t xml:space="preserve">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бюджета Красночетай</w:t>
            </w:r>
            <w:r w:rsidR="007C7C2A">
              <w:rPr>
                <w:rFonts w:ascii="Times New Roman" w:hAnsi="Times New Roman" w:cs="Times New Roman"/>
                <w:sz w:val="24"/>
                <w:szCs w:val="24"/>
              </w:rPr>
              <w:t>ского муниципального округа – 100995,1</w:t>
            </w:r>
            <w:r w:rsidR="00D97E66">
              <w:rPr>
                <w:rFonts w:ascii="Times New Roman" w:hAnsi="Times New Roman" w:cs="Times New Roman"/>
                <w:sz w:val="24"/>
                <w:szCs w:val="24"/>
              </w:rPr>
              <w:t xml:space="preserve"> тыс. рубле</w:t>
            </w:r>
            <w:r w:rsidR="00881F13">
              <w:rPr>
                <w:rFonts w:ascii="Times New Roman" w:hAnsi="Times New Roman" w:cs="Times New Roman"/>
                <w:sz w:val="24"/>
                <w:szCs w:val="24"/>
              </w:rPr>
              <w:t>й (93,16</w:t>
            </w:r>
            <w:r>
              <w:rPr>
                <w:rFonts w:ascii="Times New Roman" w:hAnsi="Times New Roman" w:cs="Times New Roman"/>
                <w:sz w:val="24"/>
                <w:szCs w:val="24"/>
              </w:rPr>
              <w:t xml:space="preserve"> процента), в том числе:</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2023 году –9737</w:t>
            </w:r>
            <w:r w:rsidR="00D97E66">
              <w:rPr>
                <w:rFonts w:ascii="Times New Roman" w:hAnsi="Times New Roman" w:cs="Times New Roman"/>
                <w:sz w:val="24"/>
                <w:szCs w:val="24"/>
              </w:rPr>
              <w:t>,1 тыс. рублей;</w:t>
            </w:r>
          </w:p>
          <w:p w:rsidR="00D97E66" w:rsidRDefault="00F710BD">
            <w:pPr>
              <w:spacing w:after="0"/>
              <w:jc w:val="both"/>
              <w:rPr>
                <w:rFonts w:ascii="Times New Roman" w:hAnsi="Times New Roman" w:cs="Times New Roman"/>
                <w:sz w:val="24"/>
                <w:szCs w:val="24"/>
              </w:rPr>
            </w:pPr>
            <w:r>
              <w:rPr>
                <w:rFonts w:ascii="Times New Roman" w:hAnsi="Times New Roman" w:cs="Times New Roman"/>
                <w:sz w:val="24"/>
                <w:szCs w:val="24"/>
              </w:rPr>
              <w:t>в 2024 году – 916</w:t>
            </w:r>
            <w:r w:rsidR="00312B37">
              <w:rPr>
                <w:rFonts w:ascii="Times New Roman" w:hAnsi="Times New Roman" w:cs="Times New Roman"/>
                <w:sz w:val="24"/>
                <w:szCs w:val="24"/>
              </w:rPr>
              <w:t>0,4</w:t>
            </w:r>
            <w:r w:rsidR="00D97E66">
              <w:rPr>
                <w:rFonts w:ascii="Times New Roman" w:hAnsi="Times New Roman" w:cs="Times New Roman"/>
                <w:sz w:val="24"/>
                <w:szCs w:val="24"/>
              </w:rPr>
              <w:t xml:space="preserve"> тыс. рублей;</w:t>
            </w:r>
          </w:p>
          <w:p w:rsidR="00D97E66" w:rsidRDefault="00F710BD">
            <w:pPr>
              <w:spacing w:after="0"/>
              <w:jc w:val="both"/>
              <w:rPr>
                <w:rFonts w:ascii="Times New Roman" w:hAnsi="Times New Roman" w:cs="Times New Roman"/>
                <w:sz w:val="24"/>
                <w:szCs w:val="24"/>
              </w:rPr>
            </w:pPr>
            <w:r>
              <w:rPr>
                <w:rFonts w:ascii="Times New Roman" w:hAnsi="Times New Roman" w:cs="Times New Roman"/>
                <w:sz w:val="24"/>
                <w:szCs w:val="24"/>
              </w:rPr>
              <w:t>в 2025 году – 11107,6</w:t>
            </w:r>
            <w:r w:rsidR="00D97E66">
              <w:rPr>
                <w:rFonts w:ascii="Times New Roman" w:hAnsi="Times New Roman" w:cs="Times New Roman"/>
                <w:sz w:val="24"/>
                <w:szCs w:val="24"/>
              </w:rPr>
              <w:t xml:space="preserve"> тыс. рублей;</w:t>
            </w:r>
          </w:p>
          <w:p w:rsidR="00D97E66" w:rsidRDefault="00312B37">
            <w:pPr>
              <w:spacing w:after="0"/>
              <w:jc w:val="both"/>
              <w:rPr>
                <w:rFonts w:ascii="Times New Roman" w:hAnsi="Times New Roman" w:cs="Times New Roman"/>
                <w:sz w:val="24"/>
                <w:szCs w:val="24"/>
              </w:rPr>
            </w:pPr>
            <w:r>
              <w:rPr>
                <w:rFonts w:ascii="Times New Roman" w:hAnsi="Times New Roman" w:cs="Times New Roman"/>
                <w:sz w:val="24"/>
                <w:szCs w:val="24"/>
              </w:rPr>
              <w:t>в 20</w:t>
            </w:r>
            <w:r w:rsidR="00F710BD">
              <w:rPr>
                <w:rFonts w:ascii="Times New Roman" w:hAnsi="Times New Roman" w:cs="Times New Roman"/>
                <w:sz w:val="24"/>
                <w:szCs w:val="24"/>
              </w:rPr>
              <w:t>26–2030 годах – 35495</w:t>
            </w:r>
            <w:r>
              <w:rPr>
                <w:rFonts w:ascii="Times New Roman" w:hAnsi="Times New Roman" w:cs="Times New Roman"/>
                <w:sz w:val="24"/>
                <w:szCs w:val="24"/>
              </w:rPr>
              <w:t>,0</w:t>
            </w:r>
            <w:r w:rsidR="00D97E66">
              <w:rPr>
                <w:rFonts w:ascii="Times New Roman" w:hAnsi="Times New Roman" w:cs="Times New Roman"/>
                <w:sz w:val="24"/>
                <w:szCs w:val="24"/>
              </w:rPr>
              <w:t xml:space="preserve"> тыс. рублей;</w:t>
            </w:r>
          </w:p>
          <w:p w:rsidR="00D97E66" w:rsidRDefault="00F710BD">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35495</w:t>
            </w:r>
            <w:r w:rsidR="00312B37">
              <w:rPr>
                <w:rFonts w:ascii="Times New Roman" w:hAnsi="Times New Roman" w:cs="Times New Roman"/>
                <w:sz w:val="24"/>
                <w:szCs w:val="24"/>
              </w:rPr>
              <w:t>,0</w:t>
            </w:r>
            <w:r w:rsidR="00D97E66">
              <w:rPr>
                <w:rFonts w:ascii="Times New Roman" w:hAnsi="Times New Roman" w:cs="Times New Roman"/>
                <w:sz w:val="24"/>
                <w:szCs w:val="24"/>
              </w:rPr>
              <w:t xml:space="preserve">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 (0 процентов), в том числе:</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D97E66" w:rsidRDefault="00D97E66">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97E66" w:rsidRDefault="00D97E66">
            <w:p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Объемы и источники финансирования Муниципальной программы уточняются при формировании бюджета</w:t>
            </w:r>
            <w:r w:rsidR="00312B37">
              <w:rPr>
                <w:rFonts w:ascii="Times New Roman" w:hAnsi="Times New Roman" w:cs="Times New Roman"/>
                <w:sz w:val="24"/>
                <w:szCs w:val="24"/>
              </w:rPr>
              <w:t xml:space="preserve"> Красночетайского</w:t>
            </w:r>
            <w:r>
              <w:rPr>
                <w:rFonts w:ascii="Times New Roman" w:hAnsi="Times New Roman" w:cs="Times New Roman"/>
                <w:sz w:val="24"/>
                <w:szCs w:val="24"/>
              </w:rPr>
              <w:t xml:space="preserve"> муниципального округа на очередной финансовый год и плановый период. </w:t>
            </w:r>
          </w:p>
        </w:tc>
      </w:tr>
      <w:tr w:rsidR="00D97E66" w:rsidRPr="00E043E1" w:rsidTr="00E043E1">
        <w:trPr>
          <w:trHeight w:val="6479"/>
        </w:trPr>
        <w:tc>
          <w:tcPr>
            <w:tcW w:w="1706" w:type="pct"/>
          </w:tcPr>
          <w:p w:rsidR="00D97E66" w:rsidRDefault="00D97E66">
            <w:pPr>
              <w:pStyle w:val="Web"/>
              <w:spacing w:before="0" w:after="0" w:line="256" w:lineRule="auto"/>
              <w:jc w:val="both"/>
              <w:rPr>
                <w:szCs w:val="24"/>
                <w:lang w:eastAsia="en-US"/>
              </w:rPr>
            </w:pPr>
            <w:r>
              <w:rPr>
                <w:bCs/>
                <w:szCs w:val="24"/>
                <w:lang w:eastAsia="en-US"/>
              </w:rPr>
              <w:lastRenderedPageBreak/>
              <w:t>Ожидаемые результаты реализации программы</w:t>
            </w:r>
          </w:p>
        </w:tc>
        <w:tc>
          <w:tcPr>
            <w:tcW w:w="201" w:type="pct"/>
          </w:tcPr>
          <w:p w:rsidR="00D97E66" w:rsidRDefault="00D97E66">
            <w:pPr>
              <w:pStyle w:val="Web"/>
              <w:spacing w:before="0" w:after="0" w:line="256" w:lineRule="auto"/>
              <w:jc w:val="center"/>
              <w:rPr>
                <w:szCs w:val="24"/>
                <w:lang w:eastAsia="en-US"/>
              </w:rPr>
            </w:pPr>
            <w:r>
              <w:rPr>
                <w:szCs w:val="24"/>
                <w:lang w:eastAsia="en-US"/>
              </w:rPr>
              <w:t>–</w:t>
            </w:r>
          </w:p>
        </w:tc>
        <w:tc>
          <w:tcPr>
            <w:tcW w:w="3093" w:type="pct"/>
          </w:tcPr>
          <w:p w:rsidR="00D97E66" w:rsidRDefault="00D97E66">
            <w:pPr>
              <w:pStyle w:val="ConsPlusNormal"/>
              <w:spacing w:line="256" w:lineRule="auto"/>
              <w:jc w:val="both"/>
              <w:rPr>
                <w:color w:val="000000" w:themeColor="text1"/>
                <w:szCs w:val="24"/>
                <w:lang w:eastAsia="en-US"/>
              </w:rPr>
            </w:pPr>
            <w:r>
              <w:rPr>
                <w:color w:val="000000" w:themeColor="text1"/>
                <w:szCs w:val="24"/>
                <w:lang w:eastAsia="en-US"/>
              </w:rPr>
              <w:t>увеличение доли населения, систематически занимающегося физической культурой и спортом;</w:t>
            </w:r>
          </w:p>
          <w:p w:rsidR="00D97E66" w:rsidRDefault="00D97E66">
            <w:pPr>
              <w:pStyle w:val="ConsPlusNormal"/>
              <w:spacing w:line="256" w:lineRule="auto"/>
              <w:jc w:val="both"/>
              <w:rPr>
                <w:color w:val="000000" w:themeColor="text1"/>
                <w:szCs w:val="24"/>
                <w:lang w:eastAsia="en-US"/>
              </w:rPr>
            </w:pPr>
            <w:r>
              <w:rPr>
                <w:color w:val="000000" w:themeColor="text1"/>
                <w:szCs w:val="24"/>
                <w:lang w:eastAsia="en-US"/>
              </w:rPr>
              <w:t>улучшение обеспеченности спортивными сооружениями;</w:t>
            </w:r>
          </w:p>
          <w:p w:rsidR="00D97E66" w:rsidRDefault="00D97E66">
            <w:pPr>
              <w:pStyle w:val="af9"/>
              <w:spacing w:line="256" w:lineRule="auto"/>
              <w:jc w:val="both"/>
              <w:rPr>
                <w:rFonts w:ascii="Times New Roman" w:hAnsi="Times New Roman"/>
              </w:rPr>
            </w:pPr>
            <w:r>
              <w:rPr>
                <w:rFonts w:ascii="Times New Roman" w:hAnsi="Times New Roman"/>
              </w:rPr>
              <w:t>достиж</w:t>
            </w:r>
            <w:r w:rsidR="00312B37">
              <w:rPr>
                <w:rFonts w:ascii="Times New Roman" w:hAnsi="Times New Roman"/>
              </w:rPr>
              <w:t xml:space="preserve">ение спортсменами Красночетайского </w:t>
            </w:r>
            <w:r>
              <w:rPr>
                <w:rFonts w:ascii="Times New Roman" w:hAnsi="Times New Roman"/>
              </w:rPr>
              <w:t>муниципального округа высоких спортивных результатов на республиканских и всероссийских спортивных соревнованиях.</w:t>
            </w:r>
          </w:p>
        </w:tc>
      </w:tr>
    </w:tbl>
    <w:p w:rsidR="00E043E1" w:rsidRPr="00E043E1" w:rsidRDefault="00E043E1" w:rsidP="00E043E1">
      <w:pPr>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sz w:val="24"/>
          <w:szCs w:val="24"/>
          <w:lang w:eastAsia="ru-RU"/>
        </w:rPr>
        <w:br w:type="page"/>
      </w:r>
      <w:r w:rsidRPr="00E043E1">
        <w:rPr>
          <w:rFonts w:ascii="Times New Roman" w:eastAsia="Times New Roman" w:hAnsi="Times New Roman" w:cs="Times New Roman"/>
          <w:b/>
          <w:sz w:val="24"/>
          <w:szCs w:val="24"/>
          <w:lang w:eastAsia="ru-RU"/>
        </w:rPr>
        <w:lastRenderedPageBreak/>
        <w:t>Раздел I. Приоритеты государственной политики</w:t>
      </w:r>
    </w:p>
    <w:p w:rsidR="00E043E1" w:rsidRPr="00E043E1" w:rsidRDefault="00E043E1" w:rsidP="00E043E1">
      <w:pPr>
        <w:autoSpaceDE w:val="0"/>
        <w:autoSpaceDN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b/>
          <w:sz w:val="24"/>
          <w:szCs w:val="24"/>
          <w:lang w:eastAsia="ru-RU"/>
        </w:rPr>
        <w:t xml:space="preserve">в сфере реализации муниципальной программы Красночетайского муниципального округа Чувашской </w:t>
      </w:r>
      <w:r w:rsidR="004F617F">
        <w:rPr>
          <w:rFonts w:ascii="Times New Roman" w:eastAsia="Times New Roman" w:hAnsi="Times New Roman" w:cs="Times New Roman"/>
          <w:b/>
          <w:sz w:val="24"/>
          <w:szCs w:val="24"/>
          <w:lang w:eastAsia="ru-RU"/>
        </w:rPr>
        <w:t>Республики «Развитие физической культуры и спорта</w:t>
      </w:r>
      <w:r w:rsidRPr="00E043E1">
        <w:rPr>
          <w:rFonts w:ascii="Times New Roman" w:eastAsia="Times New Roman" w:hAnsi="Times New Roman" w:cs="Times New Roman"/>
          <w:b/>
          <w:sz w:val="24"/>
          <w:szCs w:val="24"/>
          <w:lang w:eastAsia="ru-RU"/>
        </w:rPr>
        <w:t xml:space="preserve">» </w:t>
      </w:r>
    </w:p>
    <w:p w:rsidR="00E043E1" w:rsidRPr="00E043E1" w:rsidRDefault="00E043E1" w:rsidP="00E043E1">
      <w:pPr>
        <w:autoSpaceDE w:val="0"/>
        <w:autoSpaceDN w:val="0"/>
        <w:spacing w:after="0" w:line="240" w:lineRule="auto"/>
        <w:jc w:val="center"/>
        <w:rPr>
          <w:rFonts w:ascii="Times New Roman" w:eastAsia="Times New Roman" w:hAnsi="Times New Roman" w:cs="Times New Roman"/>
          <w:sz w:val="24"/>
          <w:szCs w:val="24"/>
          <w:lang w:eastAsia="ru-RU"/>
        </w:rPr>
      </w:pPr>
    </w:p>
    <w:p w:rsidR="004F617F" w:rsidRDefault="004F617F" w:rsidP="004F617F">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 xml:space="preserve">          </w:t>
      </w:r>
    </w:p>
    <w:p w:rsidR="004F617F" w:rsidRDefault="004F617F" w:rsidP="004F617F">
      <w:pPr>
        <w:pStyle w:val="Default"/>
        <w:ind w:firstLine="567"/>
        <w:jc w:val="both"/>
      </w:pPr>
      <w:r>
        <w:t xml:space="preserve">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оказывая непосредственное влияние на формирование личности и межличностных отношений. </w:t>
      </w:r>
    </w:p>
    <w:p w:rsidR="004F617F" w:rsidRDefault="004F617F" w:rsidP="004F617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Приоритеты муниципальной политики в сфере физической культуры и спорта Красночетайского муниципального округа Чувашской Республики определены в соответствии с Законом Чувашской Республики «О физической культуре и спорте», </w:t>
      </w:r>
      <w:r>
        <w:rPr>
          <w:rFonts w:ascii="Times New Roman" w:hAnsi="Times New Roman" w:cs="Times New Roman"/>
          <w:sz w:val="24"/>
          <w:szCs w:val="24"/>
        </w:rPr>
        <w:t xml:space="preserve">Указом Президента Российской Федерации В.В. Путина от 7 мая 2018 г. № 204 «О национальных целях и стратегических задачах развития Российской Федерации на период до 2024 года» и </w:t>
      </w:r>
      <w:r>
        <w:rPr>
          <w:rFonts w:ascii="Times New Roman" w:hAnsi="Times New Roman" w:cs="Times New Roman"/>
          <w:color w:val="000000" w:themeColor="text1"/>
          <w:sz w:val="24"/>
          <w:szCs w:val="24"/>
        </w:rPr>
        <w:t>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w:t>
      </w:r>
      <w:r>
        <w:rPr>
          <w:rFonts w:ascii="Times New Roman" w:hAnsi="Times New Roman" w:cs="Times New Roman"/>
          <w:sz w:val="24"/>
          <w:szCs w:val="24"/>
        </w:rPr>
        <w:t xml:space="preserve"> и ежегодными </w:t>
      </w:r>
      <w:hyperlink r:id="rId8" w:history="1">
        <w:r>
          <w:rPr>
            <w:rStyle w:val="a9"/>
            <w:rFonts w:ascii="Times New Roman" w:hAnsi="Times New Roman" w:cs="Times New Roman"/>
            <w:sz w:val="24"/>
            <w:szCs w:val="24"/>
          </w:rPr>
          <w:t>послания</w:t>
        </w:r>
      </w:hyperlink>
      <w:r>
        <w:rPr>
          <w:rFonts w:ascii="Times New Roman" w:hAnsi="Times New Roman" w:cs="Times New Roman"/>
          <w:sz w:val="24"/>
          <w:szCs w:val="24"/>
        </w:rPr>
        <w:t>ми Главы Чувашской Республики Государственному Совету Чувашской Республики.</w:t>
      </w:r>
    </w:p>
    <w:p w:rsidR="004F617F" w:rsidRDefault="004F617F" w:rsidP="004F617F">
      <w:pPr>
        <w:pStyle w:val="ConsPlusNormal"/>
        <w:ind w:firstLine="709"/>
        <w:jc w:val="both"/>
        <w:rPr>
          <w:color w:val="000000" w:themeColor="text1"/>
          <w:szCs w:val="24"/>
        </w:rPr>
      </w:pPr>
      <w:r>
        <w:rPr>
          <w:szCs w:val="24"/>
        </w:rPr>
        <w:t xml:space="preserve">Приоритетным направлением </w:t>
      </w:r>
      <w:r>
        <w:rPr>
          <w:color w:val="000000" w:themeColor="text1"/>
          <w:szCs w:val="24"/>
        </w:rPr>
        <w:t xml:space="preserve">муниципальной политики в сфере физической культуры и спорта Красночетайского муниципального округа Чувашской Республики является </w:t>
      </w:r>
      <w:r>
        <w:rPr>
          <w:szCs w:val="24"/>
        </w:rPr>
        <w:t>повышение уровня и качества жизни населения</w:t>
      </w:r>
      <w:r>
        <w:rPr>
          <w:color w:val="000000" w:themeColor="text1"/>
          <w:szCs w:val="24"/>
        </w:rPr>
        <w:t xml:space="preserve"> путем создания условий, обеспечивающих возможность гражданам систематически заниматься физической культурой и спортом.</w:t>
      </w:r>
    </w:p>
    <w:p w:rsidR="004F617F" w:rsidRDefault="004F617F" w:rsidP="004F617F">
      <w:pPr>
        <w:pStyle w:val="ConsPlusNormal"/>
        <w:ind w:firstLine="709"/>
        <w:jc w:val="both"/>
        <w:rPr>
          <w:color w:val="000000" w:themeColor="text1"/>
          <w:szCs w:val="24"/>
        </w:rPr>
      </w:pPr>
      <w:r>
        <w:rPr>
          <w:color w:val="000000" w:themeColor="text1"/>
          <w:szCs w:val="24"/>
        </w:rPr>
        <w:t>Муниципальная программа Красночетайского муниципального округа Чувашской Республики «Развитие физической культуры и спорта» (далее – Программа) направлена на достижение следующих целей:</w:t>
      </w:r>
    </w:p>
    <w:p w:rsidR="004F617F" w:rsidRDefault="004F617F" w:rsidP="004F617F">
      <w:pPr>
        <w:pStyle w:val="af9"/>
        <w:ind w:firstLine="708"/>
        <w:jc w:val="both"/>
        <w:rPr>
          <w:rFonts w:ascii="Times New Roman" w:hAnsi="Times New Roman" w:cs="Times New Roman"/>
        </w:rPr>
      </w:pPr>
      <w:r>
        <w:rPr>
          <w:rFonts w:ascii="Times New Roman" w:hAnsi="Times New Roman"/>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 в Красночетайском муниципальном округе;</w:t>
      </w:r>
    </w:p>
    <w:p w:rsidR="004F617F" w:rsidRDefault="004F617F" w:rsidP="004F617F">
      <w:pPr>
        <w:pStyle w:val="ConsPlusNormal"/>
        <w:ind w:firstLine="709"/>
        <w:jc w:val="both"/>
        <w:rPr>
          <w:color w:val="000000" w:themeColor="text1"/>
          <w:szCs w:val="24"/>
        </w:rPr>
      </w:pPr>
      <w:r>
        <w:rPr>
          <w:szCs w:val="24"/>
        </w:rPr>
        <w:t>повышение конкурентоспособности спортсменов Красночетайского муниципального округа на республиканских и всероссийских спортивных соревнованиях.</w:t>
      </w:r>
    </w:p>
    <w:p w:rsidR="004F617F" w:rsidRDefault="004F617F" w:rsidP="004F617F">
      <w:pPr>
        <w:pStyle w:val="ConsPlusNormal"/>
        <w:ind w:firstLine="709"/>
        <w:jc w:val="both"/>
        <w:rPr>
          <w:color w:val="000000" w:themeColor="text1"/>
          <w:szCs w:val="24"/>
        </w:rPr>
      </w:pPr>
      <w:r>
        <w:rPr>
          <w:color w:val="000000" w:themeColor="text1"/>
          <w:szCs w:val="24"/>
        </w:rPr>
        <w:t>Для достижения указанных целей в рамках реализации Программы предусматривается решение следующих приоритетных задач:</w:t>
      </w:r>
    </w:p>
    <w:p w:rsidR="004F617F" w:rsidRDefault="004F617F" w:rsidP="004F617F">
      <w:pPr>
        <w:pStyle w:val="ConsPlusNormal"/>
        <w:ind w:firstLine="708"/>
        <w:jc w:val="both"/>
        <w:rPr>
          <w:color w:val="000000" w:themeColor="text1"/>
          <w:szCs w:val="24"/>
        </w:rPr>
      </w:pPr>
      <w:r>
        <w:rPr>
          <w:color w:val="000000" w:themeColor="text1"/>
          <w:szCs w:val="24"/>
        </w:rPr>
        <w:t>повышение  мотивации населения Красночетайского муниципального округа  к систематическим занятиям физической культурой и спортом;</w:t>
      </w:r>
    </w:p>
    <w:p w:rsidR="004F617F" w:rsidRDefault="004F617F" w:rsidP="004F617F">
      <w:pPr>
        <w:pStyle w:val="ConsPlusNormal"/>
        <w:ind w:firstLine="708"/>
        <w:jc w:val="both"/>
        <w:rPr>
          <w:color w:val="000000" w:themeColor="text1"/>
          <w:szCs w:val="24"/>
        </w:rPr>
      </w:pPr>
      <w:r>
        <w:rPr>
          <w:color w:val="000000" w:themeColor="text1"/>
          <w:szCs w:val="24"/>
        </w:rPr>
        <w:t>развитие спортивной инфраструктуры  с использованием принципов государственно-частного партнерства;</w:t>
      </w:r>
    </w:p>
    <w:p w:rsidR="004F617F" w:rsidRDefault="004F617F" w:rsidP="004F61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обеспечение успешного выступления спортсменов Красночетайского муниципального округа на </w:t>
      </w:r>
      <w:proofErr w:type="gramStart"/>
      <w:r>
        <w:rPr>
          <w:rFonts w:ascii="Times New Roman" w:hAnsi="Times New Roman" w:cs="Times New Roman"/>
          <w:sz w:val="24"/>
          <w:szCs w:val="24"/>
        </w:rPr>
        <w:t>республиканских,  всероссийских</w:t>
      </w:r>
      <w:proofErr w:type="gramEnd"/>
      <w:r>
        <w:rPr>
          <w:rFonts w:ascii="Times New Roman" w:hAnsi="Times New Roman" w:cs="Times New Roman"/>
          <w:sz w:val="24"/>
          <w:szCs w:val="24"/>
        </w:rPr>
        <w:t xml:space="preserve"> спортивных соревнования, совершенствование системы подготовки спортивного резерва.</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будет реализовываться в 2023</w:t>
      </w:r>
      <w:r>
        <w:rPr>
          <w:rFonts w:ascii="Times New Roman" w:hAnsi="Times New Roman" w:cs="Times New Roman"/>
          <w:color w:val="000000" w:themeColor="text1"/>
          <w:sz w:val="24"/>
          <w:szCs w:val="24"/>
        </w:rPr>
        <w:t>–</w:t>
      </w:r>
      <w:r>
        <w:rPr>
          <w:rFonts w:ascii="Times New Roman" w:hAnsi="Times New Roman" w:cs="Times New Roman"/>
          <w:sz w:val="24"/>
          <w:szCs w:val="24"/>
        </w:rPr>
        <w:t>2035 годах в три этапа:</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этап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2023</w:t>
      </w:r>
      <w:r>
        <w:rPr>
          <w:rFonts w:ascii="Times New Roman" w:hAnsi="Times New Roman" w:cs="Times New Roman"/>
          <w:color w:val="000000" w:themeColor="text1"/>
          <w:sz w:val="24"/>
          <w:szCs w:val="24"/>
        </w:rPr>
        <w:t>–</w:t>
      </w:r>
      <w:r>
        <w:rPr>
          <w:rFonts w:ascii="Times New Roman" w:hAnsi="Times New Roman" w:cs="Times New Roman"/>
          <w:sz w:val="24"/>
          <w:szCs w:val="24"/>
        </w:rPr>
        <w:t>2025 годы;</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этап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2026</w:t>
      </w:r>
      <w:r>
        <w:rPr>
          <w:rFonts w:ascii="Times New Roman" w:hAnsi="Times New Roman" w:cs="Times New Roman"/>
          <w:color w:val="000000" w:themeColor="text1"/>
          <w:sz w:val="24"/>
          <w:szCs w:val="24"/>
        </w:rPr>
        <w:t>–</w:t>
      </w:r>
      <w:r>
        <w:rPr>
          <w:rFonts w:ascii="Times New Roman" w:hAnsi="Times New Roman" w:cs="Times New Roman"/>
          <w:sz w:val="24"/>
          <w:szCs w:val="24"/>
        </w:rPr>
        <w:t>2030 годы;</w:t>
      </w:r>
    </w:p>
    <w:p w:rsidR="004F617F" w:rsidRDefault="004F617F" w:rsidP="004F61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этап – 2031–2035 годы.</w:t>
      </w:r>
    </w:p>
    <w:p w:rsidR="004F617F" w:rsidRDefault="004F617F" w:rsidP="004F617F">
      <w:pPr>
        <w:pStyle w:val="Default"/>
        <w:ind w:firstLine="567"/>
        <w:jc w:val="both"/>
      </w:pPr>
      <w:r>
        <w:t>В Красночетайс</w:t>
      </w:r>
      <w:r w:rsidR="00681F6E">
        <w:t>к</w:t>
      </w:r>
      <w:r>
        <w:t xml:space="preserve">ом муниципальном округе Чувашской Республики сформирована межведомственная система взаимодействия по вопросам развития физической культуры и спорта органов самоуправления Красночетайского муниципального округа и исполнительной власти Чувашской Республики, спортивными организациями независимо от организационно-правовых форм и форм собственности. </w:t>
      </w:r>
    </w:p>
    <w:p w:rsidR="004F617F" w:rsidRDefault="004F617F" w:rsidP="004F617F">
      <w:pPr>
        <w:pStyle w:val="Default"/>
        <w:ind w:firstLine="567"/>
        <w:jc w:val="both"/>
      </w:pPr>
      <w:r>
        <w:t xml:space="preserve">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w:t>
      </w:r>
    </w:p>
    <w:p w:rsidR="004F617F" w:rsidRDefault="004F617F" w:rsidP="004F61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целевых показателях (индикаторах) Программы, подпрограмм и их значениях приведены в приложении № 1 к настоящей Программе.</w:t>
      </w:r>
    </w:p>
    <w:p w:rsidR="004F617F" w:rsidRDefault="004F617F" w:rsidP="004F617F">
      <w:pPr>
        <w:pStyle w:val="ConsPlusNormal"/>
        <w:ind w:firstLine="709"/>
        <w:jc w:val="both"/>
        <w:rPr>
          <w:color w:val="000000" w:themeColor="text1"/>
          <w:szCs w:val="24"/>
        </w:rPr>
      </w:pPr>
      <w:r>
        <w:rPr>
          <w:color w:val="000000" w:themeColor="text1"/>
          <w:szCs w:val="24"/>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физической культуры и спорта Красночетайского муниципального округа, а также изменений законодательства Российской Федерации и законодательства Чувашской Республики, влияющих на расчет данных показателей.</w:t>
      </w:r>
    </w:p>
    <w:p w:rsidR="004F617F" w:rsidRDefault="004F617F" w:rsidP="004F617F">
      <w:pPr>
        <w:pStyle w:val="ConsPlusNormal"/>
        <w:jc w:val="center"/>
        <w:outlineLvl w:val="1"/>
        <w:rPr>
          <w:b/>
          <w:color w:val="000000" w:themeColor="text1"/>
          <w:szCs w:val="24"/>
        </w:rPr>
      </w:pPr>
    </w:p>
    <w:p w:rsidR="00E043E1" w:rsidRPr="00E043E1" w:rsidRDefault="00E043E1" w:rsidP="00E043E1">
      <w:pPr>
        <w:autoSpaceDE w:val="0"/>
        <w:autoSpaceDN w:val="0"/>
        <w:adjustRightInd w:val="0"/>
        <w:spacing w:after="0" w:line="230" w:lineRule="auto"/>
        <w:jc w:val="center"/>
        <w:outlineLvl w:val="0"/>
        <w:rPr>
          <w:rFonts w:ascii="Times New Roman" w:eastAsia="Times New Roman" w:hAnsi="Times New Roman" w:cs="Times New Roman"/>
          <w:sz w:val="24"/>
          <w:szCs w:val="24"/>
          <w:lang w:eastAsia="ru-RU"/>
        </w:rPr>
      </w:pPr>
    </w:p>
    <w:p w:rsidR="00E043E1" w:rsidRPr="00E043E1" w:rsidRDefault="00E043E1" w:rsidP="00E043E1">
      <w:pPr>
        <w:autoSpaceDE w:val="0"/>
        <w:autoSpaceDN w:val="0"/>
        <w:adjustRightInd w:val="0"/>
        <w:spacing w:after="0" w:line="23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Раздел II. Обобщенная характеристика основных мероприятий</w:t>
      </w:r>
    </w:p>
    <w:p w:rsidR="00E043E1" w:rsidRPr="009A2444" w:rsidRDefault="00E043E1" w:rsidP="009A2444">
      <w:pPr>
        <w:autoSpaceDE w:val="0"/>
        <w:autoSpaceDN w:val="0"/>
        <w:adjustRightInd w:val="0"/>
        <w:spacing w:after="0" w:line="23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 xml:space="preserve"> подпрограмм муниципальной программы </w:t>
      </w:r>
    </w:p>
    <w:p w:rsidR="009A2444" w:rsidRDefault="009A2444" w:rsidP="009A2444">
      <w:pPr>
        <w:pStyle w:val="ConsPlusNormal"/>
        <w:tabs>
          <w:tab w:val="left" w:pos="709"/>
        </w:tabs>
        <w:jc w:val="center"/>
        <w:rPr>
          <w:b/>
          <w:color w:val="000000" w:themeColor="text1"/>
          <w:szCs w:val="24"/>
        </w:rPr>
      </w:pPr>
    </w:p>
    <w:p w:rsidR="009A2444" w:rsidRDefault="009A2444" w:rsidP="009A244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A2444" w:rsidRDefault="009A2444" w:rsidP="009A2444">
      <w:pPr>
        <w:pStyle w:val="ConsPlusNormal"/>
        <w:ind w:firstLine="709"/>
        <w:jc w:val="both"/>
        <w:rPr>
          <w:szCs w:val="24"/>
        </w:rPr>
      </w:pPr>
      <w:r>
        <w:rPr>
          <w:szCs w:val="24"/>
        </w:rPr>
        <w:t>Предусмотренная в Программе система целевых ориентиров (цели, задачи, ожидаемые результаты) позволит объединить усилия,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w:t>
      </w:r>
    </w:p>
    <w:p w:rsidR="009A2444" w:rsidRDefault="009A2444" w:rsidP="009A2444">
      <w:pPr>
        <w:pStyle w:val="ConsPlusNormal"/>
        <w:ind w:firstLine="708"/>
        <w:jc w:val="both"/>
        <w:rPr>
          <w:szCs w:val="24"/>
        </w:rPr>
      </w:pPr>
      <w:r>
        <w:rPr>
          <w:szCs w:val="24"/>
        </w:rPr>
        <w:t>Достижение цели и решение задач Программы будут осуществляться в рамках реализации двух подпрограмм.</w:t>
      </w:r>
    </w:p>
    <w:p w:rsidR="009A2444" w:rsidRDefault="009A2444" w:rsidP="009A2444">
      <w:pPr>
        <w:pStyle w:val="Default"/>
        <w:ind w:firstLine="567"/>
        <w:jc w:val="both"/>
      </w:pPr>
      <w:r>
        <w:rPr>
          <w:iCs/>
        </w:rPr>
        <w:t xml:space="preserve">Подпрограмма 1 </w:t>
      </w:r>
      <w:r>
        <w:t xml:space="preserve">«Развитие физической культуры и массового спорта», которая включает в себя два основных мероприятия: </w:t>
      </w:r>
    </w:p>
    <w:p w:rsidR="009A2444" w:rsidRDefault="009A2444" w:rsidP="009A2444">
      <w:pPr>
        <w:pStyle w:val="Default"/>
        <w:ind w:firstLine="567"/>
        <w:jc w:val="both"/>
      </w:pPr>
      <w:r>
        <w:rPr>
          <w:bCs/>
        </w:rPr>
        <w:t xml:space="preserve">Основное мероприятие 1. </w:t>
      </w:r>
      <w:bookmarkStart w:id="2" w:name="_Hlk530509099"/>
      <w:r>
        <w:rPr>
          <w:bCs/>
        </w:rPr>
        <w:t xml:space="preserve"> «Физкультурно-оздоровительная и спортивно-массовая работа с населением</w:t>
      </w:r>
      <w:bookmarkEnd w:id="2"/>
      <w:r>
        <w:t>». В рамках реализации данного мероприятия будет осуществляться</w:t>
      </w:r>
      <w:r w:rsidR="00CB3A0E">
        <w:t xml:space="preserve"> проведение ежегодного муниципального </w:t>
      </w:r>
      <w:r>
        <w:t xml:space="preserve">смотра-конкурса на лучшую постановку физкультурно-оздоровительной и спортивно-массовой работы в организациях независимо от организационно-правовых форм и форм собственности, среди клубных объединений; </w:t>
      </w:r>
    </w:p>
    <w:p w:rsidR="009A2444" w:rsidRDefault="009A2444" w:rsidP="009A2444">
      <w:pPr>
        <w:pStyle w:val="Default"/>
        <w:ind w:firstLine="567"/>
        <w:jc w:val="both"/>
      </w:pPr>
      <w:r>
        <w:t xml:space="preserve">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 </w:t>
      </w:r>
    </w:p>
    <w:p w:rsidR="009A2444" w:rsidRDefault="009A2444" w:rsidP="009A2444">
      <w:pPr>
        <w:pStyle w:val="Default"/>
        <w:ind w:firstLine="567"/>
        <w:jc w:val="both"/>
      </w:pPr>
      <w:r>
        <w:t xml:space="preserve">создание и поддержки на базе предприятий, организаций и учреждений кружков и секций физкультурно-спортивной направленности; </w:t>
      </w:r>
    </w:p>
    <w:p w:rsidR="009A2444" w:rsidRDefault="009A2444" w:rsidP="009A2444">
      <w:pPr>
        <w:pStyle w:val="Default"/>
        <w:ind w:firstLine="567"/>
        <w:jc w:val="both"/>
      </w:pPr>
      <w:r>
        <w:t>о</w:t>
      </w:r>
      <w:r w:rsidR="00CB3A0E">
        <w:t>рганизацию и проведение муниципальных</w:t>
      </w:r>
      <w:r>
        <w:t xml:space="preserve"> соревнований среди лиц с ограниченными возможностями </w:t>
      </w:r>
      <w:r w:rsidR="00CB3A0E">
        <w:t>здоровья, их участие на республиканских и всероссийских</w:t>
      </w:r>
      <w:r>
        <w:t xml:space="preserve"> соревнованиях; </w:t>
      </w:r>
    </w:p>
    <w:p w:rsidR="009A2444" w:rsidRDefault="009A2444" w:rsidP="009A2444">
      <w:pPr>
        <w:pStyle w:val="Default"/>
        <w:ind w:firstLine="567"/>
        <w:jc w:val="both"/>
      </w:pPr>
      <w:r>
        <w:t xml:space="preserve">внедрение системы комплексных физкультурно-оздоровительных и спортивных мероприятий среди работающих; </w:t>
      </w:r>
    </w:p>
    <w:p w:rsidR="009A2444" w:rsidRDefault="009A2444" w:rsidP="009A2444">
      <w:pPr>
        <w:pStyle w:val="Default"/>
        <w:ind w:firstLine="567"/>
        <w:jc w:val="both"/>
      </w:pPr>
      <w:r>
        <w:t xml:space="preserve">укрепление материально-спортивной базы и реконструкцию спортивных площадок по месту жительства населения, оснащение их спортивным оборудованием; </w:t>
      </w:r>
    </w:p>
    <w:p w:rsidR="009A2444" w:rsidRDefault="009A2444" w:rsidP="009A2444">
      <w:pPr>
        <w:pStyle w:val="Default"/>
        <w:ind w:firstLine="567"/>
        <w:jc w:val="both"/>
      </w:pPr>
      <w:r>
        <w:t xml:space="preserve">проведение физкультурно-оздоровительных и спортивно-массовых мероприятий по месту жительства населения; </w:t>
      </w:r>
    </w:p>
    <w:p w:rsidR="009A2444" w:rsidRDefault="009A2444" w:rsidP="009A24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поэтапное внедрение Всероссийского физкультурно-спортивного комплекса «Готов к труду</w:t>
      </w:r>
      <w:r w:rsidR="00CB3A0E">
        <w:rPr>
          <w:rFonts w:ascii="Times New Roman" w:hAnsi="Times New Roman" w:cs="Times New Roman"/>
          <w:sz w:val="24"/>
          <w:szCs w:val="24"/>
        </w:rPr>
        <w:t xml:space="preserve"> и обороне» (ГТО) в Красночетайском</w:t>
      </w:r>
      <w:r>
        <w:rPr>
          <w:rFonts w:ascii="Times New Roman" w:hAnsi="Times New Roman" w:cs="Times New Roman"/>
          <w:sz w:val="24"/>
          <w:szCs w:val="24"/>
        </w:rPr>
        <w:t xml:space="preserve"> муниципальном округе, утверждение и реализация календарных </w:t>
      </w:r>
      <w:r w:rsidR="00CB3A0E">
        <w:rPr>
          <w:rFonts w:ascii="Times New Roman" w:hAnsi="Times New Roman" w:cs="Times New Roman"/>
          <w:sz w:val="24"/>
          <w:szCs w:val="24"/>
        </w:rPr>
        <w:t xml:space="preserve">планов официальных </w:t>
      </w:r>
      <w:proofErr w:type="spellStart"/>
      <w:r w:rsidR="00CB3A0E">
        <w:rPr>
          <w:rFonts w:ascii="Times New Roman" w:hAnsi="Times New Roman" w:cs="Times New Roman"/>
          <w:sz w:val="24"/>
          <w:szCs w:val="24"/>
        </w:rPr>
        <w:t>физкультурно</w:t>
      </w:r>
      <w:proofErr w:type="spellEnd"/>
      <w:r w:rsidR="00CB3A0E">
        <w:rPr>
          <w:rFonts w:ascii="Times New Roman" w:hAnsi="Times New Roman" w:cs="Times New Roman"/>
          <w:sz w:val="24"/>
          <w:szCs w:val="24"/>
        </w:rPr>
        <w:t xml:space="preserve"> - </w:t>
      </w:r>
      <w:proofErr w:type="gramStart"/>
      <w:r w:rsidR="00CB3A0E">
        <w:rPr>
          <w:rFonts w:ascii="Times New Roman" w:hAnsi="Times New Roman" w:cs="Times New Roman"/>
          <w:sz w:val="24"/>
          <w:szCs w:val="24"/>
        </w:rPr>
        <w:t xml:space="preserve">оздоровительных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спор</w:t>
      </w:r>
      <w:r w:rsidR="00CB3A0E">
        <w:rPr>
          <w:rFonts w:ascii="Times New Roman" w:hAnsi="Times New Roman" w:cs="Times New Roman"/>
          <w:sz w:val="24"/>
          <w:szCs w:val="24"/>
        </w:rPr>
        <w:t>тивных мероприятий Красночетайского</w:t>
      </w:r>
      <w:r>
        <w:rPr>
          <w:rFonts w:ascii="Times New Roman" w:hAnsi="Times New Roman" w:cs="Times New Roman"/>
          <w:sz w:val="24"/>
          <w:szCs w:val="24"/>
        </w:rPr>
        <w:t xml:space="preserve"> муниципального округа,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9A2444" w:rsidRDefault="009A2444" w:rsidP="009A2444">
      <w:pPr>
        <w:pStyle w:val="Default"/>
        <w:ind w:firstLine="567"/>
        <w:jc w:val="both"/>
        <w:rPr>
          <w:bCs/>
        </w:rPr>
      </w:pPr>
      <w:r>
        <w:rPr>
          <w:bCs/>
        </w:rPr>
        <w:t>Основное мероприятие 2.  «Развитие спортивной инфраструктуры».</w:t>
      </w:r>
    </w:p>
    <w:p w:rsidR="009A2444" w:rsidRDefault="009A2444" w:rsidP="009A2444">
      <w:pPr>
        <w:pStyle w:val="Default"/>
        <w:ind w:firstLine="567"/>
        <w:jc w:val="both"/>
      </w:pPr>
      <w:r>
        <w:rPr>
          <w:bCs/>
        </w:rPr>
        <w:lastRenderedPageBreak/>
        <w:t xml:space="preserve"> </w:t>
      </w:r>
      <w:r>
        <w:rPr>
          <w:iCs/>
        </w:rPr>
        <w:t xml:space="preserve">Подпрограмма 2 </w:t>
      </w:r>
      <w:r>
        <w:t>«Развитие спорта высших достижений и системы подготовки спортивного резерва», которая включает 1 основное мероприятие:</w:t>
      </w:r>
    </w:p>
    <w:p w:rsidR="009A2444" w:rsidRDefault="009A2444" w:rsidP="009A2444">
      <w:pPr>
        <w:pStyle w:val="ConsPlusNormal"/>
        <w:ind w:firstLine="540"/>
        <w:jc w:val="both"/>
        <w:rPr>
          <w:szCs w:val="24"/>
        </w:rPr>
      </w:pPr>
      <w:r>
        <w:rPr>
          <w:szCs w:val="24"/>
        </w:rPr>
        <w:t xml:space="preserve">Основное мероприятие 1. Содержание спортивных школ </w:t>
      </w:r>
    </w:p>
    <w:p w:rsidR="009A2444" w:rsidRDefault="009A2444" w:rsidP="009A2444">
      <w:pPr>
        <w:pStyle w:val="ConsPlusNormal"/>
        <w:ind w:firstLine="540"/>
        <w:jc w:val="both"/>
        <w:rPr>
          <w:szCs w:val="24"/>
        </w:rPr>
      </w:pPr>
      <w:r>
        <w:rPr>
          <w:szCs w:val="24"/>
        </w:rPr>
        <w:t>Данное основное мероприятие предусматривает совершенствование системы подготовки спортсменов высшего спортивного мастерства, в том числе:</w:t>
      </w:r>
    </w:p>
    <w:p w:rsidR="009A2444" w:rsidRDefault="009A2444" w:rsidP="009A2444">
      <w:pPr>
        <w:pStyle w:val="ConsPlusNormal"/>
        <w:ind w:firstLine="539"/>
        <w:jc w:val="both"/>
        <w:rPr>
          <w:szCs w:val="24"/>
        </w:rPr>
      </w:pPr>
      <w:r>
        <w:rPr>
          <w:szCs w:val="24"/>
        </w:rPr>
        <w:t>работу по подготовке спортивного резерва и спортив</w:t>
      </w:r>
      <w:r w:rsidR="00CB3A0E">
        <w:rPr>
          <w:szCs w:val="24"/>
        </w:rPr>
        <w:t>ных сборных Красночетайского</w:t>
      </w:r>
      <w:r>
        <w:rPr>
          <w:szCs w:val="24"/>
        </w:rPr>
        <w:t xml:space="preserve"> муниципального округа в центре спортивной подготовки;</w:t>
      </w:r>
    </w:p>
    <w:p w:rsidR="009A2444" w:rsidRDefault="009A2444" w:rsidP="009A2444">
      <w:pPr>
        <w:pStyle w:val="ConsPlusNormal"/>
        <w:ind w:firstLine="539"/>
        <w:jc w:val="both"/>
        <w:rPr>
          <w:szCs w:val="24"/>
        </w:rPr>
      </w:pPr>
      <w:r>
        <w:rPr>
          <w:szCs w:val="24"/>
        </w:rPr>
        <w:t>обеспечение деятельности муниципальных детско-юношеских спортивных школ.</w:t>
      </w:r>
    </w:p>
    <w:p w:rsidR="00E043E1" w:rsidRPr="00E043E1" w:rsidRDefault="00E043E1" w:rsidP="00E043E1">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E043E1" w:rsidRPr="00E043E1" w:rsidRDefault="00E043E1" w:rsidP="00E043E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Раздел III. Обоснование объема финансовых ресурсов,</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необходимых для реализации муниципальной программы</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(с расшифровкой по источникам финансирования, этапам и годам</w:t>
      </w:r>
    </w:p>
    <w:p w:rsidR="00E043E1" w:rsidRPr="009D5F9C" w:rsidRDefault="00E043E1" w:rsidP="009D5F9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3E1">
        <w:rPr>
          <w:rFonts w:ascii="Times New Roman" w:eastAsia="Times New Roman" w:hAnsi="Times New Roman" w:cs="Times New Roman"/>
          <w:b/>
          <w:sz w:val="24"/>
          <w:szCs w:val="24"/>
          <w:lang w:eastAsia="ru-RU"/>
        </w:rPr>
        <w:t xml:space="preserve"> реализации муниципальной программы)</w:t>
      </w:r>
      <w:r w:rsidRPr="00E043E1">
        <w:rPr>
          <w:rFonts w:ascii="Times New Roman" w:eastAsia="Times New Roman" w:hAnsi="Times New Roman" w:cs="Times New Roman"/>
          <w:sz w:val="24"/>
          <w:szCs w:val="24"/>
          <w:lang w:eastAsia="ru-RU"/>
        </w:rPr>
        <w:t xml:space="preserve"> </w:t>
      </w:r>
    </w:p>
    <w:p w:rsidR="009D5F9C" w:rsidRDefault="009D5F9C" w:rsidP="009D5F9C">
      <w:pPr>
        <w:pStyle w:val="ConsPlusNormal"/>
        <w:jc w:val="both"/>
        <w:rPr>
          <w:color w:val="000000" w:themeColor="text1"/>
          <w:szCs w:val="24"/>
        </w:rPr>
      </w:pPr>
    </w:p>
    <w:p w:rsidR="009D5F9C" w:rsidRDefault="009D5F9C" w:rsidP="009D5F9C">
      <w:pPr>
        <w:pStyle w:val="ConsPlusNormal"/>
        <w:ind w:firstLine="709"/>
        <w:jc w:val="both"/>
        <w:rPr>
          <w:szCs w:val="24"/>
        </w:rPr>
      </w:pPr>
      <w:r>
        <w:rPr>
          <w:color w:val="000000" w:themeColor="text1"/>
          <w:szCs w:val="24"/>
        </w:rPr>
        <w:t xml:space="preserve">Расходы на реализацию Муниципальной программы предусматриваются за счет средств бюджета Красночетайского муниципального округа и </w:t>
      </w:r>
      <w:r>
        <w:rPr>
          <w:szCs w:val="24"/>
        </w:rPr>
        <w:t>республиканского бюджета Чувашской Республики.</w:t>
      </w:r>
    </w:p>
    <w:p w:rsidR="00F24F9E" w:rsidRDefault="009D5F9C" w:rsidP="00F24F9E">
      <w:pPr>
        <w:spacing w:after="0"/>
        <w:ind w:firstLine="567"/>
        <w:rPr>
          <w:rFonts w:ascii="Times New Roman" w:hAnsi="Times New Roman" w:cs="Times New Roman"/>
        </w:rPr>
      </w:pPr>
      <w:r>
        <w:rPr>
          <w:rFonts w:ascii="Times New Roman" w:hAnsi="Times New Roman" w:cs="Times New Roman"/>
        </w:rPr>
        <w:t xml:space="preserve">            Прогнозируемый объем финансирования мероприятий Муниципальной программы в </w:t>
      </w:r>
      <w:r w:rsidR="00CA452D">
        <w:rPr>
          <w:rFonts w:ascii="Times New Roman" w:hAnsi="Times New Roman" w:cs="Times New Roman"/>
        </w:rPr>
        <w:t>2023–2035 годах составляет 108405,3</w:t>
      </w:r>
      <w:r>
        <w:rPr>
          <w:rFonts w:ascii="Times New Roman" w:hAnsi="Times New Roman" w:cs="Times New Roman"/>
        </w:rPr>
        <w:t xml:space="preserve"> тыс. рублей, в том числе:</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2023 году –17147,3 тыс. рублей;</w:t>
      </w:r>
    </w:p>
    <w:p w:rsidR="00F24F9E" w:rsidRDefault="00CA452D"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2024 году –  916</w:t>
      </w:r>
      <w:r w:rsidR="00F24F9E">
        <w:rPr>
          <w:rFonts w:ascii="Times New Roman" w:hAnsi="Times New Roman" w:cs="Times New Roman"/>
          <w:sz w:val="24"/>
          <w:szCs w:val="24"/>
        </w:rPr>
        <w:t>0,4 тыс. рублей;</w:t>
      </w:r>
    </w:p>
    <w:p w:rsidR="00F24F9E" w:rsidRDefault="00CA452D"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2025 году – 1110</w:t>
      </w:r>
      <w:r w:rsidR="00121CC0">
        <w:rPr>
          <w:rFonts w:ascii="Times New Roman" w:hAnsi="Times New Roman" w:cs="Times New Roman"/>
          <w:sz w:val="24"/>
          <w:szCs w:val="24"/>
        </w:rPr>
        <w:t>7,</w:t>
      </w:r>
      <w:r>
        <w:rPr>
          <w:rFonts w:ascii="Times New Roman" w:hAnsi="Times New Roman" w:cs="Times New Roman"/>
          <w:sz w:val="24"/>
          <w:szCs w:val="24"/>
        </w:rPr>
        <w:t>6</w:t>
      </w:r>
      <w:r w:rsidR="00F24F9E">
        <w:rPr>
          <w:rFonts w:ascii="Times New Roman" w:hAnsi="Times New Roman" w:cs="Times New Roman"/>
          <w:sz w:val="24"/>
          <w:szCs w:val="24"/>
        </w:rPr>
        <w:t xml:space="preserve"> тыс. рублей;</w:t>
      </w:r>
    </w:p>
    <w:p w:rsidR="00F24F9E" w:rsidRDefault="00CA452D"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2026 – 2030 годах –35495</w:t>
      </w:r>
      <w:r w:rsidR="00F24F9E">
        <w:rPr>
          <w:rFonts w:ascii="Times New Roman" w:hAnsi="Times New Roman" w:cs="Times New Roman"/>
          <w:sz w:val="24"/>
          <w:szCs w:val="24"/>
        </w:rPr>
        <w:t>,0 тыс. рублей;</w:t>
      </w:r>
    </w:p>
    <w:p w:rsidR="00F24F9E" w:rsidRDefault="00CA452D"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2031 – 2035 годах –35495,0</w:t>
      </w:r>
      <w:r w:rsidR="00F24F9E">
        <w:rPr>
          <w:rFonts w:ascii="Times New Roman" w:hAnsi="Times New Roman" w:cs="Times New Roman"/>
          <w:sz w:val="24"/>
          <w:szCs w:val="24"/>
        </w:rPr>
        <w:t xml:space="preserve"> тыс. рублей;</w:t>
      </w:r>
    </w:p>
    <w:p w:rsidR="00F24F9E" w:rsidRDefault="00F24F9E" w:rsidP="00F24F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 них из:</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 –</w:t>
      </w:r>
    </w:p>
    <w:p w:rsidR="00F24F9E" w:rsidRDefault="00CA452D" w:rsidP="00F24F9E">
      <w:pPr>
        <w:spacing w:after="0"/>
        <w:jc w:val="both"/>
        <w:rPr>
          <w:rFonts w:ascii="Times New Roman" w:hAnsi="Times New Roman" w:cs="Times New Roman"/>
          <w:sz w:val="24"/>
          <w:szCs w:val="24"/>
        </w:rPr>
      </w:pPr>
      <w:r>
        <w:rPr>
          <w:rFonts w:ascii="Times New Roman" w:hAnsi="Times New Roman" w:cs="Times New Roman"/>
          <w:sz w:val="24"/>
          <w:szCs w:val="24"/>
        </w:rPr>
        <w:t>7410,2 тыс. рублей (6,84</w:t>
      </w:r>
      <w:r w:rsidR="00F24F9E">
        <w:rPr>
          <w:rFonts w:ascii="Times New Roman" w:hAnsi="Times New Roman" w:cs="Times New Roman"/>
          <w:sz w:val="24"/>
          <w:szCs w:val="24"/>
        </w:rPr>
        <w:t xml:space="preserve"> процента),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 7410,2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бюджета Красночетайского муницип</w:t>
      </w:r>
      <w:r w:rsidR="00CA452D">
        <w:rPr>
          <w:rFonts w:ascii="Times New Roman" w:hAnsi="Times New Roman" w:cs="Times New Roman"/>
          <w:sz w:val="24"/>
          <w:szCs w:val="24"/>
        </w:rPr>
        <w:t>ального округа – 100</w:t>
      </w:r>
      <w:r w:rsidR="00843B2D">
        <w:rPr>
          <w:rFonts w:ascii="Times New Roman" w:hAnsi="Times New Roman" w:cs="Times New Roman"/>
          <w:sz w:val="24"/>
          <w:szCs w:val="24"/>
        </w:rPr>
        <w:t>995,1 тыс. рублей (93,16</w:t>
      </w:r>
      <w:r>
        <w:rPr>
          <w:rFonts w:ascii="Times New Roman" w:hAnsi="Times New Roman" w:cs="Times New Roman"/>
          <w:sz w:val="24"/>
          <w:szCs w:val="24"/>
        </w:rPr>
        <w:t xml:space="preserve"> процента),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–9737,1 тыс. рублей;</w:t>
      </w:r>
    </w:p>
    <w:p w:rsidR="00F24F9E" w:rsidRDefault="00843B2D"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916</w:t>
      </w:r>
      <w:r w:rsidR="00F24F9E">
        <w:rPr>
          <w:rFonts w:ascii="Times New Roman" w:hAnsi="Times New Roman" w:cs="Times New Roman"/>
          <w:sz w:val="24"/>
          <w:szCs w:val="24"/>
        </w:rPr>
        <w:t>0,4 тыс. рублей;</w:t>
      </w:r>
    </w:p>
    <w:p w:rsidR="00F24F9E" w:rsidRDefault="00843B2D"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11107,6</w:t>
      </w:r>
      <w:r w:rsidR="00F24F9E">
        <w:rPr>
          <w:rFonts w:ascii="Times New Roman" w:hAnsi="Times New Roman" w:cs="Times New Roman"/>
          <w:sz w:val="24"/>
          <w:szCs w:val="24"/>
        </w:rPr>
        <w:t xml:space="preserve"> тыс. рублей;</w:t>
      </w:r>
    </w:p>
    <w:p w:rsidR="00F24F9E" w:rsidRDefault="00843B2D"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35495</w:t>
      </w:r>
      <w:r w:rsidR="00F24F9E">
        <w:rPr>
          <w:rFonts w:ascii="Times New Roman" w:hAnsi="Times New Roman" w:cs="Times New Roman"/>
          <w:sz w:val="24"/>
          <w:szCs w:val="24"/>
        </w:rPr>
        <w:t>,0 тыс. рублей;</w:t>
      </w:r>
    </w:p>
    <w:p w:rsidR="00F24F9E" w:rsidRDefault="00843B2D"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35495</w:t>
      </w:r>
      <w:r w:rsidR="00F24F9E">
        <w:rPr>
          <w:rFonts w:ascii="Times New Roman" w:hAnsi="Times New Roman" w:cs="Times New Roman"/>
          <w:sz w:val="24"/>
          <w:szCs w:val="24"/>
        </w:rPr>
        <w:t>,0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внебюджетных источников – 0,0 тыс. рублей; (0 процентов), в том числе:</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2023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2024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2025 году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2026–2030 годах – 0,0 тыс. рублей;</w:t>
      </w:r>
    </w:p>
    <w:p w:rsidR="00F24F9E" w:rsidRDefault="00F24F9E" w:rsidP="00F24F9E">
      <w:pPr>
        <w:spacing w:after="0"/>
        <w:jc w:val="both"/>
        <w:rPr>
          <w:rFonts w:ascii="Times New Roman" w:hAnsi="Times New Roman" w:cs="Times New Roman"/>
          <w:sz w:val="24"/>
          <w:szCs w:val="24"/>
        </w:rPr>
      </w:pPr>
      <w:r>
        <w:rPr>
          <w:rFonts w:ascii="Times New Roman" w:hAnsi="Times New Roman" w:cs="Times New Roman"/>
          <w:sz w:val="24"/>
          <w:szCs w:val="24"/>
        </w:rPr>
        <w:t>в 2031–2035 годах – 0,0 тыс. рублей;</w:t>
      </w:r>
    </w:p>
    <w:p w:rsidR="00DB2A2F" w:rsidRDefault="00DB2A2F" w:rsidP="00DB2A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Красночетайского муниципального округа и всех уровней.</w:t>
      </w:r>
    </w:p>
    <w:p w:rsidR="00DB2A2F" w:rsidRDefault="00DB2A2F" w:rsidP="00DB2A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Муниципальную программу включены подпрограммы, реализуемые в рамках Программы, согласно </w:t>
      </w:r>
      <w:hyperlink r:id="rId9" w:history="1">
        <w:r>
          <w:rPr>
            <w:rStyle w:val="a9"/>
            <w:rFonts w:ascii="Times New Roman" w:hAnsi="Times New Roman" w:cs="Times New Roman"/>
            <w:sz w:val="24"/>
            <w:szCs w:val="24"/>
          </w:rPr>
          <w:t>приложениям №</w:t>
        </w:r>
      </w:hyperlink>
      <w:r>
        <w:rPr>
          <w:rFonts w:ascii="Times New Roman" w:hAnsi="Times New Roman" w:cs="Times New Roman"/>
          <w:sz w:val="24"/>
          <w:szCs w:val="24"/>
        </w:rPr>
        <w:t xml:space="preserve"> 3 и 4 к настоящей Программе.</w:t>
      </w:r>
    </w:p>
    <w:p w:rsidR="00E043E1" w:rsidRPr="00276F01" w:rsidRDefault="00E043E1" w:rsidP="00445967">
      <w:pPr>
        <w:autoSpaceDE w:val="0"/>
        <w:autoSpaceDN w:val="0"/>
        <w:adjustRightInd w:val="0"/>
        <w:spacing w:after="0" w:line="240" w:lineRule="auto"/>
        <w:ind w:left="10980"/>
        <w:outlineLvl w:val="0"/>
        <w:rPr>
          <w:rFonts w:ascii="Times New Roman" w:eastAsia="Times New Roman" w:hAnsi="Times New Roman" w:cs="Times New Roman"/>
          <w:color w:val="000000"/>
          <w:sz w:val="26"/>
          <w:szCs w:val="26"/>
        </w:rPr>
      </w:pPr>
    </w:p>
    <w:p w:rsidR="00E043E1" w:rsidRPr="00276F01" w:rsidRDefault="00E043E1" w:rsidP="00E043E1">
      <w:pPr>
        <w:autoSpaceDE w:val="0"/>
        <w:autoSpaceDN w:val="0"/>
        <w:adjustRightInd w:val="0"/>
        <w:spacing w:after="0" w:line="240" w:lineRule="auto"/>
        <w:ind w:left="10980"/>
        <w:jc w:val="center"/>
        <w:rPr>
          <w:rFonts w:ascii="Times New Roman" w:eastAsia="Times New Roman" w:hAnsi="Times New Roman" w:cs="Times New Roman"/>
          <w:color w:val="000000"/>
          <w:sz w:val="26"/>
          <w:szCs w:val="26"/>
        </w:rPr>
      </w:pPr>
      <w:r w:rsidRPr="00276F01">
        <w:rPr>
          <w:rFonts w:ascii="Times New Roman" w:eastAsia="Times New Roman" w:hAnsi="Times New Roman" w:cs="Times New Roman"/>
          <w:color w:val="000000"/>
          <w:sz w:val="26"/>
          <w:szCs w:val="26"/>
        </w:rPr>
        <w:t xml:space="preserve">к </w:t>
      </w:r>
      <w:r w:rsidRPr="00276F01">
        <w:rPr>
          <w:rFonts w:ascii="Times New Roman" w:eastAsia="Times New Roman" w:hAnsi="Times New Roman" w:cs="Times New Roman"/>
          <w:color w:val="000000"/>
          <w:sz w:val="26"/>
          <w:szCs w:val="26"/>
        </w:rPr>
        <w:lastRenderedPageBreak/>
        <w:t>муниципальной программе</w:t>
      </w:r>
    </w:p>
    <w:p w:rsidR="00E043E1" w:rsidRDefault="00E043E1" w:rsidP="00E043E1">
      <w:pPr>
        <w:autoSpaceDE w:val="0"/>
        <w:autoSpaceDN w:val="0"/>
        <w:adjustRightInd w:val="0"/>
        <w:spacing w:after="0" w:line="240" w:lineRule="auto"/>
        <w:ind w:left="10980"/>
        <w:jc w:val="center"/>
        <w:rPr>
          <w:rFonts w:ascii="Times New Roman" w:eastAsia="Times New Roman" w:hAnsi="Times New Roman" w:cs="Times New Roman"/>
          <w:color w:val="000000"/>
          <w:sz w:val="26"/>
          <w:szCs w:val="26"/>
        </w:rPr>
      </w:pPr>
      <w:r w:rsidRPr="00276F01">
        <w:rPr>
          <w:rFonts w:ascii="Times New Roman" w:eastAsia="Times New Roman" w:hAnsi="Times New Roman" w:cs="Times New Roman"/>
          <w:color w:val="000000"/>
          <w:sz w:val="26"/>
          <w:szCs w:val="26"/>
        </w:rPr>
        <w:t xml:space="preserve"> «Развитие </w:t>
      </w:r>
      <w:r>
        <w:rPr>
          <w:rFonts w:ascii="Times New Roman" w:eastAsia="Times New Roman" w:hAnsi="Times New Roman" w:cs="Times New Roman"/>
          <w:color w:val="000000"/>
          <w:sz w:val="26"/>
          <w:szCs w:val="26"/>
        </w:rPr>
        <w:t>образования»</w:t>
      </w:r>
    </w:p>
    <w:p w:rsidR="006E0C6B" w:rsidRDefault="006E0C6B" w:rsidP="00E043E1">
      <w:pPr>
        <w:autoSpaceDE w:val="0"/>
        <w:autoSpaceDN w:val="0"/>
        <w:adjustRightInd w:val="0"/>
        <w:spacing w:after="0" w:line="240" w:lineRule="auto"/>
        <w:jc w:val="center"/>
        <w:rPr>
          <w:rFonts w:ascii="Times New Roman" w:eastAsia="Times New Roman" w:hAnsi="Times New Roman" w:cs="Times New Roman"/>
          <w:b/>
          <w:color w:val="000000"/>
          <w:sz w:val="26"/>
          <w:szCs w:val="26"/>
        </w:rPr>
        <w:sectPr w:rsidR="006E0C6B" w:rsidSect="002152B3">
          <w:pgSz w:w="11906" w:h="16838"/>
          <w:pgMar w:top="851" w:right="851" w:bottom="568" w:left="1701" w:header="709" w:footer="709" w:gutter="0"/>
          <w:cols w:space="708"/>
          <w:docGrid w:linePitch="360"/>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D47257" w:rsidTr="00D47257">
        <w:tc>
          <w:tcPr>
            <w:tcW w:w="4928" w:type="dxa"/>
          </w:tcPr>
          <w:p w:rsidR="00D47257" w:rsidRDefault="00D47257">
            <w:pPr>
              <w:pStyle w:val="ConsPlusNormal"/>
              <w:rPr>
                <w:color w:val="000000"/>
                <w:szCs w:val="24"/>
                <w:lang w:eastAsia="en-US"/>
              </w:rPr>
            </w:pPr>
          </w:p>
        </w:tc>
        <w:tc>
          <w:tcPr>
            <w:tcW w:w="4819" w:type="dxa"/>
          </w:tcPr>
          <w:p w:rsidR="00D47257" w:rsidRDefault="00D47257">
            <w:pPr>
              <w:pStyle w:val="ConsPlusNormal"/>
              <w:rPr>
                <w:color w:val="000000"/>
                <w:szCs w:val="24"/>
                <w:lang w:eastAsia="en-US"/>
              </w:rPr>
            </w:pPr>
          </w:p>
        </w:tc>
        <w:tc>
          <w:tcPr>
            <w:tcW w:w="5039" w:type="dxa"/>
            <w:hideMark/>
          </w:tcPr>
          <w:p w:rsidR="00D47257" w:rsidRDefault="00D47257">
            <w:pPr>
              <w:pStyle w:val="ConsPlusNormal"/>
              <w:jc w:val="center"/>
              <w:rPr>
                <w:color w:val="000000"/>
                <w:szCs w:val="24"/>
                <w:lang w:eastAsia="en-US"/>
              </w:rPr>
            </w:pPr>
            <w:r>
              <w:rPr>
                <w:color w:val="000000"/>
                <w:szCs w:val="24"/>
                <w:lang w:eastAsia="en-US"/>
              </w:rPr>
              <w:t>Приложение № 1</w:t>
            </w:r>
          </w:p>
        </w:tc>
      </w:tr>
      <w:tr w:rsidR="00D47257" w:rsidTr="00D47257">
        <w:tc>
          <w:tcPr>
            <w:tcW w:w="4928" w:type="dxa"/>
          </w:tcPr>
          <w:p w:rsidR="00D47257" w:rsidRDefault="00D47257">
            <w:pPr>
              <w:pStyle w:val="ConsPlusNormal"/>
              <w:rPr>
                <w:color w:val="000000"/>
                <w:szCs w:val="24"/>
                <w:lang w:eastAsia="en-US"/>
              </w:rPr>
            </w:pPr>
          </w:p>
        </w:tc>
        <w:tc>
          <w:tcPr>
            <w:tcW w:w="4819" w:type="dxa"/>
          </w:tcPr>
          <w:p w:rsidR="00D47257" w:rsidRDefault="00D47257">
            <w:pPr>
              <w:pStyle w:val="ConsPlusNormal"/>
              <w:rPr>
                <w:color w:val="000000"/>
                <w:szCs w:val="24"/>
                <w:lang w:eastAsia="en-US"/>
              </w:rPr>
            </w:pPr>
          </w:p>
        </w:tc>
        <w:tc>
          <w:tcPr>
            <w:tcW w:w="5039" w:type="dxa"/>
            <w:hideMark/>
          </w:tcPr>
          <w:p w:rsidR="00D47257" w:rsidRDefault="00D47257">
            <w:pPr>
              <w:pStyle w:val="ConsPlusNormal"/>
              <w:rPr>
                <w:color w:val="000000"/>
                <w:szCs w:val="24"/>
                <w:lang w:eastAsia="en-US"/>
              </w:rPr>
            </w:pPr>
            <w:r>
              <w:rPr>
                <w:color w:val="000000"/>
                <w:szCs w:val="24"/>
                <w:lang w:eastAsia="en-US"/>
              </w:rPr>
              <w:t>к муниципальной программе Красночетайского муниципального округа «</w:t>
            </w:r>
            <w:r>
              <w:rPr>
                <w:color w:val="000000" w:themeColor="text1"/>
                <w:szCs w:val="24"/>
                <w:lang w:eastAsia="en-US"/>
              </w:rPr>
              <w:t>Развитие физической культуры и спорта»</w:t>
            </w:r>
          </w:p>
        </w:tc>
      </w:tr>
    </w:tbl>
    <w:p w:rsidR="00D47257" w:rsidRDefault="00D47257" w:rsidP="00D47257">
      <w:pPr>
        <w:pStyle w:val="ConsPlusNormal"/>
        <w:rPr>
          <w:color w:val="000000"/>
          <w:szCs w:val="24"/>
        </w:rPr>
      </w:pPr>
    </w:p>
    <w:p w:rsidR="00D47257" w:rsidRDefault="00D47257" w:rsidP="00D47257">
      <w:pPr>
        <w:pStyle w:val="ConsPlusNormal"/>
        <w:ind w:left="10773"/>
        <w:jc w:val="both"/>
        <w:rPr>
          <w:color w:val="000000" w:themeColor="text1"/>
          <w:szCs w:val="24"/>
        </w:rPr>
      </w:pPr>
    </w:p>
    <w:p w:rsidR="00D47257" w:rsidRDefault="00D47257" w:rsidP="00D47257">
      <w:pPr>
        <w:pStyle w:val="ConsPlusNormal"/>
        <w:jc w:val="center"/>
        <w:rPr>
          <w:b/>
          <w:color w:val="000000"/>
          <w:szCs w:val="24"/>
        </w:rPr>
      </w:pPr>
      <w:bookmarkStart w:id="3" w:name="P885"/>
      <w:bookmarkEnd w:id="3"/>
      <w:r>
        <w:rPr>
          <w:b/>
          <w:color w:val="000000"/>
          <w:szCs w:val="24"/>
        </w:rPr>
        <w:t>Сведения</w:t>
      </w:r>
    </w:p>
    <w:p w:rsidR="00D47257" w:rsidRDefault="00D47257" w:rsidP="00D47257">
      <w:pPr>
        <w:pStyle w:val="ConsPlusNormal"/>
        <w:jc w:val="center"/>
        <w:rPr>
          <w:b/>
          <w:color w:val="000000"/>
          <w:szCs w:val="24"/>
        </w:rPr>
      </w:pPr>
      <w:r>
        <w:rPr>
          <w:b/>
          <w:color w:val="000000"/>
          <w:szCs w:val="24"/>
        </w:rPr>
        <w:t>о целевых показателях (индикаторах) муниципальной программы Красночетайского муниципального округа</w:t>
      </w:r>
    </w:p>
    <w:p w:rsidR="00D47257" w:rsidRDefault="00D47257" w:rsidP="00D47257">
      <w:pPr>
        <w:pStyle w:val="ConsPlusNormal"/>
        <w:jc w:val="center"/>
        <w:rPr>
          <w:b/>
          <w:color w:val="000000"/>
          <w:szCs w:val="24"/>
        </w:rPr>
      </w:pPr>
      <w:r>
        <w:rPr>
          <w:b/>
          <w:color w:val="000000"/>
          <w:szCs w:val="24"/>
        </w:rPr>
        <w:t>«</w:t>
      </w:r>
      <w:r>
        <w:rPr>
          <w:b/>
          <w:color w:val="000000" w:themeColor="text1"/>
          <w:szCs w:val="24"/>
        </w:rPr>
        <w:t>Развитие физической культуры и спорта</w:t>
      </w:r>
      <w:r>
        <w:rPr>
          <w:b/>
          <w:color w:val="000000"/>
          <w:szCs w:val="24"/>
        </w:rPr>
        <w:t>», подпрограмм муниципальной программы Красночетайского муниципального округа и их значениях</w:t>
      </w:r>
    </w:p>
    <w:p w:rsidR="00D47257" w:rsidRDefault="00D47257" w:rsidP="00D47257">
      <w:pPr>
        <w:pStyle w:val="ConsPlusNormal"/>
        <w:jc w:val="center"/>
        <w:rPr>
          <w:b/>
          <w:color w:val="000000"/>
          <w:szCs w:val="24"/>
        </w:rPr>
      </w:pPr>
    </w:p>
    <w:p w:rsidR="00D47257" w:rsidRDefault="00D47257" w:rsidP="00D47257">
      <w:pPr>
        <w:pStyle w:val="ConsPlusNormal"/>
        <w:jc w:val="center"/>
        <w:rPr>
          <w:b/>
          <w:color w:val="000000"/>
          <w:szCs w:val="24"/>
        </w:rPr>
      </w:pPr>
    </w:p>
    <w:tbl>
      <w:tblPr>
        <w:tblW w:w="3762" w:type="pct"/>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932"/>
        <w:gridCol w:w="1287"/>
        <w:gridCol w:w="1420"/>
        <w:gridCol w:w="1271"/>
        <w:gridCol w:w="9"/>
        <w:gridCol w:w="1267"/>
        <w:gridCol w:w="9"/>
        <w:gridCol w:w="1130"/>
        <w:gridCol w:w="1271"/>
      </w:tblGrid>
      <w:tr w:rsidR="00FE3BED" w:rsidTr="00121CC0">
        <w:trPr>
          <w:trHeight w:val="276"/>
        </w:trPr>
        <w:tc>
          <w:tcPr>
            <w:tcW w:w="208" w:type="pct"/>
            <w:vMerge w:val="restart"/>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 xml:space="preserve">№ </w:t>
            </w:r>
            <w:proofErr w:type="spellStart"/>
            <w:r>
              <w:rPr>
                <w:color w:val="000000"/>
                <w:szCs w:val="24"/>
                <w:lang w:eastAsia="en-US"/>
              </w:rPr>
              <w:t>пп</w:t>
            </w:r>
            <w:proofErr w:type="spellEnd"/>
          </w:p>
        </w:tc>
        <w:tc>
          <w:tcPr>
            <w:tcW w:w="1326" w:type="pct"/>
            <w:vMerge w:val="restart"/>
            <w:tcBorders>
              <w:top w:val="single" w:sz="4" w:space="0" w:color="auto"/>
              <w:left w:val="single" w:sz="4" w:space="0" w:color="auto"/>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Целевой индикатор и показатель (наименование)</w:t>
            </w:r>
          </w:p>
        </w:tc>
        <w:tc>
          <w:tcPr>
            <w:tcW w:w="582" w:type="pct"/>
            <w:vMerge w:val="restart"/>
            <w:tcBorders>
              <w:top w:val="single" w:sz="4" w:space="0" w:color="auto"/>
              <w:left w:val="single" w:sz="4" w:space="0" w:color="auto"/>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Единица</w:t>
            </w:r>
          </w:p>
          <w:p w:rsidR="00D47257" w:rsidRDefault="00D47257">
            <w:pPr>
              <w:pStyle w:val="ConsPlusNormal"/>
              <w:spacing w:line="256" w:lineRule="auto"/>
              <w:jc w:val="center"/>
              <w:rPr>
                <w:color w:val="000000"/>
                <w:szCs w:val="24"/>
                <w:lang w:eastAsia="en-US"/>
              </w:rPr>
            </w:pPr>
            <w:r>
              <w:rPr>
                <w:color w:val="000000"/>
                <w:szCs w:val="24"/>
                <w:lang w:eastAsia="en-US"/>
              </w:rPr>
              <w:t xml:space="preserve"> измерения</w:t>
            </w:r>
          </w:p>
        </w:tc>
        <w:tc>
          <w:tcPr>
            <w:tcW w:w="2884" w:type="pct"/>
            <w:gridSpan w:val="7"/>
            <w:tcBorders>
              <w:top w:val="single" w:sz="4" w:space="0" w:color="auto"/>
              <w:left w:val="single" w:sz="4" w:space="0" w:color="auto"/>
              <w:bottom w:val="single" w:sz="4" w:space="0" w:color="auto"/>
              <w:right w:val="single" w:sz="4" w:space="0" w:color="auto"/>
            </w:tcBorders>
          </w:tcPr>
          <w:p w:rsidR="00D47257" w:rsidRDefault="00D47257">
            <w:pPr>
              <w:spacing w:line="256" w:lineRule="auto"/>
            </w:pPr>
          </w:p>
        </w:tc>
      </w:tr>
      <w:tr w:rsidR="00121CC0" w:rsidTr="00121CC0">
        <w:trPr>
          <w:trHeight w:val="274"/>
        </w:trPr>
        <w:tc>
          <w:tcPr>
            <w:tcW w:w="208" w:type="pct"/>
            <w:vMerge/>
            <w:tcBorders>
              <w:top w:val="single" w:sz="4" w:space="0" w:color="auto"/>
              <w:left w:val="nil"/>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FE3BED" w:rsidRDefault="00FE3BED">
            <w:pPr>
              <w:spacing w:after="0" w:line="240" w:lineRule="auto"/>
              <w:rPr>
                <w:rFonts w:ascii="Times New Roman" w:eastAsia="Times New Roman" w:hAnsi="Times New Roman" w:cs="Times New Roman"/>
                <w:color w:val="000000"/>
                <w:sz w:val="24"/>
                <w:szCs w:val="24"/>
              </w:rPr>
            </w:pP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2023 г.</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2024 г.</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2025 г.</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CB7795" w:rsidP="00F45190">
            <w:pPr>
              <w:pStyle w:val="ConsPlusNormal"/>
              <w:spacing w:line="256" w:lineRule="auto"/>
              <w:jc w:val="center"/>
              <w:rPr>
                <w:color w:val="000000"/>
                <w:szCs w:val="24"/>
                <w:lang w:eastAsia="en-US"/>
              </w:rPr>
            </w:pPr>
            <w:r>
              <w:rPr>
                <w:color w:val="000000"/>
                <w:szCs w:val="24"/>
                <w:lang w:eastAsia="en-US"/>
              </w:rPr>
              <w:t>2030</w:t>
            </w:r>
            <w:r w:rsidR="00F45190">
              <w:rPr>
                <w:color w:val="000000"/>
                <w:szCs w:val="24"/>
                <w:lang w:eastAsia="en-US"/>
              </w:rPr>
              <w:t xml:space="preserve"> </w:t>
            </w:r>
            <w:r w:rsidR="00FE3BED">
              <w:rPr>
                <w:color w:val="000000"/>
                <w:szCs w:val="24"/>
                <w:lang w:eastAsia="en-US"/>
              </w:rPr>
              <w:t>г.</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ind w:left="219"/>
              <w:jc w:val="center"/>
              <w:rPr>
                <w:color w:val="000000"/>
                <w:szCs w:val="24"/>
                <w:lang w:eastAsia="en-US"/>
              </w:rPr>
            </w:pPr>
            <w:r>
              <w:rPr>
                <w:color w:val="000000"/>
                <w:szCs w:val="24"/>
                <w:lang w:eastAsia="en-US"/>
              </w:rPr>
              <w:t>2035 г.</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2"/>
                <w:lang w:eastAsia="en-US"/>
              </w:rPr>
            </w:pPr>
            <w:r>
              <w:rPr>
                <w:color w:val="000000"/>
                <w:szCs w:val="22"/>
                <w:lang w:eastAsia="en-US"/>
              </w:rPr>
              <w:t>Муниц</w:t>
            </w:r>
            <w:r w:rsidR="000C1A26">
              <w:rPr>
                <w:color w:val="000000"/>
                <w:szCs w:val="22"/>
                <w:lang w:eastAsia="en-US"/>
              </w:rPr>
              <w:t>ипальная программа Красночетайского</w:t>
            </w:r>
            <w:r>
              <w:rPr>
                <w:color w:val="000000"/>
                <w:szCs w:val="22"/>
                <w:lang w:eastAsia="en-US"/>
              </w:rPr>
              <w:t xml:space="preserve"> муниципального округа «</w:t>
            </w:r>
            <w:r>
              <w:rPr>
                <w:color w:val="000000" w:themeColor="text1"/>
                <w:szCs w:val="24"/>
                <w:lang w:eastAsia="en-US"/>
              </w:rPr>
              <w:t>Развитие физической культуры и спорта</w:t>
            </w:r>
            <w:r>
              <w:rPr>
                <w:color w:val="000000"/>
                <w:szCs w:val="24"/>
                <w:lang w:eastAsia="en-US"/>
              </w:rPr>
              <w:t>»</w:t>
            </w:r>
          </w:p>
        </w:tc>
      </w:tr>
      <w:tr w:rsidR="00121CC0" w:rsidTr="00121CC0">
        <w:tc>
          <w:tcPr>
            <w:tcW w:w="208" w:type="pct"/>
            <w:tcBorders>
              <w:top w:val="single" w:sz="4" w:space="0" w:color="auto"/>
              <w:left w:val="nil"/>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1</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населения Красночетайского муниципального округа, систематически занимающегося физической культурой и спортом</w:t>
            </w:r>
          </w:p>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Уровень обеспеченности спортивными сооружениями исходя из единовременной пропускной способности </w:t>
            </w:r>
            <w:r>
              <w:rPr>
                <w:rFonts w:ascii="Times New Roman" w:hAnsi="Times New Roman" w:cs="Times New Roman"/>
                <w:sz w:val="24"/>
                <w:szCs w:val="24"/>
              </w:rPr>
              <w:lastRenderedPageBreak/>
              <w:t>объектов спорта.</w:t>
            </w:r>
          </w:p>
        </w:tc>
        <w:tc>
          <w:tcPr>
            <w:tcW w:w="582"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6B7D02"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54,8</w:t>
            </w: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c>
          <w:tcPr>
            <w:tcW w:w="579" w:type="pct"/>
            <w:gridSpan w:val="2"/>
            <w:tcBorders>
              <w:top w:val="single" w:sz="4" w:space="0" w:color="auto"/>
              <w:left w:val="single" w:sz="4" w:space="0" w:color="auto"/>
              <w:bottom w:val="single" w:sz="4" w:space="0" w:color="auto"/>
              <w:right w:val="single" w:sz="4" w:space="0" w:color="auto"/>
            </w:tcBorders>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55,4</w:t>
            </w: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p>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w:t>
            </w:r>
          </w:p>
        </w:tc>
        <w:tc>
          <w:tcPr>
            <w:tcW w:w="577" w:type="pct"/>
            <w:gridSpan w:val="2"/>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56,0</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240BE9"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77,5</w:t>
            </w:r>
          </w:p>
        </w:tc>
        <w:tc>
          <w:tcPr>
            <w:tcW w:w="511"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57,6</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Pr="00240BE9"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78,6</w:t>
            </w:r>
          </w:p>
        </w:tc>
        <w:tc>
          <w:tcPr>
            <w:tcW w:w="575" w:type="pct"/>
            <w:tcBorders>
              <w:top w:val="single" w:sz="4" w:space="0" w:color="auto"/>
              <w:left w:val="single" w:sz="4" w:space="0" w:color="auto"/>
              <w:bottom w:val="single" w:sz="4" w:space="0" w:color="auto"/>
              <w:right w:val="single" w:sz="4" w:space="0" w:color="auto"/>
            </w:tcBorders>
          </w:tcPr>
          <w:p w:rsidR="00FE3BED" w:rsidRDefault="00FE3BED">
            <w:pPr>
              <w:pStyle w:val="ConsPlusNormal"/>
              <w:spacing w:line="256" w:lineRule="auto"/>
              <w:jc w:val="center"/>
              <w:rPr>
                <w:color w:val="000000"/>
                <w:szCs w:val="24"/>
                <w:lang w:eastAsia="en-US"/>
              </w:rPr>
            </w:pPr>
            <w:r>
              <w:rPr>
                <w:color w:val="000000"/>
                <w:szCs w:val="24"/>
                <w:lang w:eastAsia="en-US"/>
              </w:rPr>
              <w:t>60,0</w:t>
            </w: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Cs w:val="24"/>
                <w:lang w:eastAsia="en-US"/>
              </w:rPr>
            </w:pPr>
          </w:p>
          <w:p w:rsidR="00FE3BED" w:rsidRDefault="00FE3BED">
            <w:pPr>
              <w:pStyle w:val="ConsPlusNormal"/>
              <w:spacing w:line="256" w:lineRule="auto"/>
              <w:jc w:val="center"/>
              <w:rPr>
                <w:color w:val="000000"/>
                <w:sz w:val="16"/>
                <w:szCs w:val="16"/>
                <w:lang w:eastAsia="en-US"/>
              </w:rPr>
            </w:pPr>
          </w:p>
          <w:p w:rsidR="00FE3BED" w:rsidRDefault="00FE3BED">
            <w:pPr>
              <w:pStyle w:val="ConsPlusNormal"/>
              <w:spacing w:line="256" w:lineRule="auto"/>
              <w:jc w:val="center"/>
              <w:rPr>
                <w:color w:val="000000"/>
                <w:szCs w:val="24"/>
                <w:lang w:eastAsia="en-US"/>
              </w:rPr>
            </w:pPr>
            <w:r>
              <w:rPr>
                <w:color w:val="000000"/>
                <w:szCs w:val="24"/>
                <w:lang w:eastAsia="en-US"/>
              </w:rPr>
              <w:t>80,0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Доля спортсменов Красночетайского муниципального округа, принявших участие в </w:t>
            </w:r>
            <w:proofErr w:type="gramStart"/>
            <w:r>
              <w:rPr>
                <w:rFonts w:ascii="Times New Roman" w:hAnsi="Times New Roman" w:cs="Times New Roman"/>
                <w:sz w:val="24"/>
                <w:szCs w:val="24"/>
              </w:rPr>
              <w:t>республиканских,  всероссийских</w:t>
            </w:r>
            <w:proofErr w:type="gramEnd"/>
            <w:r>
              <w:rPr>
                <w:rFonts w:ascii="Times New Roman" w:hAnsi="Times New Roman" w:cs="Times New Roman"/>
                <w:sz w:val="24"/>
                <w:szCs w:val="24"/>
              </w:rPr>
              <w:t xml:space="preserve"> и международных соревнованиях, в общей численности занимающихся в спортивных учреждениях</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6,5</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8,5</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15,0</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 w:val="20"/>
                <w:lang w:eastAsia="en-US"/>
              </w:rPr>
            </w:pPr>
            <w:r>
              <w:rPr>
                <w:color w:val="000000"/>
                <w:sz w:val="20"/>
                <w:lang w:eastAsia="en-US"/>
              </w:rPr>
              <w:t>Подпрограмма «</w:t>
            </w:r>
            <w:r>
              <w:rPr>
                <w:lang w:eastAsia="en-US"/>
              </w:rPr>
              <w:t>Развитие физической культуры и массового спорта»</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1</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спортивных сооружений</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человек</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1 292</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1 335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1 460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1 918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2 346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2</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детей и молодежи, систематически занимающихся физической культурой и спортом, в общей численности детей и молодежи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84,5</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86,3</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89,8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92,2</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граждан среднего возраста, систематически занимающихся физической культурой и спортом, в общей численности граждан </w:t>
            </w:r>
            <w:r>
              <w:rPr>
                <w:rFonts w:ascii="Times New Roman" w:hAnsi="Times New Roman" w:cs="Times New Roman"/>
                <w:sz w:val="24"/>
                <w:szCs w:val="24"/>
              </w:rPr>
              <w:lastRenderedPageBreak/>
              <w:t xml:space="preserve">среднего возраста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54,7</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57,2</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60,6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4</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27,9</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32,6</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37,5</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населения, занятого в экономике</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36,0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37,0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38,5</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rsidP="00780AA9">
            <w:pPr>
              <w:pStyle w:val="ConsPlusNormal"/>
              <w:spacing w:line="256" w:lineRule="auto"/>
              <w:jc w:val="center"/>
              <w:rPr>
                <w:color w:val="000000"/>
                <w:szCs w:val="24"/>
                <w:lang w:eastAsia="en-US"/>
              </w:rPr>
            </w:pPr>
            <w:r>
              <w:rPr>
                <w:color w:val="000000"/>
                <w:szCs w:val="24"/>
                <w:lang w:eastAsia="en-US"/>
              </w:rPr>
              <w:t>42,0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45,5</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47,0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rsidP="00780AA9">
            <w:pPr>
              <w:pStyle w:val="ConsPlusNormal"/>
              <w:spacing w:line="256" w:lineRule="auto"/>
              <w:jc w:val="center"/>
              <w:rPr>
                <w:color w:val="000000"/>
                <w:szCs w:val="24"/>
                <w:lang w:eastAsia="en-US"/>
              </w:rPr>
            </w:pPr>
            <w:r>
              <w:rPr>
                <w:color w:val="000000"/>
                <w:szCs w:val="24"/>
                <w:lang w:eastAsia="en-US"/>
              </w:rPr>
              <w:t>49,0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50,0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53,0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62,0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7</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Доля лиц с ограниченными </w:t>
            </w:r>
            <w:r>
              <w:rPr>
                <w:rFonts w:ascii="Times New Roman" w:hAnsi="Times New Roman" w:cs="Times New Roman"/>
                <w:sz w:val="24"/>
                <w:szCs w:val="24"/>
              </w:rPr>
              <w:lastRenderedPageBreak/>
              <w:t>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17,0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17,2</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18,0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23,0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27,0</w:t>
            </w:r>
          </w:p>
        </w:tc>
      </w:tr>
      <w:tr w:rsidR="00121CC0" w:rsidTr="00121CC0">
        <w:trPr>
          <w:trHeight w:val="1270"/>
        </w:trPr>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8</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Эффективность использования существующих объектов спорта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79,0</w:t>
            </w:r>
          </w:p>
        </w:tc>
        <w:tc>
          <w:tcPr>
            <w:tcW w:w="579" w:type="pct"/>
            <w:gridSpan w:val="2"/>
            <w:tcBorders>
              <w:top w:val="single" w:sz="4" w:space="0" w:color="auto"/>
              <w:left w:val="single" w:sz="4" w:space="0" w:color="auto"/>
              <w:bottom w:val="single" w:sz="4" w:space="0" w:color="auto"/>
              <w:right w:val="single" w:sz="4" w:space="0" w:color="auto"/>
            </w:tcBorders>
            <w:hideMark/>
          </w:tcPr>
          <w:p w:rsidR="00FE3BED" w:rsidRDefault="00FE3BED" w:rsidP="00AF0A36">
            <w:pPr>
              <w:pStyle w:val="ConsPlusNormal"/>
              <w:spacing w:line="256" w:lineRule="auto"/>
              <w:jc w:val="center"/>
              <w:rPr>
                <w:color w:val="000000"/>
                <w:szCs w:val="24"/>
                <w:lang w:eastAsia="en-US"/>
              </w:rPr>
            </w:pPr>
            <w:r>
              <w:rPr>
                <w:color w:val="000000"/>
                <w:szCs w:val="24"/>
                <w:lang w:eastAsia="en-US"/>
              </w:rPr>
              <w:t>80,0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81,0</w:t>
            </w:r>
          </w:p>
        </w:tc>
        <w:tc>
          <w:tcPr>
            <w:tcW w:w="511"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84,0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87,0</w:t>
            </w:r>
          </w:p>
        </w:tc>
      </w:tr>
      <w:tr w:rsidR="00D47257" w:rsidTr="00121CC0">
        <w:tc>
          <w:tcPr>
            <w:tcW w:w="5000" w:type="pct"/>
            <w:gridSpan w:val="10"/>
            <w:tcBorders>
              <w:top w:val="single" w:sz="4" w:space="0" w:color="auto"/>
              <w:left w:val="nil"/>
              <w:bottom w:val="single" w:sz="4" w:space="0" w:color="auto"/>
              <w:right w:val="single" w:sz="4" w:space="0" w:color="auto"/>
            </w:tcBorders>
            <w:hideMark/>
          </w:tcPr>
          <w:p w:rsidR="00D47257" w:rsidRDefault="00D47257">
            <w:pPr>
              <w:pStyle w:val="ConsPlusNormal"/>
              <w:spacing w:line="256" w:lineRule="auto"/>
              <w:jc w:val="center"/>
              <w:rPr>
                <w:color w:val="000000"/>
                <w:szCs w:val="24"/>
                <w:lang w:eastAsia="en-US"/>
              </w:rPr>
            </w:pPr>
            <w:r>
              <w:rPr>
                <w:color w:val="000000"/>
                <w:szCs w:val="24"/>
                <w:lang w:eastAsia="en-US"/>
              </w:rPr>
              <w:t>Подпрограмма «</w:t>
            </w:r>
            <w:r>
              <w:rPr>
                <w:lang w:eastAsia="en-US"/>
              </w:rPr>
              <w:t>Развитие спорта высших достижений и системы подготовки спортивного резерва»</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val="en-US" w:eastAsia="en-US"/>
              </w:rPr>
            </w:pPr>
            <w:r>
              <w:rPr>
                <w:color w:val="000000"/>
                <w:szCs w:val="24"/>
                <w:lang w:eastAsia="en-US"/>
              </w:rPr>
              <w:t>1</w:t>
            </w:r>
            <w:r>
              <w:rPr>
                <w:color w:val="000000"/>
                <w:szCs w:val="24"/>
                <w:lang w:val="en-US" w:eastAsia="en-US"/>
              </w:rPr>
              <w:t>.</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граждан, занимающихся в спортивных организациях, в общей численности детей и молодежи в возрасте 6-15 лет</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54,0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56,0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58,0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62,0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66,0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 училищ олимпийского резерва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50,2</w:t>
            </w:r>
          </w:p>
        </w:tc>
        <w:tc>
          <w:tcPr>
            <w:tcW w:w="575"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50,4</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50,8</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53,0</w:t>
            </w:r>
          </w:p>
        </w:tc>
        <w:tc>
          <w:tcPr>
            <w:tcW w:w="575" w:type="pct"/>
            <w:tcBorders>
              <w:top w:val="single" w:sz="4" w:space="0" w:color="auto"/>
              <w:left w:val="single" w:sz="4" w:space="0" w:color="auto"/>
              <w:bottom w:val="single" w:sz="4" w:space="0" w:color="auto"/>
              <w:right w:val="single" w:sz="4" w:space="0" w:color="auto"/>
            </w:tcBorders>
            <w:hideMark/>
          </w:tcPr>
          <w:p w:rsidR="00FE3BED" w:rsidRPr="00C87998" w:rsidRDefault="00FE3BED" w:rsidP="00FE3BED">
            <w:pPr>
              <w:tabs>
                <w:tab w:val="left" w:pos="1179"/>
              </w:tabs>
              <w:spacing w:after="0" w:line="240" w:lineRule="auto"/>
              <w:jc w:val="center"/>
              <w:rPr>
                <w:rFonts w:ascii="Times New Roman" w:eastAsia="Calibri" w:hAnsi="Times New Roman" w:cs="Times New Roman"/>
                <w:sz w:val="24"/>
                <w:szCs w:val="24"/>
              </w:rPr>
            </w:pPr>
            <w:r w:rsidRPr="00C87998">
              <w:rPr>
                <w:rFonts w:ascii="Times New Roman" w:eastAsia="Calibri" w:hAnsi="Times New Roman" w:cs="Times New Roman"/>
                <w:sz w:val="24"/>
                <w:szCs w:val="24"/>
              </w:rPr>
              <w:t>56,0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3.</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1,8</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1,9</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2,7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3,2</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4.</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Количество подготовленных спортсменов Красночетайского муниципального округа  – членов спортивных сборных команд Чувашской Республики</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человек</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9</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11</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13</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5.</w:t>
            </w:r>
          </w:p>
        </w:tc>
        <w:tc>
          <w:tcPr>
            <w:tcW w:w="1908"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100</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6.</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pStyle w:val="af9"/>
              <w:spacing w:line="256" w:lineRule="auto"/>
              <w:jc w:val="both"/>
              <w:rPr>
                <w:rFonts w:ascii="Times New Roman" w:hAnsi="Times New Roman"/>
              </w:rPr>
            </w:pPr>
            <w:r>
              <w:rPr>
                <w:rFonts w:ascii="Times New Roman" w:hAnsi="Times New Roman"/>
              </w:rPr>
              <w:t xml:space="preserve">Доля занимающихся на этапе высшего спортивного мастерства в организациях, осуществляющих спортивную подготовку, в общем количестве </w:t>
            </w:r>
            <w:r>
              <w:rPr>
                <w:rFonts w:ascii="Times New Roman" w:hAnsi="Times New Roman"/>
              </w:rPr>
              <w:lastRenderedPageBreak/>
              <w:t>занимающихся на этапе спортивного совершенствования в организациях, осуществляющих спортивную подготовку</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lastRenderedPageBreak/>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25,1</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 xml:space="preserve">25,4 </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25,7</w:t>
            </w:r>
          </w:p>
        </w:tc>
        <w:tc>
          <w:tcPr>
            <w:tcW w:w="515"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 xml:space="preserve">26,8 </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szCs w:val="24"/>
                <w:lang w:eastAsia="en-US"/>
              </w:rPr>
              <w:t>28,6</w:t>
            </w:r>
          </w:p>
        </w:tc>
      </w:tr>
      <w:tr w:rsidR="00121CC0" w:rsidTr="00121CC0">
        <w:tc>
          <w:tcPr>
            <w:tcW w:w="208" w:type="pct"/>
            <w:tcBorders>
              <w:top w:val="single" w:sz="4" w:space="0" w:color="auto"/>
              <w:left w:val="nil"/>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7.</w:t>
            </w:r>
          </w:p>
        </w:tc>
        <w:tc>
          <w:tcPr>
            <w:tcW w:w="1326" w:type="pct"/>
            <w:tcBorders>
              <w:top w:val="single" w:sz="4" w:space="0" w:color="auto"/>
              <w:left w:val="single" w:sz="4" w:space="0" w:color="auto"/>
              <w:bottom w:val="single" w:sz="4" w:space="0" w:color="auto"/>
              <w:right w:val="single" w:sz="4" w:space="0" w:color="auto"/>
            </w:tcBorders>
            <w:hideMark/>
          </w:tcPr>
          <w:p w:rsidR="00FE3BED" w:rsidRDefault="00FE3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58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процентов</w:t>
            </w:r>
          </w:p>
        </w:tc>
        <w:tc>
          <w:tcPr>
            <w:tcW w:w="642"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82,2</w:t>
            </w:r>
          </w:p>
        </w:tc>
        <w:tc>
          <w:tcPr>
            <w:tcW w:w="575"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82,4</w:t>
            </w:r>
          </w:p>
        </w:tc>
        <w:tc>
          <w:tcPr>
            <w:tcW w:w="577"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82,9</w:t>
            </w:r>
          </w:p>
        </w:tc>
        <w:tc>
          <w:tcPr>
            <w:tcW w:w="513" w:type="pct"/>
            <w:gridSpan w:val="2"/>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86,5</w:t>
            </w:r>
          </w:p>
        </w:tc>
        <w:tc>
          <w:tcPr>
            <w:tcW w:w="577" w:type="pct"/>
            <w:tcBorders>
              <w:top w:val="single" w:sz="4" w:space="0" w:color="auto"/>
              <w:left w:val="single" w:sz="4" w:space="0" w:color="auto"/>
              <w:bottom w:val="single" w:sz="4" w:space="0" w:color="auto"/>
              <w:right w:val="single" w:sz="4" w:space="0" w:color="auto"/>
            </w:tcBorders>
            <w:hideMark/>
          </w:tcPr>
          <w:p w:rsidR="00FE3BED" w:rsidRDefault="00FE3BED">
            <w:pPr>
              <w:pStyle w:val="ConsPlusNormal"/>
              <w:spacing w:line="256" w:lineRule="auto"/>
              <w:jc w:val="center"/>
              <w:rPr>
                <w:color w:val="000000"/>
                <w:szCs w:val="24"/>
                <w:lang w:eastAsia="en-US"/>
              </w:rPr>
            </w:pPr>
            <w:r>
              <w:rPr>
                <w:color w:val="000000"/>
                <w:szCs w:val="24"/>
                <w:lang w:eastAsia="en-US"/>
              </w:rPr>
              <w:t>88,5</w:t>
            </w:r>
          </w:p>
        </w:tc>
      </w:tr>
    </w:tbl>
    <w:p w:rsidR="00D47257" w:rsidRDefault="00D47257" w:rsidP="00D47257">
      <w:pPr>
        <w:spacing w:after="0" w:line="240" w:lineRule="auto"/>
        <w:rPr>
          <w:rFonts w:ascii="Times New Roman" w:eastAsia="Times New Roman" w:hAnsi="Times New Roman" w:cs="Times New Roman"/>
          <w:sz w:val="24"/>
          <w:szCs w:val="24"/>
          <w:lang w:eastAsia="ru-RU"/>
        </w:rPr>
      </w:pPr>
    </w:p>
    <w:p w:rsidR="00D47257" w:rsidRDefault="00D47257" w:rsidP="00D47257">
      <w:pPr>
        <w:spacing w:after="0" w:line="240" w:lineRule="auto"/>
        <w:rPr>
          <w:rFonts w:ascii="Times New Roman" w:hAnsi="Times New Roman" w:cs="Times New Roman"/>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D47257" w:rsidRDefault="00D47257" w:rsidP="00D47257">
      <w:pPr>
        <w:rPr>
          <w:rFonts w:ascii="Times New Roman" w:hAnsi="Times New Roman" w:cs="Times New Roman"/>
          <w:color w:val="000000"/>
          <w:sz w:val="24"/>
          <w:szCs w:val="24"/>
        </w:rPr>
      </w:pPr>
    </w:p>
    <w:p w:rsidR="00E043E1" w:rsidRDefault="00E043E1" w:rsidP="00E043E1">
      <w:pPr>
        <w:autoSpaceDE w:val="0"/>
        <w:autoSpaceDN w:val="0"/>
        <w:adjustRightInd w:val="0"/>
        <w:spacing w:after="0" w:line="240" w:lineRule="auto"/>
        <w:jc w:val="center"/>
        <w:outlineLvl w:val="0"/>
      </w:pPr>
    </w:p>
    <w:p w:rsidR="006E0C6B" w:rsidRDefault="006E0C6B">
      <w:pPr>
        <w:sectPr w:rsidR="006E0C6B" w:rsidSect="006E0C6B">
          <w:pgSz w:w="16838" w:h="11906" w:orient="landscape"/>
          <w:pgMar w:top="851" w:right="1134" w:bottom="1701" w:left="1134" w:header="709" w:footer="709" w:gutter="0"/>
          <w:cols w:space="708"/>
          <w:docGrid w:linePitch="360"/>
        </w:sectPr>
      </w:pPr>
    </w:p>
    <w:p w:rsidR="00E043E1" w:rsidRDefault="00E043E1"/>
    <w:tbl>
      <w:tblPr>
        <w:tblStyle w:val="af1"/>
        <w:tblW w:w="5528" w:type="dxa"/>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C638E1" w:rsidTr="00C638E1">
        <w:tc>
          <w:tcPr>
            <w:tcW w:w="5528" w:type="dxa"/>
            <w:hideMark/>
          </w:tcPr>
          <w:p w:rsidR="00C638E1" w:rsidRDefault="00C638E1">
            <w:pPr>
              <w:pStyle w:val="ConsPlusNormal"/>
              <w:jc w:val="right"/>
              <w:rPr>
                <w:color w:val="000000"/>
                <w:szCs w:val="24"/>
                <w:lang w:eastAsia="en-US"/>
              </w:rPr>
            </w:pPr>
            <w:r>
              <w:rPr>
                <w:color w:val="000000"/>
                <w:szCs w:val="24"/>
                <w:lang w:eastAsia="en-US"/>
              </w:rPr>
              <w:t>Приложение № 2</w:t>
            </w:r>
          </w:p>
        </w:tc>
      </w:tr>
      <w:tr w:rsidR="00C638E1" w:rsidTr="00C638E1">
        <w:tc>
          <w:tcPr>
            <w:tcW w:w="5528" w:type="dxa"/>
            <w:hideMark/>
          </w:tcPr>
          <w:p w:rsidR="00C638E1" w:rsidRDefault="00C638E1">
            <w:pPr>
              <w:pStyle w:val="ConsPlusNormal"/>
              <w:jc w:val="right"/>
              <w:rPr>
                <w:color w:val="000000"/>
                <w:szCs w:val="24"/>
                <w:lang w:eastAsia="en-US"/>
              </w:rPr>
            </w:pPr>
            <w:r>
              <w:rPr>
                <w:color w:val="000000"/>
                <w:szCs w:val="24"/>
                <w:lang w:eastAsia="en-US"/>
              </w:rPr>
              <w:t>к муниципальной программе Красночетайского муниципального округа «</w:t>
            </w:r>
            <w:r>
              <w:rPr>
                <w:color w:val="000000" w:themeColor="text1"/>
                <w:szCs w:val="24"/>
                <w:lang w:eastAsia="en-US"/>
              </w:rPr>
              <w:t>Развитие физической культуры и спорта»</w:t>
            </w:r>
          </w:p>
        </w:tc>
      </w:tr>
    </w:tbl>
    <w:p w:rsidR="00C638E1" w:rsidRDefault="00C638E1" w:rsidP="00C638E1">
      <w:pPr>
        <w:pStyle w:val="ConsPlusNormal"/>
        <w:jc w:val="both"/>
        <w:rPr>
          <w:sz w:val="22"/>
        </w:rPr>
      </w:pPr>
    </w:p>
    <w:p w:rsidR="00C638E1" w:rsidRPr="00C638E1" w:rsidRDefault="00C638E1" w:rsidP="00C638E1">
      <w:pPr>
        <w:pStyle w:val="ConsPlusTitle"/>
        <w:jc w:val="center"/>
        <w:rPr>
          <w:b w:val="0"/>
          <w:szCs w:val="24"/>
        </w:rPr>
      </w:pPr>
      <w:bookmarkStart w:id="4" w:name="P662"/>
      <w:bookmarkEnd w:id="4"/>
      <w:r w:rsidRPr="00C638E1">
        <w:rPr>
          <w:b w:val="0"/>
          <w:szCs w:val="24"/>
        </w:rPr>
        <w:t>РЕСУРСНОЕ ОБЕСПЕЧЕНИЕ</w:t>
      </w:r>
    </w:p>
    <w:p w:rsidR="00C638E1" w:rsidRPr="00C638E1" w:rsidRDefault="00C638E1" w:rsidP="00C638E1">
      <w:pPr>
        <w:pStyle w:val="ConsPlusTitle"/>
        <w:jc w:val="center"/>
        <w:rPr>
          <w:b w:val="0"/>
          <w:szCs w:val="24"/>
        </w:rPr>
      </w:pPr>
      <w:r w:rsidRPr="00C638E1">
        <w:rPr>
          <w:b w:val="0"/>
          <w:szCs w:val="24"/>
        </w:rPr>
        <w:t>И ПРОГНОЗНАЯ (СПРАВОЧНАЯ) ОЦЕНКА РАСХОДОВ ЗА СЧЕТ ВСЕХ ИСТОЧНИКОВ ФИНАНСИРОВАНИЯ РЕАЛИЗАЦИИ</w:t>
      </w:r>
    </w:p>
    <w:p w:rsidR="00C638E1" w:rsidRPr="00C638E1" w:rsidRDefault="00C638E1" w:rsidP="00C638E1">
      <w:pPr>
        <w:pStyle w:val="ConsPlusTitle"/>
        <w:jc w:val="center"/>
        <w:rPr>
          <w:b w:val="0"/>
          <w:szCs w:val="24"/>
        </w:rPr>
      </w:pPr>
      <w:r w:rsidRPr="00C638E1">
        <w:rPr>
          <w:b w:val="0"/>
          <w:szCs w:val="24"/>
        </w:rPr>
        <w:t>МУНИЦ</w:t>
      </w:r>
      <w:r>
        <w:rPr>
          <w:b w:val="0"/>
          <w:szCs w:val="24"/>
        </w:rPr>
        <w:t>ИПАЛЬНОЙ ПРОГРАММЫ КРАСНОЧЕТАЙСКОГО</w:t>
      </w:r>
      <w:r w:rsidRPr="00C638E1">
        <w:rPr>
          <w:b w:val="0"/>
          <w:szCs w:val="24"/>
        </w:rPr>
        <w:t xml:space="preserve"> МУНИЦИПАЛЬНОГО ОКРУГА</w:t>
      </w:r>
    </w:p>
    <w:p w:rsidR="00C638E1" w:rsidRPr="00C638E1" w:rsidRDefault="00C638E1" w:rsidP="00C638E1">
      <w:pPr>
        <w:pStyle w:val="ConsPlusTitle"/>
        <w:jc w:val="center"/>
        <w:rPr>
          <w:b w:val="0"/>
          <w:szCs w:val="24"/>
        </w:rPr>
      </w:pPr>
      <w:r w:rsidRPr="00C638E1">
        <w:rPr>
          <w:b w:val="0"/>
          <w:szCs w:val="24"/>
        </w:rPr>
        <w:t>"РАЗВИТИЕ ФИЗИЧЕСКОЙ КУЛЬТУРЫ И СПОРТА"</w:t>
      </w:r>
    </w:p>
    <w:p w:rsidR="00C638E1" w:rsidRPr="00C638E1" w:rsidRDefault="00C638E1" w:rsidP="00C638E1">
      <w:pPr>
        <w:spacing w:after="0" w:line="240" w:lineRule="auto"/>
        <w:rPr>
          <w:rFonts w:ascii="Times New Roman" w:eastAsia="Times New Roman" w:hAnsi="Times New Roman" w:cs="Times New Roman"/>
          <w:sz w:val="24"/>
          <w:szCs w:val="24"/>
          <w:lang w:eastAsia="ru-RU"/>
        </w:rPr>
      </w:pPr>
    </w:p>
    <w:tbl>
      <w:tblPr>
        <w:tblW w:w="14379" w:type="dxa"/>
        <w:tblLayout w:type="fixed"/>
        <w:tblCellMar>
          <w:left w:w="0" w:type="dxa"/>
          <w:right w:w="0" w:type="dxa"/>
        </w:tblCellMar>
        <w:tblLook w:val="04A0" w:firstRow="1" w:lastRow="0" w:firstColumn="1" w:lastColumn="0" w:noHBand="0" w:noVBand="1"/>
      </w:tblPr>
      <w:tblGrid>
        <w:gridCol w:w="885"/>
        <w:gridCol w:w="1533"/>
        <w:gridCol w:w="1411"/>
        <w:gridCol w:w="1418"/>
        <w:gridCol w:w="1979"/>
        <w:gridCol w:w="1423"/>
        <w:gridCol w:w="19"/>
        <w:gridCol w:w="9"/>
        <w:gridCol w:w="12"/>
        <w:gridCol w:w="8"/>
        <w:gridCol w:w="12"/>
        <w:gridCol w:w="1363"/>
        <w:gridCol w:w="14"/>
        <w:gridCol w:w="11"/>
        <w:gridCol w:w="10"/>
        <w:gridCol w:w="10"/>
        <w:gridCol w:w="10"/>
        <w:gridCol w:w="1367"/>
        <w:gridCol w:w="9"/>
        <w:gridCol w:w="13"/>
        <w:gridCol w:w="8"/>
        <w:gridCol w:w="12"/>
        <w:gridCol w:w="8"/>
        <w:gridCol w:w="1256"/>
        <w:gridCol w:w="14"/>
        <w:gridCol w:w="6"/>
        <w:gridCol w:w="1559"/>
      </w:tblGrid>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Статус</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программы Красночетайского муниципального округа Чувашской Республики, подпрограммы муниципальной программы Красночетайского муниципального округа Чувашской Республики (основного мероприятия)</w:t>
            </w:r>
          </w:p>
        </w:tc>
        <w:tc>
          <w:tcPr>
            <w:tcW w:w="282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бюджетной классификации</w:t>
            </w:r>
          </w:p>
        </w:tc>
        <w:tc>
          <w:tcPr>
            <w:tcW w:w="19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w:t>
            </w:r>
          </w:p>
        </w:tc>
        <w:tc>
          <w:tcPr>
            <w:tcW w:w="7153" w:type="dxa"/>
            <w:gridSpan w:val="22"/>
            <w:vMerge w:val="restart"/>
            <w:tcBorders>
              <w:top w:val="single" w:sz="4" w:space="0" w:color="auto"/>
              <w:left w:val="nil"/>
              <w:bottom w:val="single" w:sz="4" w:space="0" w:color="auto"/>
              <w:right w:val="single" w:sz="4" w:space="0" w:color="auto"/>
            </w:tcBorders>
            <w:hideMark/>
          </w:tcPr>
          <w:p w:rsidR="00C638E1" w:rsidRDefault="00C638E1">
            <w:pPr>
              <w:spacing w:line="256"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в тыс. рублях</w:t>
            </w:r>
          </w:p>
        </w:tc>
      </w:tr>
      <w:tr w:rsidR="00FF42D2" w:rsidTr="00FF42D2">
        <w:trPr>
          <w:trHeight w:val="509"/>
        </w:trPr>
        <w:tc>
          <w:tcPr>
            <w:tcW w:w="885" w:type="dxa"/>
            <w:vMerge/>
            <w:tcBorders>
              <w:top w:val="single" w:sz="6" w:space="0" w:color="000000"/>
              <w:left w:val="nil"/>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распорядитель бюджетных средств</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38E1" w:rsidRDefault="00C638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целевая статья расходов &lt;*&gt;</w:t>
            </w:r>
          </w:p>
        </w:tc>
        <w:tc>
          <w:tcPr>
            <w:tcW w:w="1979" w:type="dxa"/>
            <w:vMerge/>
            <w:tcBorders>
              <w:top w:val="single" w:sz="6" w:space="0" w:color="000000"/>
              <w:left w:val="single" w:sz="6" w:space="0" w:color="000000"/>
              <w:bottom w:val="single" w:sz="6" w:space="0" w:color="000000"/>
              <w:right w:val="single" w:sz="6" w:space="0" w:color="000000"/>
            </w:tcBorders>
            <w:vAlign w:val="center"/>
            <w:hideMark/>
          </w:tcPr>
          <w:p w:rsidR="00C638E1" w:rsidRDefault="00C638E1">
            <w:pPr>
              <w:spacing w:after="0" w:line="240" w:lineRule="auto"/>
              <w:rPr>
                <w:rFonts w:ascii="Times New Roman" w:eastAsia="Times New Roman" w:hAnsi="Times New Roman" w:cs="Times New Roman"/>
                <w:sz w:val="20"/>
                <w:szCs w:val="20"/>
                <w:lang w:eastAsia="ru-RU"/>
              </w:rPr>
            </w:pPr>
          </w:p>
        </w:tc>
        <w:tc>
          <w:tcPr>
            <w:tcW w:w="7153" w:type="dxa"/>
            <w:gridSpan w:val="22"/>
            <w:vMerge/>
            <w:tcBorders>
              <w:top w:val="single" w:sz="4" w:space="0" w:color="auto"/>
              <w:left w:val="nil"/>
              <w:bottom w:val="single" w:sz="4" w:space="0" w:color="auto"/>
              <w:right w:val="single" w:sz="4" w:space="0" w:color="auto"/>
            </w:tcBorders>
            <w:vAlign w:val="center"/>
            <w:hideMark/>
          </w:tcPr>
          <w:p w:rsidR="00C638E1" w:rsidRDefault="00C638E1">
            <w:pPr>
              <w:spacing w:after="0" w:line="240" w:lineRule="auto"/>
              <w:rPr>
                <w:rFonts w:ascii="Times New Roman" w:hAnsi="Times New Roman" w:cs="Times New Roman"/>
                <w:sz w:val="20"/>
                <w:szCs w:val="20"/>
              </w:rPr>
            </w:pPr>
          </w:p>
        </w:tc>
      </w:tr>
      <w:tr w:rsidR="00FF42D2" w:rsidTr="00F45190">
        <w:tc>
          <w:tcPr>
            <w:tcW w:w="885" w:type="dxa"/>
            <w:vMerge/>
            <w:tcBorders>
              <w:top w:val="single" w:sz="6" w:space="0" w:color="000000"/>
              <w:left w:val="nil"/>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979" w:type="dxa"/>
            <w:vMerge/>
            <w:tcBorders>
              <w:top w:val="single" w:sz="6" w:space="0" w:color="000000"/>
              <w:left w:val="single" w:sz="6" w:space="0" w:color="000000"/>
              <w:bottom w:val="single" w:sz="6" w:space="0" w:color="000000"/>
              <w:right w:val="single" w:sz="6" w:space="0" w:color="000000"/>
            </w:tcBorders>
            <w:vAlign w:val="center"/>
            <w:hideMark/>
          </w:tcPr>
          <w:p w:rsidR="00FE3BED" w:rsidRDefault="00FE3BED">
            <w:pPr>
              <w:spacing w:after="0" w:line="240" w:lineRule="auto"/>
              <w:rPr>
                <w:rFonts w:ascii="Times New Roman" w:eastAsia="Times New Roman" w:hAnsi="Times New Roman" w:cs="Times New Roman"/>
                <w:sz w:val="20"/>
                <w:szCs w:val="20"/>
                <w:lang w:eastAsia="ru-RU"/>
              </w:rPr>
            </w:pP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2026-2030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2031-2035</w:t>
            </w:r>
          </w:p>
        </w:tc>
      </w:tr>
      <w:tr w:rsidR="00FF42D2" w:rsidTr="00F45190">
        <w:tc>
          <w:tcPr>
            <w:tcW w:w="885" w:type="dxa"/>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F42D2" w:rsidTr="00F45190">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 програм</w:t>
            </w:r>
            <w:r>
              <w:rPr>
                <w:rFonts w:ascii="Times New Roman" w:eastAsia="Times New Roman" w:hAnsi="Times New Roman" w:cs="Times New Roman"/>
                <w:sz w:val="20"/>
                <w:szCs w:val="20"/>
                <w:lang w:eastAsia="ru-RU"/>
              </w:rPr>
              <w:lastRenderedPageBreak/>
              <w:t>ма Красночетайского муниципального округа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«Развитие физической культуры и </w:t>
            </w:r>
            <w:r>
              <w:rPr>
                <w:rFonts w:ascii="Times New Roman" w:eastAsia="Times New Roman" w:hAnsi="Times New Roman" w:cs="Times New Roman"/>
                <w:sz w:val="20"/>
                <w:szCs w:val="20"/>
                <w:lang w:eastAsia="ru-RU"/>
              </w:rPr>
              <w:lastRenderedPageBreak/>
              <w:t>спорта»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Ц500000000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FE3BE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17147,3</w:t>
            </w:r>
          </w:p>
        </w:tc>
        <w:tc>
          <w:tcPr>
            <w:tcW w:w="14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C835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916</w:t>
            </w:r>
            <w:r w:rsidR="00FE3BED">
              <w:rPr>
                <w:rFonts w:ascii="Times New Roman" w:eastAsia="Times New Roman" w:hAnsi="Times New Roman" w:cs="Times New Roman"/>
                <w:sz w:val="20"/>
                <w:szCs w:val="20"/>
                <w:lang w:eastAsia="ru-RU"/>
              </w:rPr>
              <w:t>0,4</w:t>
            </w:r>
          </w:p>
        </w:tc>
        <w:tc>
          <w:tcPr>
            <w:tcW w:w="142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C835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11107,6</w:t>
            </w:r>
          </w:p>
        </w:tc>
        <w:tc>
          <w:tcPr>
            <w:tcW w:w="132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C835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35495</w:t>
            </w:r>
            <w:r w:rsidR="00FE3BED">
              <w:rPr>
                <w:rFonts w:ascii="Times New Roman" w:eastAsia="Times New Roman" w:hAnsi="Times New Roman" w:cs="Times New Roman"/>
                <w:sz w:val="20"/>
                <w:szCs w:val="20"/>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E3BED" w:rsidRDefault="00C835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35495</w:t>
            </w:r>
            <w:r w:rsidR="00FE3BED">
              <w:rPr>
                <w:rFonts w:ascii="Times New Roman" w:eastAsia="Times New Roman" w:hAnsi="Times New Roman" w:cs="Times New Roman"/>
                <w:sz w:val="20"/>
                <w:szCs w:val="20"/>
                <w:lang w:eastAsia="ru-RU"/>
              </w:rPr>
              <w:t>,0</w:t>
            </w:r>
          </w:p>
        </w:tc>
      </w:tr>
      <w:tr w:rsidR="00FF42D2" w:rsidTr="00F45190">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республиканский бюджет Чувашской </w:t>
            </w:r>
            <w:r>
              <w:rPr>
                <w:rFonts w:ascii="Times New Roman" w:eastAsia="Times New Roman" w:hAnsi="Times New Roman" w:cs="Times New Roman"/>
                <w:sz w:val="20"/>
                <w:szCs w:val="20"/>
                <w:lang w:eastAsia="ru-RU"/>
              </w:rPr>
              <w:lastRenderedPageBreak/>
              <w:t>Республики</w:t>
            </w:r>
          </w:p>
        </w:tc>
        <w:tc>
          <w:tcPr>
            <w:tcW w:w="144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7410,2</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31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9737,1</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916</w:t>
            </w:r>
            <w:r w:rsidR="00FF42D2">
              <w:rPr>
                <w:rFonts w:ascii="Times New Roman" w:eastAsia="Times New Roman" w:hAnsi="Times New Roman" w:cs="Times New Roman"/>
                <w:sz w:val="20"/>
                <w:szCs w:val="20"/>
                <w:lang w:eastAsia="ru-RU"/>
              </w:rPr>
              <w:t>0,4</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11107,6</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8234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35495</w:t>
            </w:r>
            <w:r w:rsidR="00FF42D2">
              <w:rPr>
                <w:rFonts w:ascii="Times New Roman" w:eastAsia="Times New Roman" w:hAnsi="Times New Roman" w:cs="Times New Roman"/>
                <w:sz w:val="20"/>
                <w:szCs w:val="20"/>
                <w:lang w:eastAsia="ru-RU"/>
              </w:rPr>
              <w:t>,0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543C6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35495</w:t>
            </w:r>
            <w:r w:rsidR="00FF42D2">
              <w:rPr>
                <w:rFonts w:ascii="Times New Roman" w:eastAsia="Times New Roman" w:hAnsi="Times New Roman" w:cs="Times New Roman"/>
                <w:sz w:val="20"/>
                <w:szCs w:val="20"/>
                <w:lang w:eastAsia="ru-RU"/>
              </w:rPr>
              <w:t>,0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физической культуры и массового спорта»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8333</w:t>
            </w:r>
            <w:r w:rsidR="00FF42D2">
              <w:rPr>
                <w:rFonts w:ascii="Times New Roman" w:eastAsia="Times New Roman" w:hAnsi="Times New Roman" w:cs="Times New Roman"/>
                <w:sz w:val="20"/>
                <w:szCs w:val="20"/>
                <w:lang w:eastAsia="ru-RU"/>
              </w:rPr>
              <w:t>,2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7410,2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923</w:t>
            </w:r>
            <w:r w:rsidR="00FF42D2">
              <w:rPr>
                <w:rFonts w:ascii="Times New Roman" w:eastAsia="Times New Roman" w:hAnsi="Times New Roman" w:cs="Times New Roman"/>
                <w:sz w:val="20"/>
                <w:szCs w:val="20"/>
                <w:lang w:eastAsia="ru-RU"/>
              </w:rPr>
              <w:t>,0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28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rsidP="006256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1</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Физкультурно-оздоровительная и спортивно-массовая работа с населением</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C83562" w:rsidP="00C835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Ц510100000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rsidP="0062567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10C1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6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AB715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F42D2">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c>
          <w:tcPr>
            <w:tcW w:w="15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w:t>
            </w:r>
            <w:r>
              <w:rPr>
                <w:rFonts w:ascii="Times New Roman" w:eastAsia="Times New Roman" w:hAnsi="Times New Roman" w:cs="Times New Roman"/>
                <w:sz w:val="20"/>
                <w:szCs w:val="20"/>
                <w:lang w:eastAsia="ru-RU"/>
              </w:rPr>
              <w:lastRenderedPageBreak/>
              <w:t>мероприятие 2</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Развитие спортивной </w:t>
            </w:r>
            <w:r>
              <w:rPr>
                <w:rFonts w:ascii="Times New Roman" w:eastAsia="Times New Roman" w:hAnsi="Times New Roman" w:cs="Times New Roman"/>
                <w:sz w:val="20"/>
                <w:szCs w:val="20"/>
                <w:lang w:eastAsia="ru-RU"/>
              </w:rPr>
              <w:lastRenderedPageBreak/>
              <w:t>инфраструктуры</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Ц510200000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723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7883</w:t>
            </w:r>
            <w:r w:rsidR="00FF42D2">
              <w:rPr>
                <w:rFonts w:ascii="Times New Roman" w:eastAsia="Times New Roman" w:hAnsi="Times New Roman" w:cs="Times New Roman"/>
                <w:sz w:val="20"/>
                <w:szCs w:val="20"/>
                <w:lang w:eastAsia="ru-RU"/>
              </w:rPr>
              <w:t>,2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республиканский </w:t>
            </w:r>
            <w:r>
              <w:rPr>
                <w:rFonts w:ascii="Times New Roman" w:eastAsia="Times New Roman" w:hAnsi="Times New Roman" w:cs="Times New Roman"/>
                <w:sz w:val="20"/>
                <w:szCs w:val="20"/>
                <w:lang w:eastAsia="ru-RU"/>
              </w:rPr>
              <w:lastRenderedPageBreak/>
              <w:t>бюджет Чувашской Республики</w:t>
            </w:r>
          </w:p>
        </w:tc>
        <w:tc>
          <w:tcPr>
            <w:tcW w:w="147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7410,2</w:t>
            </w:r>
          </w:p>
        </w:tc>
        <w:tc>
          <w:tcPr>
            <w:tcW w:w="14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E723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спорта высших достижений и системы подготовки спортивного резерва</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Ц520000000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val="restart"/>
            <w:tcBorders>
              <w:top w:val="single" w:sz="6" w:space="0" w:color="000000"/>
              <w:left w:val="nil"/>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мероприятие 1</w:t>
            </w:r>
          </w:p>
        </w:tc>
        <w:tc>
          <w:tcPr>
            <w:tcW w:w="15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спортивных школ</w:t>
            </w:r>
          </w:p>
        </w:tc>
        <w:tc>
          <w:tcPr>
            <w:tcW w:w="14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Ц520100000</w:t>
            </w: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бюджет Чувашской Республики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Красночетайского муниципального округа</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8814,1</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8960,4</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10907,6</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33245,0</w:t>
            </w:r>
          </w:p>
        </w:tc>
      </w:tr>
      <w:tr w:rsidR="00FF42D2" w:rsidTr="00FF42D2">
        <w:tc>
          <w:tcPr>
            <w:tcW w:w="885" w:type="dxa"/>
            <w:vMerge/>
            <w:tcBorders>
              <w:top w:val="single" w:sz="6" w:space="0" w:color="000000"/>
              <w:left w:val="nil"/>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533"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F42D2" w:rsidRDefault="00FF42D2">
            <w:pPr>
              <w:spacing w:after="0" w:line="240" w:lineRule="auto"/>
              <w:rPr>
                <w:rFonts w:ascii="Times New Roman" w:eastAsia="Times New Roman" w:hAnsi="Times New Roman" w:cs="Times New Roman"/>
                <w:sz w:val="20"/>
                <w:szCs w:val="20"/>
                <w:lang w:eastAsia="ru-RU"/>
              </w:rPr>
            </w:pPr>
          </w:p>
        </w:tc>
        <w:tc>
          <w:tcPr>
            <w:tcW w:w="19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4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42D2" w:rsidRDefault="00FF42D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rsidR="00C638E1" w:rsidRDefault="00C638E1" w:rsidP="00C638E1">
      <w:pPr>
        <w:spacing w:after="0" w:line="240" w:lineRule="auto"/>
        <w:rPr>
          <w:rFonts w:ascii="Times New Roman" w:hAnsi="Times New Roman" w:cs="Times New Roman"/>
          <w:color w:val="000000"/>
          <w:sz w:val="24"/>
          <w:szCs w:val="24"/>
        </w:rPr>
        <w:sectPr w:rsidR="00C638E1">
          <w:pgSz w:w="16839" w:h="11907" w:orient="landscape"/>
          <w:pgMar w:top="1077" w:right="1440" w:bottom="1077" w:left="1440" w:header="720" w:footer="720" w:gutter="0"/>
          <w:cols w:space="720"/>
        </w:sectPr>
      </w:pPr>
    </w:p>
    <w:tbl>
      <w:tblPr>
        <w:tblW w:w="0" w:type="auto"/>
        <w:tblLook w:val="04A0" w:firstRow="1" w:lastRow="0" w:firstColumn="1" w:lastColumn="0" w:noHBand="0" w:noVBand="1"/>
      </w:tblPr>
      <w:tblGrid>
        <w:gridCol w:w="4644"/>
        <w:gridCol w:w="4927"/>
      </w:tblGrid>
      <w:tr w:rsidR="000B4365" w:rsidTr="00F45190">
        <w:tc>
          <w:tcPr>
            <w:tcW w:w="4644" w:type="dxa"/>
          </w:tcPr>
          <w:p w:rsidR="000B4365" w:rsidRDefault="000B4365">
            <w:pPr>
              <w:pStyle w:val="ConsPlusNormal"/>
              <w:spacing w:line="256" w:lineRule="auto"/>
              <w:rPr>
                <w:color w:val="000000"/>
                <w:szCs w:val="24"/>
                <w:lang w:eastAsia="en-US"/>
              </w:rPr>
            </w:pPr>
          </w:p>
        </w:tc>
        <w:tc>
          <w:tcPr>
            <w:tcW w:w="4927" w:type="dxa"/>
            <w:hideMark/>
          </w:tcPr>
          <w:p w:rsidR="000B4365" w:rsidRDefault="000B4365">
            <w:pPr>
              <w:pStyle w:val="ConsPlusNormal"/>
              <w:spacing w:line="256" w:lineRule="auto"/>
              <w:jc w:val="right"/>
              <w:rPr>
                <w:color w:val="000000"/>
                <w:szCs w:val="24"/>
                <w:lang w:eastAsia="en-US"/>
              </w:rPr>
            </w:pPr>
            <w:r>
              <w:rPr>
                <w:color w:val="000000"/>
                <w:szCs w:val="24"/>
                <w:lang w:eastAsia="en-US"/>
              </w:rPr>
              <w:t>Приложение № 3</w:t>
            </w:r>
          </w:p>
        </w:tc>
      </w:tr>
      <w:tr w:rsidR="000B4365" w:rsidTr="00F45190">
        <w:tc>
          <w:tcPr>
            <w:tcW w:w="4644" w:type="dxa"/>
          </w:tcPr>
          <w:p w:rsidR="000B4365" w:rsidRDefault="000B4365">
            <w:pPr>
              <w:pStyle w:val="ConsPlusNormal"/>
              <w:spacing w:line="256" w:lineRule="auto"/>
              <w:rPr>
                <w:color w:val="000000"/>
                <w:szCs w:val="24"/>
                <w:lang w:eastAsia="en-US"/>
              </w:rPr>
            </w:pPr>
          </w:p>
        </w:tc>
        <w:tc>
          <w:tcPr>
            <w:tcW w:w="4927" w:type="dxa"/>
            <w:hideMark/>
          </w:tcPr>
          <w:p w:rsidR="000B4365" w:rsidRDefault="000B4365">
            <w:pPr>
              <w:pStyle w:val="ConsPlusNormal"/>
              <w:spacing w:line="256" w:lineRule="auto"/>
              <w:jc w:val="right"/>
              <w:rPr>
                <w:color w:val="000000"/>
                <w:szCs w:val="24"/>
                <w:lang w:eastAsia="en-US"/>
              </w:rPr>
            </w:pPr>
            <w:r>
              <w:rPr>
                <w:color w:val="000000"/>
                <w:szCs w:val="24"/>
                <w:lang w:eastAsia="en-US"/>
              </w:rPr>
              <w:t>к муници</w:t>
            </w:r>
            <w:r w:rsidR="005070F0">
              <w:rPr>
                <w:color w:val="000000"/>
                <w:szCs w:val="24"/>
                <w:lang w:eastAsia="en-US"/>
              </w:rPr>
              <w:t>пальной  программе Красночетайского</w:t>
            </w:r>
            <w:r>
              <w:rPr>
                <w:color w:val="000000"/>
                <w:szCs w:val="24"/>
                <w:lang w:eastAsia="en-US"/>
              </w:rPr>
              <w:t xml:space="preserve"> муниципального округа «</w:t>
            </w:r>
            <w:r>
              <w:rPr>
                <w:color w:val="000000" w:themeColor="text1"/>
                <w:szCs w:val="24"/>
                <w:lang w:eastAsia="en-US"/>
              </w:rPr>
              <w:t>Развитие физической культуры и спорта»</w:t>
            </w:r>
          </w:p>
        </w:tc>
      </w:tr>
    </w:tbl>
    <w:p w:rsidR="000B4365" w:rsidRDefault="000B4365" w:rsidP="000B4365">
      <w:pPr>
        <w:pStyle w:val="ConsPlusNormal"/>
        <w:ind w:left="10773"/>
        <w:jc w:val="both"/>
        <w:rPr>
          <w:color w:val="000000" w:themeColor="text1"/>
          <w:szCs w:val="24"/>
        </w:rPr>
      </w:pP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массового спорта»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w:t>
      </w:r>
      <w:r w:rsidR="005070F0">
        <w:rPr>
          <w:rFonts w:ascii="Times New Roman" w:hAnsi="Times New Roman" w:cs="Times New Roman"/>
          <w:b/>
          <w:sz w:val="24"/>
          <w:szCs w:val="24"/>
        </w:rPr>
        <w:t>ипальной программы Красночетайского</w:t>
      </w:r>
      <w:r>
        <w:rPr>
          <w:rFonts w:ascii="Times New Roman" w:hAnsi="Times New Roman" w:cs="Times New Roman"/>
          <w:b/>
          <w:sz w:val="24"/>
          <w:szCs w:val="24"/>
        </w:rPr>
        <w:t xml:space="preserve"> муниципального округа</w:t>
      </w:r>
    </w:p>
    <w:p w:rsidR="000B4365" w:rsidRDefault="000B4365" w:rsidP="000B43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спорта»</w:t>
      </w:r>
    </w:p>
    <w:p w:rsidR="000B4365" w:rsidRDefault="000B4365" w:rsidP="000B4365">
      <w:pPr>
        <w:spacing w:after="0" w:line="240" w:lineRule="auto"/>
        <w:ind w:firstLine="709"/>
        <w:jc w:val="center"/>
        <w:rPr>
          <w:rFonts w:ascii="Times New Roman" w:hAnsi="Times New Roman" w:cs="Times New Roman"/>
          <w:sz w:val="24"/>
          <w:szCs w:val="24"/>
        </w:rPr>
      </w:pPr>
    </w:p>
    <w:p w:rsidR="000B4365" w:rsidRDefault="000B4365" w:rsidP="000B436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0B4365" w:rsidRDefault="000B4365" w:rsidP="000B4365">
      <w:pPr>
        <w:spacing w:after="0" w:line="240" w:lineRule="auto"/>
        <w:ind w:firstLine="709"/>
        <w:jc w:val="center"/>
        <w:rPr>
          <w:rFonts w:ascii="Times New Roman" w:hAnsi="Times New Roman" w:cs="Times New Roman"/>
          <w:sz w:val="24"/>
          <w:szCs w:val="24"/>
        </w:rPr>
      </w:pPr>
    </w:p>
    <w:tbl>
      <w:tblPr>
        <w:tblW w:w="5000" w:type="pct"/>
        <w:tblCellMar>
          <w:left w:w="85" w:type="dxa"/>
          <w:right w:w="85" w:type="dxa"/>
        </w:tblCellMar>
        <w:tblLook w:val="04A0" w:firstRow="1" w:lastRow="0" w:firstColumn="1" w:lastColumn="0" w:noHBand="0" w:noVBand="1"/>
      </w:tblPr>
      <w:tblGrid>
        <w:gridCol w:w="3056"/>
        <w:gridCol w:w="371"/>
        <w:gridCol w:w="6098"/>
      </w:tblGrid>
      <w:tr w:rsidR="005070F0" w:rsidTr="000B4365">
        <w:trPr>
          <w:trHeight w:val="20"/>
        </w:trPr>
        <w:tc>
          <w:tcPr>
            <w:tcW w:w="1604"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 w:type="pct"/>
            <w:hideMark/>
          </w:tcPr>
          <w:p w:rsidR="005070F0" w:rsidRPr="00E043E1" w:rsidRDefault="005070F0" w:rsidP="005070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w:t>
            </w:r>
            <w:r>
              <w:rPr>
                <w:rFonts w:ascii="Times New Roman" w:eastAsia="Times New Roman" w:hAnsi="Times New Roman" w:cs="Times New Roman"/>
                <w:sz w:val="24"/>
                <w:szCs w:val="24"/>
                <w:lang w:eastAsia="ru-RU"/>
              </w:rPr>
              <w:t>лики</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070F0" w:rsidTr="000B4365">
        <w:trPr>
          <w:trHeight w:val="20"/>
        </w:trPr>
        <w:tc>
          <w:tcPr>
            <w:tcW w:w="1604" w:type="pct"/>
            <w:hideMark/>
          </w:tcPr>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195" w:type="pct"/>
            <w:hideMark/>
          </w:tcPr>
          <w:p w:rsidR="005070F0" w:rsidRPr="00E043E1" w:rsidRDefault="005070F0" w:rsidP="005070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5070F0"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и спорта отдела образования, молодежной политики и спорта администрации Красночетайского муниципального округа Чувашской Республики </w:t>
            </w:r>
          </w:p>
          <w:p w:rsidR="005070F0" w:rsidRPr="00E043E1" w:rsidRDefault="005070F0" w:rsidP="005070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Программы</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объектами спорта </w:t>
            </w:r>
          </w:p>
          <w:p w:rsidR="000B4365" w:rsidRDefault="000B4365">
            <w:pPr>
              <w:pStyle w:val="Web"/>
              <w:spacing w:before="0" w:after="0" w:line="256" w:lineRule="auto"/>
              <w:jc w:val="both"/>
              <w:rPr>
                <w:szCs w:val="24"/>
                <w:lang w:eastAsia="en-US"/>
              </w:rPr>
            </w:pP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м</w:t>
            </w:r>
            <w:r w:rsidR="005070F0">
              <w:rPr>
                <w:rFonts w:ascii="Times New Roman" w:hAnsi="Times New Roman" w:cs="Times New Roman"/>
                <w:sz w:val="24"/>
                <w:szCs w:val="24"/>
              </w:rPr>
              <w:t>отивации населения Красночетайского</w:t>
            </w:r>
            <w:r>
              <w:rPr>
                <w:rFonts w:ascii="Times New Roman" w:hAnsi="Times New Roman" w:cs="Times New Roman"/>
                <w:sz w:val="24"/>
                <w:szCs w:val="24"/>
              </w:rPr>
              <w:t xml:space="preserve"> муниципального округа к систематическим занятиям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улучшение охвата населения мероприятиями информационно-коммуникационной кампании</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подпрограммы </w:t>
            </w: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2036 году будут достигнуты следующие показатели:</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w:t>
            </w:r>
            <w:r w:rsidR="005070F0">
              <w:rPr>
                <w:rFonts w:ascii="Times New Roman" w:hAnsi="Times New Roman" w:cs="Times New Roman"/>
                <w:sz w:val="24"/>
                <w:szCs w:val="24"/>
              </w:rPr>
              <w:t>ртивных сооружений Красночетайского</w:t>
            </w:r>
            <w:r>
              <w:rPr>
                <w:rFonts w:ascii="Times New Roman" w:hAnsi="Times New Roman" w:cs="Times New Roman"/>
                <w:sz w:val="24"/>
                <w:szCs w:val="24"/>
              </w:rPr>
              <w:t xml:space="preserve"> муниципа</w:t>
            </w:r>
            <w:r w:rsidR="008B6FAC">
              <w:rPr>
                <w:rFonts w:ascii="Times New Roman" w:hAnsi="Times New Roman" w:cs="Times New Roman"/>
                <w:sz w:val="24"/>
                <w:szCs w:val="24"/>
              </w:rPr>
              <w:t>льного округа – 2 346</w:t>
            </w:r>
            <w:r>
              <w:rPr>
                <w:rFonts w:ascii="Times New Roman" w:hAnsi="Times New Roman" w:cs="Times New Roman"/>
                <w:sz w:val="24"/>
                <w:szCs w:val="24"/>
              </w:rPr>
              <w:t xml:space="preserve"> человек;</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w:t>
            </w:r>
            <w:r w:rsidR="004B4710">
              <w:rPr>
                <w:rFonts w:ascii="Times New Roman" w:hAnsi="Times New Roman" w:cs="Times New Roman"/>
                <w:sz w:val="24"/>
                <w:szCs w:val="24"/>
              </w:rPr>
              <w:t>исленности детей и молодежи – 92,2</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w:t>
            </w:r>
            <w:r w:rsidR="004B4710">
              <w:rPr>
                <w:rFonts w:ascii="Times New Roman" w:hAnsi="Times New Roman" w:cs="Times New Roman"/>
                <w:sz w:val="24"/>
                <w:szCs w:val="24"/>
              </w:rPr>
              <w:t>и граждан среднего возраста – 60,6</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доля граждан старшего возраста, систематически занимающихся физической культурой и спортом, в общей численност</w:t>
            </w:r>
            <w:r w:rsidR="004B4710">
              <w:rPr>
                <w:rFonts w:ascii="Times New Roman" w:hAnsi="Times New Roman" w:cs="Times New Roman"/>
                <w:sz w:val="24"/>
                <w:szCs w:val="24"/>
              </w:rPr>
              <w:t>и граждан старшего возраста – 37,5</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w:t>
            </w:r>
            <w:r w:rsidR="004B4710">
              <w:rPr>
                <w:rFonts w:ascii="Times New Roman" w:hAnsi="Times New Roman" w:cs="Times New Roman"/>
                <w:sz w:val="24"/>
                <w:szCs w:val="24"/>
              </w:rPr>
              <w:t>ния, занятого в экономике – 45,5</w:t>
            </w:r>
            <w:r>
              <w:rPr>
                <w:rFonts w:ascii="Times New Roman" w:hAnsi="Times New Roman" w:cs="Times New Roman"/>
                <w:sz w:val="24"/>
                <w:szCs w:val="24"/>
              </w:rPr>
              <w:t xml:space="preserve">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w:t>
            </w:r>
            <w:r w:rsidR="004B4710">
              <w:rPr>
                <w:rFonts w:ascii="Times New Roman" w:hAnsi="Times New Roman" w:cs="Times New Roman"/>
                <w:sz w:val="24"/>
                <w:szCs w:val="24"/>
              </w:rPr>
              <w:t>ов к труду и обороне» (ГТО) – 62</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w:t>
            </w:r>
            <w:r w:rsidR="004B4710">
              <w:rPr>
                <w:rFonts w:ascii="Times New Roman" w:hAnsi="Times New Roman" w:cs="Times New Roman"/>
                <w:sz w:val="24"/>
                <w:szCs w:val="24"/>
              </w:rPr>
              <w:t>азанной категории населения – 27</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w:t>
            </w:r>
            <w:r w:rsidR="004B4710">
              <w:rPr>
                <w:rFonts w:ascii="Times New Roman" w:hAnsi="Times New Roman" w:cs="Times New Roman"/>
                <w:sz w:val="24"/>
                <w:szCs w:val="24"/>
              </w:rPr>
              <w:t>уществующих объектов спорта – 87</w:t>
            </w:r>
            <w:r>
              <w:rPr>
                <w:rFonts w:ascii="Times New Roman" w:hAnsi="Times New Roman" w:cs="Times New Roman"/>
                <w:sz w:val="24"/>
                <w:szCs w:val="24"/>
              </w:rPr>
              <w:t>,0 процента</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реализации подпрограммы </w:t>
            </w:r>
          </w:p>
          <w:p w:rsidR="000B4365" w:rsidRDefault="000B4365">
            <w:pPr>
              <w:spacing w:after="0" w:line="240" w:lineRule="auto"/>
              <w:jc w:val="both"/>
              <w:rPr>
                <w:rFonts w:ascii="Times New Roman" w:hAnsi="Times New Roman" w:cs="Times New Roman"/>
                <w:sz w:val="24"/>
                <w:szCs w:val="24"/>
              </w:rPr>
            </w:pPr>
          </w:p>
        </w:tc>
        <w:tc>
          <w:tcPr>
            <w:tcW w:w="195" w:type="pct"/>
            <w:hideMark/>
          </w:tcPr>
          <w:p w:rsidR="000B4365" w:rsidRDefault="000B4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hideMark/>
          </w:tcPr>
          <w:p w:rsidR="000B4365" w:rsidRDefault="008257A1">
            <w:pPr>
              <w:pStyle w:val="ConsPlusNormal"/>
              <w:spacing w:line="256" w:lineRule="auto"/>
              <w:jc w:val="both"/>
              <w:rPr>
                <w:color w:val="000000" w:themeColor="text1"/>
                <w:szCs w:val="24"/>
                <w:lang w:eastAsia="en-US"/>
              </w:rPr>
            </w:pPr>
            <w:r>
              <w:rPr>
                <w:color w:val="000000" w:themeColor="text1"/>
                <w:szCs w:val="24"/>
                <w:lang w:eastAsia="en-US"/>
              </w:rPr>
              <w:t>2023</w:t>
            </w:r>
            <w:r w:rsidR="000B4365">
              <w:rPr>
                <w:szCs w:val="24"/>
                <w:lang w:eastAsia="en-US"/>
              </w:rPr>
              <w:t>–</w:t>
            </w:r>
            <w:r w:rsidR="000B4365">
              <w:rPr>
                <w:color w:val="000000" w:themeColor="text1"/>
                <w:szCs w:val="24"/>
                <w:lang w:eastAsia="en-US"/>
              </w:rPr>
              <w:t>2035 годы в три этапа:</w:t>
            </w:r>
          </w:p>
          <w:p w:rsidR="000B4365" w:rsidRDefault="008257A1">
            <w:pPr>
              <w:pStyle w:val="ConsPlusNormal"/>
              <w:spacing w:line="256" w:lineRule="auto"/>
              <w:jc w:val="both"/>
              <w:rPr>
                <w:color w:val="000000" w:themeColor="text1"/>
                <w:szCs w:val="24"/>
                <w:lang w:eastAsia="en-US"/>
              </w:rPr>
            </w:pPr>
            <w:r>
              <w:rPr>
                <w:color w:val="000000" w:themeColor="text1"/>
                <w:szCs w:val="24"/>
                <w:lang w:eastAsia="en-US"/>
              </w:rPr>
              <w:t>1 этап: 2023</w:t>
            </w:r>
            <w:r w:rsidR="000B4365">
              <w:rPr>
                <w:szCs w:val="24"/>
                <w:lang w:eastAsia="en-US"/>
              </w:rPr>
              <w:t>–</w:t>
            </w:r>
            <w:r w:rsidR="000B4365">
              <w:rPr>
                <w:color w:val="000000" w:themeColor="text1"/>
                <w:szCs w:val="24"/>
                <w:lang w:eastAsia="en-US"/>
              </w:rPr>
              <w:t>2025 годы</w:t>
            </w:r>
          </w:p>
          <w:p w:rsidR="000B4365" w:rsidRDefault="000B4365">
            <w:pPr>
              <w:pStyle w:val="ConsPlusNormal"/>
              <w:spacing w:line="256" w:lineRule="auto"/>
              <w:jc w:val="both"/>
              <w:rPr>
                <w:color w:val="000000" w:themeColor="text1"/>
                <w:szCs w:val="24"/>
                <w:lang w:eastAsia="en-US"/>
              </w:rPr>
            </w:pPr>
            <w:r>
              <w:rPr>
                <w:color w:val="000000" w:themeColor="text1"/>
                <w:szCs w:val="24"/>
                <w:lang w:eastAsia="en-US"/>
              </w:rPr>
              <w:t>2 этап: 2026</w:t>
            </w:r>
            <w:r>
              <w:rPr>
                <w:szCs w:val="24"/>
                <w:lang w:eastAsia="en-US"/>
              </w:rPr>
              <w:t>–</w:t>
            </w:r>
            <w:r>
              <w:rPr>
                <w:color w:val="000000" w:themeColor="text1"/>
                <w:szCs w:val="24"/>
                <w:lang w:eastAsia="en-US"/>
              </w:rPr>
              <w:t>2030 годы</w:t>
            </w:r>
          </w:p>
          <w:p w:rsidR="000B4365" w:rsidRDefault="000B4365">
            <w:pPr>
              <w:pStyle w:val="ConsPlusNormal"/>
              <w:spacing w:line="256" w:lineRule="auto"/>
              <w:jc w:val="both"/>
              <w:rPr>
                <w:color w:val="000000" w:themeColor="text1"/>
                <w:szCs w:val="24"/>
                <w:lang w:eastAsia="en-US"/>
              </w:rPr>
            </w:pPr>
            <w:r>
              <w:rPr>
                <w:color w:val="000000" w:themeColor="text1"/>
                <w:szCs w:val="24"/>
                <w:lang w:eastAsia="en-US"/>
              </w:rPr>
              <w:t>3 этап: 2031</w:t>
            </w:r>
            <w:r>
              <w:rPr>
                <w:szCs w:val="24"/>
                <w:lang w:eastAsia="en-US"/>
              </w:rPr>
              <w:t>–</w:t>
            </w:r>
            <w:r>
              <w:rPr>
                <w:color w:val="000000" w:themeColor="text1"/>
                <w:szCs w:val="24"/>
                <w:lang w:eastAsia="en-US"/>
              </w:rPr>
              <w:t xml:space="preserve"> 2035 годы</w:t>
            </w:r>
          </w:p>
        </w:tc>
      </w:tr>
      <w:tr w:rsidR="000B4365" w:rsidTr="000B4365">
        <w:trPr>
          <w:trHeight w:val="20"/>
        </w:trPr>
        <w:tc>
          <w:tcPr>
            <w:tcW w:w="1604" w:type="pct"/>
            <w:hideMark/>
          </w:tcPr>
          <w:p w:rsidR="000B4365" w:rsidRDefault="000B4365">
            <w:pPr>
              <w:pStyle w:val="Web"/>
              <w:spacing w:before="0" w:after="0" w:line="256" w:lineRule="auto"/>
              <w:jc w:val="both"/>
              <w:rPr>
                <w:szCs w:val="24"/>
                <w:lang w:eastAsia="en-US"/>
              </w:rPr>
            </w:pPr>
            <w:r>
              <w:rPr>
                <w:szCs w:val="24"/>
                <w:lang w:eastAsia="en-US"/>
              </w:rPr>
              <w:t xml:space="preserve">Объемы финансирования подпрограммы с разбивкой по годам ее реализации </w:t>
            </w:r>
          </w:p>
        </w:tc>
        <w:tc>
          <w:tcPr>
            <w:tcW w:w="195" w:type="pct"/>
            <w:hideMark/>
          </w:tcPr>
          <w:p w:rsidR="000B4365" w:rsidRDefault="000B4365">
            <w:pPr>
              <w:pStyle w:val="Web"/>
              <w:spacing w:before="0" w:after="0" w:line="256" w:lineRule="auto"/>
              <w:jc w:val="center"/>
              <w:rPr>
                <w:szCs w:val="24"/>
                <w:lang w:eastAsia="en-US"/>
              </w:rPr>
            </w:pPr>
            <w:r>
              <w:rPr>
                <w:szCs w:val="24"/>
                <w:lang w:eastAsia="en-US"/>
              </w:rPr>
              <w:t>–</w:t>
            </w:r>
          </w:p>
        </w:tc>
        <w:tc>
          <w:tcPr>
            <w:tcW w:w="3201" w:type="pct"/>
          </w:tcPr>
          <w:p w:rsidR="000B4365" w:rsidRDefault="000B4365">
            <w:pPr>
              <w:spacing w:after="0"/>
              <w:jc w:val="both"/>
              <w:rPr>
                <w:rFonts w:ascii="Times New Roman" w:hAnsi="Times New Roman" w:cs="Times New Roman"/>
              </w:rPr>
            </w:pPr>
            <w:r>
              <w:rPr>
                <w:rFonts w:ascii="Times New Roman" w:hAnsi="Times New Roman" w:cs="Times New Roman"/>
              </w:rPr>
              <w:t xml:space="preserve">прогнозируемый объем финансирования </w:t>
            </w:r>
          </w:p>
          <w:p w:rsidR="000B4365" w:rsidRDefault="000B4365">
            <w:pPr>
              <w:spacing w:after="0"/>
              <w:jc w:val="both"/>
              <w:rPr>
                <w:rFonts w:ascii="Times New Roman" w:hAnsi="Times New Roman" w:cs="Times New Roman"/>
              </w:rPr>
            </w:pPr>
            <w:r>
              <w:rPr>
                <w:rFonts w:ascii="Times New Roman" w:hAnsi="Times New Roman" w:cs="Times New Roman"/>
              </w:rPr>
              <w:t xml:space="preserve">мероприятий Муниципальной </w:t>
            </w:r>
          </w:p>
          <w:p w:rsidR="000B4365" w:rsidRDefault="008257A1">
            <w:pPr>
              <w:spacing w:after="0"/>
              <w:jc w:val="both"/>
              <w:rPr>
                <w:rFonts w:ascii="Times New Roman" w:hAnsi="Times New Roman" w:cs="Times New Roman"/>
              </w:rPr>
            </w:pPr>
            <w:r>
              <w:rPr>
                <w:rFonts w:ascii="Times New Roman" w:hAnsi="Times New Roman" w:cs="Times New Roman"/>
              </w:rPr>
              <w:t>программы в</w:t>
            </w:r>
            <w:r>
              <w:rPr>
                <w:rFonts w:ascii="Times New Roman" w:hAnsi="Times New Roman" w:cs="Times New Roman"/>
              </w:rPr>
              <w:br/>
              <w:t>2023</w:t>
            </w:r>
            <w:r w:rsidR="00543C61">
              <w:rPr>
                <w:rFonts w:ascii="Times New Roman" w:hAnsi="Times New Roman" w:cs="Times New Roman"/>
              </w:rPr>
              <w:t>–2035 годах составляет 1323</w:t>
            </w:r>
            <w:r w:rsidR="009B2E9C">
              <w:rPr>
                <w:rFonts w:ascii="Times New Roman" w:hAnsi="Times New Roman" w:cs="Times New Roman"/>
              </w:rPr>
              <w:t>3</w:t>
            </w:r>
            <w:r w:rsidR="005B45FE">
              <w:rPr>
                <w:rFonts w:ascii="Times New Roman" w:hAnsi="Times New Roman" w:cs="Times New Roman"/>
              </w:rPr>
              <w:t>,2</w:t>
            </w:r>
            <w:r w:rsidR="000B4365">
              <w:rPr>
                <w:rFonts w:ascii="Times New Roman" w:hAnsi="Times New Roman" w:cs="Times New Roman"/>
              </w:rPr>
              <w:t xml:space="preserve"> тыс. рублей, в том числе:</w:t>
            </w:r>
          </w:p>
          <w:p w:rsidR="000B4365" w:rsidRDefault="009B2E9C">
            <w:pPr>
              <w:spacing w:after="0"/>
              <w:jc w:val="both"/>
              <w:rPr>
                <w:rFonts w:ascii="Times New Roman" w:hAnsi="Times New Roman" w:cs="Times New Roman"/>
              </w:rPr>
            </w:pPr>
            <w:r>
              <w:rPr>
                <w:rFonts w:ascii="Times New Roman" w:hAnsi="Times New Roman" w:cs="Times New Roman"/>
              </w:rPr>
              <w:t>в 2023 году – 8333</w:t>
            </w:r>
            <w:r w:rsidR="005B45FE">
              <w:rPr>
                <w:rFonts w:ascii="Times New Roman" w:hAnsi="Times New Roman" w:cs="Times New Roman"/>
              </w:rPr>
              <w:t>,2</w:t>
            </w:r>
            <w:r w:rsidR="000B4365">
              <w:rPr>
                <w:rFonts w:ascii="Times New Roman" w:hAnsi="Times New Roman" w:cs="Times New Roman"/>
              </w:rPr>
              <w:t xml:space="preserve"> тыс. рублей;</w:t>
            </w:r>
          </w:p>
          <w:p w:rsidR="000B4365" w:rsidRDefault="00543C61">
            <w:pPr>
              <w:spacing w:after="0"/>
              <w:jc w:val="both"/>
              <w:rPr>
                <w:rFonts w:ascii="Times New Roman" w:hAnsi="Times New Roman" w:cs="Times New Roman"/>
              </w:rPr>
            </w:pPr>
            <w:r>
              <w:rPr>
                <w:rFonts w:ascii="Times New Roman" w:hAnsi="Times New Roman" w:cs="Times New Roman"/>
              </w:rPr>
              <w:t>в 2024 году – 20</w:t>
            </w:r>
            <w:r w:rsidR="00CC1ADB">
              <w:rPr>
                <w:rFonts w:ascii="Times New Roman" w:hAnsi="Times New Roman" w:cs="Times New Roman"/>
              </w:rPr>
              <w:t>0</w:t>
            </w:r>
            <w:r w:rsidR="000B4365">
              <w:rPr>
                <w:rFonts w:ascii="Times New Roman" w:hAnsi="Times New Roman" w:cs="Times New Roman"/>
              </w:rPr>
              <w:t>,0 тыс. рублей;</w:t>
            </w:r>
          </w:p>
          <w:p w:rsidR="000B4365" w:rsidRDefault="00543C61">
            <w:pPr>
              <w:spacing w:after="0"/>
              <w:jc w:val="both"/>
              <w:rPr>
                <w:rFonts w:ascii="Times New Roman" w:hAnsi="Times New Roman" w:cs="Times New Roman"/>
              </w:rPr>
            </w:pPr>
            <w:r>
              <w:rPr>
                <w:rFonts w:ascii="Times New Roman" w:hAnsi="Times New Roman" w:cs="Times New Roman"/>
              </w:rPr>
              <w:t>в 2025 году – 20</w:t>
            </w:r>
            <w:r w:rsidR="00CC1ADB">
              <w:rPr>
                <w:rFonts w:ascii="Times New Roman" w:hAnsi="Times New Roman" w:cs="Times New Roman"/>
              </w:rPr>
              <w:t>0,0</w:t>
            </w:r>
            <w:r w:rsidR="000B4365">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2026-2030 годах – 2 250,0,</w:t>
            </w:r>
            <w:r w:rsidR="000B4365">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2031-2035 годах – 2 250,0</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из них средства:</w:t>
            </w:r>
          </w:p>
          <w:p w:rsidR="000B4365" w:rsidRDefault="000B4365">
            <w:pPr>
              <w:spacing w:after="0"/>
              <w:jc w:val="both"/>
              <w:rPr>
                <w:rFonts w:ascii="Times New Roman" w:hAnsi="Times New Roman" w:cs="Times New Roman"/>
              </w:rPr>
            </w:pPr>
            <w:r>
              <w:rPr>
                <w:rFonts w:ascii="Times New Roman" w:hAnsi="Times New Roman" w:cs="Times New Roman"/>
              </w:rPr>
              <w:t>республиканского бюджета Чувашской Республики –</w:t>
            </w:r>
          </w:p>
          <w:p w:rsidR="000B4365" w:rsidRDefault="005B45FE">
            <w:pPr>
              <w:spacing w:after="0"/>
              <w:jc w:val="both"/>
              <w:rPr>
                <w:rFonts w:ascii="Times New Roman" w:hAnsi="Times New Roman" w:cs="Times New Roman"/>
              </w:rPr>
            </w:pPr>
            <w:r>
              <w:rPr>
                <w:rFonts w:ascii="Times New Roman" w:hAnsi="Times New Roman" w:cs="Times New Roman"/>
              </w:rPr>
              <w:t>7410,2</w:t>
            </w:r>
            <w:r w:rsidR="000B4365">
              <w:rPr>
                <w:rFonts w:ascii="Times New Roman" w:hAnsi="Times New Roman" w:cs="Times New Roman"/>
              </w:rPr>
              <w:t xml:space="preserve"> тыс. рублей, в том числе:</w:t>
            </w:r>
          </w:p>
          <w:p w:rsidR="000B4365" w:rsidRDefault="005B45FE">
            <w:pPr>
              <w:spacing w:after="0"/>
              <w:jc w:val="both"/>
              <w:rPr>
                <w:rFonts w:ascii="Times New Roman" w:hAnsi="Times New Roman" w:cs="Times New Roman"/>
              </w:rPr>
            </w:pPr>
            <w:r>
              <w:rPr>
                <w:rFonts w:ascii="Times New Roman" w:hAnsi="Times New Roman" w:cs="Times New Roman"/>
              </w:rPr>
              <w:t>в 2023 году – 7410,2</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2024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2025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2026–2030 годах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2031–2035 годах – 0,0 тыс. рублей;</w:t>
            </w:r>
          </w:p>
          <w:p w:rsidR="008257A1" w:rsidRDefault="008257A1">
            <w:pPr>
              <w:spacing w:after="0"/>
              <w:jc w:val="both"/>
              <w:rPr>
                <w:rFonts w:ascii="Times New Roman" w:hAnsi="Times New Roman" w:cs="Times New Roman"/>
              </w:rPr>
            </w:pPr>
            <w:r>
              <w:rPr>
                <w:rFonts w:ascii="Times New Roman" w:hAnsi="Times New Roman" w:cs="Times New Roman"/>
              </w:rPr>
              <w:t>бюджета Красночетайского</w:t>
            </w:r>
            <w:r w:rsidR="00543C61">
              <w:rPr>
                <w:rFonts w:ascii="Times New Roman" w:hAnsi="Times New Roman" w:cs="Times New Roman"/>
              </w:rPr>
              <w:t xml:space="preserve"> муниципального округа – 5823</w:t>
            </w:r>
            <w:r w:rsidR="00CC1ADB">
              <w:rPr>
                <w:rFonts w:ascii="Times New Roman" w:hAnsi="Times New Roman" w:cs="Times New Roman"/>
              </w:rPr>
              <w:t>,0</w:t>
            </w:r>
            <w:r>
              <w:rPr>
                <w:rFonts w:ascii="Times New Roman" w:hAnsi="Times New Roman" w:cs="Times New Roman"/>
              </w:rPr>
              <w:t xml:space="preserve"> тыс. рублей, в том числе:</w:t>
            </w:r>
          </w:p>
          <w:p w:rsidR="000B4365" w:rsidRDefault="00E9162A">
            <w:pPr>
              <w:spacing w:after="0"/>
              <w:jc w:val="both"/>
              <w:rPr>
                <w:rFonts w:ascii="Times New Roman" w:hAnsi="Times New Roman" w:cs="Times New Roman"/>
              </w:rPr>
            </w:pPr>
            <w:r>
              <w:rPr>
                <w:rFonts w:ascii="Times New Roman" w:hAnsi="Times New Roman" w:cs="Times New Roman"/>
              </w:rPr>
              <w:t xml:space="preserve">в 2023 году </w:t>
            </w:r>
            <w:r w:rsidR="00543C61">
              <w:rPr>
                <w:rFonts w:ascii="Times New Roman" w:hAnsi="Times New Roman" w:cs="Times New Roman"/>
              </w:rPr>
              <w:t xml:space="preserve"> </w:t>
            </w:r>
            <w:r>
              <w:rPr>
                <w:rFonts w:ascii="Times New Roman" w:hAnsi="Times New Roman" w:cs="Times New Roman"/>
              </w:rPr>
              <w:t>– 923</w:t>
            </w:r>
            <w:r w:rsidR="000B4365">
              <w:rPr>
                <w:rFonts w:ascii="Times New Roman" w:hAnsi="Times New Roman" w:cs="Times New Roman"/>
              </w:rPr>
              <w:t>,0</w:t>
            </w:r>
            <w:r w:rsidR="00CC1ADB">
              <w:rPr>
                <w:rFonts w:ascii="Times New Roman" w:hAnsi="Times New Roman" w:cs="Times New Roman"/>
              </w:rPr>
              <w:t xml:space="preserve"> </w:t>
            </w:r>
            <w:r w:rsidR="000B4365">
              <w:rPr>
                <w:rFonts w:ascii="Times New Roman" w:hAnsi="Times New Roman" w:cs="Times New Roman"/>
              </w:rPr>
              <w:t>тыс. рублей;</w:t>
            </w:r>
          </w:p>
          <w:p w:rsidR="000B4365" w:rsidRDefault="00543C61">
            <w:pPr>
              <w:spacing w:after="0"/>
              <w:jc w:val="both"/>
              <w:rPr>
                <w:rFonts w:ascii="Times New Roman" w:hAnsi="Times New Roman" w:cs="Times New Roman"/>
              </w:rPr>
            </w:pPr>
            <w:r>
              <w:rPr>
                <w:rFonts w:ascii="Times New Roman" w:hAnsi="Times New Roman" w:cs="Times New Roman"/>
              </w:rPr>
              <w:t>в 2024 году  – 20</w:t>
            </w:r>
            <w:r w:rsidR="00CC1ADB">
              <w:rPr>
                <w:rFonts w:ascii="Times New Roman" w:hAnsi="Times New Roman" w:cs="Times New Roman"/>
              </w:rPr>
              <w:t>0</w:t>
            </w:r>
            <w:r w:rsidR="000B4365">
              <w:rPr>
                <w:rFonts w:ascii="Times New Roman" w:hAnsi="Times New Roman" w:cs="Times New Roman"/>
              </w:rPr>
              <w:t>,0 тыс. рублей;</w:t>
            </w:r>
          </w:p>
          <w:p w:rsidR="000B4365" w:rsidRDefault="00543C61">
            <w:pPr>
              <w:spacing w:after="0"/>
              <w:jc w:val="both"/>
              <w:rPr>
                <w:rFonts w:ascii="Times New Roman" w:hAnsi="Times New Roman" w:cs="Times New Roman"/>
              </w:rPr>
            </w:pPr>
            <w:r>
              <w:rPr>
                <w:rFonts w:ascii="Times New Roman" w:hAnsi="Times New Roman" w:cs="Times New Roman"/>
              </w:rPr>
              <w:t>в 2025 году  – 20</w:t>
            </w:r>
            <w:r w:rsidR="00CC1ADB">
              <w:rPr>
                <w:rFonts w:ascii="Times New Roman" w:hAnsi="Times New Roman" w:cs="Times New Roman"/>
              </w:rPr>
              <w:t>0</w:t>
            </w:r>
            <w:r w:rsidR="000B4365">
              <w:rPr>
                <w:rFonts w:ascii="Times New Roman" w:hAnsi="Times New Roman" w:cs="Times New Roman"/>
              </w:rPr>
              <w:t>,0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w:t>
            </w:r>
            <w:r w:rsidR="00CC1ADB">
              <w:rPr>
                <w:rFonts w:ascii="Times New Roman" w:hAnsi="Times New Roman" w:cs="Times New Roman"/>
              </w:rPr>
              <w:t>26-2030 годах – 2250,0</w:t>
            </w:r>
            <w:r>
              <w:rPr>
                <w:rFonts w:ascii="Times New Roman" w:hAnsi="Times New Roman" w:cs="Times New Roman"/>
              </w:rPr>
              <w:t xml:space="preserve"> тыс. рублей;</w:t>
            </w:r>
          </w:p>
          <w:p w:rsidR="000B4365" w:rsidRDefault="00CC1ADB">
            <w:pPr>
              <w:spacing w:after="0"/>
              <w:jc w:val="both"/>
              <w:rPr>
                <w:rFonts w:ascii="Times New Roman" w:hAnsi="Times New Roman" w:cs="Times New Roman"/>
              </w:rPr>
            </w:pPr>
            <w:r>
              <w:rPr>
                <w:rFonts w:ascii="Times New Roman" w:hAnsi="Times New Roman" w:cs="Times New Roman"/>
              </w:rPr>
              <w:t>в 2031-2035 годах – 2250,0</w:t>
            </w:r>
            <w:r w:rsidR="000B4365">
              <w:rPr>
                <w:rFonts w:ascii="Times New Roman" w:hAnsi="Times New Roman" w:cs="Times New Roman"/>
              </w:rPr>
              <w:t xml:space="preserve"> тыс. рублей;</w:t>
            </w:r>
          </w:p>
          <w:p w:rsidR="000B4365" w:rsidRDefault="000B4365">
            <w:pPr>
              <w:spacing w:after="0"/>
              <w:jc w:val="both"/>
              <w:rPr>
                <w:rFonts w:ascii="Times New Roman" w:hAnsi="Times New Roman" w:cs="Times New Roman"/>
              </w:rPr>
            </w:pPr>
            <w:r>
              <w:rPr>
                <w:rFonts w:ascii="Times New Roman" w:hAnsi="Times New Roman" w:cs="Times New Roman"/>
              </w:rPr>
              <w:t xml:space="preserve">внебюджетных источников – 0,0 тыс. рублей; (0,0 процентов), </w:t>
            </w:r>
          </w:p>
          <w:p w:rsidR="000B4365" w:rsidRDefault="000B4365">
            <w:pPr>
              <w:spacing w:after="0"/>
              <w:jc w:val="both"/>
              <w:rPr>
                <w:rFonts w:ascii="Times New Roman" w:hAnsi="Times New Roman" w:cs="Times New Roman"/>
              </w:rPr>
            </w:pPr>
            <w:r>
              <w:rPr>
                <w:rFonts w:ascii="Times New Roman" w:hAnsi="Times New Roman" w:cs="Times New Roman"/>
              </w:rPr>
              <w:t>в том числе:</w:t>
            </w:r>
          </w:p>
          <w:p w:rsidR="000B4365" w:rsidRDefault="000B4365">
            <w:pPr>
              <w:spacing w:after="0"/>
              <w:jc w:val="both"/>
              <w:rPr>
                <w:rFonts w:ascii="Times New Roman" w:hAnsi="Times New Roman" w:cs="Times New Roman"/>
              </w:rPr>
            </w:pPr>
            <w:r>
              <w:rPr>
                <w:rFonts w:ascii="Times New Roman" w:hAnsi="Times New Roman" w:cs="Times New Roman"/>
              </w:rPr>
              <w:t>в 2023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2024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lastRenderedPageBreak/>
              <w:t>в 2025 году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2026–2030 годах – 0,0 тыс. рублей;</w:t>
            </w:r>
          </w:p>
          <w:p w:rsidR="000B4365" w:rsidRDefault="000B4365">
            <w:pPr>
              <w:spacing w:after="0"/>
              <w:jc w:val="both"/>
              <w:rPr>
                <w:rFonts w:ascii="Times New Roman" w:hAnsi="Times New Roman" w:cs="Times New Roman"/>
              </w:rPr>
            </w:pPr>
            <w:r>
              <w:rPr>
                <w:rFonts w:ascii="Times New Roman" w:hAnsi="Times New Roman" w:cs="Times New Roman"/>
              </w:rPr>
              <w:t>в 2031–2035 годах – 0,0 тыс. рублей;</w:t>
            </w:r>
          </w:p>
          <w:p w:rsidR="000B4365" w:rsidRDefault="000B43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w:t>
            </w:r>
            <w:r w:rsidR="008257A1">
              <w:rPr>
                <w:rFonts w:ascii="Times New Roman" w:hAnsi="Times New Roman" w:cs="Times New Roman"/>
                <w:sz w:val="24"/>
                <w:szCs w:val="24"/>
              </w:rPr>
              <w:t>можностей бюджетов Красночетайского</w:t>
            </w:r>
            <w:r>
              <w:rPr>
                <w:rFonts w:ascii="Times New Roman" w:hAnsi="Times New Roman" w:cs="Times New Roman"/>
                <w:sz w:val="24"/>
                <w:szCs w:val="24"/>
              </w:rPr>
              <w:t xml:space="preserve"> муниципального округа и всех уровней.</w:t>
            </w:r>
          </w:p>
          <w:p w:rsidR="000B4365" w:rsidRDefault="000B4365">
            <w:pPr>
              <w:spacing w:after="0" w:line="240" w:lineRule="auto"/>
              <w:jc w:val="both"/>
              <w:rPr>
                <w:rFonts w:ascii="Times New Roman" w:hAnsi="Times New Roman" w:cs="Times New Roman"/>
                <w:sz w:val="24"/>
                <w:szCs w:val="24"/>
              </w:rPr>
            </w:pPr>
          </w:p>
        </w:tc>
      </w:tr>
      <w:tr w:rsidR="000B4365" w:rsidTr="000B4365">
        <w:trPr>
          <w:trHeight w:val="20"/>
        </w:trPr>
        <w:tc>
          <w:tcPr>
            <w:tcW w:w="1604" w:type="pct"/>
            <w:hideMark/>
          </w:tcPr>
          <w:p w:rsidR="000B4365" w:rsidRDefault="000B4365">
            <w:pPr>
              <w:pStyle w:val="Web"/>
              <w:spacing w:before="0" w:after="0" w:line="256" w:lineRule="auto"/>
              <w:jc w:val="both"/>
              <w:rPr>
                <w:szCs w:val="24"/>
                <w:lang w:eastAsia="en-US"/>
              </w:rPr>
            </w:pPr>
            <w:r>
              <w:rPr>
                <w:bCs/>
                <w:szCs w:val="24"/>
                <w:lang w:eastAsia="en-US"/>
              </w:rPr>
              <w:lastRenderedPageBreak/>
              <w:t>Ожидаемые результаты реализации подпрограммы</w:t>
            </w:r>
          </w:p>
        </w:tc>
        <w:tc>
          <w:tcPr>
            <w:tcW w:w="195" w:type="pct"/>
            <w:hideMark/>
          </w:tcPr>
          <w:p w:rsidR="000B4365" w:rsidRDefault="000B4365">
            <w:pPr>
              <w:pStyle w:val="Web"/>
              <w:spacing w:before="0" w:after="0" w:line="256" w:lineRule="auto"/>
              <w:jc w:val="center"/>
              <w:rPr>
                <w:szCs w:val="24"/>
                <w:lang w:eastAsia="en-US"/>
              </w:rPr>
            </w:pPr>
            <w:r>
              <w:rPr>
                <w:szCs w:val="24"/>
                <w:lang w:eastAsia="en-US"/>
              </w:rPr>
              <w:t>–</w:t>
            </w:r>
          </w:p>
        </w:tc>
        <w:tc>
          <w:tcPr>
            <w:tcW w:w="3201" w:type="pct"/>
            <w:hideMark/>
          </w:tcPr>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интереса граждан к занятиям физической культурой и спортом;</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0B4365" w:rsidRDefault="000B4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улучшение обеспеченности населения спортивной инфраструктурой.</w:t>
            </w:r>
          </w:p>
        </w:tc>
      </w:tr>
    </w:tbl>
    <w:p w:rsidR="000B4365" w:rsidRDefault="000B4365" w:rsidP="000B4365">
      <w:pPr>
        <w:spacing w:after="0" w:line="240" w:lineRule="auto"/>
        <w:ind w:firstLine="709"/>
        <w:jc w:val="center"/>
        <w:rPr>
          <w:rFonts w:ascii="Times New Roman" w:hAnsi="Times New Roman" w:cs="Times New Roman"/>
          <w:b/>
          <w:sz w:val="24"/>
          <w:szCs w:val="24"/>
        </w:rPr>
      </w:pPr>
    </w:p>
    <w:p w:rsidR="0053392D" w:rsidRDefault="0053392D" w:rsidP="0053392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I. Приоритеты и цели подпрограммы </w:t>
      </w:r>
      <w:r>
        <w:rPr>
          <w:rFonts w:ascii="Times New Roman" w:hAnsi="Times New Roman" w:cs="Times New Roman"/>
          <w:b/>
          <w:sz w:val="24"/>
          <w:szCs w:val="24"/>
        </w:rPr>
        <w:br/>
        <w:t xml:space="preserve">«Развитие физической культуры и массового спорта», общая </w:t>
      </w:r>
      <w:r>
        <w:rPr>
          <w:rFonts w:ascii="Times New Roman" w:hAnsi="Times New Roman" w:cs="Times New Roman"/>
          <w:b/>
          <w:sz w:val="24"/>
          <w:szCs w:val="24"/>
        </w:rPr>
        <w:br/>
        <w:t>характеристика участия органов местно</w:t>
      </w:r>
      <w:r w:rsidR="008257A1">
        <w:rPr>
          <w:rFonts w:ascii="Times New Roman" w:hAnsi="Times New Roman" w:cs="Times New Roman"/>
          <w:b/>
          <w:sz w:val="24"/>
          <w:szCs w:val="24"/>
        </w:rPr>
        <w:t xml:space="preserve">го самоуправления </w:t>
      </w:r>
      <w:r w:rsidR="008257A1">
        <w:rPr>
          <w:rFonts w:ascii="Times New Roman" w:hAnsi="Times New Roman" w:cs="Times New Roman"/>
          <w:b/>
          <w:sz w:val="24"/>
          <w:szCs w:val="24"/>
        </w:rPr>
        <w:br/>
        <w:t>Красночетайского</w:t>
      </w:r>
      <w:r>
        <w:rPr>
          <w:rFonts w:ascii="Times New Roman" w:hAnsi="Times New Roman" w:cs="Times New Roman"/>
          <w:b/>
          <w:sz w:val="24"/>
          <w:szCs w:val="24"/>
        </w:rPr>
        <w:t xml:space="preserve"> муниципального округа в реализации </w:t>
      </w:r>
      <w:r>
        <w:rPr>
          <w:rFonts w:ascii="Times New Roman" w:hAnsi="Times New Roman" w:cs="Times New Roman"/>
          <w:b/>
          <w:sz w:val="24"/>
          <w:szCs w:val="24"/>
        </w:rPr>
        <w:br/>
        <w:t>подпрограммы</w:t>
      </w:r>
    </w:p>
    <w:p w:rsidR="0053392D" w:rsidRDefault="0053392D" w:rsidP="0053392D">
      <w:pPr>
        <w:spacing w:after="0" w:line="240" w:lineRule="auto"/>
        <w:ind w:firstLine="709"/>
        <w:jc w:val="both"/>
        <w:rPr>
          <w:rFonts w:ascii="Times New Roman" w:hAnsi="Times New Roman" w:cs="Times New Roman"/>
          <w:b/>
          <w:sz w:val="24"/>
          <w:szCs w:val="24"/>
        </w:rPr>
      </w:pP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Подпрограмма носит ярко выраженный социальный характер. Реализация программных мероприятий окажет влияние на формирование здорового образа жизни и социальное са</w:t>
      </w:r>
      <w:r w:rsidR="008257A1">
        <w:rPr>
          <w:rFonts w:ascii="Times New Roman" w:hAnsi="Times New Roman" w:cs="Times New Roman"/>
          <w:sz w:val="24"/>
          <w:szCs w:val="24"/>
        </w:rPr>
        <w:t>мочувствие граждан Красночетайского</w:t>
      </w:r>
      <w:r>
        <w:rPr>
          <w:rFonts w:ascii="Times New Roman" w:hAnsi="Times New Roman" w:cs="Times New Roman"/>
          <w:sz w:val="24"/>
          <w:szCs w:val="24"/>
        </w:rPr>
        <w:t xml:space="preserve"> муниципального округа.</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объектами спорта </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м</w:t>
      </w:r>
      <w:r w:rsidR="008257A1">
        <w:rPr>
          <w:rFonts w:ascii="Times New Roman" w:hAnsi="Times New Roman" w:cs="Times New Roman"/>
          <w:sz w:val="24"/>
          <w:szCs w:val="24"/>
        </w:rPr>
        <w:t>отивации населения Красночетайского</w:t>
      </w:r>
      <w:r>
        <w:rPr>
          <w:rFonts w:ascii="Times New Roman" w:hAnsi="Times New Roman" w:cs="Times New Roman"/>
          <w:sz w:val="24"/>
          <w:szCs w:val="24"/>
        </w:rPr>
        <w:t xml:space="preserve"> муниципального округа к систематическим занятиям физической культурой и спортом;</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3392D" w:rsidRDefault="0053392D" w:rsidP="005339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3392D" w:rsidRDefault="0053392D" w:rsidP="005339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улучшение охвата населения мероприятиями информационно-коммуникационной кампании.</w:t>
      </w:r>
    </w:p>
    <w:p w:rsidR="0053392D" w:rsidRDefault="0053392D" w:rsidP="005339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Подпрограмма отражает участие органов местного самоуправления в реализации мероприятий, предусмотренных подпрограммой.</w:t>
      </w:r>
    </w:p>
    <w:p w:rsidR="0053392D" w:rsidRDefault="0053392D" w:rsidP="005339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Важное значение имеет реализация муниципальных программ по развитию физической культуры и массового спорта, в целях повышения интереса граждан к занятиям физической культурой и спортом. Увеличения численности населения, систематически занимающегося физической культурой и спортом, и граждан, выполнивших нормативы Всероссийского физкультурно-спортивного комплекса «Готов к труду и обороне» (ГТО), улучшения обеспеченности населения спортивной инфраструктурой.</w:t>
      </w:r>
    </w:p>
    <w:p w:rsidR="00E043E1" w:rsidRPr="00E043E1" w:rsidRDefault="00E043E1" w:rsidP="00E043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20C7" w:rsidRDefault="00A020C7" w:rsidP="00A020C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2. Перечень и сведения о целевых показателях (индикаторах) </w:t>
      </w:r>
      <w:r>
        <w:rPr>
          <w:rFonts w:ascii="Times New Roman" w:hAnsi="Times New Roman" w:cs="Times New Roman"/>
          <w:b/>
          <w:sz w:val="24"/>
          <w:szCs w:val="24"/>
        </w:rPr>
        <w:br/>
        <w:t xml:space="preserve">подпрограммы с расшифровкой плановых значений </w:t>
      </w:r>
      <w:r>
        <w:rPr>
          <w:rFonts w:ascii="Times New Roman" w:hAnsi="Times New Roman" w:cs="Times New Roman"/>
          <w:b/>
          <w:sz w:val="24"/>
          <w:szCs w:val="24"/>
        </w:rPr>
        <w:br/>
        <w:t>по годам ее реализации</w:t>
      </w:r>
    </w:p>
    <w:p w:rsidR="00A020C7" w:rsidRDefault="00A020C7" w:rsidP="00A020C7">
      <w:pPr>
        <w:autoSpaceDE w:val="0"/>
        <w:autoSpaceDN w:val="0"/>
        <w:adjustRightInd w:val="0"/>
        <w:spacing w:after="0" w:line="240" w:lineRule="auto"/>
        <w:jc w:val="center"/>
        <w:rPr>
          <w:rFonts w:ascii="Times New Roman" w:hAnsi="Times New Roman" w:cs="Times New Roman"/>
          <w:sz w:val="24"/>
          <w:szCs w:val="24"/>
        </w:rPr>
      </w:pP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Целевыми индикаторами и показателями подпрограммы являются:</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спортивных сооружений;</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численности детей и молодежи;</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населения, занятого в экономике;</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A020C7" w:rsidRDefault="00A020C7" w:rsidP="00A0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существующих объектов спорта.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w:t>
      </w:r>
      <w:r w:rsidR="007F045F">
        <w:rPr>
          <w:rFonts w:ascii="Times New Roman" w:hAnsi="Times New Roman" w:cs="Times New Roman"/>
          <w:sz w:val="24"/>
          <w:szCs w:val="24"/>
        </w:rPr>
        <w:t>аммы ожидается достижение к 2036</w:t>
      </w:r>
      <w:r>
        <w:rPr>
          <w:rFonts w:ascii="Times New Roman" w:hAnsi="Times New Roman" w:cs="Times New Roman"/>
          <w:sz w:val="24"/>
          <w:szCs w:val="24"/>
        </w:rPr>
        <w:t xml:space="preserve"> году следующих целевых индикаторов и показателей:</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спор</w:t>
      </w:r>
      <w:r w:rsidR="008257A1">
        <w:rPr>
          <w:rFonts w:ascii="Times New Roman" w:hAnsi="Times New Roman" w:cs="Times New Roman"/>
          <w:sz w:val="24"/>
          <w:szCs w:val="24"/>
        </w:rPr>
        <w:t xml:space="preserve">тивных сооружений Красночетайского </w:t>
      </w:r>
      <w:r w:rsidR="00314AFC">
        <w:rPr>
          <w:rFonts w:ascii="Times New Roman" w:hAnsi="Times New Roman" w:cs="Times New Roman"/>
          <w:sz w:val="24"/>
          <w:szCs w:val="24"/>
        </w:rPr>
        <w:t>муниципального округа  – 2 346</w:t>
      </w:r>
      <w:r>
        <w:rPr>
          <w:rFonts w:ascii="Times New Roman" w:hAnsi="Times New Roman" w:cs="Times New Roman"/>
          <w:sz w:val="24"/>
          <w:szCs w:val="24"/>
        </w:rPr>
        <w:t xml:space="preserve"> человек,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1292</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1335</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1460</w:t>
      </w:r>
      <w:r w:rsidR="00A020C7">
        <w:rPr>
          <w:rFonts w:ascii="Times New Roman" w:hAnsi="Times New Roman" w:cs="Times New Roman"/>
          <w:sz w:val="24"/>
          <w:szCs w:val="24"/>
        </w:rPr>
        <w:t xml:space="preserve"> 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2030 году – 1918 </w:t>
      </w:r>
      <w:r w:rsidR="00A020C7">
        <w:rPr>
          <w:rFonts w:ascii="Times New Roman" w:hAnsi="Times New Roman" w:cs="Times New Roman"/>
          <w:sz w:val="24"/>
          <w:szCs w:val="24"/>
        </w:rPr>
        <w:t>человек;</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2035 году – 2346 </w:t>
      </w:r>
      <w:r w:rsidR="00A020C7">
        <w:rPr>
          <w:rFonts w:ascii="Times New Roman" w:hAnsi="Times New Roman" w:cs="Times New Roman"/>
          <w:sz w:val="24"/>
          <w:szCs w:val="24"/>
        </w:rPr>
        <w:t>человек;</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детей и молодежи, систематически занимающихся физической культурой и спортом, в общей ч</w:t>
      </w:r>
      <w:r w:rsidR="007F045F">
        <w:rPr>
          <w:rFonts w:ascii="Times New Roman" w:hAnsi="Times New Roman" w:cs="Times New Roman"/>
          <w:sz w:val="24"/>
          <w:szCs w:val="24"/>
        </w:rPr>
        <w:t>исленности детей и молодежи – 92,2</w:t>
      </w:r>
      <w:r>
        <w:rPr>
          <w:rFonts w:ascii="Times New Roman" w:hAnsi="Times New Roman" w:cs="Times New Roman"/>
          <w:sz w:val="24"/>
          <w:szCs w:val="24"/>
        </w:rPr>
        <w:t xml:space="preserve"> процента,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83,4</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84,5</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86,3</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89,8</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92,2</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w:t>
      </w:r>
      <w:r w:rsidR="007F045F">
        <w:rPr>
          <w:rFonts w:ascii="Times New Roman" w:hAnsi="Times New Roman" w:cs="Times New Roman"/>
          <w:sz w:val="24"/>
          <w:szCs w:val="24"/>
        </w:rPr>
        <w:t>и граждан среднего возраста – 60,6</w:t>
      </w:r>
      <w:r>
        <w:rPr>
          <w:rFonts w:ascii="Times New Roman" w:hAnsi="Times New Roman" w:cs="Times New Roman"/>
          <w:sz w:val="24"/>
          <w:szCs w:val="24"/>
        </w:rPr>
        <w:t xml:space="preserve"> процента, в том числе:</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53</w:t>
      </w:r>
      <w:r w:rsidR="00A020C7">
        <w:rPr>
          <w:rFonts w:ascii="Times New Roman" w:hAnsi="Times New Roman" w:cs="Times New Roman"/>
          <w:sz w:val="24"/>
          <w:szCs w:val="24"/>
        </w:rPr>
        <w:t>,2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2024 году – 54</w:t>
      </w:r>
      <w:r w:rsidR="00A020C7">
        <w:rPr>
          <w:rFonts w:ascii="Times New Roman" w:hAnsi="Times New Roman" w:cs="Times New Roman"/>
          <w:sz w:val="24"/>
          <w:szCs w:val="24"/>
        </w:rPr>
        <w:t>,0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54,7</w:t>
      </w:r>
      <w:r w:rsidR="00A020C7">
        <w:rPr>
          <w:rFonts w:ascii="Times New Roman" w:hAnsi="Times New Roman" w:cs="Times New Roman"/>
          <w:sz w:val="24"/>
          <w:szCs w:val="24"/>
        </w:rPr>
        <w:t xml:space="preserve"> процента;</w:t>
      </w:r>
    </w:p>
    <w:p w:rsidR="00A020C7" w:rsidRDefault="007F045F"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57</w:t>
      </w:r>
      <w:r w:rsidR="00A020C7">
        <w:rPr>
          <w:rFonts w:ascii="Times New Roman" w:hAnsi="Times New Roman" w:cs="Times New Roman"/>
          <w:sz w:val="24"/>
          <w:szCs w:val="24"/>
        </w:rPr>
        <w:t>,2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w:t>
      </w:r>
      <w:r w:rsidR="007F045F">
        <w:rPr>
          <w:rFonts w:ascii="Times New Roman" w:hAnsi="Times New Roman" w:cs="Times New Roman"/>
          <w:sz w:val="24"/>
          <w:szCs w:val="24"/>
        </w:rPr>
        <w:t>оду – 60,6</w:t>
      </w:r>
      <w:r>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старшего возраста, систематически занимающихся физической культурой и спортом, в общей численност</w:t>
      </w:r>
      <w:r w:rsidR="007F045F">
        <w:rPr>
          <w:rFonts w:ascii="Times New Roman" w:hAnsi="Times New Roman" w:cs="Times New Roman"/>
          <w:sz w:val="24"/>
          <w:szCs w:val="24"/>
        </w:rPr>
        <w:t>и граждан старшего возраста – 37</w:t>
      </w:r>
      <w:r w:rsidR="004200C5">
        <w:rPr>
          <w:rFonts w:ascii="Times New Roman" w:hAnsi="Times New Roman" w:cs="Times New Roman"/>
          <w:sz w:val="24"/>
          <w:szCs w:val="24"/>
        </w:rPr>
        <w:t>,5</w:t>
      </w:r>
      <w:r>
        <w:rPr>
          <w:rFonts w:ascii="Times New Roman" w:hAnsi="Times New Roman" w:cs="Times New Roman"/>
          <w:sz w:val="24"/>
          <w:szCs w:val="24"/>
        </w:rPr>
        <w:t xml:space="preserve"> процента в том числе:</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24,4</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25,7</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w:t>
      </w:r>
      <w:r w:rsidR="004200C5">
        <w:rPr>
          <w:rFonts w:ascii="Times New Roman" w:hAnsi="Times New Roman" w:cs="Times New Roman"/>
          <w:sz w:val="24"/>
          <w:szCs w:val="24"/>
        </w:rPr>
        <w:t>у – 27,9</w:t>
      </w:r>
      <w:r>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32,6</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37,5</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занимающихся физической культурой и спортом по месту работы, в общей численности населе</w:t>
      </w:r>
      <w:r w:rsidR="004200C5">
        <w:rPr>
          <w:rFonts w:ascii="Times New Roman" w:hAnsi="Times New Roman" w:cs="Times New Roman"/>
          <w:sz w:val="24"/>
          <w:szCs w:val="24"/>
        </w:rPr>
        <w:t>ния, занятого в экономике – 45,5</w:t>
      </w:r>
      <w:r>
        <w:rPr>
          <w:rFonts w:ascii="Times New Roman" w:hAnsi="Times New Roman" w:cs="Times New Roman"/>
          <w:sz w:val="24"/>
          <w:szCs w:val="24"/>
        </w:rPr>
        <w:t xml:space="preserve">  процента в том числе:</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36</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37</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38,5</w:t>
      </w:r>
      <w:r w:rsidR="00A020C7">
        <w:rPr>
          <w:rFonts w:ascii="Times New Roman" w:hAnsi="Times New Roman" w:cs="Times New Roman"/>
          <w:sz w:val="24"/>
          <w:szCs w:val="24"/>
        </w:rPr>
        <w:t xml:space="preserve">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42</w:t>
      </w:r>
      <w:r w:rsidR="00A020C7">
        <w:rPr>
          <w:rFonts w:ascii="Times New Roman" w:hAnsi="Times New Roman" w:cs="Times New Roman"/>
          <w:sz w:val="24"/>
          <w:szCs w:val="24"/>
        </w:rPr>
        <w:t>,0 процента;</w:t>
      </w:r>
    </w:p>
    <w:p w:rsidR="00A020C7" w:rsidRDefault="004200C5"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45,5</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w:t>
      </w:r>
      <w:r w:rsidR="001742AD">
        <w:rPr>
          <w:rFonts w:ascii="Times New Roman" w:hAnsi="Times New Roman" w:cs="Times New Roman"/>
          <w:sz w:val="24"/>
          <w:szCs w:val="24"/>
        </w:rPr>
        <w:t>в к труду и обороне» (ГТО), – 62</w:t>
      </w:r>
      <w:r>
        <w:rPr>
          <w:rFonts w:ascii="Times New Roman" w:hAnsi="Times New Roman" w:cs="Times New Roman"/>
          <w:sz w:val="24"/>
          <w:szCs w:val="24"/>
        </w:rPr>
        <w:t xml:space="preserve"> процентов в том числе:</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47,0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49,0 процента;</w:t>
      </w:r>
    </w:p>
    <w:p w:rsidR="00A020C7" w:rsidRDefault="00314AFC"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50</w:t>
      </w:r>
      <w:r w:rsidR="00A020C7">
        <w:rPr>
          <w:rFonts w:ascii="Times New Roman" w:hAnsi="Times New Roman" w:cs="Times New Roman"/>
          <w:sz w:val="24"/>
          <w:szCs w:val="24"/>
        </w:rPr>
        <w:t>,0 процента;</w:t>
      </w:r>
    </w:p>
    <w:p w:rsidR="00A020C7" w:rsidRDefault="00314AFC"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53</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62</w:t>
      </w:r>
      <w:r w:rsidR="00A020C7">
        <w:rPr>
          <w:rFonts w:ascii="Times New Roman" w:hAnsi="Times New Roman" w:cs="Times New Roman"/>
          <w:sz w:val="24"/>
          <w:szCs w:val="24"/>
        </w:rPr>
        <w:t>,0 процента;</w:t>
      </w:r>
    </w:p>
    <w:p w:rsidR="00A020C7" w:rsidRDefault="00A020C7" w:rsidP="008257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w:t>
      </w:r>
      <w:r w:rsidR="001742AD">
        <w:rPr>
          <w:rFonts w:ascii="Times New Roman" w:hAnsi="Times New Roman" w:cs="Times New Roman"/>
          <w:sz w:val="24"/>
          <w:szCs w:val="24"/>
        </w:rPr>
        <w:t xml:space="preserve">рии – 27 процентов, в том </w:t>
      </w:r>
      <w:proofErr w:type="gramStart"/>
      <w:r w:rsidR="001742AD">
        <w:rPr>
          <w:rFonts w:ascii="Times New Roman" w:hAnsi="Times New Roman" w:cs="Times New Roman"/>
          <w:sz w:val="24"/>
          <w:szCs w:val="24"/>
        </w:rPr>
        <w:t>числе::</w:t>
      </w:r>
      <w:proofErr w:type="gramEnd"/>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17,0</w:t>
      </w:r>
      <w:r w:rsidR="00A020C7">
        <w:rPr>
          <w:rFonts w:ascii="Times New Roman" w:hAnsi="Times New Roman" w:cs="Times New Roman"/>
          <w:sz w:val="24"/>
          <w:szCs w:val="24"/>
        </w:rPr>
        <w:t xml:space="preserve">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1742AD">
        <w:rPr>
          <w:rFonts w:ascii="Times New Roman" w:hAnsi="Times New Roman" w:cs="Times New Roman"/>
          <w:sz w:val="24"/>
          <w:szCs w:val="24"/>
        </w:rPr>
        <w:t>17</w:t>
      </w:r>
      <w:r>
        <w:rPr>
          <w:rFonts w:ascii="Times New Roman" w:hAnsi="Times New Roman" w:cs="Times New Roman"/>
          <w:sz w:val="24"/>
          <w:szCs w:val="24"/>
        </w:rPr>
        <w:t>,2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18</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23</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27</w:t>
      </w:r>
      <w:r w:rsidR="00A020C7">
        <w:rPr>
          <w:rFonts w:ascii="Times New Roman" w:hAnsi="Times New Roman" w:cs="Times New Roman"/>
          <w:sz w:val="24"/>
          <w:szCs w:val="24"/>
        </w:rPr>
        <w:t>,0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использования с</w:t>
      </w:r>
      <w:r w:rsidR="001742AD">
        <w:rPr>
          <w:rFonts w:ascii="Times New Roman" w:hAnsi="Times New Roman" w:cs="Times New Roman"/>
          <w:sz w:val="24"/>
          <w:szCs w:val="24"/>
        </w:rPr>
        <w:t>уществующих объектов спорта – 87</w:t>
      </w:r>
      <w:r>
        <w:rPr>
          <w:rFonts w:ascii="Times New Roman" w:hAnsi="Times New Roman" w:cs="Times New Roman"/>
          <w:sz w:val="24"/>
          <w:szCs w:val="24"/>
        </w:rPr>
        <w:t>,0 процента в том числе:</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79,0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80,0 процента;</w:t>
      </w:r>
    </w:p>
    <w:p w:rsidR="00A020C7" w:rsidRDefault="00A020C7"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81,0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2030 году – 84</w:t>
      </w:r>
      <w:r w:rsidR="00A020C7">
        <w:rPr>
          <w:rFonts w:ascii="Times New Roman" w:hAnsi="Times New Roman" w:cs="Times New Roman"/>
          <w:sz w:val="24"/>
          <w:szCs w:val="24"/>
        </w:rPr>
        <w:t>,0 процента;</w:t>
      </w:r>
    </w:p>
    <w:p w:rsidR="00A020C7" w:rsidRDefault="001742AD" w:rsidP="00A020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2035 году – 87</w:t>
      </w:r>
      <w:r w:rsidR="00A020C7">
        <w:rPr>
          <w:rFonts w:ascii="Times New Roman" w:hAnsi="Times New Roman" w:cs="Times New Roman"/>
          <w:sz w:val="24"/>
          <w:szCs w:val="24"/>
        </w:rPr>
        <w:t>,0 процента.</w:t>
      </w:r>
    </w:p>
    <w:p w:rsidR="00E72867" w:rsidRPr="00E043E1" w:rsidRDefault="00E72867" w:rsidP="00E72867">
      <w:pPr>
        <w:tabs>
          <w:tab w:val="left" w:pos="993"/>
        </w:tabs>
        <w:autoSpaceDE w:val="0"/>
        <w:autoSpaceDN w:val="0"/>
        <w:adjustRightInd w:val="0"/>
        <w:spacing w:after="0" w:line="240" w:lineRule="auto"/>
        <w:contextualSpacing/>
        <w:jc w:val="both"/>
        <w:rPr>
          <w:rFonts w:ascii="Times New Roman" w:eastAsia="Cambria" w:hAnsi="Times New Roman" w:cs="Times New Roman"/>
          <w:sz w:val="24"/>
          <w:szCs w:val="24"/>
        </w:rPr>
      </w:pPr>
    </w:p>
    <w:p w:rsidR="00E043E1" w:rsidRPr="00E043E1" w:rsidRDefault="00E043E1" w:rsidP="00E043E1">
      <w:pPr>
        <w:spacing w:after="0" w:line="240" w:lineRule="auto"/>
        <w:jc w:val="center"/>
        <w:rPr>
          <w:rFonts w:ascii="Times New Roman" w:eastAsia="Times New Roman" w:hAnsi="Times New Roman" w:cs="Times New Roman"/>
          <w:sz w:val="24"/>
          <w:szCs w:val="24"/>
          <w:lang w:eastAsia="ru-RU"/>
        </w:rPr>
      </w:pPr>
    </w:p>
    <w:p w:rsidR="007372C6" w:rsidRDefault="007372C6" w:rsidP="007372C6">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3. Характеристики основных мероприятий, </w:t>
      </w:r>
      <w:r>
        <w:rPr>
          <w:rFonts w:ascii="Times New Roman" w:hAnsi="Times New Roman" w:cs="Times New Roman"/>
          <w:b/>
          <w:sz w:val="24"/>
          <w:szCs w:val="24"/>
        </w:rPr>
        <w:br/>
        <w:t>мероприятий подпрограммы с указанием сроков и этапов их реализации</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372C6" w:rsidRDefault="007372C6" w:rsidP="007372C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Подпрограмма «Развитие физической культуры и массового спорта»</w:t>
      </w:r>
      <w:r>
        <w:rPr>
          <w:rFonts w:ascii="Times New Roman" w:hAnsi="Times New Roman" w:cs="Times New Roman"/>
          <w:sz w:val="24"/>
          <w:szCs w:val="24"/>
        </w:rPr>
        <w:t xml:space="preserve"> объединяет два основных мероприятия:</w:t>
      </w:r>
    </w:p>
    <w:p w:rsidR="007372C6" w:rsidRDefault="007372C6" w:rsidP="007372C6">
      <w:pPr>
        <w:pStyle w:val="Default"/>
        <w:ind w:firstLine="567"/>
        <w:jc w:val="both"/>
        <w:rPr>
          <w:bCs/>
        </w:rPr>
      </w:pPr>
      <w:r>
        <w:rPr>
          <w:b/>
          <w:bCs/>
        </w:rPr>
        <w:lastRenderedPageBreak/>
        <w:t>Основное мероприятие  1 «</w:t>
      </w:r>
      <w:r>
        <w:rPr>
          <w:b/>
        </w:rPr>
        <w:t xml:space="preserve">Физкультурно-оздоровительная и спортивно- массовая работа  с населением» </w:t>
      </w:r>
      <w:r>
        <w:t>включает в себя следующее мероприятие:</w:t>
      </w:r>
    </w:p>
    <w:p w:rsidR="007372C6" w:rsidRDefault="007372C6" w:rsidP="007372C6">
      <w:pPr>
        <w:pStyle w:val="Default"/>
        <w:jc w:val="both"/>
      </w:pPr>
      <w:r>
        <w:t xml:space="preserve">          В рамках реализации данного мероприятия будут осуществляться:</w:t>
      </w:r>
    </w:p>
    <w:p w:rsidR="007372C6" w:rsidRDefault="007372C6" w:rsidP="007372C6">
      <w:pPr>
        <w:pStyle w:val="Default"/>
        <w:ind w:firstLine="567"/>
        <w:jc w:val="both"/>
      </w:pPr>
      <w:r>
        <w:t xml:space="preserve">проведение официальных физкультурных мероприятий; </w:t>
      </w:r>
    </w:p>
    <w:p w:rsidR="007372C6" w:rsidRDefault="007372C6" w:rsidP="007372C6">
      <w:pPr>
        <w:pStyle w:val="Default"/>
        <w:ind w:firstLine="567"/>
        <w:jc w:val="both"/>
      </w:pPr>
      <w:r>
        <w:t xml:space="preserve"> проведение ежегодного районного смотра-конкурса на лучшую постановку физкультурно-оздоровительной и спортивно-массовой работы в организациях независимо от организационно-правовых форм и форм собственности, среди клубных объединений; </w:t>
      </w:r>
    </w:p>
    <w:p w:rsidR="007372C6" w:rsidRDefault="007372C6" w:rsidP="007372C6">
      <w:pPr>
        <w:pStyle w:val="Default"/>
        <w:ind w:firstLine="567"/>
        <w:jc w:val="both"/>
      </w:pPr>
      <w:r>
        <w:t xml:space="preserve">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 </w:t>
      </w:r>
    </w:p>
    <w:p w:rsidR="007372C6" w:rsidRDefault="007372C6" w:rsidP="007372C6">
      <w:pPr>
        <w:pStyle w:val="Default"/>
        <w:ind w:firstLine="567"/>
        <w:jc w:val="both"/>
      </w:pPr>
      <w:r>
        <w:t xml:space="preserve">создание и поддержки на базе предприятий, организаций и учреждений кружков и секций физкультурно-спортивной направленности; </w:t>
      </w:r>
    </w:p>
    <w:p w:rsidR="007372C6" w:rsidRDefault="007372C6" w:rsidP="007372C6">
      <w:pPr>
        <w:pStyle w:val="Default"/>
        <w:ind w:firstLine="567"/>
        <w:jc w:val="both"/>
      </w:pPr>
      <w:r>
        <w:t>о</w:t>
      </w:r>
      <w:r w:rsidR="00A87015">
        <w:t>рганизацию и проведение муниципальных</w:t>
      </w:r>
      <w:r>
        <w:t xml:space="preserve"> соревнований среди лиц с ограниченными возможностями здоровья, их участие в республиканских, всероссийских и международных соревнованиях; </w:t>
      </w:r>
    </w:p>
    <w:p w:rsidR="007372C6" w:rsidRDefault="007372C6" w:rsidP="007372C6">
      <w:pPr>
        <w:pStyle w:val="Default"/>
        <w:ind w:firstLine="567"/>
        <w:jc w:val="both"/>
      </w:pPr>
      <w:r>
        <w:t xml:space="preserve">внедрение системы комплексных физкультурно-оздоровительных и спортивных мероприятий среди работающих; </w:t>
      </w:r>
    </w:p>
    <w:p w:rsidR="007372C6" w:rsidRDefault="007372C6" w:rsidP="007372C6">
      <w:pPr>
        <w:pStyle w:val="Default"/>
        <w:ind w:firstLine="567"/>
        <w:jc w:val="both"/>
      </w:pPr>
      <w:r>
        <w:t xml:space="preserve">укрепление материально-спортивной базы и реконструкцию спортивных площадок по месту жительства населения, оснащение их спортивным оборудованием; </w:t>
      </w:r>
    </w:p>
    <w:p w:rsidR="007372C6" w:rsidRDefault="007372C6" w:rsidP="007372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поэтапное внедрение Всероссийского физкультурно-спортивного комплекса «Готов к труду</w:t>
      </w:r>
      <w:r w:rsidR="00A87015">
        <w:rPr>
          <w:rFonts w:ascii="Times New Roman" w:hAnsi="Times New Roman" w:cs="Times New Roman"/>
          <w:sz w:val="24"/>
          <w:szCs w:val="24"/>
        </w:rPr>
        <w:t xml:space="preserve"> и обороне» (ГТО) в Красночетайском</w:t>
      </w:r>
      <w:r>
        <w:rPr>
          <w:rFonts w:ascii="Times New Roman" w:hAnsi="Times New Roman" w:cs="Times New Roman"/>
          <w:sz w:val="24"/>
          <w:szCs w:val="24"/>
        </w:rPr>
        <w:t xml:space="preserve"> муниципальном округе, утверждение и реализация календарных планов официальных </w:t>
      </w:r>
      <w:proofErr w:type="spellStart"/>
      <w:r>
        <w:rPr>
          <w:rFonts w:ascii="Times New Roman" w:hAnsi="Times New Roman" w:cs="Times New Roman"/>
          <w:sz w:val="24"/>
          <w:szCs w:val="24"/>
        </w:rPr>
        <w:t>физку</w:t>
      </w:r>
      <w:r w:rsidR="00A87015">
        <w:rPr>
          <w:rFonts w:ascii="Times New Roman" w:hAnsi="Times New Roman" w:cs="Times New Roman"/>
          <w:sz w:val="24"/>
          <w:szCs w:val="24"/>
        </w:rPr>
        <w:t>льтурно</w:t>
      </w:r>
      <w:proofErr w:type="spellEnd"/>
      <w:r w:rsidR="00A87015">
        <w:rPr>
          <w:rFonts w:ascii="Times New Roman" w:hAnsi="Times New Roman" w:cs="Times New Roman"/>
          <w:sz w:val="24"/>
          <w:szCs w:val="24"/>
        </w:rPr>
        <w:t xml:space="preserve"> - оздоровительных</w:t>
      </w:r>
      <w:r>
        <w:rPr>
          <w:rFonts w:ascii="Times New Roman" w:hAnsi="Times New Roman" w:cs="Times New Roman"/>
          <w:sz w:val="24"/>
          <w:szCs w:val="24"/>
        </w:rPr>
        <w:t xml:space="preserve"> и спор</w:t>
      </w:r>
      <w:r w:rsidR="00A87015">
        <w:rPr>
          <w:rFonts w:ascii="Times New Roman" w:hAnsi="Times New Roman" w:cs="Times New Roman"/>
          <w:sz w:val="24"/>
          <w:szCs w:val="24"/>
        </w:rPr>
        <w:t>тивных мероприятий Красночетайского</w:t>
      </w:r>
      <w:r>
        <w:rPr>
          <w:rFonts w:ascii="Times New Roman" w:hAnsi="Times New Roman" w:cs="Times New Roman"/>
          <w:sz w:val="24"/>
          <w:szCs w:val="24"/>
        </w:rPr>
        <w:t xml:space="preserve"> муниципального округа,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7372C6" w:rsidRDefault="007372C6" w:rsidP="007372C6">
      <w:pPr>
        <w:pStyle w:val="Default"/>
        <w:ind w:firstLine="567"/>
        <w:jc w:val="both"/>
        <w:rPr>
          <w:b/>
          <w:bCs/>
        </w:rPr>
      </w:pPr>
      <w:r>
        <w:rPr>
          <w:b/>
          <w:bCs/>
        </w:rPr>
        <w:t>Основное мероприятие 2. «Развитие спортивной инфраструктуры».</w:t>
      </w:r>
    </w:p>
    <w:p w:rsidR="007372C6" w:rsidRDefault="007372C6" w:rsidP="007372C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В рамках</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ru-RU"/>
        </w:rPr>
        <w:t>данного основного мероприятия предусматривается реализация следующего мероприятия:</w:t>
      </w:r>
    </w:p>
    <w:p w:rsidR="007372C6" w:rsidRDefault="007372C6" w:rsidP="00737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D9">
        <w:rPr>
          <w:rFonts w:ascii="Times New Roman" w:eastAsia="Times New Roman" w:hAnsi="Times New Roman" w:cs="Times New Roman"/>
          <w:sz w:val="24"/>
          <w:szCs w:val="24"/>
          <w:lang w:eastAsia="ru-RU"/>
        </w:rPr>
        <w:t xml:space="preserve">       2.1. Капитальный ремонт наружного освещения и видеонаблюдения на территории футбольного поля МАУ ДО «ДЮСШ – ФСК «Хастар»</w:t>
      </w:r>
      <w:r w:rsidR="00CE17CD">
        <w:rPr>
          <w:rFonts w:ascii="Times New Roman" w:eastAsia="Times New Roman" w:hAnsi="Times New Roman" w:cs="Times New Roman"/>
          <w:sz w:val="24"/>
          <w:szCs w:val="24"/>
          <w:lang w:eastAsia="ru-RU"/>
        </w:rPr>
        <w:t xml:space="preserve"> Красноч</w:t>
      </w:r>
      <w:r w:rsidR="00805CCF">
        <w:rPr>
          <w:rFonts w:ascii="Times New Roman" w:eastAsia="Times New Roman" w:hAnsi="Times New Roman" w:cs="Times New Roman"/>
          <w:sz w:val="24"/>
          <w:szCs w:val="24"/>
          <w:lang w:eastAsia="ru-RU"/>
        </w:rPr>
        <w:t>етайского муниципального округа Чувашской Республики.</w:t>
      </w:r>
    </w:p>
    <w:p w:rsidR="00A943D9" w:rsidRDefault="00A943D9" w:rsidP="00737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Капитальный ремонт дренажной системы футбольного поля МАУ ДО «ДЮСШ – ФСК «Хастар»</w:t>
      </w:r>
      <w:r w:rsidR="00CE17CD">
        <w:rPr>
          <w:rFonts w:ascii="Times New Roman" w:eastAsia="Times New Roman" w:hAnsi="Times New Roman" w:cs="Times New Roman"/>
          <w:sz w:val="24"/>
          <w:szCs w:val="24"/>
          <w:lang w:eastAsia="ru-RU"/>
        </w:rPr>
        <w:t xml:space="preserve"> Красноч</w:t>
      </w:r>
      <w:r w:rsidR="00805CCF">
        <w:rPr>
          <w:rFonts w:ascii="Times New Roman" w:eastAsia="Times New Roman" w:hAnsi="Times New Roman" w:cs="Times New Roman"/>
          <w:sz w:val="24"/>
          <w:szCs w:val="24"/>
          <w:lang w:eastAsia="ru-RU"/>
        </w:rPr>
        <w:t>етайского муниципального округа Чувашской Республики.</w:t>
      </w:r>
    </w:p>
    <w:p w:rsidR="007372C6" w:rsidRDefault="007372C6" w:rsidP="007372C6">
      <w:pPr>
        <w:spacing w:after="0" w:line="240" w:lineRule="auto"/>
        <w:ind w:firstLine="709"/>
        <w:jc w:val="both"/>
        <w:rPr>
          <w:rFonts w:ascii="Times New Roman" w:hAnsi="Times New Roman" w:cs="Times New Roman"/>
          <w:sz w:val="24"/>
          <w:szCs w:val="24"/>
        </w:rPr>
      </w:pPr>
    </w:p>
    <w:p w:rsidR="007372C6" w:rsidRDefault="007372C6" w:rsidP="007372C6">
      <w:pPr>
        <w:autoSpaceDE w:val="0"/>
        <w:autoSpaceDN w:val="0"/>
        <w:adjustRightInd w:val="0"/>
        <w:spacing w:after="0" w:line="240" w:lineRule="auto"/>
        <w:ind w:firstLine="567"/>
        <w:jc w:val="both"/>
        <w:rPr>
          <w:rFonts w:ascii="Times New Roman" w:hAnsi="Times New Roman" w:cs="Times New Roman"/>
          <w:sz w:val="24"/>
          <w:szCs w:val="24"/>
        </w:rPr>
      </w:pPr>
    </w:p>
    <w:p w:rsidR="007372C6" w:rsidRDefault="007372C6" w:rsidP="007372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4. Обоснование объема финансовых ресурсов,</w:t>
      </w:r>
    </w:p>
    <w:p w:rsidR="007372C6" w:rsidRDefault="007372C6" w:rsidP="007372C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необходимых для реализации подпрограммы (с расшифровкой по </w:t>
      </w:r>
      <w:r>
        <w:rPr>
          <w:rFonts w:ascii="Times New Roman" w:hAnsi="Times New Roman" w:cs="Times New Roman"/>
          <w:b/>
          <w:sz w:val="24"/>
          <w:szCs w:val="24"/>
        </w:rPr>
        <w:br/>
        <w:t xml:space="preserve">источникам финансирования, по этапам и годам </w:t>
      </w:r>
      <w:r>
        <w:rPr>
          <w:rFonts w:ascii="Times New Roman" w:hAnsi="Times New Roman" w:cs="Times New Roman"/>
          <w:b/>
          <w:sz w:val="24"/>
          <w:szCs w:val="24"/>
        </w:rPr>
        <w:br/>
        <w:t>реализации подпрограммы)</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подпрограммы формируются за сче</w:t>
      </w:r>
      <w:r w:rsidR="00A87015">
        <w:rPr>
          <w:rFonts w:ascii="Times New Roman" w:hAnsi="Times New Roman" w:cs="Times New Roman"/>
          <w:sz w:val="24"/>
          <w:szCs w:val="24"/>
        </w:rPr>
        <w:t xml:space="preserve">т средств бюджета Красночетайского </w:t>
      </w:r>
      <w:r>
        <w:rPr>
          <w:rFonts w:ascii="Times New Roman" w:hAnsi="Times New Roman" w:cs="Times New Roman"/>
          <w:sz w:val="24"/>
          <w:szCs w:val="24"/>
        </w:rPr>
        <w:t>муниципального округа, республиканского бюджета Чувашской Республики.</w:t>
      </w:r>
    </w:p>
    <w:p w:rsidR="007372C6" w:rsidRDefault="007372C6" w:rsidP="007372C6">
      <w:pPr>
        <w:spacing w:after="0"/>
        <w:rPr>
          <w:rFonts w:ascii="Times New Roman" w:hAnsi="Times New Roman" w:cs="Times New Roman"/>
        </w:rPr>
      </w:pPr>
      <w:r>
        <w:rPr>
          <w:rFonts w:ascii="Times New Roman" w:hAnsi="Times New Roman" w:cs="Times New Roman"/>
        </w:rPr>
        <w:t xml:space="preserve">             Общий объем финансирования подпрограммы в</w:t>
      </w:r>
      <w:r w:rsidR="00FE2B11">
        <w:rPr>
          <w:rFonts w:ascii="Times New Roman" w:hAnsi="Times New Roman" w:cs="Times New Roman"/>
        </w:rPr>
        <w:t xml:space="preserve"> 2023</w:t>
      </w:r>
      <w:r>
        <w:rPr>
          <w:rFonts w:ascii="Times New Roman" w:hAnsi="Times New Roman" w:cs="Times New Roman"/>
        </w:rPr>
        <w:t xml:space="preserve">–2035 годах составит </w:t>
      </w:r>
      <w:r w:rsidR="00AD71A8">
        <w:rPr>
          <w:rFonts w:ascii="Times New Roman" w:hAnsi="Times New Roman" w:cs="Times New Roman"/>
        </w:rPr>
        <w:t>1323</w:t>
      </w:r>
      <w:r w:rsidR="006D1DA5">
        <w:rPr>
          <w:rFonts w:ascii="Times New Roman" w:hAnsi="Times New Roman" w:cs="Times New Roman"/>
        </w:rPr>
        <w:t>3,2</w:t>
      </w:r>
      <w:r>
        <w:rPr>
          <w:rFonts w:ascii="Times New Roman" w:hAnsi="Times New Roman" w:cs="Times New Roman"/>
        </w:rPr>
        <w:t xml:space="preserve"> тыс. рублей, в том числе за счет средств:</w:t>
      </w:r>
    </w:p>
    <w:p w:rsidR="007372C6" w:rsidRDefault="007372C6" w:rsidP="007372C6">
      <w:pPr>
        <w:spacing w:after="0"/>
        <w:rPr>
          <w:rFonts w:ascii="Times New Roman" w:hAnsi="Times New Roman" w:cs="Times New Roman"/>
        </w:rPr>
      </w:pPr>
      <w:r>
        <w:rPr>
          <w:rFonts w:ascii="Times New Roman" w:hAnsi="Times New Roman" w:cs="Times New Roman"/>
        </w:rPr>
        <w:t>республиканского бюдж</w:t>
      </w:r>
      <w:r w:rsidR="00B57EDB">
        <w:rPr>
          <w:rFonts w:ascii="Times New Roman" w:hAnsi="Times New Roman" w:cs="Times New Roman"/>
        </w:rPr>
        <w:t>ета Чувашской Республи</w:t>
      </w:r>
      <w:r w:rsidR="00625673">
        <w:rPr>
          <w:rFonts w:ascii="Times New Roman" w:hAnsi="Times New Roman" w:cs="Times New Roman"/>
        </w:rPr>
        <w:t xml:space="preserve">ки – 7410,2 </w:t>
      </w:r>
      <w:r>
        <w:rPr>
          <w:rFonts w:ascii="Times New Roman" w:hAnsi="Times New Roman" w:cs="Times New Roman"/>
        </w:rPr>
        <w:t>тыс. рублей;</w:t>
      </w:r>
    </w:p>
    <w:p w:rsidR="007372C6" w:rsidRDefault="00A87015" w:rsidP="007372C6">
      <w:pPr>
        <w:spacing w:after="0"/>
        <w:rPr>
          <w:rFonts w:ascii="Times New Roman" w:hAnsi="Times New Roman" w:cs="Times New Roman"/>
        </w:rPr>
      </w:pPr>
      <w:r>
        <w:rPr>
          <w:rFonts w:ascii="Times New Roman" w:hAnsi="Times New Roman" w:cs="Times New Roman"/>
        </w:rPr>
        <w:t>бюджета Красночетайского</w:t>
      </w:r>
      <w:r w:rsidR="00AD71A8">
        <w:rPr>
          <w:rFonts w:ascii="Times New Roman" w:hAnsi="Times New Roman" w:cs="Times New Roman"/>
        </w:rPr>
        <w:t xml:space="preserve"> муниципального округа– 5823</w:t>
      </w:r>
      <w:r w:rsidR="00B57EDB">
        <w:rPr>
          <w:rFonts w:ascii="Times New Roman" w:hAnsi="Times New Roman" w:cs="Times New Roman"/>
        </w:rPr>
        <w:t>,0</w:t>
      </w:r>
      <w:r w:rsidR="007372C6">
        <w:rPr>
          <w:rFonts w:ascii="Times New Roman" w:hAnsi="Times New Roman" w:cs="Times New Roman"/>
        </w:rPr>
        <w:t xml:space="preserve"> тыс. рублей;</w:t>
      </w:r>
    </w:p>
    <w:p w:rsidR="007372C6" w:rsidRDefault="007372C6" w:rsidP="007372C6">
      <w:pPr>
        <w:spacing w:after="0"/>
        <w:rPr>
          <w:rFonts w:ascii="Times New Roman" w:hAnsi="Times New Roman" w:cs="Times New Roman"/>
        </w:rPr>
      </w:pPr>
      <w:r>
        <w:rPr>
          <w:rFonts w:ascii="Times New Roman" w:hAnsi="Times New Roman" w:cs="Times New Roman"/>
        </w:rPr>
        <w:t>внебюджетных источников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Прогнозируемый объем финансирования мероприяти</w:t>
      </w:r>
      <w:r w:rsidR="00FE2B11">
        <w:rPr>
          <w:rFonts w:ascii="Times New Roman" w:hAnsi="Times New Roman" w:cs="Times New Roman"/>
        </w:rPr>
        <w:t>й Муниципальной программы в</w:t>
      </w:r>
      <w:r w:rsidR="00FE2B11">
        <w:rPr>
          <w:rFonts w:ascii="Times New Roman" w:hAnsi="Times New Roman" w:cs="Times New Roman"/>
        </w:rPr>
        <w:br/>
        <w:t>2023</w:t>
      </w:r>
      <w:r w:rsidR="00AD71A8">
        <w:rPr>
          <w:rFonts w:ascii="Times New Roman" w:hAnsi="Times New Roman" w:cs="Times New Roman"/>
        </w:rPr>
        <w:t>–2035 годах составляет 1323</w:t>
      </w:r>
      <w:r w:rsidR="00ED3804">
        <w:rPr>
          <w:rFonts w:ascii="Times New Roman" w:hAnsi="Times New Roman" w:cs="Times New Roman"/>
        </w:rPr>
        <w:t>3</w:t>
      </w:r>
      <w:r w:rsidR="00625673">
        <w:rPr>
          <w:rFonts w:ascii="Times New Roman" w:hAnsi="Times New Roman" w:cs="Times New Roman"/>
        </w:rPr>
        <w:t>,2</w:t>
      </w:r>
      <w:r>
        <w:rPr>
          <w:rFonts w:ascii="Times New Roman" w:hAnsi="Times New Roman" w:cs="Times New Roman"/>
        </w:rPr>
        <w:t xml:space="preserve"> тыс. рублей, в том числе:</w:t>
      </w:r>
    </w:p>
    <w:p w:rsidR="007372C6" w:rsidRDefault="00ED3804" w:rsidP="007372C6">
      <w:pPr>
        <w:spacing w:after="0"/>
        <w:jc w:val="both"/>
        <w:rPr>
          <w:rFonts w:ascii="Times New Roman" w:hAnsi="Times New Roman" w:cs="Times New Roman"/>
        </w:rPr>
      </w:pPr>
      <w:r>
        <w:rPr>
          <w:rFonts w:ascii="Times New Roman" w:hAnsi="Times New Roman" w:cs="Times New Roman"/>
        </w:rPr>
        <w:t>в 2023 году - 8333</w:t>
      </w:r>
      <w:r w:rsidR="00B57EDB">
        <w:rPr>
          <w:rFonts w:ascii="Times New Roman" w:hAnsi="Times New Roman" w:cs="Times New Roman"/>
        </w:rPr>
        <w:t>,</w:t>
      </w:r>
      <w:r w:rsidR="00625673">
        <w:rPr>
          <w:rFonts w:ascii="Times New Roman" w:hAnsi="Times New Roman" w:cs="Times New Roman"/>
        </w:rPr>
        <w:t>2</w:t>
      </w:r>
      <w:r w:rsidR="007372C6">
        <w:rPr>
          <w:rFonts w:ascii="Times New Roman" w:hAnsi="Times New Roman" w:cs="Times New Roman"/>
        </w:rPr>
        <w:t xml:space="preserve"> тыс. рублей;</w:t>
      </w:r>
    </w:p>
    <w:p w:rsidR="007372C6" w:rsidRDefault="00AD71A8" w:rsidP="007372C6">
      <w:pPr>
        <w:spacing w:after="0"/>
        <w:jc w:val="both"/>
        <w:rPr>
          <w:rFonts w:ascii="Times New Roman" w:hAnsi="Times New Roman" w:cs="Times New Roman"/>
        </w:rPr>
      </w:pPr>
      <w:r>
        <w:rPr>
          <w:rFonts w:ascii="Times New Roman" w:hAnsi="Times New Roman" w:cs="Times New Roman"/>
        </w:rPr>
        <w:t>в 2024 году – 20</w:t>
      </w:r>
      <w:r w:rsidR="00B57EDB">
        <w:rPr>
          <w:rFonts w:ascii="Times New Roman" w:hAnsi="Times New Roman" w:cs="Times New Roman"/>
        </w:rPr>
        <w:t>0</w:t>
      </w:r>
      <w:r w:rsidR="007372C6">
        <w:rPr>
          <w:rFonts w:ascii="Times New Roman" w:hAnsi="Times New Roman" w:cs="Times New Roman"/>
        </w:rPr>
        <w:t>,0 тыс. рублей;</w:t>
      </w:r>
    </w:p>
    <w:p w:rsidR="007372C6" w:rsidRDefault="00AD71A8" w:rsidP="007372C6">
      <w:pPr>
        <w:spacing w:after="0"/>
        <w:jc w:val="both"/>
        <w:rPr>
          <w:rFonts w:ascii="Times New Roman" w:hAnsi="Times New Roman" w:cs="Times New Roman"/>
        </w:rPr>
      </w:pPr>
      <w:r>
        <w:rPr>
          <w:rFonts w:ascii="Times New Roman" w:hAnsi="Times New Roman" w:cs="Times New Roman"/>
        </w:rPr>
        <w:t>в 2025 году – 20</w:t>
      </w:r>
      <w:r w:rsidR="00B57EDB">
        <w:rPr>
          <w:rFonts w:ascii="Times New Roman" w:hAnsi="Times New Roman" w:cs="Times New Roman"/>
        </w:rPr>
        <w:t>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lastRenderedPageBreak/>
        <w:t>в 2026-2030 годах – 2250,0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2031-2035 годах – 2250,0</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из них средства:</w:t>
      </w:r>
    </w:p>
    <w:p w:rsidR="007372C6" w:rsidRDefault="007372C6" w:rsidP="007372C6">
      <w:pPr>
        <w:spacing w:after="0"/>
        <w:jc w:val="both"/>
        <w:rPr>
          <w:rFonts w:ascii="Times New Roman" w:hAnsi="Times New Roman" w:cs="Times New Roman"/>
        </w:rPr>
      </w:pPr>
      <w:r>
        <w:rPr>
          <w:rFonts w:ascii="Times New Roman" w:hAnsi="Times New Roman" w:cs="Times New Roman"/>
        </w:rPr>
        <w:t xml:space="preserve">республиканского бюджета Чувашской Республики </w:t>
      </w:r>
      <w:r w:rsidR="00625673">
        <w:rPr>
          <w:rFonts w:ascii="Times New Roman" w:hAnsi="Times New Roman" w:cs="Times New Roman"/>
        </w:rPr>
        <w:t>–  7410,2</w:t>
      </w:r>
      <w:r>
        <w:rPr>
          <w:rFonts w:ascii="Times New Roman" w:hAnsi="Times New Roman" w:cs="Times New Roman"/>
        </w:rPr>
        <w:t xml:space="preserve"> тыс. рублей, в том числе:</w:t>
      </w:r>
    </w:p>
    <w:p w:rsidR="007372C6" w:rsidRDefault="00ED7E36" w:rsidP="007372C6">
      <w:pPr>
        <w:spacing w:after="0"/>
        <w:jc w:val="both"/>
        <w:rPr>
          <w:rFonts w:ascii="Times New Roman" w:hAnsi="Times New Roman" w:cs="Times New Roman"/>
        </w:rPr>
      </w:pPr>
      <w:r>
        <w:rPr>
          <w:rFonts w:ascii="Times New Roman" w:hAnsi="Times New Roman" w:cs="Times New Roman"/>
        </w:rPr>
        <w:t>в 2023 году – 7410,2</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2024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2025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2026–2030 годах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2031–2035 годах – 0,0 тыс. рублей;</w:t>
      </w:r>
    </w:p>
    <w:p w:rsidR="007372C6" w:rsidRDefault="00A87015" w:rsidP="007372C6">
      <w:pPr>
        <w:spacing w:after="0"/>
        <w:jc w:val="both"/>
        <w:rPr>
          <w:rFonts w:ascii="Times New Roman" w:hAnsi="Times New Roman" w:cs="Times New Roman"/>
        </w:rPr>
      </w:pPr>
      <w:r>
        <w:rPr>
          <w:rFonts w:ascii="Times New Roman" w:hAnsi="Times New Roman" w:cs="Times New Roman"/>
        </w:rPr>
        <w:t>бюджета Красночетайского</w:t>
      </w:r>
      <w:r w:rsidR="00AD71A8">
        <w:rPr>
          <w:rFonts w:ascii="Times New Roman" w:hAnsi="Times New Roman" w:cs="Times New Roman"/>
        </w:rPr>
        <w:t xml:space="preserve"> муниципального округа –582</w:t>
      </w:r>
      <w:r w:rsidR="00ED3804">
        <w:rPr>
          <w:rFonts w:ascii="Times New Roman" w:hAnsi="Times New Roman" w:cs="Times New Roman"/>
        </w:rPr>
        <w:t>3</w:t>
      </w:r>
      <w:r w:rsidR="00BF150B">
        <w:rPr>
          <w:rFonts w:ascii="Times New Roman" w:hAnsi="Times New Roman" w:cs="Times New Roman"/>
        </w:rPr>
        <w:t>,0</w:t>
      </w:r>
      <w:r w:rsidR="007372C6">
        <w:rPr>
          <w:rFonts w:ascii="Times New Roman" w:hAnsi="Times New Roman" w:cs="Times New Roman"/>
        </w:rPr>
        <w:t xml:space="preserve"> тыс. рублей, в том числе:</w:t>
      </w:r>
    </w:p>
    <w:p w:rsidR="007372C6" w:rsidRDefault="00ED3804" w:rsidP="007372C6">
      <w:pPr>
        <w:spacing w:after="0"/>
        <w:jc w:val="both"/>
        <w:rPr>
          <w:rFonts w:ascii="Times New Roman" w:hAnsi="Times New Roman" w:cs="Times New Roman"/>
        </w:rPr>
      </w:pPr>
      <w:r>
        <w:rPr>
          <w:rFonts w:ascii="Times New Roman" w:hAnsi="Times New Roman" w:cs="Times New Roman"/>
        </w:rPr>
        <w:t>в 2023 году – 923</w:t>
      </w:r>
      <w:r w:rsidR="00BF150B">
        <w:rPr>
          <w:rFonts w:ascii="Times New Roman" w:hAnsi="Times New Roman" w:cs="Times New Roman"/>
        </w:rPr>
        <w:t>,0</w:t>
      </w:r>
      <w:r w:rsidR="007372C6">
        <w:rPr>
          <w:rFonts w:ascii="Times New Roman" w:hAnsi="Times New Roman" w:cs="Times New Roman"/>
        </w:rPr>
        <w:t xml:space="preserve"> тыс. рублей;</w:t>
      </w:r>
    </w:p>
    <w:p w:rsidR="007372C6" w:rsidRDefault="00AD71A8" w:rsidP="007372C6">
      <w:pPr>
        <w:spacing w:after="0"/>
        <w:jc w:val="both"/>
        <w:rPr>
          <w:rFonts w:ascii="Times New Roman" w:hAnsi="Times New Roman" w:cs="Times New Roman"/>
        </w:rPr>
      </w:pPr>
      <w:r>
        <w:rPr>
          <w:rFonts w:ascii="Times New Roman" w:hAnsi="Times New Roman" w:cs="Times New Roman"/>
        </w:rPr>
        <w:t>в 2024 году – 20</w:t>
      </w:r>
      <w:r w:rsidR="00BF150B">
        <w:rPr>
          <w:rFonts w:ascii="Times New Roman" w:hAnsi="Times New Roman" w:cs="Times New Roman"/>
        </w:rPr>
        <w:t>0</w:t>
      </w:r>
      <w:r w:rsidR="007372C6">
        <w:rPr>
          <w:rFonts w:ascii="Times New Roman" w:hAnsi="Times New Roman" w:cs="Times New Roman"/>
        </w:rPr>
        <w:t>,0 тыс. рублей;</w:t>
      </w:r>
    </w:p>
    <w:p w:rsidR="007372C6" w:rsidRDefault="00AD71A8" w:rsidP="007372C6">
      <w:pPr>
        <w:spacing w:after="0"/>
        <w:jc w:val="both"/>
        <w:rPr>
          <w:rFonts w:ascii="Times New Roman" w:hAnsi="Times New Roman" w:cs="Times New Roman"/>
        </w:rPr>
      </w:pPr>
      <w:r>
        <w:rPr>
          <w:rFonts w:ascii="Times New Roman" w:hAnsi="Times New Roman" w:cs="Times New Roman"/>
        </w:rPr>
        <w:t>в 2025 году – 20</w:t>
      </w:r>
      <w:r w:rsidR="00BF150B">
        <w:rPr>
          <w:rFonts w:ascii="Times New Roman" w:hAnsi="Times New Roman" w:cs="Times New Roman"/>
        </w:rPr>
        <w:t>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2026-2030 годах – 2250,0</w:t>
      </w:r>
      <w:r w:rsidR="007372C6">
        <w:rPr>
          <w:rFonts w:ascii="Times New Roman" w:hAnsi="Times New Roman" w:cs="Times New Roman"/>
        </w:rPr>
        <w:t xml:space="preserve"> тыс. рублей;</w:t>
      </w:r>
    </w:p>
    <w:p w:rsidR="007372C6" w:rsidRDefault="00BF150B" w:rsidP="007372C6">
      <w:pPr>
        <w:spacing w:after="0"/>
        <w:jc w:val="both"/>
        <w:rPr>
          <w:rFonts w:ascii="Times New Roman" w:hAnsi="Times New Roman" w:cs="Times New Roman"/>
        </w:rPr>
      </w:pPr>
      <w:r>
        <w:rPr>
          <w:rFonts w:ascii="Times New Roman" w:hAnsi="Times New Roman" w:cs="Times New Roman"/>
        </w:rPr>
        <w:t>в 2031-2035 годах – 2250,0</w:t>
      </w:r>
      <w:r w:rsidR="007372C6">
        <w:rPr>
          <w:rFonts w:ascii="Times New Roman" w:hAnsi="Times New Roman" w:cs="Times New Roman"/>
        </w:rPr>
        <w:t xml:space="preserve">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 xml:space="preserve">внебюджетных источников – </w:t>
      </w:r>
      <w:r w:rsidR="00D232DD">
        <w:rPr>
          <w:rFonts w:ascii="Times New Roman" w:hAnsi="Times New Roman" w:cs="Times New Roman"/>
        </w:rPr>
        <w:t>0,0 тыс. рублей;</w:t>
      </w:r>
      <w:r>
        <w:rPr>
          <w:rFonts w:ascii="Times New Roman" w:hAnsi="Times New Roman" w:cs="Times New Roman"/>
        </w:rPr>
        <w:t xml:space="preserve"> в том числе:</w:t>
      </w:r>
    </w:p>
    <w:p w:rsidR="007372C6" w:rsidRDefault="007372C6" w:rsidP="007372C6">
      <w:pPr>
        <w:spacing w:after="0"/>
        <w:jc w:val="both"/>
        <w:rPr>
          <w:rFonts w:ascii="Times New Roman" w:hAnsi="Times New Roman" w:cs="Times New Roman"/>
        </w:rPr>
      </w:pPr>
      <w:r>
        <w:rPr>
          <w:rFonts w:ascii="Times New Roman" w:hAnsi="Times New Roman" w:cs="Times New Roman"/>
        </w:rPr>
        <w:t>в 2023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2024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2025 году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2026–2030 годах – 0,0 тыс. рублей;</w:t>
      </w:r>
    </w:p>
    <w:p w:rsidR="007372C6" w:rsidRDefault="007372C6" w:rsidP="007372C6">
      <w:pPr>
        <w:spacing w:after="0"/>
        <w:jc w:val="both"/>
        <w:rPr>
          <w:rFonts w:ascii="Times New Roman" w:hAnsi="Times New Roman" w:cs="Times New Roman"/>
        </w:rPr>
      </w:pPr>
      <w:r>
        <w:rPr>
          <w:rFonts w:ascii="Times New Roman" w:hAnsi="Times New Roman" w:cs="Times New Roman"/>
        </w:rPr>
        <w:t>в 2031–2035 годах – 0,0 тыс. рублей;</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w:t>
      </w:r>
    </w:p>
    <w:p w:rsidR="007372C6" w:rsidRDefault="007372C6" w:rsidP="007372C6">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72C6" w:rsidRDefault="007372C6" w:rsidP="007372C6">
      <w:pPr>
        <w:autoSpaceDE w:val="0"/>
        <w:autoSpaceDN w:val="0"/>
        <w:adjustRightInd w:val="0"/>
        <w:spacing w:after="0" w:line="240" w:lineRule="auto"/>
        <w:ind w:firstLine="567"/>
        <w:jc w:val="both"/>
        <w:rPr>
          <w:rFonts w:ascii="Times New Roman" w:hAnsi="Times New Roman" w:cs="Times New Roman"/>
          <w:sz w:val="24"/>
          <w:szCs w:val="24"/>
        </w:rPr>
      </w:pPr>
    </w:p>
    <w:p w:rsidR="00E043E1" w:rsidRPr="00E043E1" w:rsidRDefault="00E043E1" w:rsidP="00E043E1">
      <w:pPr>
        <w:autoSpaceDE w:val="0"/>
        <w:autoSpaceDN w:val="0"/>
        <w:adjustRightInd w:val="0"/>
        <w:spacing w:after="0" w:line="240" w:lineRule="auto"/>
        <w:jc w:val="right"/>
        <w:outlineLvl w:val="0"/>
        <w:rPr>
          <w:rFonts w:ascii="TimesET" w:eastAsia="Calibri" w:hAnsi="TimesET" w:cs="Times New Roman"/>
          <w:sz w:val="20"/>
          <w:szCs w:val="20"/>
        </w:rPr>
        <w:sectPr w:rsidR="00E043E1" w:rsidRPr="00E043E1">
          <w:pgSz w:w="11906" w:h="16838"/>
          <w:pgMar w:top="1134" w:right="850" w:bottom="1134" w:left="1701" w:header="708" w:footer="708" w:gutter="0"/>
          <w:cols w:space="708"/>
          <w:docGrid w:linePitch="360"/>
        </w:sectPr>
      </w:pPr>
    </w:p>
    <w:tbl>
      <w:tblPr>
        <w:tblW w:w="9746" w:type="dxa"/>
        <w:tblInd w:w="5472" w:type="dxa"/>
        <w:tblLook w:val="04A0" w:firstRow="1" w:lastRow="0" w:firstColumn="1" w:lastColumn="0" w:noHBand="0" w:noVBand="1"/>
      </w:tblPr>
      <w:tblGrid>
        <w:gridCol w:w="2991"/>
        <w:gridCol w:w="2927"/>
        <w:gridCol w:w="3828"/>
      </w:tblGrid>
      <w:tr w:rsidR="001222E9" w:rsidTr="001222E9">
        <w:tc>
          <w:tcPr>
            <w:tcW w:w="2991"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2927"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3828" w:type="dxa"/>
            <w:hideMark/>
          </w:tcPr>
          <w:p w:rsidR="001222E9" w:rsidRDefault="001222E9">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w:t>
            </w:r>
          </w:p>
        </w:tc>
      </w:tr>
      <w:tr w:rsidR="001222E9" w:rsidTr="001222E9">
        <w:tc>
          <w:tcPr>
            <w:tcW w:w="2991"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2927" w:type="dxa"/>
          </w:tcPr>
          <w:p w:rsidR="001222E9" w:rsidRDefault="001222E9">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3828" w:type="dxa"/>
          </w:tcPr>
          <w:p w:rsidR="001222E9" w:rsidRDefault="001222E9">
            <w:pPr>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к подпрограмме «Развитие физической культуры и массового спорта» муниципальной</w:t>
            </w:r>
            <w:r w:rsidR="00A87015">
              <w:rPr>
                <w:rFonts w:ascii="Times New Roman" w:eastAsia="Calibri" w:hAnsi="Times New Roman" w:cs="Times New Roman"/>
                <w:sz w:val="24"/>
                <w:szCs w:val="24"/>
              </w:rPr>
              <w:t xml:space="preserve"> программы Красночетайского </w:t>
            </w:r>
            <w:r>
              <w:rPr>
                <w:rFonts w:ascii="Times New Roman" w:eastAsia="Calibri" w:hAnsi="Times New Roman" w:cs="Times New Roman"/>
                <w:sz w:val="24"/>
                <w:szCs w:val="24"/>
              </w:rPr>
              <w:t>муниципального округа «Развитие физической культуры и спорта»</w:t>
            </w:r>
          </w:p>
          <w:p w:rsidR="001222E9" w:rsidRDefault="001222E9">
            <w:pPr>
              <w:widowControl w:val="0"/>
              <w:autoSpaceDE w:val="0"/>
              <w:autoSpaceDN w:val="0"/>
              <w:spacing w:after="0" w:line="240" w:lineRule="auto"/>
              <w:jc w:val="both"/>
              <w:rPr>
                <w:rFonts w:ascii="Times New Roman" w:eastAsia="Times New Roman" w:hAnsi="Times New Roman" w:cs="Times New Roman"/>
                <w:color w:val="000000"/>
                <w:sz w:val="24"/>
                <w:szCs w:val="24"/>
              </w:rPr>
            </w:pPr>
          </w:p>
        </w:tc>
      </w:tr>
    </w:tbl>
    <w:p w:rsidR="001222E9" w:rsidRDefault="001222E9" w:rsidP="001222E9">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1222E9" w:rsidRDefault="001222E9" w:rsidP="001222E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Ресурсное обеспечение</w:t>
      </w:r>
    </w:p>
    <w:p w:rsidR="001222E9" w:rsidRDefault="001222E9" w:rsidP="001222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реализации </w:t>
      </w:r>
      <w:r>
        <w:rPr>
          <w:rFonts w:ascii="Times New Roman" w:eastAsia="Calibri" w:hAnsi="Times New Roman" w:cs="Times New Roman"/>
          <w:b/>
          <w:sz w:val="24"/>
          <w:szCs w:val="24"/>
        </w:rPr>
        <w:t>подпрограммы «Развитие физической культуры и массового спорта»</w:t>
      </w:r>
      <w:r>
        <w:rPr>
          <w:rFonts w:ascii="Times New Roman" w:eastAsia="Calibri" w:hAnsi="Times New Roman" w:cs="Times New Roman"/>
          <w:b/>
          <w:sz w:val="24"/>
          <w:szCs w:val="24"/>
        </w:rPr>
        <w:br/>
        <w:t xml:space="preserve"> муниц</w:t>
      </w:r>
      <w:r w:rsidR="00A87015">
        <w:rPr>
          <w:rFonts w:ascii="Times New Roman" w:eastAsia="Calibri" w:hAnsi="Times New Roman" w:cs="Times New Roman"/>
          <w:b/>
          <w:sz w:val="24"/>
          <w:szCs w:val="24"/>
        </w:rPr>
        <w:t>ипальной программы Красночетайского</w:t>
      </w:r>
      <w:r>
        <w:rPr>
          <w:rFonts w:ascii="Times New Roman" w:eastAsia="Calibri" w:hAnsi="Times New Roman" w:cs="Times New Roman"/>
          <w:b/>
          <w:sz w:val="24"/>
          <w:szCs w:val="24"/>
        </w:rPr>
        <w:t xml:space="preserve"> муниципального округа «Развитие физической культуры и спорта» </w:t>
      </w:r>
      <w:r>
        <w:rPr>
          <w:rFonts w:ascii="Times New Roman" w:eastAsia="Calibri" w:hAnsi="Times New Roman" w:cs="Times New Roman"/>
          <w:b/>
          <w:sz w:val="24"/>
          <w:szCs w:val="24"/>
        </w:rPr>
        <w:br/>
        <w:t>за счет всех источников финансирования</w:t>
      </w:r>
    </w:p>
    <w:p w:rsidR="001222E9" w:rsidRDefault="001222E9" w:rsidP="001222E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15315" w:type="dxa"/>
        <w:tblInd w:w="-601" w:type="dxa"/>
        <w:tblLayout w:type="fixed"/>
        <w:tblLook w:val="04A0" w:firstRow="1" w:lastRow="0" w:firstColumn="1" w:lastColumn="0" w:noHBand="0" w:noVBand="1"/>
      </w:tblPr>
      <w:tblGrid>
        <w:gridCol w:w="848"/>
        <w:gridCol w:w="1138"/>
        <w:gridCol w:w="1275"/>
        <w:gridCol w:w="991"/>
        <w:gridCol w:w="569"/>
        <w:gridCol w:w="572"/>
        <w:gridCol w:w="1416"/>
        <w:gridCol w:w="569"/>
        <w:gridCol w:w="1558"/>
        <w:gridCol w:w="992"/>
        <w:gridCol w:w="137"/>
        <w:gridCol w:w="1276"/>
        <w:gridCol w:w="1134"/>
        <w:gridCol w:w="288"/>
        <w:gridCol w:w="1129"/>
        <w:gridCol w:w="147"/>
        <w:gridCol w:w="1276"/>
      </w:tblGrid>
      <w:tr w:rsidR="001222E9" w:rsidTr="00181AA4">
        <w:trPr>
          <w:trHeight w:val="922"/>
        </w:trPr>
        <w:tc>
          <w:tcPr>
            <w:tcW w:w="848"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Статус</w:t>
            </w:r>
          </w:p>
        </w:tc>
        <w:tc>
          <w:tcPr>
            <w:tcW w:w="1138"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подп</w:t>
            </w:r>
            <w:r w:rsidR="00A87015">
              <w:rPr>
                <w:rFonts w:ascii="Times New Roman" w:eastAsia="Calibri" w:hAnsi="Times New Roman" w:cs="Times New Roman"/>
                <w:sz w:val="20"/>
                <w:szCs w:val="20"/>
              </w:rPr>
              <w:t>рограммы программы Красночетайского</w:t>
            </w:r>
            <w:r>
              <w:rPr>
                <w:rFonts w:ascii="Times New Roman" w:eastAsia="Calibri" w:hAnsi="Times New Roman" w:cs="Times New Roman"/>
                <w:sz w:val="20"/>
                <w:szCs w:val="20"/>
              </w:rPr>
              <w:t xml:space="preserve"> муниципального округа (основного мероприятия,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222E9" w:rsidRDefault="001222E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Задача подпр</w:t>
            </w:r>
            <w:r w:rsidR="00B84138">
              <w:rPr>
                <w:rFonts w:ascii="Times New Roman" w:eastAsia="Calibri" w:hAnsi="Times New Roman" w:cs="Times New Roman"/>
                <w:sz w:val="20"/>
                <w:szCs w:val="20"/>
              </w:rPr>
              <w:t xml:space="preserve">ограммы программы Красночетайского </w:t>
            </w:r>
            <w:r>
              <w:rPr>
                <w:rFonts w:ascii="Times New Roman" w:eastAsia="Calibri" w:hAnsi="Times New Roman" w:cs="Times New Roman"/>
                <w:sz w:val="20"/>
                <w:szCs w:val="20"/>
              </w:rPr>
              <w:t>муниципального округа</w:t>
            </w:r>
          </w:p>
        </w:tc>
        <w:tc>
          <w:tcPr>
            <w:tcW w:w="991" w:type="dxa"/>
            <w:vMerge w:val="restart"/>
            <w:tcBorders>
              <w:top w:val="single" w:sz="4" w:space="0" w:color="auto"/>
              <w:left w:val="single" w:sz="4" w:space="0" w:color="auto"/>
              <w:bottom w:val="single" w:sz="4" w:space="0" w:color="000000"/>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Ответственный исполнитель</w:t>
            </w:r>
          </w:p>
        </w:tc>
        <w:tc>
          <w:tcPr>
            <w:tcW w:w="3126" w:type="dxa"/>
            <w:gridSpan w:val="4"/>
            <w:tcBorders>
              <w:top w:val="single" w:sz="4" w:space="0" w:color="auto"/>
              <w:left w:val="single" w:sz="4" w:space="0" w:color="auto"/>
              <w:bottom w:val="single" w:sz="4" w:space="0" w:color="000000"/>
              <w:right w:val="single" w:sz="4" w:space="0" w:color="000000"/>
            </w:tcBorders>
            <w:hideMark/>
          </w:tcPr>
          <w:p w:rsidR="001222E9" w:rsidRDefault="001222E9">
            <w:pPr>
              <w:spacing w:after="0" w:line="240" w:lineRule="auto"/>
              <w:jc w:val="center"/>
              <w:rPr>
                <w:rFonts w:ascii="Times New Roman" w:eastAsia="Calibri" w:hAnsi="Times New Roman" w:cs="Times New Roman"/>
                <w:color w:val="0000FF"/>
                <w:sz w:val="20"/>
                <w:szCs w:val="20"/>
              </w:rPr>
            </w:pPr>
            <w:r>
              <w:rPr>
                <w:rFonts w:ascii="Times New Roman" w:eastAsia="Calibri" w:hAnsi="Times New Roman" w:cs="Times New Roman"/>
                <w:sz w:val="20"/>
                <w:szCs w:val="20"/>
              </w:rPr>
              <w:t>Код бюджетной классификации</w:t>
            </w:r>
          </w:p>
        </w:tc>
        <w:tc>
          <w:tcPr>
            <w:tcW w:w="1558" w:type="dxa"/>
            <w:vMerge w:val="restart"/>
            <w:tcBorders>
              <w:top w:val="single" w:sz="4" w:space="0" w:color="auto"/>
              <w:left w:val="single" w:sz="4" w:space="0" w:color="auto"/>
              <w:bottom w:val="single" w:sz="4" w:space="0" w:color="000000"/>
              <w:right w:val="single" w:sz="4" w:space="0" w:color="auto"/>
            </w:tcBorders>
            <w:hideMark/>
          </w:tcPr>
          <w:p w:rsidR="001222E9" w:rsidRDefault="001222E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Источники финансирования</w:t>
            </w:r>
          </w:p>
        </w:tc>
        <w:tc>
          <w:tcPr>
            <w:tcW w:w="6379" w:type="dxa"/>
            <w:gridSpan w:val="8"/>
            <w:tcBorders>
              <w:top w:val="single" w:sz="4" w:space="0" w:color="auto"/>
              <w:left w:val="nil"/>
              <w:bottom w:val="single" w:sz="4" w:space="0" w:color="auto"/>
              <w:right w:val="single" w:sz="4" w:space="0" w:color="auto"/>
            </w:tcBorders>
            <w:hideMark/>
          </w:tcPr>
          <w:p w:rsidR="001222E9" w:rsidRDefault="001222E9">
            <w:pPr>
              <w:spacing w:line="256"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в тыс. рублях</w:t>
            </w:r>
          </w:p>
        </w:tc>
      </w:tr>
      <w:tr w:rsidR="00FF42D2" w:rsidTr="00FF42D2">
        <w:trPr>
          <w:trHeight w:val="90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главный распорядитель бюджетных средств</w:t>
            </w:r>
          </w:p>
        </w:tc>
        <w:tc>
          <w:tcPr>
            <w:tcW w:w="572"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раздел, подраздел</w:t>
            </w:r>
          </w:p>
        </w:tc>
        <w:tc>
          <w:tcPr>
            <w:tcW w:w="141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целевая статья расходов</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группа (подгруппа) видов расходов</w:t>
            </w: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29"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w:t>
            </w:r>
          </w:p>
        </w:tc>
        <w:tc>
          <w:tcPr>
            <w:tcW w:w="127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w:t>
            </w:r>
          </w:p>
        </w:tc>
        <w:tc>
          <w:tcPr>
            <w:tcW w:w="1134"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2025</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2026-2030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2031-2035</w:t>
            </w:r>
          </w:p>
        </w:tc>
      </w:tr>
      <w:tr w:rsidR="00FF42D2" w:rsidTr="00FF42D2">
        <w:trPr>
          <w:trHeight w:val="255"/>
        </w:trPr>
        <w:tc>
          <w:tcPr>
            <w:tcW w:w="848" w:type="dxa"/>
            <w:tcBorders>
              <w:top w:val="nil"/>
              <w:left w:val="single" w:sz="4" w:space="0" w:color="auto"/>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1138"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1275"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991"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569"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72"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6"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9"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558"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129"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1276"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134" w:type="dxa"/>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417"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423" w:type="dxa"/>
            <w:gridSpan w:val="2"/>
            <w:tcBorders>
              <w:top w:val="nil"/>
              <w:left w:val="nil"/>
              <w:bottom w:val="nil"/>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FF42D2" w:rsidTr="00FF42D2">
        <w:trPr>
          <w:trHeight w:val="360"/>
        </w:trPr>
        <w:tc>
          <w:tcPr>
            <w:tcW w:w="84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Подпр</w:t>
            </w:r>
            <w:r>
              <w:rPr>
                <w:rFonts w:ascii="Times New Roman" w:eastAsia="Calibri" w:hAnsi="Times New Roman" w:cs="Times New Roman"/>
                <w:bCs/>
                <w:color w:val="000000"/>
                <w:sz w:val="20"/>
                <w:szCs w:val="20"/>
              </w:rPr>
              <w:lastRenderedPageBreak/>
              <w:t xml:space="preserve">ограмма </w:t>
            </w:r>
          </w:p>
        </w:tc>
        <w:tc>
          <w:tcPr>
            <w:tcW w:w="1138" w:type="dxa"/>
            <w:vMerge w:val="restart"/>
            <w:tcBorders>
              <w:top w:val="single" w:sz="4" w:space="0" w:color="auto"/>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xml:space="preserve">«Развитие </w:t>
            </w:r>
            <w:r>
              <w:rPr>
                <w:rFonts w:ascii="Times New Roman" w:eastAsia="Calibri" w:hAnsi="Times New Roman" w:cs="Times New Roman"/>
                <w:bCs/>
                <w:color w:val="000000"/>
                <w:sz w:val="20"/>
                <w:szCs w:val="20"/>
              </w:rPr>
              <w:lastRenderedPageBreak/>
              <w:t>физической культуры и массового спорта»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w:t>
            </w:r>
          </w:p>
        </w:tc>
        <w:tc>
          <w:tcPr>
            <w:tcW w:w="991" w:type="dxa"/>
            <w:vMerge w:val="restart"/>
            <w:tcBorders>
              <w:top w:val="single" w:sz="4" w:space="0" w:color="auto"/>
              <w:left w:val="single" w:sz="4" w:space="0" w:color="auto"/>
              <w:bottom w:val="single" w:sz="4" w:space="0" w:color="auto"/>
              <w:right w:val="single" w:sz="4" w:space="0" w:color="auto"/>
            </w:tcBorders>
          </w:tcPr>
          <w:p w:rsidR="00FF42D2" w:rsidRDefault="00FF42D2">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Сектор </w:t>
            </w:r>
            <w:r>
              <w:rPr>
                <w:rFonts w:ascii="Times New Roman" w:eastAsia="Calibri" w:hAnsi="Times New Roman" w:cs="Times New Roman"/>
                <w:color w:val="000000"/>
                <w:sz w:val="20"/>
                <w:szCs w:val="20"/>
              </w:rPr>
              <w:lastRenderedPageBreak/>
              <w:t xml:space="preserve">физкультуры и спорта отдела образования, спорта и молодежной политики администрации Красночетайского муниципального округа </w:t>
            </w:r>
          </w:p>
          <w:p w:rsidR="00FF42D2" w:rsidRDefault="00FF42D2">
            <w:pPr>
              <w:spacing w:after="0" w:line="240" w:lineRule="auto"/>
              <w:jc w:val="both"/>
              <w:rPr>
                <w:rFonts w:ascii="Times New Roman" w:eastAsia="Calibri" w:hAnsi="Times New Roman" w:cs="Times New Roman"/>
                <w:bCs/>
                <w:color w:val="000000"/>
                <w:sz w:val="20"/>
                <w:szCs w:val="20"/>
              </w:rPr>
            </w:pP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572" w:type="dxa"/>
            <w:tcBorders>
              <w:top w:val="single" w:sz="4" w:space="0" w:color="auto"/>
              <w:left w:val="nil"/>
              <w:bottom w:val="single" w:sz="4" w:space="0" w:color="auto"/>
              <w:right w:val="single" w:sz="4" w:space="0" w:color="auto"/>
            </w:tcBorders>
            <w:hideMark/>
          </w:tcPr>
          <w:p w:rsidR="00FF42D2" w:rsidRDefault="00FF42D2">
            <w:pPr>
              <w:spacing w:after="0" w:line="240" w:lineRule="auto"/>
              <w:ind w:left="-11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416"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9"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всего</w:t>
            </w:r>
          </w:p>
        </w:tc>
        <w:tc>
          <w:tcPr>
            <w:tcW w:w="1129" w:type="dxa"/>
            <w:gridSpan w:val="2"/>
            <w:tcBorders>
              <w:top w:val="single" w:sz="4" w:space="0" w:color="auto"/>
              <w:left w:val="nil"/>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8333</w:t>
            </w:r>
            <w:r w:rsidR="00FF42D2">
              <w:rPr>
                <w:rFonts w:ascii="Times New Roman" w:eastAsia="Calibri" w:hAnsi="Times New Roman" w:cs="Times New Roman"/>
                <w:bCs/>
                <w:sz w:val="20"/>
                <w:szCs w:val="20"/>
              </w:rPr>
              <w:t>,2</w:t>
            </w:r>
          </w:p>
        </w:tc>
        <w:tc>
          <w:tcPr>
            <w:tcW w:w="1276" w:type="dxa"/>
            <w:tcBorders>
              <w:top w:val="single" w:sz="4" w:space="0" w:color="auto"/>
              <w:left w:val="nil"/>
              <w:bottom w:val="single" w:sz="4" w:space="0" w:color="auto"/>
              <w:right w:val="single" w:sz="4" w:space="0" w:color="auto"/>
            </w:tcBorders>
            <w:hideMark/>
          </w:tcPr>
          <w:p w:rsidR="00FF42D2" w:rsidRDefault="009246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134" w:type="dxa"/>
            <w:tcBorders>
              <w:top w:val="single" w:sz="4" w:space="0" w:color="auto"/>
              <w:left w:val="nil"/>
              <w:bottom w:val="single" w:sz="4" w:space="0" w:color="auto"/>
              <w:right w:val="single" w:sz="4" w:space="0" w:color="auto"/>
            </w:tcBorders>
            <w:hideMark/>
          </w:tcPr>
          <w:p w:rsidR="00FF42D2" w:rsidRDefault="009246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pPr>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2250,0</w:t>
            </w:r>
          </w:p>
        </w:tc>
      </w:tr>
      <w:tr w:rsidR="00FF42D2" w:rsidTr="00FF42D2">
        <w:trPr>
          <w:trHeight w:val="84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республиканский бюджет Чувашской Республики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Arial" w:eastAsia="Calibri" w:hAnsi="Arial" w:cs="Arial"/>
                <w:sz w:val="20"/>
                <w:szCs w:val="20"/>
              </w:rPr>
              <w:t>7410,2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rPr>
                <w:rFonts w:ascii="Times New Roman" w:eastAsia="Calibri" w:hAnsi="Times New Roman" w:cs="Times New Roman"/>
                <w:bCs/>
                <w:sz w:val="20"/>
                <w:szCs w:val="20"/>
              </w:rPr>
            </w:pPr>
            <w:r>
              <w:rPr>
                <w:rFonts w:ascii="Times New Roman" w:eastAsia="Calibri" w:hAnsi="Times New Roman" w:cs="Times New Roman"/>
                <w:sz w:val="20"/>
                <w:szCs w:val="20"/>
              </w:rPr>
              <w:t>0,0</w:t>
            </w: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sz w:val="20"/>
                <w:szCs w:val="20"/>
              </w:rPr>
              <w:t>Бюджета Красночетайского муниципального округа</w:t>
            </w:r>
          </w:p>
        </w:tc>
        <w:tc>
          <w:tcPr>
            <w:tcW w:w="1129" w:type="dxa"/>
            <w:gridSpan w:val="2"/>
            <w:vMerge w:val="restart"/>
            <w:tcBorders>
              <w:top w:val="nil"/>
              <w:left w:val="single" w:sz="4" w:space="0" w:color="auto"/>
              <w:bottom w:val="single" w:sz="4" w:space="0" w:color="auto"/>
              <w:right w:val="single" w:sz="4" w:space="0" w:color="auto"/>
            </w:tcBorders>
            <w:hideMark/>
          </w:tcPr>
          <w:p w:rsidR="00FF42D2" w:rsidRDefault="00D232DD">
            <w:pPr>
              <w:spacing w:after="0" w:line="240" w:lineRule="auto"/>
              <w:jc w:val="center"/>
              <w:rPr>
                <w:rFonts w:ascii="Times New Roman" w:eastAsia="Calibri" w:hAnsi="Times New Roman" w:cs="Times New Roman"/>
                <w:bCs/>
                <w:sz w:val="20"/>
                <w:szCs w:val="20"/>
              </w:rPr>
            </w:pPr>
            <w:r>
              <w:rPr>
                <w:rFonts w:ascii="Arial" w:eastAsia="Calibri" w:hAnsi="Arial" w:cs="Arial"/>
                <w:sz w:val="20"/>
                <w:szCs w:val="20"/>
              </w:rPr>
              <w:t>923</w:t>
            </w:r>
            <w:r w:rsidR="00FF42D2">
              <w:rPr>
                <w:rFonts w:ascii="Arial" w:eastAsia="Calibri" w:hAnsi="Arial" w:cs="Arial"/>
                <w:sz w:val="20"/>
                <w:szCs w:val="20"/>
              </w:rPr>
              <w:t>,0</w:t>
            </w:r>
          </w:p>
        </w:tc>
        <w:tc>
          <w:tcPr>
            <w:tcW w:w="1276" w:type="dxa"/>
            <w:vMerge w:val="restart"/>
            <w:tcBorders>
              <w:top w:val="nil"/>
              <w:left w:val="single" w:sz="4" w:space="0" w:color="auto"/>
              <w:bottom w:val="single" w:sz="4" w:space="0" w:color="auto"/>
              <w:right w:val="single" w:sz="4" w:space="0" w:color="auto"/>
            </w:tcBorders>
            <w:hideMark/>
          </w:tcPr>
          <w:p w:rsidR="00FF42D2" w:rsidRDefault="009246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134" w:type="dxa"/>
            <w:vMerge w:val="restart"/>
            <w:tcBorders>
              <w:top w:val="nil"/>
              <w:left w:val="single" w:sz="4" w:space="0" w:color="auto"/>
              <w:bottom w:val="single" w:sz="4" w:space="0" w:color="auto"/>
              <w:right w:val="single" w:sz="4" w:space="0" w:color="auto"/>
            </w:tcBorders>
            <w:hideMark/>
          </w:tcPr>
          <w:p w:rsidR="00FF42D2" w:rsidRDefault="009246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vMerge w:val="restart"/>
            <w:tcBorders>
              <w:top w:val="nil"/>
              <w:left w:val="single" w:sz="4" w:space="0" w:color="auto"/>
              <w:bottom w:val="single" w:sz="4" w:space="0" w:color="auto"/>
              <w:right w:val="single" w:sz="4" w:space="0" w:color="auto"/>
            </w:tcBorders>
            <w:hideMark/>
          </w:tcPr>
          <w:p w:rsidR="00FF42D2" w:rsidRDefault="00FF42D2">
            <w:pPr>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2250,0</w:t>
            </w:r>
          </w:p>
        </w:tc>
      </w:tr>
      <w:tr w:rsidR="00FF42D2" w:rsidTr="00FF42D2">
        <w:trPr>
          <w:trHeight w:val="96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41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55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vMerge w:val="restart"/>
            <w:tcBorders>
              <w:top w:val="nil"/>
              <w:left w:val="single" w:sz="4" w:space="0" w:color="auto"/>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внебюджетные источники</w:t>
            </w:r>
          </w:p>
        </w:tc>
        <w:tc>
          <w:tcPr>
            <w:tcW w:w="1129"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458"/>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41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55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29"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1222E9" w:rsidTr="00181AA4">
        <w:trPr>
          <w:trHeight w:val="458"/>
        </w:trPr>
        <w:tc>
          <w:tcPr>
            <w:tcW w:w="15315" w:type="dxa"/>
            <w:gridSpan w:val="17"/>
            <w:tcBorders>
              <w:top w:val="single" w:sz="4" w:space="0" w:color="auto"/>
              <w:left w:val="single" w:sz="4" w:space="0" w:color="auto"/>
              <w:bottom w:val="single" w:sz="4" w:space="0" w:color="auto"/>
              <w:right w:val="single" w:sz="4" w:space="0" w:color="auto"/>
            </w:tcBorders>
            <w:vAlign w:val="center"/>
            <w:hideMark/>
          </w:tcPr>
          <w:p w:rsidR="001222E9" w:rsidRDefault="001222E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Цель «Создание для всех категорий  и групп населения условий для занятия физической культурой и спортом»</w:t>
            </w:r>
          </w:p>
        </w:tc>
      </w:tr>
      <w:tr w:rsidR="00FF42D2" w:rsidTr="00FF42D2">
        <w:trPr>
          <w:trHeight w:val="784"/>
        </w:trPr>
        <w:tc>
          <w:tcPr>
            <w:tcW w:w="84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Основное мероприятие 1</w:t>
            </w:r>
          </w:p>
        </w:tc>
        <w:tc>
          <w:tcPr>
            <w:tcW w:w="113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«Физкультурно-оздоровительная и спортивно-массовая работа с населением»</w:t>
            </w:r>
          </w:p>
        </w:tc>
        <w:tc>
          <w:tcPr>
            <w:tcW w:w="1275" w:type="dxa"/>
            <w:vMerge w:val="restart"/>
            <w:tcBorders>
              <w:top w:val="nil"/>
              <w:left w:val="single" w:sz="4" w:space="0" w:color="auto"/>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повышение мотивации населения Красночетайского муниципального округа к систематическим занятиям физической культурой и спортом;</w:t>
            </w:r>
            <w:r>
              <w:rPr>
                <w:rFonts w:ascii="Times New Roman" w:eastAsia="Calibri" w:hAnsi="Times New Roman" w:cs="Times New Roman"/>
                <w:sz w:val="20"/>
                <w:szCs w:val="20"/>
              </w:rPr>
              <w:br/>
              <w:t xml:space="preserve">увеличение доли </w:t>
            </w:r>
            <w:r>
              <w:rPr>
                <w:rFonts w:ascii="Times New Roman" w:eastAsia="Calibri" w:hAnsi="Times New Roman" w:cs="Times New Roman"/>
                <w:sz w:val="20"/>
                <w:szCs w:val="20"/>
              </w:rPr>
              <w:lastRenderedPageBreak/>
              <w:t>граждан, принявших участие в тестовых испытаниях Всероссийского физкультурно-спортивного комплекса «Готов к труду и обороне» (ГТО);</w:t>
            </w:r>
            <w:r>
              <w:rPr>
                <w:rFonts w:ascii="Times New Roman" w:eastAsia="Calibri" w:hAnsi="Times New Roman" w:cs="Times New Roman"/>
                <w:sz w:val="20"/>
                <w:szCs w:val="20"/>
              </w:rPr>
              <w:br/>
              <w:t>улучшение охвата населения мероприятиями информационно-коммуникационной кампании</w:t>
            </w:r>
          </w:p>
        </w:tc>
        <w:tc>
          <w:tcPr>
            <w:tcW w:w="991" w:type="dxa"/>
            <w:vMerge w:val="restart"/>
            <w:tcBorders>
              <w:top w:val="nil"/>
              <w:left w:val="single" w:sz="4" w:space="0" w:color="auto"/>
              <w:bottom w:val="single" w:sz="4" w:space="0" w:color="auto"/>
              <w:right w:val="single" w:sz="4" w:space="0" w:color="auto"/>
            </w:tcBorders>
            <w:hideMark/>
          </w:tcPr>
          <w:p w:rsidR="00FF42D2" w:rsidRDefault="00FF42D2" w:rsidP="00B8413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Сектор физкультуры и спорта отдела образования, спорта и молодежной политики администрации Красночетайског</w:t>
            </w:r>
            <w:r>
              <w:rPr>
                <w:rFonts w:ascii="Times New Roman" w:eastAsia="Calibri" w:hAnsi="Times New Roman" w:cs="Times New Roman"/>
                <w:color w:val="000000"/>
                <w:sz w:val="20"/>
                <w:szCs w:val="20"/>
              </w:rPr>
              <w:lastRenderedPageBreak/>
              <w:t>о муниципального округа</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572" w:type="dxa"/>
            <w:tcBorders>
              <w:top w:val="nil"/>
              <w:left w:val="nil"/>
              <w:bottom w:val="single" w:sz="4" w:space="0" w:color="auto"/>
              <w:right w:val="single" w:sz="4" w:space="0" w:color="auto"/>
            </w:tcBorders>
            <w:hideMark/>
          </w:tcPr>
          <w:p w:rsidR="00FF42D2" w:rsidRDefault="00FF42D2">
            <w:pPr>
              <w:spacing w:after="0" w:line="240" w:lineRule="auto"/>
              <w:ind w:left="-11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41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9"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hideMark/>
          </w:tcPr>
          <w:p w:rsidR="00FF42D2" w:rsidRDefault="00924692" w:rsidP="00181AA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20</w:t>
            </w:r>
            <w:r w:rsidR="00FF42D2">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92469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hideMark/>
          </w:tcPr>
          <w:p w:rsidR="00FF42D2" w:rsidRDefault="00FF42D2" w:rsidP="00D16673">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416"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color w:val="000000"/>
                <w:sz w:val="20"/>
                <w:szCs w:val="20"/>
              </w:rPr>
            </w:pPr>
          </w:p>
        </w:tc>
        <w:tc>
          <w:tcPr>
            <w:tcW w:w="1558" w:type="dxa"/>
            <w:vMerge w:val="restart"/>
            <w:tcBorders>
              <w:top w:val="nil"/>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276" w:type="dxa"/>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134" w:type="dxa"/>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417"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c>
          <w:tcPr>
            <w:tcW w:w="1423" w:type="dxa"/>
            <w:gridSpan w:val="2"/>
            <w:vMerge w:val="restart"/>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p w:rsidR="00FF42D2" w:rsidRDefault="00FF42D2">
            <w:pPr>
              <w:spacing w:after="0" w:line="240" w:lineRule="auto"/>
              <w:jc w:val="center"/>
              <w:rPr>
                <w:rFonts w:ascii="Times New Roman" w:eastAsia="Calibri" w:hAnsi="Times New Roman" w:cs="Times New Roman"/>
                <w:bCs/>
                <w:sz w:val="20"/>
                <w:szCs w:val="20"/>
              </w:rPr>
            </w:pP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51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nil"/>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70"/>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129"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34" w:type="dxa"/>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17"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423" w:type="dxa"/>
            <w:gridSpan w:val="2"/>
            <w:vMerge/>
            <w:tcBorders>
              <w:top w:val="nil"/>
              <w:left w:val="nil"/>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F42D2" w:rsidTr="00FF42D2">
        <w:trPr>
          <w:trHeight w:val="25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Бюджета Красночетайского муниципального округа</w:t>
            </w:r>
          </w:p>
        </w:tc>
        <w:tc>
          <w:tcPr>
            <w:tcW w:w="1129" w:type="dxa"/>
            <w:gridSpan w:val="2"/>
            <w:tcBorders>
              <w:top w:val="nil"/>
              <w:left w:val="nil"/>
              <w:bottom w:val="single" w:sz="4" w:space="0" w:color="auto"/>
              <w:right w:val="single" w:sz="4" w:space="0" w:color="auto"/>
            </w:tcBorders>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tcPr>
          <w:p w:rsidR="00FF42D2" w:rsidRDefault="0092469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20</w:t>
            </w:r>
            <w:r w:rsidR="00FF42D2">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noWrap/>
          </w:tcPr>
          <w:p w:rsidR="00FF42D2" w:rsidRDefault="0092469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noWrap/>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noWrap/>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205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13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nil"/>
              <w:left w:val="nil"/>
              <w:bottom w:val="single" w:sz="4" w:space="0" w:color="auto"/>
              <w:right w:val="single" w:sz="4" w:space="0" w:color="auto"/>
            </w:tcBorders>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134" w:type="dxa"/>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417" w:type="dxa"/>
            <w:gridSpan w:val="2"/>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c>
          <w:tcPr>
            <w:tcW w:w="1423" w:type="dxa"/>
            <w:gridSpan w:val="2"/>
            <w:tcBorders>
              <w:top w:val="nil"/>
              <w:left w:val="nil"/>
              <w:bottom w:val="single" w:sz="4" w:space="0" w:color="auto"/>
              <w:right w:val="single" w:sz="4" w:space="0" w:color="auto"/>
            </w:tcBorders>
            <w:noWrap/>
            <w:hideMark/>
          </w:tcPr>
          <w:p w:rsidR="00FF42D2" w:rsidRDefault="00FF42D2">
            <w:pPr>
              <w:spacing w:line="256" w:lineRule="auto"/>
              <w:rPr>
                <w:rFonts w:ascii="Calibri" w:eastAsia="Calibri" w:hAnsi="Calibri" w:cs="Times New Roman"/>
                <w:sz w:val="20"/>
                <w:szCs w:val="20"/>
              </w:rPr>
            </w:pPr>
            <w:r>
              <w:rPr>
                <w:rFonts w:ascii="Times New Roman" w:eastAsia="Calibri" w:hAnsi="Times New Roman" w:cs="Times New Roman"/>
                <w:sz w:val="20"/>
                <w:szCs w:val="20"/>
              </w:rPr>
              <w:t>0,0</w:t>
            </w:r>
          </w:p>
        </w:tc>
      </w:tr>
      <w:tr w:rsidR="00FF42D2" w:rsidTr="00FF42D2">
        <w:trPr>
          <w:trHeight w:val="600"/>
        </w:trPr>
        <w:tc>
          <w:tcPr>
            <w:tcW w:w="848" w:type="dxa"/>
            <w:vMerge w:val="restart"/>
            <w:tcBorders>
              <w:top w:val="nil"/>
              <w:left w:val="single" w:sz="4" w:space="0" w:color="auto"/>
              <w:bottom w:val="single" w:sz="4" w:space="0" w:color="auto"/>
              <w:right w:val="nil"/>
            </w:tcBorders>
            <w:hideMark/>
          </w:tcPr>
          <w:p w:rsidR="00FF42D2" w:rsidRDefault="00FF42D2">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Целевые показатели (индикаторы) подпрограммы, увязанные с основным мероприятием </w:t>
            </w:r>
            <w:r>
              <w:rPr>
                <w:rFonts w:ascii="Times New Roman" w:eastAsia="Calibri" w:hAnsi="Times New Roman" w:cs="Times New Roman"/>
                <w:color w:val="000000"/>
                <w:sz w:val="20"/>
                <w:szCs w:val="20"/>
              </w:rPr>
              <w:lastRenderedPageBreak/>
              <w:t>1</w:t>
            </w:r>
          </w:p>
        </w:tc>
        <w:tc>
          <w:tcPr>
            <w:tcW w:w="6530" w:type="dxa"/>
            <w:gridSpan w:val="7"/>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Доля детей и молодежи, систематически занимающихся физической культурой </w:t>
            </w:r>
            <w:r>
              <w:rPr>
                <w:rFonts w:ascii="Times New Roman" w:eastAsia="Calibri" w:hAnsi="Times New Roman" w:cs="Times New Roman"/>
                <w:sz w:val="20"/>
                <w:szCs w:val="20"/>
              </w:rPr>
              <w:br/>
              <w:t xml:space="preserve">и спортом, в общей численности детей и молодежи,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83,4</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84,5</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86,3</w:t>
            </w:r>
          </w:p>
        </w:tc>
        <w:tc>
          <w:tcPr>
            <w:tcW w:w="1417" w:type="dxa"/>
            <w:gridSpan w:val="2"/>
            <w:tcBorders>
              <w:top w:val="nil"/>
              <w:left w:val="nil"/>
              <w:bottom w:val="single" w:sz="4" w:space="0" w:color="auto"/>
              <w:right w:val="single" w:sz="4" w:space="0" w:color="auto"/>
            </w:tcBorders>
            <w:hideMark/>
          </w:tcPr>
          <w:p w:rsidR="00FF42D2" w:rsidRDefault="00FF42D2" w:rsidP="00D8442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89,8</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92,2,</w:t>
            </w:r>
          </w:p>
        </w:tc>
      </w:tr>
      <w:tr w:rsidR="00FF42D2" w:rsidTr="00FF42D2">
        <w:trPr>
          <w:trHeight w:val="51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53,2</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54,7</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57,2</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60,6</w:t>
            </w:r>
          </w:p>
        </w:tc>
      </w:tr>
      <w:tr w:rsidR="00FF42D2" w:rsidTr="00FF42D2">
        <w:trPr>
          <w:trHeight w:val="51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25,7</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27,9</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32,6</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37,5</w:t>
            </w:r>
          </w:p>
        </w:tc>
      </w:tr>
      <w:tr w:rsidR="00FF42D2" w:rsidTr="00FF42D2">
        <w:trPr>
          <w:trHeight w:val="33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single" w:sz="4" w:space="0" w:color="auto"/>
              <w:bottom w:val="single" w:sz="4" w:space="0" w:color="auto"/>
              <w:right w:val="single" w:sz="4" w:space="0" w:color="auto"/>
            </w:tcBorders>
            <w:vAlign w:val="bottom"/>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граждан, занимающихся физической культурой и спортом по месту работы, в общей численности населения, занятого в экономике,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38,5</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45,5</w:t>
            </w:r>
          </w:p>
        </w:tc>
      </w:tr>
      <w:tr w:rsidR="00FF42D2" w:rsidTr="00FF42D2">
        <w:trPr>
          <w:trHeight w:val="735"/>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single" w:sz="4" w:space="0" w:color="auto"/>
              <w:bottom w:val="single" w:sz="4" w:space="0" w:color="auto"/>
              <w:right w:val="single" w:sz="4" w:space="0" w:color="auto"/>
            </w:tcBorders>
            <w:vAlign w:val="bottom"/>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w:t>
            </w:r>
            <w:r>
              <w:rPr>
                <w:rFonts w:ascii="Times New Roman" w:eastAsia="Calibri" w:hAnsi="Times New Roman" w:cs="Times New Roman"/>
                <w:sz w:val="20"/>
                <w:szCs w:val="20"/>
              </w:rPr>
              <w:lastRenderedPageBreak/>
              <w:t>обороне» (ГТО),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62,0</w:t>
            </w:r>
          </w:p>
        </w:tc>
      </w:tr>
      <w:tr w:rsidR="00FF42D2" w:rsidTr="00FF42D2">
        <w:trPr>
          <w:trHeight w:val="600"/>
        </w:trPr>
        <w:tc>
          <w:tcPr>
            <w:tcW w:w="848" w:type="dxa"/>
            <w:vMerge/>
            <w:tcBorders>
              <w:top w:val="nil"/>
              <w:left w:val="single" w:sz="4" w:space="0" w:color="auto"/>
              <w:bottom w:val="single" w:sz="4" w:space="0" w:color="auto"/>
              <w:right w:val="nil"/>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17,2</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27,0</w:t>
            </w:r>
          </w:p>
        </w:tc>
      </w:tr>
      <w:tr w:rsidR="001222E9" w:rsidTr="00FF42D2">
        <w:trPr>
          <w:trHeight w:val="255"/>
        </w:trPr>
        <w:tc>
          <w:tcPr>
            <w:tcW w:w="848" w:type="dxa"/>
            <w:tcBorders>
              <w:top w:val="single" w:sz="4" w:space="0" w:color="auto"/>
              <w:left w:val="nil"/>
              <w:bottom w:val="nil"/>
              <w:right w:val="nil"/>
            </w:tcBorders>
            <w:noWrap/>
            <w:vAlign w:val="bottom"/>
            <w:hideMark/>
          </w:tcPr>
          <w:p w:rsidR="001222E9" w:rsidRDefault="001222E9">
            <w:pPr>
              <w:spacing w:after="0" w:line="256" w:lineRule="auto"/>
              <w:rPr>
                <w:rFonts w:cs="Times New Roman"/>
              </w:rPr>
            </w:pPr>
          </w:p>
        </w:tc>
        <w:tc>
          <w:tcPr>
            <w:tcW w:w="1138" w:type="dxa"/>
            <w:noWrap/>
            <w:vAlign w:val="bottom"/>
            <w:hideMark/>
          </w:tcPr>
          <w:p w:rsidR="001222E9" w:rsidRDefault="001222E9">
            <w:pPr>
              <w:spacing w:after="0" w:line="256" w:lineRule="auto"/>
              <w:rPr>
                <w:rFonts w:cs="Times New Roman"/>
              </w:rPr>
            </w:pPr>
          </w:p>
        </w:tc>
        <w:tc>
          <w:tcPr>
            <w:tcW w:w="1275" w:type="dxa"/>
            <w:noWrap/>
            <w:vAlign w:val="bottom"/>
            <w:hideMark/>
          </w:tcPr>
          <w:p w:rsidR="001222E9" w:rsidRDefault="001222E9">
            <w:pPr>
              <w:spacing w:after="0" w:line="256" w:lineRule="auto"/>
              <w:rPr>
                <w:rFonts w:cs="Times New Roman"/>
              </w:rPr>
            </w:pPr>
          </w:p>
        </w:tc>
        <w:tc>
          <w:tcPr>
            <w:tcW w:w="991" w:type="dxa"/>
            <w:noWrap/>
            <w:vAlign w:val="bottom"/>
            <w:hideMark/>
          </w:tcPr>
          <w:p w:rsidR="001222E9" w:rsidRDefault="001222E9">
            <w:pPr>
              <w:spacing w:after="0" w:line="256" w:lineRule="auto"/>
              <w:rPr>
                <w:rFonts w:cs="Times New Roman"/>
              </w:rPr>
            </w:pPr>
          </w:p>
        </w:tc>
        <w:tc>
          <w:tcPr>
            <w:tcW w:w="569" w:type="dxa"/>
            <w:noWrap/>
            <w:vAlign w:val="bottom"/>
            <w:hideMark/>
          </w:tcPr>
          <w:p w:rsidR="001222E9" w:rsidRDefault="001222E9">
            <w:pPr>
              <w:spacing w:after="0" w:line="256" w:lineRule="auto"/>
              <w:rPr>
                <w:rFonts w:cs="Times New Roman"/>
              </w:rPr>
            </w:pPr>
          </w:p>
        </w:tc>
        <w:tc>
          <w:tcPr>
            <w:tcW w:w="572" w:type="dxa"/>
            <w:noWrap/>
            <w:vAlign w:val="bottom"/>
            <w:hideMark/>
          </w:tcPr>
          <w:p w:rsidR="001222E9" w:rsidRDefault="001222E9">
            <w:pPr>
              <w:spacing w:after="0" w:line="256" w:lineRule="auto"/>
              <w:rPr>
                <w:rFonts w:cs="Times New Roman"/>
              </w:rPr>
            </w:pPr>
          </w:p>
        </w:tc>
        <w:tc>
          <w:tcPr>
            <w:tcW w:w="1416" w:type="dxa"/>
            <w:noWrap/>
            <w:vAlign w:val="bottom"/>
            <w:hideMark/>
          </w:tcPr>
          <w:p w:rsidR="001222E9" w:rsidRDefault="001222E9">
            <w:pPr>
              <w:spacing w:after="0" w:line="256" w:lineRule="auto"/>
              <w:rPr>
                <w:rFonts w:cs="Times New Roman"/>
              </w:rPr>
            </w:pPr>
          </w:p>
        </w:tc>
        <w:tc>
          <w:tcPr>
            <w:tcW w:w="569" w:type="dxa"/>
            <w:noWrap/>
            <w:vAlign w:val="bottom"/>
            <w:hideMark/>
          </w:tcPr>
          <w:p w:rsidR="001222E9" w:rsidRDefault="001222E9">
            <w:pPr>
              <w:spacing w:after="0" w:line="256" w:lineRule="auto"/>
              <w:rPr>
                <w:rFonts w:cs="Times New Roman"/>
              </w:rPr>
            </w:pPr>
          </w:p>
        </w:tc>
        <w:tc>
          <w:tcPr>
            <w:tcW w:w="1558" w:type="dxa"/>
            <w:noWrap/>
            <w:vAlign w:val="bottom"/>
            <w:hideMark/>
          </w:tcPr>
          <w:p w:rsidR="001222E9" w:rsidRDefault="001222E9">
            <w:pPr>
              <w:spacing w:after="0" w:line="256" w:lineRule="auto"/>
              <w:rPr>
                <w:rFonts w:cs="Times New Roman"/>
              </w:rPr>
            </w:pPr>
          </w:p>
        </w:tc>
        <w:tc>
          <w:tcPr>
            <w:tcW w:w="992" w:type="dxa"/>
            <w:noWrap/>
            <w:vAlign w:val="bottom"/>
            <w:hideMark/>
          </w:tcPr>
          <w:p w:rsidR="001222E9" w:rsidRDefault="001222E9">
            <w:pPr>
              <w:spacing w:after="0" w:line="256" w:lineRule="auto"/>
              <w:rPr>
                <w:rFonts w:cs="Times New Roman"/>
              </w:rPr>
            </w:pPr>
          </w:p>
        </w:tc>
        <w:tc>
          <w:tcPr>
            <w:tcW w:w="1413" w:type="dxa"/>
            <w:gridSpan w:val="2"/>
            <w:noWrap/>
            <w:vAlign w:val="bottom"/>
            <w:hideMark/>
          </w:tcPr>
          <w:p w:rsidR="001222E9" w:rsidRDefault="001222E9">
            <w:pPr>
              <w:spacing w:after="0" w:line="256" w:lineRule="auto"/>
              <w:rPr>
                <w:rFonts w:cs="Times New Roman"/>
              </w:rPr>
            </w:pPr>
          </w:p>
        </w:tc>
        <w:tc>
          <w:tcPr>
            <w:tcW w:w="1134" w:type="dxa"/>
            <w:noWrap/>
            <w:vAlign w:val="bottom"/>
            <w:hideMark/>
          </w:tcPr>
          <w:p w:rsidR="001222E9" w:rsidRDefault="001222E9">
            <w:pPr>
              <w:spacing w:after="0" w:line="256" w:lineRule="auto"/>
              <w:rPr>
                <w:rFonts w:cs="Times New Roman"/>
              </w:rPr>
            </w:pPr>
          </w:p>
        </w:tc>
        <w:tc>
          <w:tcPr>
            <w:tcW w:w="288" w:type="dxa"/>
            <w:noWrap/>
            <w:vAlign w:val="bottom"/>
            <w:hideMark/>
          </w:tcPr>
          <w:p w:rsidR="001222E9" w:rsidRDefault="001222E9">
            <w:pPr>
              <w:spacing w:after="0" w:line="256" w:lineRule="auto"/>
              <w:rPr>
                <w:rFonts w:cs="Times New Roman"/>
              </w:rPr>
            </w:pPr>
          </w:p>
        </w:tc>
        <w:tc>
          <w:tcPr>
            <w:tcW w:w="1276" w:type="dxa"/>
            <w:gridSpan w:val="2"/>
            <w:noWrap/>
            <w:vAlign w:val="bottom"/>
            <w:hideMark/>
          </w:tcPr>
          <w:p w:rsidR="001222E9" w:rsidRDefault="001222E9">
            <w:pPr>
              <w:spacing w:after="0" w:line="256" w:lineRule="auto"/>
              <w:rPr>
                <w:rFonts w:cs="Times New Roman"/>
              </w:rPr>
            </w:pPr>
          </w:p>
        </w:tc>
        <w:tc>
          <w:tcPr>
            <w:tcW w:w="1276" w:type="dxa"/>
            <w:noWrap/>
            <w:vAlign w:val="bottom"/>
            <w:hideMark/>
          </w:tcPr>
          <w:p w:rsidR="001222E9" w:rsidRDefault="001222E9">
            <w:pPr>
              <w:spacing w:after="0" w:line="256" w:lineRule="auto"/>
              <w:rPr>
                <w:rFonts w:cs="Times New Roman"/>
              </w:rPr>
            </w:pPr>
          </w:p>
        </w:tc>
      </w:tr>
      <w:tr w:rsidR="00FF42D2" w:rsidTr="00FF42D2">
        <w:trPr>
          <w:trHeight w:val="255"/>
        </w:trPr>
        <w:tc>
          <w:tcPr>
            <w:tcW w:w="84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Мероприятие 1.1</w:t>
            </w:r>
          </w:p>
        </w:tc>
        <w:tc>
          <w:tcPr>
            <w:tcW w:w="1138"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Cs/>
                <w:sz w:val="20"/>
                <w:szCs w:val="20"/>
              </w:rPr>
              <w:t>Организация и проведение официальных физкультурных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F42D2" w:rsidRDefault="00FF42D2">
            <w:pPr>
              <w:spacing w:after="0" w:line="256" w:lineRule="auto"/>
              <w:rPr>
                <w:rFonts w:cs="Times New Roman"/>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FF42D2" w:rsidRDefault="00FF42D2" w:rsidP="00B8413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ответственный исполнитель – Отдел образования,  молодежной политики  спорта администрации Красночетайского муниципального округа </w:t>
            </w:r>
          </w:p>
        </w:tc>
        <w:tc>
          <w:tcPr>
            <w:tcW w:w="569"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single" w:sz="4" w:space="0" w:color="auto"/>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129" w:type="dxa"/>
            <w:gridSpan w:val="2"/>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single" w:sz="4" w:space="0" w:color="auto"/>
              <w:left w:val="nil"/>
              <w:bottom w:val="single" w:sz="4" w:space="0" w:color="auto"/>
              <w:right w:val="single" w:sz="4" w:space="0" w:color="auto"/>
            </w:tcBorders>
            <w:hideMark/>
          </w:tcPr>
          <w:p w:rsidR="00FF42D2" w:rsidRDefault="0092469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20</w:t>
            </w:r>
            <w:r w:rsidR="00FF42D2">
              <w:rPr>
                <w:rFonts w:ascii="Times New Roman" w:eastAsia="Calibri" w:hAnsi="Times New Roman" w:cs="Times New Roman"/>
                <w:bCs/>
                <w:sz w:val="20"/>
                <w:szCs w:val="20"/>
              </w:rPr>
              <w:t>0,0</w:t>
            </w:r>
          </w:p>
        </w:tc>
        <w:tc>
          <w:tcPr>
            <w:tcW w:w="1134" w:type="dxa"/>
            <w:tcBorders>
              <w:top w:val="single" w:sz="4" w:space="0" w:color="auto"/>
              <w:left w:val="nil"/>
              <w:bottom w:val="single" w:sz="4" w:space="0" w:color="auto"/>
              <w:right w:val="single" w:sz="4" w:space="0" w:color="auto"/>
            </w:tcBorders>
            <w:hideMark/>
          </w:tcPr>
          <w:p w:rsidR="00FF42D2" w:rsidRDefault="0092469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tcBorders>
              <w:top w:val="single" w:sz="4" w:space="0" w:color="auto"/>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single" w:sz="4" w:space="0" w:color="auto"/>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2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single" w:sz="4" w:space="0" w:color="auto"/>
              <w:bottom w:val="single" w:sz="4" w:space="0" w:color="000000"/>
              <w:right w:val="single" w:sz="4" w:space="0" w:color="auto"/>
            </w:tcBorders>
            <w:hideMark/>
          </w:tcPr>
          <w:p w:rsidR="00FF42D2" w:rsidRDefault="00FF42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255"/>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rsidP="00B8413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1129" w:type="dxa"/>
            <w:gridSpan w:val="2"/>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450,0</w:t>
            </w:r>
          </w:p>
        </w:tc>
        <w:tc>
          <w:tcPr>
            <w:tcW w:w="1276" w:type="dxa"/>
            <w:tcBorders>
              <w:top w:val="nil"/>
              <w:left w:val="nil"/>
              <w:bottom w:val="single" w:sz="4" w:space="0" w:color="auto"/>
              <w:right w:val="single" w:sz="4" w:space="0" w:color="auto"/>
            </w:tcBorders>
            <w:hideMark/>
          </w:tcPr>
          <w:p w:rsidR="00FF42D2" w:rsidRDefault="00924692" w:rsidP="006164E8">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20</w:t>
            </w:r>
            <w:r w:rsidR="00FF42D2">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92469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r w:rsidR="00FF42D2">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rsidP="006164E8">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2250,0</w:t>
            </w:r>
          </w:p>
        </w:tc>
        <w:tc>
          <w:tcPr>
            <w:tcW w:w="1423" w:type="dxa"/>
            <w:gridSpan w:val="2"/>
            <w:tcBorders>
              <w:top w:val="nil"/>
              <w:left w:val="nil"/>
              <w:bottom w:val="single" w:sz="4" w:space="0" w:color="auto"/>
              <w:right w:val="single" w:sz="4" w:space="0" w:color="auto"/>
            </w:tcBorders>
            <w:hideMark/>
          </w:tcPr>
          <w:p w:rsidR="00FF42D2" w:rsidRDefault="00FF42D2" w:rsidP="006164E8">
            <w:pPr>
              <w:spacing w:line="256"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2250,0</w:t>
            </w:r>
          </w:p>
        </w:tc>
      </w:tr>
      <w:tr w:rsidR="00FF42D2" w:rsidTr="00FF42D2">
        <w:trPr>
          <w:trHeight w:val="450"/>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Times New Roman" w:hAnsi="Times New Roman" w:cs="Times New Roman"/>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cs="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72"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416"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569" w:type="dxa"/>
            <w:tcBorders>
              <w:top w:val="nil"/>
              <w:left w:val="nil"/>
              <w:bottom w:val="single" w:sz="4" w:space="0" w:color="auto"/>
              <w:right w:val="single" w:sz="4" w:space="0" w:color="auto"/>
            </w:tcBorders>
          </w:tcPr>
          <w:p w:rsidR="00FF42D2" w:rsidRDefault="00FF42D2">
            <w:pPr>
              <w:spacing w:after="0" w:line="240" w:lineRule="auto"/>
              <w:jc w:val="center"/>
              <w:rPr>
                <w:rFonts w:ascii="Times New Roman" w:eastAsia="Calibri" w:hAnsi="Times New Roman" w:cs="Times New Roman"/>
                <w:sz w:val="20"/>
                <w:szCs w:val="20"/>
              </w:rPr>
            </w:pP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FF42D2" w:rsidTr="00FF42D2">
        <w:trPr>
          <w:trHeight w:val="1125"/>
        </w:trPr>
        <w:tc>
          <w:tcPr>
            <w:tcW w:w="848"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Целевые показатели (индикаторы) Муниципальной программы, подпрограмм</w:t>
            </w:r>
            <w:r>
              <w:rPr>
                <w:rFonts w:ascii="Times New Roman" w:eastAsia="Calibri" w:hAnsi="Times New Roman" w:cs="Times New Roman"/>
                <w:color w:val="000000"/>
                <w:sz w:val="20"/>
                <w:szCs w:val="20"/>
              </w:rPr>
              <w:lastRenderedPageBreak/>
              <w:t>ы, увязанные с основным мероприятием 2</w:t>
            </w:r>
          </w:p>
        </w:tc>
        <w:tc>
          <w:tcPr>
            <w:tcW w:w="6530" w:type="dxa"/>
            <w:gridSpan w:val="7"/>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Единовременная пропускная способность спортивных сооружений. (чел.)</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1292</w:t>
            </w:r>
          </w:p>
        </w:tc>
        <w:tc>
          <w:tcPr>
            <w:tcW w:w="1276" w:type="dxa"/>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1335</w:t>
            </w:r>
          </w:p>
        </w:tc>
        <w:tc>
          <w:tcPr>
            <w:tcW w:w="1134" w:type="dxa"/>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1460</w:t>
            </w:r>
          </w:p>
        </w:tc>
        <w:tc>
          <w:tcPr>
            <w:tcW w:w="1417"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1918</w:t>
            </w:r>
          </w:p>
        </w:tc>
        <w:tc>
          <w:tcPr>
            <w:tcW w:w="1423" w:type="dxa"/>
            <w:gridSpan w:val="2"/>
            <w:tcBorders>
              <w:top w:val="nil"/>
              <w:left w:val="nil"/>
              <w:bottom w:val="single" w:sz="4" w:space="0" w:color="auto"/>
              <w:right w:val="single" w:sz="4" w:space="0" w:color="auto"/>
            </w:tcBorders>
            <w:hideMark/>
          </w:tcPr>
          <w:p w:rsidR="00FF42D2" w:rsidRDefault="00FF42D2">
            <w:pPr>
              <w:widowControl w:val="0"/>
              <w:autoSpaceDE w:val="0"/>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2346</w:t>
            </w:r>
          </w:p>
        </w:tc>
      </w:tr>
      <w:tr w:rsidR="00FF42D2" w:rsidTr="00FF42D2">
        <w:trPr>
          <w:trHeight w:val="1125"/>
        </w:trPr>
        <w:tc>
          <w:tcPr>
            <w:tcW w:w="848"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6530" w:type="dxa"/>
            <w:gridSpan w:val="7"/>
            <w:tcBorders>
              <w:top w:val="single" w:sz="4" w:space="0" w:color="auto"/>
              <w:left w:val="nil"/>
              <w:bottom w:val="single" w:sz="4" w:space="0" w:color="auto"/>
              <w:right w:val="single" w:sz="4" w:space="0" w:color="auto"/>
            </w:tcBorders>
            <w:hideMark/>
          </w:tcPr>
          <w:p w:rsidR="00FF42D2" w:rsidRDefault="00FF42D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Эффективность использования существующих объектов спорта, %</w:t>
            </w:r>
          </w:p>
        </w:tc>
        <w:tc>
          <w:tcPr>
            <w:tcW w:w="1558"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1129"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79,0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w:t>
            </w:r>
          </w:p>
        </w:tc>
        <w:tc>
          <w:tcPr>
            <w:tcW w:w="113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81,0</w:t>
            </w:r>
          </w:p>
        </w:tc>
        <w:tc>
          <w:tcPr>
            <w:tcW w:w="1417"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w:t>
            </w:r>
          </w:p>
        </w:tc>
        <w:tc>
          <w:tcPr>
            <w:tcW w:w="1423" w:type="dxa"/>
            <w:gridSpan w:val="2"/>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87,0</w:t>
            </w:r>
          </w:p>
        </w:tc>
      </w:tr>
    </w:tbl>
    <w:p w:rsidR="001222E9" w:rsidRDefault="001222E9" w:rsidP="001222E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222E9" w:rsidRDefault="001222E9" w:rsidP="001222E9">
      <w:pPr>
        <w:spacing w:after="200" w:line="276" w:lineRule="auto"/>
        <w:rPr>
          <w:rFonts w:ascii="Calibri" w:eastAsia="Calibri" w:hAnsi="Calibri" w:cs="Times New Roman"/>
        </w:rPr>
      </w:pPr>
    </w:p>
    <w:p w:rsidR="001222E9" w:rsidRDefault="001222E9" w:rsidP="001222E9">
      <w:pPr>
        <w:spacing w:after="0" w:line="240" w:lineRule="auto"/>
        <w:jc w:val="center"/>
        <w:rPr>
          <w:rFonts w:ascii="Times New Roman" w:eastAsia="Times New Roman" w:hAnsi="Times New Roman" w:cs="Times New Roman"/>
          <w:sz w:val="24"/>
          <w:szCs w:val="24"/>
          <w:lang w:eastAsia="ru-RU"/>
        </w:rPr>
      </w:pPr>
    </w:p>
    <w:p w:rsidR="00E043E1" w:rsidRPr="00E043E1" w:rsidRDefault="00E043E1" w:rsidP="00E043E1">
      <w:pPr>
        <w:autoSpaceDE w:val="0"/>
        <w:autoSpaceDN w:val="0"/>
        <w:adjustRightInd w:val="0"/>
        <w:spacing w:after="200" w:line="276" w:lineRule="auto"/>
        <w:jc w:val="center"/>
        <w:outlineLvl w:val="0"/>
        <w:rPr>
          <w:rFonts w:ascii="Times New Roman" w:eastAsia="Calibri" w:hAnsi="Times New Roman" w:cs="Times New Roman"/>
          <w:sz w:val="24"/>
          <w:szCs w:val="24"/>
        </w:rPr>
        <w:sectPr w:rsidR="00E043E1" w:rsidRPr="00E043E1" w:rsidSect="00E043E1">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4644"/>
        <w:gridCol w:w="4926"/>
      </w:tblGrid>
      <w:tr w:rsidR="00A45D25" w:rsidTr="00A45D25">
        <w:tc>
          <w:tcPr>
            <w:tcW w:w="4819" w:type="dxa"/>
          </w:tcPr>
          <w:p w:rsidR="00A45D25" w:rsidRDefault="00A45D25">
            <w:pPr>
              <w:pStyle w:val="ConsPlusNormal"/>
              <w:spacing w:line="256" w:lineRule="auto"/>
              <w:rPr>
                <w:color w:val="000000"/>
                <w:szCs w:val="24"/>
                <w:lang w:eastAsia="en-US"/>
              </w:rPr>
            </w:pPr>
          </w:p>
        </w:tc>
        <w:tc>
          <w:tcPr>
            <w:tcW w:w="5039" w:type="dxa"/>
            <w:hideMark/>
          </w:tcPr>
          <w:p w:rsidR="00A45D25" w:rsidRDefault="00A45D25">
            <w:pPr>
              <w:pStyle w:val="ConsPlusNormal"/>
              <w:spacing w:line="256" w:lineRule="auto"/>
              <w:jc w:val="center"/>
              <w:rPr>
                <w:color w:val="000000"/>
                <w:szCs w:val="24"/>
                <w:lang w:eastAsia="en-US"/>
              </w:rPr>
            </w:pPr>
            <w:r>
              <w:rPr>
                <w:color w:val="000000"/>
                <w:szCs w:val="24"/>
                <w:lang w:eastAsia="en-US"/>
              </w:rPr>
              <w:t>Приложение № 4</w:t>
            </w:r>
          </w:p>
        </w:tc>
      </w:tr>
      <w:tr w:rsidR="00A45D25" w:rsidTr="00A45D25">
        <w:tc>
          <w:tcPr>
            <w:tcW w:w="4819" w:type="dxa"/>
          </w:tcPr>
          <w:p w:rsidR="00A45D25" w:rsidRDefault="00A45D25">
            <w:pPr>
              <w:pStyle w:val="ConsPlusNormal"/>
              <w:spacing w:line="256" w:lineRule="auto"/>
              <w:rPr>
                <w:color w:val="000000"/>
                <w:szCs w:val="24"/>
                <w:lang w:eastAsia="en-US"/>
              </w:rPr>
            </w:pPr>
          </w:p>
        </w:tc>
        <w:tc>
          <w:tcPr>
            <w:tcW w:w="5039" w:type="dxa"/>
            <w:hideMark/>
          </w:tcPr>
          <w:p w:rsidR="00A45D25" w:rsidRDefault="00A45D25">
            <w:pPr>
              <w:pStyle w:val="ConsPlusNormal"/>
              <w:spacing w:line="256" w:lineRule="auto"/>
              <w:jc w:val="both"/>
              <w:rPr>
                <w:color w:val="000000"/>
                <w:szCs w:val="24"/>
                <w:lang w:eastAsia="en-US"/>
              </w:rPr>
            </w:pPr>
            <w:r>
              <w:rPr>
                <w:color w:val="000000"/>
                <w:szCs w:val="24"/>
                <w:lang w:eastAsia="en-US"/>
              </w:rPr>
              <w:t>к муници</w:t>
            </w:r>
            <w:r w:rsidR="00A07D9F">
              <w:rPr>
                <w:color w:val="000000"/>
                <w:szCs w:val="24"/>
                <w:lang w:eastAsia="en-US"/>
              </w:rPr>
              <w:t>пальной  программе Красночетайского</w:t>
            </w:r>
            <w:r>
              <w:rPr>
                <w:color w:val="000000"/>
                <w:szCs w:val="24"/>
                <w:lang w:eastAsia="en-US"/>
              </w:rPr>
              <w:t xml:space="preserve"> муниципального округа «</w:t>
            </w:r>
            <w:r>
              <w:rPr>
                <w:color w:val="000000" w:themeColor="text1"/>
                <w:szCs w:val="24"/>
                <w:lang w:eastAsia="en-US"/>
              </w:rPr>
              <w:t>Развитие физической культуры и спорта»</w:t>
            </w:r>
          </w:p>
        </w:tc>
      </w:tr>
    </w:tbl>
    <w:p w:rsidR="00A45D25" w:rsidRDefault="00A45D25" w:rsidP="00A45D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спорта высших достижений и системы подготовки спортивного резерва» муниц</w:t>
      </w:r>
      <w:r w:rsidR="00A07D9F">
        <w:rPr>
          <w:rFonts w:ascii="Times New Roman" w:hAnsi="Times New Roman" w:cs="Times New Roman"/>
          <w:b/>
          <w:sz w:val="24"/>
          <w:szCs w:val="24"/>
        </w:rPr>
        <w:t xml:space="preserve">ипальной программы Красночетайского </w:t>
      </w:r>
      <w:r>
        <w:rPr>
          <w:rFonts w:ascii="Times New Roman" w:hAnsi="Times New Roman" w:cs="Times New Roman"/>
          <w:b/>
          <w:sz w:val="24"/>
          <w:szCs w:val="24"/>
        </w:rPr>
        <w:t>муниципального округа</w:t>
      </w:r>
    </w:p>
    <w:p w:rsidR="00A45D25" w:rsidRDefault="00A45D25" w:rsidP="00A45D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физической культуры и спорта»</w:t>
      </w:r>
    </w:p>
    <w:p w:rsidR="00A45D25" w:rsidRDefault="00A45D25" w:rsidP="00A45D25">
      <w:pPr>
        <w:spacing w:after="0" w:line="240" w:lineRule="auto"/>
        <w:rPr>
          <w:rFonts w:ascii="Times New Roman" w:hAnsi="Times New Roman" w:cs="Times New Roman"/>
          <w:sz w:val="24"/>
          <w:szCs w:val="24"/>
        </w:rPr>
      </w:pPr>
    </w:p>
    <w:p w:rsidR="00A45D25" w:rsidRDefault="00A45D25" w:rsidP="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A45D25" w:rsidRDefault="00A45D25" w:rsidP="00A45D25">
      <w:pPr>
        <w:spacing w:after="0" w:line="240" w:lineRule="auto"/>
        <w:ind w:firstLine="709"/>
        <w:jc w:val="center"/>
        <w:rPr>
          <w:rFonts w:ascii="Times New Roman" w:hAnsi="Times New Roman" w:cs="Times New Roman"/>
          <w:sz w:val="24"/>
          <w:szCs w:val="24"/>
          <w:highlight w:val="yellow"/>
        </w:rPr>
      </w:pPr>
    </w:p>
    <w:tbl>
      <w:tblPr>
        <w:tblW w:w="5000" w:type="pct"/>
        <w:tblCellMar>
          <w:left w:w="85" w:type="dxa"/>
          <w:right w:w="85" w:type="dxa"/>
        </w:tblCellMar>
        <w:tblLook w:val="04A0" w:firstRow="1" w:lastRow="0" w:firstColumn="1" w:lastColumn="0" w:noHBand="0" w:noVBand="1"/>
      </w:tblPr>
      <w:tblGrid>
        <w:gridCol w:w="3056"/>
        <w:gridCol w:w="371"/>
        <w:gridCol w:w="6097"/>
      </w:tblGrid>
      <w:tr w:rsidR="00816620" w:rsidTr="00A45D25">
        <w:trPr>
          <w:trHeight w:val="20"/>
        </w:trPr>
        <w:tc>
          <w:tcPr>
            <w:tcW w:w="1604" w:type="pct"/>
            <w:hideMark/>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Ответственный исполнитель муниципальной программы</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 w:type="pct"/>
            <w:hideMark/>
          </w:tcPr>
          <w:p w:rsidR="00816620" w:rsidRPr="00E043E1" w:rsidRDefault="00816620" w:rsidP="008166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Отдел образования, молодежной политики и спорта администрации Красночетайского муниципального округа Чувашской Респуб</w:t>
            </w:r>
            <w:r>
              <w:rPr>
                <w:rFonts w:ascii="Times New Roman" w:eastAsia="Times New Roman" w:hAnsi="Times New Roman" w:cs="Times New Roman"/>
                <w:sz w:val="24"/>
                <w:szCs w:val="24"/>
                <w:lang w:eastAsia="ru-RU"/>
              </w:rPr>
              <w:t>лики</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16620" w:rsidTr="00A45D25">
        <w:trPr>
          <w:trHeight w:val="20"/>
        </w:trPr>
        <w:tc>
          <w:tcPr>
            <w:tcW w:w="1604" w:type="pct"/>
            <w:hideMark/>
          </w:tcPr>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Соисполнители муниципальной  программы</w:t>
            </w:r>
          </w:p>
        </w:tc>
        <w:tc>
          <w:tcPr>
            <w:tcW w:w="195" w:type="pct"/>
            <w:hideMark/>
          </w:tcPr>
          <w:p w:rsidR="00816620" w:rsidRPr="00E043E1" w:rsidRDefault="00816620" w:rsidP="008166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43E1">
              <w:rPr>
                <w:rFonts w:ascii="Times New Roman" w:eastAsia="Times New Roman" w:hAnsi="Times New Roman" w:cs="Times New Roman"/>
                <w:sz w:val="24"/>
                <w:szCs w:val="24"/>
                <w:lang w:eastAsia="ru-RU"/>
              </w:rPr>
              <w:t>–</w:t>
            </w:r>
          </w:p>
        </w:tc>
        <w:tc>
          <w:tcPr>
            <w:tcW w:w="3201" w:type="pct"/>
            <w:hideMark/>
          </w:tcPr>
          <w:p w:rsidR="00816620"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физической культуры и спорта отдела образования, молодежной политики и спорта администрации Красночетайского муниципального округа Чувашской Республики </w:t>
            </w:r>
          </w:p>
          <w:p w:rsidR="00816620" w:rsidRPr="00E043E1" w:rsidRDefault="00816620" w:rsidP="008166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«ДЮСШ – ФСК «Хастар» Красночетайского муниципального округа Чувашской Республики</w:t>
            </w: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программы</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подготовки спортсменов для повышения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A45D25" w:rsidRDefault="00A45D25">
            <w:pPr>
              <w:pStyle w:val="Web"/>
              <w:spacing w:before="0" w:after="0" w:line="256" w:lineRule="auto"/>
              <w:jc w:val="both"/>
              <w:rPr>
                <w:szCs w:val="24"/>
                <w:lang w:eastAsia="en-US"/>
              </w:rPr>
            </w:pP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высту</w:t>
            </w:r>
            <w:r w:rsidR="00816620">
              <w:rPr>
                <w:rFonts w:ascii="Times New Roman" w:hAnsi="Times New Roman" w:cs="Times New Roman"/>
                <w:sz w:val="24"/>
                <w:szCs w:val="24"/>
              </w:rPr>
              <w:t>пления спортсменов Красночетайского</w:t>
            </w:r>
            <w:r>
              <w:rPr>
                <w:rFonts w:ascii="Times New Roman" w:hAnsi="Times New Roman" w:cs="Times New Roman"/>
                <w:sz w:val="24"/>
                <w:szCs w:val="24"/>
              </w:rPr>
              <w:t xml:space="preserve"> муниципального округа на республиканских,  межрегиональных, всероссийских и международных спортивных соревнованиях;</w:t>
            </w:r>
          </w:p>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A45D25" w:rsidRDefault="00A45D25">
            <w:pPr>
              <w:pStyle w:val="af9"/>
              <w:spacing w:line="256" w:lineRule="auto"/>
              <w:jc w:val="both"/>
              <w:rPr>
                <w:rFonts w:ascii="Times New Roman" w:hAnsi="Times New Roman" w:cs="Times New Roman"/>
              </w:rPr>
            </w:pPr>
            <w:r>
              <w:rPr>
                <w:rFonts w:ascii="Times New Roman" w:hAnsi="Times New Roman"/>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инфраструктуры спортивных центров по различным видам спорта, в том числе по базовым видам спорта</w:t>
            </w:r>
          </w:p>
          <w:p w:rsidR="00A45D25" w:rsidRDefault="00A45D25">
            <w:pPr>
              <w:spacing w:after="0" w:line="240" w:lineRule="auto"/>
              <w:jc w:val="both"/>
              <w:rPr>
                <w:rFonts w:ascii="Times New Roman" w:hAnsi="Times New Roman" w:cs="Times New Roman"/>
                <w:sz w:val="24"/>
                <w:szCs w:val="24"/>
              </w:rPr>
            </w:pPr>
          </w:p>
        </w:tc>
      </w:tr>
      <w:tr w:rsidR="00A45D25" w:rsidTr="00A45D25">
        <w:trPr>
          <w:trHeight w:val="20"/>
        </w:trPr>
        <w:tc>
          <w:tcPr>
            <w:tcW w:w="1604" w:type="pct"/>
            <w:hideMark/>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подпрограммы </w:t>
            </w: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2036 году будут достигнуты следующие показатели:</w:t>
            </w:r>
          </w:p>
          <w:p w:rsidR="00A45D25" w:rsidRDefault="00A45D25">
            <w:pPr>
              <w:pStyle w:val="af9"/>
              <w:spacing w:line="256" w:lineRule="auto"/>
              <w:jc w:val="both"/>
              <w:rPr>
                <w:rFonts w:ascii="Times New Roman" w:hAnsi="Times New Roman" w:cs="Times New Roman"/>
              </w:rPr>
            </w:pPr>
            <w:r>
              <w:rPr>
                <w:rFonts w:ascii="Times New Roman" w:hAnsi="Times New Roman"/>
              </w:rPr>
              <w:t>доля граждан, занимающихся в спортивных организациях, в общей численности детей и м</w:t>
            </w:r>
            <w:r w:rsidR="0030648B">
              <w:rPr>
                <w:rFonts w:ascii="Times New Roman" w:hAnsi="Times New Roman"/>
              </w:rPr>
              <w:t>олодежи в возрасте 6</w:t>
            </w:r>
            <w:r w:rsidR="00957E0C">
              <w:rPr>
                <w:rFonts w:ascii="Times New Roman" w:hAnsi="Times New Roman"/>
              </w:rPr>
              <w:t>–15 лет – 66,0</w:t>
            </w:r>
            <w:r>
              <w:rPr>
                <w:rFonts w:ascii="Times New Roman" w:hAnsi="Times New Roman"/>
              </w:rPr>
              <w:t xml:space="preserve"> процентов;</w:t>
            </w:r>
          </w:p>
          <w:p w:rsidR="00A45D25" w:rsidRDefault="00A45D25">
            <w:pPr>
              <w:pStyle w:val="af9"/>
              <w:spacing w:line="256" w:lineRule="auto"/>
              <w:jc w:val="both"/>
              <w:rPr>
                <w:rFonts w:ascii="Times New Roman" w:hAnsi="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 у</w:t>
            </w:r>
            <w:r w:rsidR="00325FDF">
              <w:rPr>
                <w:rFonts w:ascii="Times New Roman" w:hAnsi="Times New Roman"/>
              </w:rPr>
              <w:t xml:space="preserve">чилищ олимпийского резерва, – 56,0 </w:t>
            </w:r>
            <w:r>
              <w:rPr>
                <w:rFonts w:ascii="Times New Roman" w:hAnsi="Times New Roman"/>
              </w:rPr>
              <w:t>процента;</w:t>
            </w:r>
          </w:p>
          <w:p w:rsidR="00A45D25" w:rsidRDefault="00A45D25">
            <w:pPr>
              <w:pStyle w:val="af9"/>
              <w:spacing w:line="256" w:lineRule="auto"/>
              <w:jc w:val="both"/>
              <w:rPr>
                <w:rFonts w:ascii="Times New Roman" w:hAnsi="Times New Roman"/>
              </w:rPr>
            </w:pPr>
            <w:r>
              <w:rPr>
                <w:rFonts w:ascii="Times New Roman" w:hAnsi="Times New Roman"/>
              </w:rPr>
              <w:t xml:space="preserve">доля спортсменов-разрядников, имеющих разряды и </w:t>
            </w:r>
            <w:r>
              <w:rPr>
                <w:rFonts w:ascii="Times New Roman" w:hAnsi="Times New Roman"/>
              </w:rPr>
              <w:lastRenderedPageBreak/>
              <w:t>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w:t>
            </w:r>
            <w:r w:rsidR="0030648B">
              <w:rPr>
                <w:rFonts w:ascii="Times New Roman" w:hAnsi="Times New Roman"/>
              </w:rPr>
              <w:t>чилищ олимпийского резерва – 3,2</w:t>
            </w:r>
            <w:r>
              <w:rPr>
                <w:rFonts w:ascii="Times New Roman" w:hAnsi="Times New Roman"/>
              </w:rPr>
              <w:t xml:space="preserve"> процентов;</w:t>
            </w:r>
          </w:p>
          <w:p w:rsidR="00A45D25" w:rsidRDefault="00A45D25">
            <w:pPr>
              <w:pStyle w:val="af9"/>
              <w:spacing w:line="256" w:lineRule="auto"/>
              <w:jc w:val="both"/>
              <w:rPr>
                <w:rFonts w:ascii="Times New Roman" w:hAnsi="Times New Roman"/>
              </w:rPr>
            </w:pPr>
            <w:r>
              <w:rPr>
                <w:rFonts w:ascii="Times New Roman" w:hAnsi="Times New Roman"/>
              </w:rPr>
              <w:t>количество подготов</w:t>
            </w:r>
            <w:r w:rsidR="00816620">
              <w:rPr>
                <w:rFonts w:ascii="Times New Roman" w:hAnsi="Times New Roman"/>
              </w:rPr>
              <w:t>ленных спортсменов Красночетайского</w:t>
            </w:r>
            <w:r>
              <w:rPr>
                <w:rFonts w:ascii="Times New Roman" w:hAnsi="Times New Roman"/>
              </w:rPr>
              <w:t xml:space="preserve"> муниципального округа – членов спортивных сборных </w:t>
            </w:r>
            <w:r w:rsidR="0030648B">
              <w:rPr>
                <w:rFonts w:ascii="Times New Roman" w:hAnsi="Times New Roman"/>
              </w:rPr>
              <w:t>команд Чувашской Республики – 13</w:t>
            </w:r>
            <w:r>
              <w:rPr>
                <w:rFonts w:ascii="Times New Roman" w:hAnsi="Times New Roman"/>
              </w:rPr>
              <w:t xml:space="preserve"> человек;</w:t>
            </w:r>
          </w:p>
          <w:p w:rsidR="00A45D25" w:rsidRDefault="00A45D25">
            <w:pPr>
              <w:pStyle w:val="af9"/>
              <w:spacing w:line="256" w:lineRule="auto"/>
              <w:jc w:val="both"/>
              <w:rPr>
                <w:rFonts w:ascii="Times New Roman" w:hAnsi="Times New Roman"/>
              </w:rPr>
            </w:pPr>
            <w:r>
              <w:rPr>
                <w:rFonts w:ascii="Times New Roman" w:hAnsi="Times New Roman"/>
              </w:rPr>
              <w:t xml:space="preserve">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 </w:t>
            </w:r>
          </w:p>
          <w:p w:rsidR="00A45D25" w:rsidRDefault="00A45D25">
            <w:pPr>
              <w:pStyle w:val="af9"/>
              <w:spacing w:line="256" w:lineRule="auto"/>
              <w:jc w:val="both"/>
              <w:rPr>
                <w:rFonts w:ascii="Times New Roman" w:hAnsi="Times New Roman"/>
              </w:rPr>
            </w:pPr>
            <w:r>
              <w:rPr>
                <w:rFonts w:ascii="Times New Roman" w:hAnsi="Times New Roman"/>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w:t>
            </w:r>
            <w:r w:rsidR="0030648B">
              <w:rPr>
                <w:rFonts w:ascii="Times New Roman" w:hAnsi="Times New Roman"/>
              </w:rPr>
              <w:t>ортивную подготовку, – 28,6</w:t>
            </w:r>
            <w:r w:rsidR="004A5669">
              <w:rPr>
                <w:rFonts w:ascii="Times New Roman" w:hAnsi="Times New Roman"/>
              </w:rPr>
              <w:t xml:space="preserve"> </w:t>
            </w:r>
            <w:r>
              <w:rPr>
                <w:rFonts w:ascii="Times New Roman" w:hAnsi="Times New Roman"/>
              </w:rPr>
              <w:t>процентов;</w:t>
            </w:r>
          </w:p>
          <w:p w:rsidR="00A45D25" w:rsidRDefault="00A45D2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w:t>
            </w:r>
            <w:r w:rsidR="0030648B">
              <w:rPr>
                <w:rFonts w:ascii="Times New Roman" w:hAnsi="Times New Roman" w:cs="Times New Roman"/>
                <w:color w:val="000000"/>
                <w:sz w:val="24"/>
                <w:szCs w:val="24"/>
              </w:rPr>
              <w:t>льтуры и спорта – 88,5</w:t>
            </w:r>
            <w:r>
              <w:rPr>
                <w:rFonts w:ascii="Times New Roman" w:hAnsi="Times New Roman" w:cs="Times New Roman"/>
                <w:color w:val="000000"/>
                <w:sz w:val="24"/>
                <w:szCs w:val="24"/>
              </w:rPr>
              <w:t xml:space="preserve"> процентов</w:t>
            </w:r>
          </w:p>
          <w:p w:rsidR="00A45D25" w:rsidRDefault="00A45D25">
            <w:pPr>
              <w:spacing w:after="0" w:line="240" w:lineRule="auto"/>
              <w:jc w:val="both"/>
              <w:rPr>
                <w:rFonts w:ascii="Times New Roman" w:hAnsi="Times New Roman" w:cs="Times New Roman"/>
                <w:sz w:val="24"/>
                <w:szCs w:val="24"/>
              </w:rPr>
            </w:pPr>
          </w:p>
        </w:tc>
      </w:tr>
      <w:tr w:rsidR="00A45D25" w:rsidTr="00A45D25">
        <w:trPr>
          <w:trHeight w:val="20"/>
        </w:trPr>
        <w:tc>
          <w:tcPr>
            <w:tcW w:w="1604" w:type="pct"/>
          </w:tcPr>
          <w:p w:rsidR="00A45D25" w:rsidRDefault="00A4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реализации подпрограммы </w:t>
            </w:r>
          </w:p>
          <w:p w:rsidR="00A45D25" w:rsidRDefault="00A45D25">
            <w:pPr>
              <w:spacing w:after="0" w:line="240" w:lineRule="auto"/>
              <w:jc w:val="both"/>
              <w:rPr>
                <w:rFonts w:ascii="Times New Roman" w:hAnsi="Times New Roman" w:cs="Times New Roman"/>
                <w:sz w:val="24"/>
                <w:szCs w:val="24"/>
              </w:rPr>
            </w:pPr>
          </w:p>
        </w:tc>
        <w:tc>
          <w:tcPr>
            <w:tcW w:w="195" w:type="pct"/>
            <w:hideMark/>
          </w:tcPr>
          <w:p w:rsidR="00A45D25" w:rsidRDefault="00A45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01" w:type="pct"/>
            <w:hideMark/>
          </w:tcPr>
          <w:p w:rsidR="00A45D25" w:rsidRDefault="00816620">
            <w:pPr>
              <w:pStyle w:val="ConsPlusNormal"/>
              <w:spacing w:line="256" w:lineRule="auto"/>
              <w:jc w:val="both"/>
              <w:rPr>
                <w:color w:val="000000" w:themeColor="text1"/>
                <w:szCs w:val="24"/>
                <w:lang w:eastAsia="en-US"/>
              </w:rPr>
            </w:pPr>
            <w:r>
              <w:rPr>
                <w:color w:val="000000" w:themeColor="text1"/>
                <w:szCs w:val="24"/>
                <w:lang w:eastAsia="en-US"/>
              </w:rPr>
              <w:t>2023</w:t>
            </w:r>
            <w:r w:rsidR="00A45D25">
              <w:rPr>
                <w:szCs w:val="24"/>
                <w:lang w:eastAsia="en-US"/>
              </w:rPr>
              <w:t>–</w:t>
            </w:r>
            <w:r w:rsidR="00A45D25">
              <w:rPr>
                <w:color w:val="000000" w:themeColor="text1"/>
                <w:szCs w:val="24"/>
                <w:lang w:eastAsia="en-US"/>
              </w:rPr>
              <w:t>2035 годы в три этапа:</w:t>
            </w:r>
          </w:p>
          <w:p w:rsidR="00A45D25" w:rsidRDefault="00816620">
            <w:pPr>
              <w:pStyle w:val="ConsPlusNormal"/>
              <w:spacing w:line="256" w:lineRule="auto"/>
              <w:jc w:val="both"/>
              <w:rPr>
                <w:color w:val="000000" w:themeColor="text1"/>
                <w:szCs w:val="24"/>
                <w:lang w:eastAsia="en-US"/>
              </w:rPr>
            </w:pPr>
            <w:r>
              <w:rPr>
                <w:color w:val="000000" w:themeColor="text1"/>
                <w:szCs w:val="24"/>
                <w:lang w:eastAsia="en-US"/>
              </w:rPr>
              <w:t>1 этап: 2023</w:t>
            </w:r>
            <w:r w:rsidR="00A45D25">
              <w:rPr>
                <w:szCs w:val="24"/>
                <w:lang w:eastAsia="en-US"/>
              </w:rPr>
              <w:t>–</w:t>
            </w:r>
            <w:r w:rsidR="00A45D25">
              <w:rPr>
                <w:color w:val="000000" w:themeColor="text1"/>
                <w:szCs w:val="24"/>
                <w:lang w:eastAsia="en-US"/>
              </w:rPr>
              <w:t>2025 годы</w:t>
            </w:r>
          </w:p>
          <w:p w:rsidR="00A45D25" w:rsidRDefault="00A45D25">
            <w:pPr>
              <w:pStyle w:val="ConsPlusNormal"/>
              <w:spacing w:line="256" w:lineRule="auto"/>
              <w:jc w:val="both"/>
              <w:rPr>
                <w:color w:val="000000" w:themeColor="text1"/>
                <w:szCs w:val="24"/>
                <w:lang w:eastAsia="en-US"/>
              </w:rPr>
            </w:pPr>
            <w:r>
              <w:rPr>
                <w:color w:val="000000" w:themeColor="text1"/>
                <w:szCs w:val="24"/>
                <w:lang w:eastAsia="en-US"/>
              </w:rPr>
              <w:t>2 этап: 2026</w:t>
            </w:r>
            <w:r>
              <w:rPr>
                <w:szCs w:val="24"/>
                <w:lang w:eastAsia="en-US"/>
              </w:rPr>
              <w:t>–</w:t>
            </w:r>
            <w:r>
              <w:rPr>
                <w:color w:val="000000" w:themeColor="text1"/>
                <w:szCs w:val="24"/>
                <w:lang w:eastAsia="en-US"/>
              </w:rPr>
              <w:t>2030 годы</w:t>
            </w:r>
          </w:p>
          <w:p w:rsidR="00A45D25" w:rsidRDefault="00A45D25">
            <w:pPr>
              <w:pStyle w:val="ConsPlusNormal"/>
              <w:spacing w:line="256" w:lineRule="auto"/>
              <w:jc w:val="both"/>
              <w:rPr>
                <w:color w:val="000000" w:themeColor="text1"/>
                <w:szCs w:val="24"/>
                <w:lang w:eastAsia="en-US"/>
              </w:rPr>
            </w:pPr>
            <w:r>
              <w:rPr>
                <w:color w:val="000000" w:themeColor="text1"/>
                <w:szCs w:val="24"/>
                <w:lang w:eastAsia="en-US"/>
              </w:rPr>
              <w:t>3 этап: 2031</w:t>
            </w:r>
            <w:r>
              <w:rPr>
                <w:szCs w:val="24"/>
                <w:lang w:eastAsia="en-US"/>
              </w:rPr>
              <w:t>–</w:t>
            </w:r>
            <w:r>
              <w:rPr>
                <w:color w:val="000000" w:themeColor="text1"/>
                <w:szCs w:val="24"/>
                <w:lang w:eastAsia="en-US"/>
              </w:rPr>
              <w:t xml:space="preserve"> 2035 годы</w:t>
            </w:r>
          </w:p>
        </w:tc>
      </w:tr>
      <w:tr w:rsidR="00A45D25" w:rsidTr="00A45D25">
        <w:trPr>
          <w:trHeight w:val="20"/>
        </w:trPr>
        <w:tc>
          <w:tcPr>
            <w:tcW w:w="1604" w:type="pct"/>
            <w:hideMark/>
          </w:tcPr>
          <w:p w:rsidR="00A45D25" w:rsidRDefault="00A45D25">
            <w:pPr>
              <w:pStyle w:val="Web"/>
              <w:spacing w:before="0" w:after="0" w:line="256" w:lineRule="auto"/>
              <w:jc w:val="both"/>
              <w:rPr>
                <w:szCs w:val="24"/>
                <w:lang w:eastAsia="en-US"/>
              </w:rPr>
            </w:pPr>
            <w:r>
              <w:rPr>
                <w:szCs w:val="24"/>
                <w:lang w:eastAsia="en-US"/>
              </w:rPr>
              <w:t xml:space="preserve">Объемы финансирования подпрограммы с разбивкой по годам ее реализации </w:t>
            </w:r>
          </w:p>
        </w:tc>
        <w:tc>
          <w:tcPr>
            <w:tcW w:w="195" w:type="pct"/>
            <w:hideMark/>
          </w:tcPr>
          <w:p w:rsidR="00A45D25" w:rsidRDefault="00A45D25">
            <w:pPr>
              <w:pStyle w:val="Web"/>
              <w:spacing w:before="0" w:after="0" w:line="256" w:lineRule="auto"/>
              <w:jc w:val="center"/>
              <w:rPr>
                <w:szCs w:val="24"/>
                <w:lang w:eastAsia="en-US"/>
              </w:rPr>
            </w:pPr>
            <w:r>
              <w:rPr>
                <w:szCs w:val="24"/>
                <w:lang w:eastAsia="en-US"/>
              </w:rPr>
              <w:t>–</w:t>
            </w:r>
          </w:p>
        </w:tc>
        <w:tc>
          <w:tcPr>
            <w:tcW w:w="3201" w:type="pct"/>
          </w:tcPr>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подпрограммы формируются за счет средст</w:t>
            </w:r>
            <w:r w:rsidR="00816620">
              <w:rPr>
                <w:rFonts w:ascii="Times New Roman" w:hAnsi="Times New Roman" w:cs="Times New Roman"/>
                <w:sz w:val="24"/>
                <w:szCs w:val="24"/>
              </w:rPr>
              <w:t>в бюджета Красночетайского</w:t>
            </w:r>
            <w:r>
              <w:rPr>
                <w:rFonts w:ascii="Times New Roman" w:hAnsi="Times New Roman" w:cs="Times New Roman"/>
                <w:sz w:val="24"/>
                <w:szCs w:val="24"/>
              </w:rPr>
              <w:t xml:space="preserve"> муниципального округа, республиканского бюджета Чувашской Республики, и внебюджетных источников.</w:t>
            </w:r>
          </w:p>
          <w:p w:rsidR="00A45D25" w:rsidRDefault="00A45D25">
            <w:pPr>
              <w:spacing w:after="0"/>
              <w:rPr>
                <w:rFonts w:ascii="Times New Roman" w:hAnsi="Times New Roman" w:cs="Times New Roman"/>
              </w:rPr>
            </w:pPr>
            <w:r>
              <w:rPr>
                <w:rFonts w:ascii="Times New Roman" w:hAnsi="Times New Roman" w:cs="Times New Roman"/>
              </w:rPr>
              <w:t>Общий объем фи</w:t>
            </w:r>
            <w:r w:rsidR="00816620">
              <w:rPr>
                <w:rFonts w:ascii="Times New Roman" w:hAnsi="Times New Roman" w:cs="Times New Roman"/>
              </w:rPr>
              <w:t>нансирования подпрограммы в 2023</w:t>
            </w:r>
            <w:r w:rsidR="00B11827">
              <w:rPr>
                <w:rFonts w:ascii="Times New Roman" w:hAnsi="Times New Roman" w:cs="Times New Roman"/>
              </w:rPr>
              <w:t>–2035 годах составит  95172,1 </w:t>
            </w:r>
            <w:r>
              <w:rPr>
                <w:rFonts w:ascii="Times New Roman" w:hAnsi="Times New Roman" w:cs="Times New Roman"/>
              </w:rPr>
              <w:t xml:space="preserve"> тыс. рублей, в том числе за счет средств:</w:t>
            </w:r>
          </w:p>
          <w:p w:rsidR="00A45D25" w:rsidRDefault="00A45D25">
            <w:pPr>
              <w:spacing w:after="0"/>
              <w:rPr>
                <w:rFonts w:ascii="Times New Roman" w:hAnsi="Times New Roman" w:cs="Times New Roman"/>
              </w:rPr>
            </w:pPr>
            <w:r>
              <w:rPr>
                <w:rFonts w:ascii="Times New Roman" w:hAnsi="Times New Roman" w:cs="Times New Roman"/>
              </w:rPr>
              <w:t>республиканского бюджета Чувашской Республики – 0,0 тыс. рублей;</w:t>
            </w:r>
          </w:p>
          <w:p w:rsidR="00A45D25" w:rsidRDefault="0030648B">
            <w:pPr>
              <w:spacing w:after="0"/>
              <w:rPr>
                <w:rFonts w:ascii="Times New Roman" w:hAnsi="Times New Roman" w:cs="Times New Roman"/>
              </w:rPr>
            </w:pPr>
            <w:r>
              <w:rPr>
                <w:rFonts w:ascii="Times New Roman" w:hAnsi="Times New Roman" w:cs="Times New Roman"/>
              </w:rPr>
              <w:t>бюджета Красночетайского</w:t>
            </w:r>
            <w:r w:rsidR="00B11827">
              <w:rPr>
                <w:rFonts w:ascii="Times New Roman" w:hAnsi="Times New Roman" w:cs="Times New Roman"/>
              </w:rPr>
              <w:t xml:space="preserve"> муниципального округа – 95 172,1</w:t>
            </w:r>
            <w:r w:rsidR="00A45D25">
              <w:rPr>
                <w:rFonts w:ascii="Times New Roman" w:hAnsi="Times New Roman" w:cs="Times New Roman"/>
              </w:rPr>
              <w:t xml:space="preserve"> тыс. рублей;</w:t>
            </w:r>
          </w:p>
          <w:p w:rsidR="00A45D25" w:rsidRDefault="00A45D25">
            <w:pPr>
              <w:spacing w:after="0"/>
              <w:rPr>
                <w:rFonts w:ascii="Times New Roman" w:hAnsi="Times New Roman" w:cs="Times New Roman"/>
              </w:rPr>
            </w:pPr>
            <w:r>
              <w:rPr>
                <w:rFonts w:ascii="Times New Roman" w:hAnsi="Times New Roman" w:cs="Times New Roman"/>
              </w:rPr>
              <w:t>внебюджетных источников – 0,0 тыс. рублей.</w:t>
            </w:r>
          </w:p>
          <w:p w:rsidR="00A45D25" w:rsidRDefault="00A45D25">
            <w:pPr>
              <w:spacing w:after="0"/>
              <w:rPr>
                <w:rFonts w:ascii="Times New Roman" w:hAnsi="Times New Roman" w:cs="Times New Roman"/>
              </w:rPr>
            </w:pPr>
            <w:r>
              <w:rPr>
                <w:rFonts w:ascii="Times New Roman" w:hAnsi="Times New Roman" w:cs="Times New Roman"/>
              </w:rPr>
              <w:t>Прогнозируемый объем финанс</w:t>
            </w:r>
            <w:r w:rsidR="00B11827">
              <w:rPr>
                <w:rFonts w:ascii="Times New Roman" w:hAnsi="Times New Roman" w:cs="Times New Roman"/>
              </w:rPr>
              <w:t>ирования подпрограммы составит 95172,1</w:t>
            </w:r>
            <w:r>
              <w:rPr>
                <w:rFonts w:ascii="Times New Roman" w:hAnsi="Times New Roman" w:cs="Times New Roman"/>
              </w:rPr>
              <w:t xml:space="preserve"> тыс. рублей, в том числе:</w:t>
            </w:r>
          </w:p>
          <w:p w:rsidR="00A45D25" w:rsidRDefault="005C6E27">
            <w:pPr>
              <w:spacing w:after="0"/>
              <w:jc w:val="both"/>
              <w:rPr>
                <w:rFonts w:ascii="Times New Roman" w:hAnsi="Times New Roman" w:cs="Times New Roman"/>
              </w:rPr>
            </w:pPr>
            <w:r>
              <w:rPr>
                <w:rFonts w:ascii="Times New Roman" w:hAnsi="Times New Roman" w:cs="Times New Roman"/>
              </w:rPr>
              <w:t>в 2023 году – 8814,</w:t>
            </w:r>
            <w:r w:rsidR="00A45D25">
              <w:rPr>
                <w:rFonts w:ascii="Times New Roman" w:hAnsi="Times New Roman" w:cs="Times New Roman"/>
              </w:rPr>
              <w:t>1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2024 году – 8960,4,</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2025 году – 10907,6</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2026–2030 годах – 33245,0</w:t>
            </w:r>
            <w:r w:rsidR="00A45D25">
              <w:rPr>
                <w:rFonts w:ascii="Times New Roman" w:hAnsi="Times New Roman" w:cs="Times New Roman"/>
              </w:rPr>
              <w:t xml:space="preserve"> тыс. рублей;</w:t>
            </w:r>
          </w:p>
          <w:p w:rsidR="00A45D25" w:rsidRDefault="005C6E27">
            <w:pPr>
              <w:spacing w:after="0"/>
              <w:jc w:val="both"/>
              <w:rPr>
                <w:rFonts w:ascii="Times New Roman" w:hAnsi="Times New Roman" w:cs="Times New Roman"/>
              </w:rPr>
            </w:pPr>
            <w:r>
              <w:rPr>
                <w:rFonts w:ascii="Times New Roman" w:hAnsi="Times New Roman" w:cs="Times New Roman"/>
              </w:rPr>
              <w:t>в 2031–2035 годах – 33245</w:t>
            </w:r>
            <w:r w:rsidR="00A45D25">
              <w:rPr>
                <w:rFonts w:ascii="Times New Roman" w:hAnsi="Times New Roman" w:cs="Times New Roman"/>
              </w:rPr>
              <w:t>,0 тыс. рублей;</w:t>
            </w:r>
          </w:p>
          <w:p w:rsidR="00A45D25" w:rsidRDefault="00A45D25">
            <w:pPr>
              <w:spacing w:after="0"/>
              <w:jc w:val="both"/>
              <w:rPr>
                <w:rFonts w:ascii="Times New Roman" w:hAnsi="Times New Roman" w:cs="Times New Roman"/>
              </w:rPr>
            </w:pPr>
            <w:r>
              <w:rPr>
                <w:rFonts w:ascii="Times New Roman" w:hAnsi="Times New Roman" w:cs="Times New Roman"/>
              </w:rPr>
              <w:lastRenderedPageBreak/>
              <w:t>из них средства:</w:t>
            </w:r>
          </w:p>
          <w:p w:rsidR="00A45D25" w:rsidRDefault="00A45D25">
            <w:pPr>
              <w:spacing w:after="0"/>
              <w:jc w:val="both"/>
              <w:rPr>
                <w:rFonts w:ascii="Times New Roman" w:hAnsi="Times New Roman" w:cs="Times New Roman"/>
              </w:rPr>
            </w:pPr>
            <w:r>
              <w:rPr>
                <w:rFonts w:ascii="Times New Roman" w:hAnsi="Times New Roman" w:cs="Times New Roman"/>
              </w:rPr>
              <w:t>республиканского бюджета Чувашской Республики – 0 тыс. рублей</w:t>
            </w:r>
          </w:p>
          <w:p w:rsidR="00A45D25" w:rsidRDefault="00A45D25">
            <w:pPr>
              <w:spacing w:after="0"/>
              <w:jc w:val="both"/>
              <w:rPr>
                <w:rFonts w:ascii="Times New Roman" w:hAnsi="Times New Roman" w:cs="Times New Roman"/>
              </w:rPr>
            </w:pPr>
            <w:r>
              <w:rPr>
                <w:rFonts w:ascii="Times New Roman" w:hAnsi="Times New Roman" w:cs="Times New Roman"/>
              </w:rPr>
              <w:t>(0,0 процентов), в том числе:</w:t>
            </w:r>
          </w:p>
          <w:p w:rsidR="00A45D25" w:rsidRDefault="00A45D25">
            <w:pPr>
              <w:spacing w:after="0"/>
              <w:jc w:val="both"/>
              <w:rPr>
                <w:rFonts w:ascii="Times New Roman" w:hAnsi="Times New Roman" w:cs="Times New Roman"/>
              </w:rPr>
            </w:pPr>
            <w:r>
              <w:rPr>
                <w:rFonts w:ascii="Times New Roman" w:hAnsi="Times New Roman" w:cs="Times New Roman"/>
              </w:rPr>
              <w:t>в 2023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2024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2025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2026–2030 годах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2031–2035 годах – 0,0 тыс. рублей;</w:t>
            </w:r>
          </w:p>
          <w:p w:rsidR="00A45D25" w:rsidRDefault="00816620">
            <w:pPr>
              <w:spacing w:after="0"/>
              <w:jc w:val="both"/>
              <w:rPr>
                <w:rFonts w:ascii="Times New Roman" w:hAnsi="Times New Roman" w:cs="Times New Roman"/>
              </w:rPr>
            </w:pPr>
            <w:r>
              <w:rPr>
                <w:rFonts w:ascii="Times New Roman" w:hAnsi="Times New Roman" w:cs="Times New Roman"/>
              </w:rPr>
              <w:t>бюджета Красночетайского</w:t>
            </w:r>
            <w:r w:rsidR="00A45D25">
              <w:rPr>
                <w:rFonts w:ascii="Times New Roman" w:hAnsi="Times New Roman" w:cs="Times New Roman"/>
              </w:rPr>
              <w:t xml:space="preserve"> м</w:t>
            </w:r>
            <w:r w:rsidR="00B11827">
              <w:rPr>
                <w:rFonts w:ascii="Times New Roman" w:hAnsi="Times New Roman" w:cs="Times New Roman"/>
              </w:rPr>
              <w:t xml:space="preserve">униципального округа – 95172,1 </w:t>
            </w:r>
            <w:r w:rsidR="00A45D25">
              <w:rPr>
                <w:rFonts w:ascii="Times New Roman" w:hAnsi="Times New Roman" w:cs="Times New Roman"/>
              </w:rPr>
              <w:t>тыс. рублей, в том числе:</w:t>
            </w:r>
          </w:p>
          <w:p w:rsidR="00B11827" w:rsidRDefault="00B11827" w:rsidP="00B11827">
            <w:pPr>
              <w:spacing w:after="0"/>
              <w:jc w:val="both"/>
              <w:rPr>
                <w:rFonts w:ascii="Times New Roman" w:hAnsi="Times New Roman" w:cs="Times New Roman"/>
              </w:rPr>
            </w:pPr>
            <w:r>
              <w:rPr>
                <w:rFonts w:ascii="Times New Roman" w:hAnsi="Times New Roman" w:cs="Times New Roman"/>
              </w:rPr>
              <w:t>в 2023 году – 8814,1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2024 году – 8960,4,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2025 году – 10907,6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2026–2030 годах – 33245,0 тыс. рублей;</w:t>
            </w:r>
          </w:p>
          <w:p w:rsidR="00B11827" w:rsidRDefault="00B11827" w:rsidP="00B11827">
            <w:pPr>
              <w:spacing w:after="0"/>
              <w:jc w:val="both"/>
              <w:rPr>
                <w:rFonts w:ascii="Times New Roman" w:hAnsi="Times New Roman" w:cs="Times New Roman"/>
              </w:rPr>
            </w:pPr>
            <w:r>
              <w:rPr>
                <w:rFonts w:ascii="Times New Roman" w:hAnsi="Times New Roman" w:cs="Times New Roman"/>
              </w:rPr>
              <w:t>в 2031–2035 годах – 33245,0 тыс. рублей;</w:t>
            </w:r>
          </w:p>
          <w:p w:rsidR="00A45D25" w:rsidRDefault="00A45D25">
            <w:pPr>
              <w:spacing w:after="0"/>
              <w:jc w:val="both"/>
              <w:rPr>
                <w:rFonts w:ascii="Times New Roman" w:hAnsi="Times New Roman" w:cs="Times New Roman"/>
              </w:rPr>
            </w:pPr>
            <w:r>
              <w:rPr>
                <w:rFonts w:ascii="Times New Roman" w:hAnsi="Times New Roman" w:cs="Times New Roman"/>
              </w:rPr>
              <w:t>внебюджетных источников – 0,0 тыс. рублей (0 процентов), в том числе:</w:t>
            </w:r>
          </w:p>
          <w:p w:rsidR="00A45D25" w:rsidRDefault="00A45D25">
            <w:pPr>
              <w:spacing w:after="0"/>
              <w:jc w:val="both"/>
              <w:rPr>
                <w:rFonts w:ascii="Times New Roman" w:hAnsi="Times New Roman" w:cs="Times New Roman"/>
              </w:rPr>
            </w:pPr>
            <w:r>
              <w:rPr>
                <w:rFonts w:ascii="Times New Roman" w:hAnsi="Times New Roman" w:cs="Times New Roman"/>
              </w:rPr>
              <w:t>в 2023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2024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2025 году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2026–2030 годах – 0,0 тыс. рублей;</w:t>
            </w:r>
          </w:p>
          <w:p w:rsidR="00A45D25" w:rsidRDefault="00A45D25">
            <w:pPr>
              <w:spacing w:after="0"/>
              <w:jc w:val="both"/>
              <w:rPr>
                <w:rFonts w:ascii="Times New Roman" w:hAnsi="Times New Roman" w:cs="Times New Roman"/>
              </w:rPr>
            </w:pPr>
            <w:r>
              <w:rPr>
                <w:rFonts w:ascii="Times New Roman" w:hAnsi="Times New Roman" w:cs="Times New Roman"/>
              </w:rPr>
              <w:t>в 2031–2035 годах – 0,0 тыс. рублей.</w:t>
            </w:r>
          </w:p>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A45D25" w:rsidRDefault="00A45D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w:t>
            </w:r>
          </w:p>
          <w:p w:rsidR="00A45D25" w:rsidRDefault="00A45D25">
            <w:pPr>
              <w:spacing w:after="0" w:line="240" w:lineRule="auto"/>
              <w:rPr>
                <w:rFonts w:ascii="Times New Roman" w:hAnsi="Times New Roman" w:cs="Times New Roman"/>
                <w:sz w:val="24"/>
                <w:szCs w:val="24"/>
              </w:rPr>
            </w:pPr>
          </w:p>
        </w:tc>
      </w:tr>
      <w:tr w:rsidR="00A45D25" w:rsidTr="00A45D25">
        <w:trPr>
          <w:trHeight w:val="20"/>
        </w:trPr>
        <w:tc>
          <w:tcPr>
            <w:tcW w:w="1604" w:type="pct"/>
            <w:hideMark/>
          </w:tcPr>
          <w:p w:rsidR="00A45D25" w:rsidRDefault="00A45D25">
            <w:pPr>
              <w:pStyle w:val="Web"/>
              <w:spacing w:before="0" w:after="0" w:line="256" w:lineRule="auto"/>
              <w:jc w:val="both"/>
              <w:rPr>
                <w:szCs w:val="24"/>
                <w:lang w:eastAsia="en-US"/>
              </w:rPr>
            </w:pPr>
            <w:r>
              <w:rPr>
                <w:bCs/>
                <w:szCs w:val="24"/>
                <w:lang w:eastAsia="en-US"/>
              </w:rPr>
              <w:lastRenderedPageBreak/>
              <w:t>Ожидаемые результаты реализации подпрограммы</w:t>
            </w:r>
          </w:p>
        </w:tc>
        <w:tc>
          <w:tcPr>
            <w:tcW w:w="195" w:type="pct"/>
            <w:hideMark/>
          </w:tcPr>
          <w:p w:rsidR="00A45D25" w:rsidRDefault="00A45D25">
            <w:pPr>
              <w:pStyle w:val="Web"/>
              <w:spacing w:before="0" w:after="0" w:line="256" w:lineRule="auto"/>
              <w:jc w:val="center"/>
              <w:rPr>
                <w:szCs w:val="24"/>
                <w:lang w:eastAsia="en-US"/>
              </w:rPr>
            </w:pPr>
            <w:r>
              <w:rPr>
                <w:szCs w:val="24"/>
                <w:lang w:eastAsia="en-US"/>
              </w:rPr>
              <w:t>–</w:t>
            </w:r>
          </w:p>
        </w:tc>
        <w:tc>
          <w:tcPr>
            <w:tcW w:w="3201" w:type="pct"/>
            <w:hideMark/>
          </w:tcPr>
          <w:p w:rsidR="00A45D25" w:rsidRDefault="00A45D25">
            <w:pPr>
              <w:pStyle w:val="af9"/>
              <w:spacing w:line="256" w:lineRule="auto"/>
              <w:jc w:val="both"/>
              <w:rPr>
                <w:rFonts w:ascii="Times New Roman" w:hAnsi="Times New Roman" w:cs="Times New Roman"/>
              </w:rPr>
            </w:pPr>
            <w:r>
              <w:rPr>
                <w:rFonts w:ascii="Times New Roman" w:hAnsi="Times New Roman"/>
              </w:rPr>
              <w:t>увеличение коли</w:t>
            </w:r>
            <w:r w:rsidR="00816620">
              <w:rPr>
                <w:rFonts w:ascii="Times New Roman" w:hAnsi="Times New Roman"/>
              </w:rPr>
              <w:t>чества спортсменов Красночетайского</w:t>
            </w:r>
            <w:r>
              <w:rPr>
                <w:rFonts w:ascii="Times New Roman" w:hAnsi="Times New Roman"/>
              </w:rPr>
              <w:t xml:space="preserve"> муниципального округа, членов спортивных сборных команд Чувашской Республики и  спортивных сборных команд Российской Федерации;</w:t>
            </w:r>
          </w:p>
          <w:p w:rsidR="00A45D25" w:rsidRDefault="00A45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занимающихся </w:t>
            </w:r>
            <w:r>
              <w:rPr>
                <w:rFonts w:ascii="Times New Roman" w:hAnsi="Times New Roman" w:cs="Times New Roman"/>
                <w:color w:val="000000"/>
                <w:sz w:val="24"/>
                <w:szCs w:val="24"/>
              </w:rPr>
              <w:t>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r>
    </w:tbl>
    <w:p w:rsidR="00E043E1" w:rsidRP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28375A" w:rsidRDefault="0028375A" w:rsidP="002837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I. Приоритеты и цели подпрограммы «Развитие спорта</w:t>
      </w:r>
    </w:p>
    <w:p w:rsidR="0028375A" w:rsidRDefault="0028375A" w:rsidP="002837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высших достижений и системы подготовки спортивного резерва», </w:t>
      </w:r>
      <w:r>
        <w:rPr>
          <w:rFonts w:ascii="Times New Roman" w:hAnsi="Times New Roman" w:cs="Times New Roman"/>
          <w:b/>
          <w:sz w:val="24"/>
          <w:szCs w:val="24"/>
        </w:rPr>
        <w:br/>
        <w:t>об</w:t>
      </w:r>
      <w:r w:rsidR="00816620">
        <w:rPr>
          <w:rFonts w:ascii="Times New Roman" w:hAnsi="Times New Roman" w:cs="Times New Roman"/>
          <w:b/>
          <w:sz w:val="24"/>
          <w:szCs w:val="24"/>
        </w:rPr>
        <w:t>щая характеристика Красночетайского</w:t>
      </w:r>
      <w:r>
        <w:rPr>
          <w:rFonts w:ascii="Times New Roman" w:hAnsi="Times New Roman" w:cs="Times New Roman"/>
          <w:b/>
          <w:sz w:val="24"/>
          <w:szCs w:val="24"/>
        </w:rPr>
        <w:t xml:space="preserve"> муниципального округа в реализации подпрограммы</w:t>
      </w:r>
    </w:p>
    <w:p w:rsidR="0028375A" w:rsidRDefault="0028375A" w:rsidP="0028375A">
      <w:pPr>
        <w:spacing w:after="0" w:line="240" w:lineRule="auto"/>
        <w:ind w:firstLine="709"/>
        <w:jc w:val="both"/>
        <w:rPr>
          <w:rFonts w:ascii="Times New Roman" w:hAnsi="Times New Roman" w:cs="Times New Roman"/>
          <w:sz w:val="24"/>
          <w:szCs w:val="24"/>
        </w:rPr>
      </w:pP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муниципальной политики в сфере спорта высших достижение и подготовка спортивного резерва являются:</w:t>
      </w: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совершенствование подготовки спортсменов для повышения конкурентоспосо</w:t>
      </w:r>
      <w:r w:rsidR="00816620">
        <w:rPr>
          <w:rFonts w:ascii="Times New Roman" w:hAnsi="Times New Roman" w:cs="Times New Roman"/>
          <w:sz w:val="24"/>
          <w:szCs w:val="24"/>
        </w:rPr>
        <w:t>бности спортсменов Красночетайского</w:t>
      </w:r>
      <w:r>
        <w:rPr>
          <w:rFonts w:ascii="Times New Roman" w:hAnsi="Times New Roman" w:cs="Times New Roman"/>
          <w:sz w:val="24"/>
          <w:szCs w:val="24"/>
        </w:rPr>
        <w:t xml:space="preserve"> муниципального округа на республиканской и всероссийской спортивной арене.</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высту</w:t>
      </w:r>
      <w:r w:rsidR="00816620">
        <w:rPr>
          <w:rFonts w:ascii="Times New Roman" w:hAnsi="Times New Roman" w:cs="Times New Roman"/>
          <w:sz w:val="24"/>
          <w:szCs w:val="24"/>
        </w:rPr>
        <w:t>пления спортсменов Красночетайского</w:t>
      </w:r>
      <w:r>
        <w:rPr>
          <w:rFonts w:ascii="Times New Roman" w:hAnsi="Times New Roman" w:cs="Times New Roman"/>
          <w:sz w:val="24"/>
          <w:szCs w:val="24"/>
        </w:rPr>
        <w:t xml:space="preserve"> муниципального округа на республиканских, межрегиональных, всероссийских и международных спортивных соревнованиях;</w:t>
      </w:r>
    </w:p>
    <w:p w:rsidR="0028375A" w:rsidRDefault="0028375A" w:rsidP="0028375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28375A" w:rsidRDefault="0028375A" w:rsidP="0028375A">
      <w:pPr>
        <w:pStyle w:val="af9"/>
        <w:ind w:firstLine="708"/>
        <w:jc w:val="both"/>
        <w:rPr>
          <w:rFonts w:ascii="Times New Roman" w:hAnsi="Times New Roman" w:cs="Times New Roman"/>
        </w:rPr>
      </w:pPr>
      <w:r>
        <w:rPr>
          <w:rFonts w:ascii="Times New Roman" w:hAnsi="Times New Roman"/>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28375A" w:rsidRDefault="0028375A" w:rsidP="0028375A">
      <w:pPr>
        <w:pStyle w:val="af9"/>
        <w:jc w:val="both"/>
        <w:rPr>
          <w:rFonts w:ascii="Times New Roman" w:hAnsi="Times New Roman"/>
        </w:rPr>
      </w:pPr>
      <w:r>
        <w:rPr>
          <w:rFonts w:ascii="Times New Roman" w:hAnsi="Times New Roman"/>
        </w:rPr>
        <w:t>развитие инфраструктуры спортивных центров по различным видам спорта, в том числе по базовым видам спорта;</w:t>
      </w:r>
    </w:p>
    <w:p w:rsidR="0028375A" w:rsidRDefault="0028375A" w:rsidP="0028375A">
      <w:pPr>
        <w:autoSpaceDE w:val="0"/>
        <w:autoSpaceDN w:val="0"/>
        <w:adjustRightInd w:val="0"/>
        <w:spacing w:after="0" w:line="240" w:lineRule="auto"/>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Перечень и сведения о целевых показателях (индикаторах)</w:t>
      </w:r>
      <w:r>
        <w:rPr>
          <w:rFonts w:ascii="Times New Roman" w:hAnsi="Times New Roman" w:cs="Times New Roman"/>
          <w:b/>
          <w:sz w:val="24"/>
          <w:szCs w:val="24"/>
        </w:rPr>
        <w:br/>
        <w:t xml:space="preserve">подпрограммы с расшифровкой плановых значений </w:t>
      </w:r>
      <w:r>
        <w:rPr>
          <w:rFonts w:ascii="Times New Roman" w:hAnsi="Times New Roman" w:cs="Times New Roman"/>
          <w:b/>
          <w:sz w:val="24"/>
          <w:szCs w:val="24"/>
        </w:rPr>
        <w:br/>
        <w:t>по годам ее реализации</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28375A" w:rsidRDefault="0028375A" w:rsidP="0028375A">
      <w:pPr>
        <w:pStyle w:val="af9"/>
        <w:tabs>
          <w:tab w:val="left" w:pos="709"/>
        </w:tabs>
        <w:ind w:firstLine="567"/>
        <w:jc w:val="both"/>
        <w:rPr>
          <w:rFonts w:ascii="Times New Roman" w:hAnsi="Times New Roman" w:cs="Times New Roman"/>
        </w:rPr>
      </w:pPr>
      <w:r>
        <w:rPr>
          <w:rFonts w:ascii="Times New Roman" w:hAnsi="Times New Roman"/>
        </w:rPr>
        <w:t>доля граждан, занимающихся в спортивных организациях, в общей численности детей и м</w:t>
      </w:r>
      <w:r w:rsidR="008A77EB">
        <w:rPr>
          <w:rFonts w:ascii="Times New Roman" w:hAnsi="Times New Roman"/>
        </w:rPr>
        <w:t>олодежи в возрасте 6–15 лет – 66,0,</w:t>
      </w:r>
      <w:r>
        <w:rPr>
          <w:rFonts w:ascii="Times New Roman" w:hAnsi="Times New Roman"/>
        </w:rPr>
        <w:t xml:space="preserve"> процента, в том числе:</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54,0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56,0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58,0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62,0</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66,0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доля спортсменов-разрядников в общем количестве лиц, занимающихся в системе спортивных школ олимпийского резерва и</w:t>
      </w:r>
      <w:r w:rsidR="008A77EB">
        <w:rPr>
          <w:rFonts w:ascii="Times New Roman" w:hAnsi="Times New Roman"/>
        </w:rPr>
        <w:t xml:space="preserve"> </w:t>
      </w:r>
      <w:r w:rsidR="00754BD3">
        <w:rPr>
          <w:rFonts w:ascii="Times New Roman" w:hAnsi="Times New Roman"/>
        </w:rPr>
        <w:t>училищ олимпийского резерва – 56,0</w:t>
      </w:r>
      <w:r w:rsidR="008A77EB">
        <w:rPr>
          <w:rFonts w:ascii="Times New Roman" w:hAnsi="Times New Roman"/>
        </w:rPr>
        <w:t xml:space="preserve"> </w:t>
      </w:r>
      <w:r>
        <w:rPr>
          <w:rFonts w:ascii="Times New Roman" w:hAnsi="Times New Roman"/>
        </w:rPr>
        <w:t>процента, в том числе:</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50,2</w:t>
      </w:r>
      <w:r w:rsidR="008A77EB">
        <w:rPr>
          <w:rFonts w:ascii="Times New Roman" w:hAnsi="Times New Roman" w:cs="Times New Roman"/>
          <w:sz w:val="24"/>
          <w:szCs w:val="24"/>
        </w:rPr>
        <w:t xml:space="preserve"> процента</w:t>
      </w:r>
      <w:r w:rsidR="0028375A">
        <w:rPr>
          <w:rFonts w:ascii="Times New Roman" w:hAnsi="Times New Roman" w:cs="Times New Roman"/>
          <w:sz w:val="24"/>
          <w:szCs w:val="24"/>
        </w:rPr>
        <w:t>;</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50,4</w:t>
      </w:r>
      <w:r w:rsidR="0028375A">
        <w:rPr>
          <w:rFonts w:ascii="Times New Roman" w:hAnsi="Times New Roman" w:cs="Times New Roman"/>
          <w:sz w:val="24"/>
          <w:szCs w:val="24"/>
        </w:rPr>
        <w:t xml:space="preserve"> процента;</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50,</w:t>
      </w:r>
      <w:r w:rsidR="008A77EB">
        <w:rPr>
          <w:rFonts w:ascii="Times New Roman" w:hAnsi="Times New Roman" w:cs="Times New Roman"/>
          <w:sz w:val="24"/>
          <w:szCs w:val="24"/>
        </w:rPr>
        <w:t>8</w:t>
      </w:r>
      <w:r w:rsidR="0028375A">
        <w:rPr>
          <w:rFonts w:ascii="Times New Roman" w:hAnsi="Times New Roman" w:cs="Times New Roman"/>
          <w:sz w:val="24"/>
          <w:szCs w:val="24"/>
        </w:rPr>
        <w:t xml:space="preserve"> процент</w:t>
      </w:r>
      <w:r w:rsidR="008A77EB">
        <w:rPr>
          <w:rFonts w:ascii="Times New Roman" w:hAnsi="Times New Roman" w:cs="Times New Roman"/>
          <w:sz w:val="24"/>
          <w:szCs w:val="24"/>
        </w:rPr>
        <w:t>а</w:t>
      </w:r>
      <w:r w:rsidR="0028375A">
        <w:rPr>
          <w:rFonts w:ascii="Times New Roman" w:hAnsi="Times New Roman" w:cs="Times New Roman"/>
          <w:sz w:val="24"/>
          <w:szCs w:val="24"/>
        </w:rPr>
        <w:t>;</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53,0</w:t>
      </w:r>
      <w:r w:rsidR="0028375A">
        <w:rPr>
          <w:rFonts w:ascii="Times New Roman" w:hAnsi="Times New Roman" w:cs="Times New Roman"/>
          <w:sz w:val="24"/>
          <w:szCs w:val="24"/>
        </w:rPr>
        <w:t xml:space="preserve"> процента;</w:t>
      </w:r>
    </w:p>
    <w:p w:rsidR="0028375A" w:rsidRDefault="00754BD3"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56,0</w:t>
      </w:r>
      <w:r w:rsidR="008A77EB">
        <w:rPr>
          <w:rFonts w:ascii="Times New Roman" w:hAnsi="Times New Roman" w:cs="Times New Roman"/>
          <w:sz w:val="24"/>
          <w:szCs w:val="24"/>
        </w:rPr>
        <w:t xml:space="preserve">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 – 3</w:t>
      </w:r>
      <w:r w:rsidR="008A77EB">
        <w:rPr>
          <w:rFonts w:ascii="Times New Roman" w:hAnsi="Times New Roman"/>
        </w:rPr>
        <w:t>,2</w:t>
      </w:r>
      <w:r>
        <w:rPr>
          <w:rFonts w:ascii="Times New Roman" w:hAnsi="Times New Roman"/>
        </w:rPr>
        <w:t xml:space="preserve"> процента, в том числе:</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1,8</w:t>
      </w:r>
      <w:r w:rsidR="0028375A">
        <w:rPr>
          <w:rFonts w:ascii="Times New Roman" w:hAnsi="Times New Roman" w:cs="Times New Roman"/>
          <w:sz w:val="24"/>
          <w:szCs w:val="24"/>
        </w:rPr>
        <w:t xml:space="preserve"> процента;</w:t>
      </w:r>
    </w:p>
    <w:p w:rsidR="0028375A" w:rsidRDefault="008A77EB"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1,9 процента</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2,0</w:t>
      </w:r>
      <w:r w:rsidR="0028375A">
        <w:rPr>
          <w:rFonts w:ascii="Times New Roman" w:hAnsi="Times New Roman" w:cs="Times New Roman"/>
          <w:sz w:val="24"/>
          <w:szCs w:val="24"/>
        </w:rPr>
        <w:t xml:space="preserve"> процента;</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2,7 процента</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3,2 процента</w:t>
      </w:r>
      <w:r w:rsidR="0028375A">
        <w:rPr>
          <w:rFonts w:ascii="Times New Roman" w:hAnsi="Times New Roman" w:cs="Times New Roman"/>
          <w:sz w:val="24"/>
          <w:szCs w:val="24"/>
        </w:rPr>
        <w:t>;</w:t>
      </w:r>
    </w:p>
    <w:p w:rsidR="0028375A" w:rsidRDefault="0028375A" w:rsidP="0028375A">
      <w:pPr>
        <w:pStyle w:val="af9"/>
        <w:ind w:firstLine="567"/>
        <w:jc w:val="both"/>
        <w:rPr>
          <w:rFonts w:ascii="Times New Roman" w:hAnsi="Times New Roman" w:cs="Times New Roman"/>
        </w:rPr>
      </w:pPr>
      <w:r>
        <w:rPr>
          <w:rFonts w:ascii="Times New Roman" w:hAnsi="Times New Roman"/>
        </w:rPr>
        <w:t>количество подготов</w:t>
      </w:r>
      <w:r w:rsidR="00816620">
        <w:rPr>
          <w:rFonts w:ascii="Times New Roman" w:hAnsi="Times New Roman"/>
        </w:rPr>
        <w:t>ленных спортсменов Красночетайского</w:t>
      </w:r>
      <w:r>
        <w:rPr>
          <w:rFonts w:ascii="Times New Roman" w:hAnsi="Times New Roman"/>
        </w:rPr>
        <w:t xml:space="preserve"> муниципального округа- членов спортивных сборных команд Чувашской Респуб</w:t>
      </w:r>
      <w:r w:rsidR="00855C5F">
        <w:rPr>
          <w:rFonts w:ascii="Times New Roman" w:hAnsi="Times New Roman"/>
        </w:rPr>
        <w:t>лики и Российской Федерации – 13</w:t>
      </w:r>
      <w:r>
        <w:rPr>
          <w:rFonts w:ascii="Times New Roman" w:hAnsi="Times New Roman"/>
        </w:rPr>
        <w:t xml:space="preserve"> человек, в том числе:</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7 человек</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8 человек</w:t>
      </w:r>
      <w:r w:rsidR="0028375A">
        <w:rPr>
          <w:rFonts w:ascii="Times New Roman" w:hAnsi="Times New Roman" w:cs="Times New Roman"/>
          <w:sz w:val="24"/>
          <w:szCs w:val="24"/>
        </w:rPr>
        <w:t>;</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9</w:t>
      </w:r>
      <w:r w:rsidR="0028375A">
        <w:rPr>
          <w:rFonts w:ascii="Times New Roman" w:hAnsi="Times New Roman" w:cs="Times New Roman"/>
          <w:sz w:val="24"/>
          <w:szCs w:val="24"/>
        </w:rPr>
        <w:t xml:space="preserve"> человек;</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2030 году – 11</w:t>
      </w:r>
      <w:r w:rsidR="0028375A">
        <w:rPr>
          <w:rFonts w:ascii="Times New Roman" w:hAnsi="Times New Roman" w:cs="Times New Roman"/>
          <w:sz w:val="24"/>
          <w:szCs w:val="24"/>
        </w:rPr>
        <w:t xml:space="preserve"> человек;</w:t>
      </w:r>
    </w:p>
    <w:p w:rsidR="0028375A" w:rsidRDefault="00855C5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13</w:t>
      </w:r>
      <w:r w:rsidR="0028375A">
        <w:rPr>
          <w:rFonts w:ascii="Times New Roman" w:hAnsi="Times New Roman" w:cs="Times New Roman"/>
          <w:sz w:val="24"/>
          <w:szCs w:val="24"/>
        </w:rPr>
        <w:t xml:space="preserve"> человек;</w:t>
      </w:r>
    </w:p>
    <w:p w:rsidR="0028375A" w:rsidRDefault="0028375A" w:rsidP="0028375A">
      <w:pPr>
        <w:pStyle w:val="af9"/>
        <w:ind w:firstLine="567"/>
        <w:jc w:val="both"/>
        <w:rPr>
          <w:rFonts w:ascii="Times New Roman" w:hAnsi="Times New Roman" w:cs="Times New Roman"/>
        </w:rPr>
      </w:pPr>
      <w:r>
        <w:rPr>
          <w:rFonts w:ascii="Times New Roman" w:hAnsi="Times New Roman"/>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 в том числе:</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100,0 процентов;</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100,0 процентов;</w:t>
      </w:r>
    </w:p>
    <w:p w:rsidR="0028375A" w:rsidRDefault="0028375A" w:rsidP="0028375A">
      <w:pPr>
        <w:pStyle w:val="af9"/>
        <w:ind w:firstLine="567"/>
        <w:jc w:val="both"/>
        <w:rPr>
          <w:rFonts w:ascii="Times New Roman" w:hAnsi="Times New Roman" w:cs="Times New Roman"/>
        </w:rPr>
      </w:pPr>
      <w:r>
        <w:rPr>
          <w:rFonts w:ascii="Times New Roman" w:hAnsi="Times New Roman"/>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 28</w:t>
      </w:r>
      <w:r w:rsidR="00833501">
        <w:rPr>
          <w:rFonts w:ascii="Times New Roman" w:hAnsi="Times New Roman"/>
        </w:rPr>
        <w:t>,6 процента</w:t>
      </w:r>
      <w:r>
        <w:rPr>
          <w:rFonts w:ascii="Times New Roman" w:hAnsi="Times New Roman"/>
        </w:rPr>
        <w:t>, в том числе:</w:t>
      </w:r>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 25,1</w:t>
      </w:r>
      <w:r w:rsidR="0028375A">
        <w:rPr>
          <w:rFonts w:ascii="Times New Roman" w:hAnsi="Times New Roman" w:cs="Times New Roman"/>
          <w:sz w:val="24"/>
          <w:szCs w:val="24"/>
        </w:rPr>
        <w:t xml:space="preserve"> процента;</w:t>
      </w:r>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25,4</w:t>
      </w:r>
      <w:r w:rsidR="0028375A">
        <w:rPr>
          <w:rFonts w:ascii="Times New Roman" w:hAnsi="Times New Roman" w:cs="Times New Roman"/>
          <w:sz w:val="24"/>
          <w:szCs w:val="24"/>
        </w:rPr>
        <w:t xml:space="preserve"> процента;</w:t>
      </w:r>
    </w:p>
    <w:p w:rsidR="0028375A" w:rsidRDefault="00833501"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25,7 процента</w:t>
      </w:r>
      <w:r w:rsidR="0028375A">
        <w:rPr>
          <w:rFonts w:ascii="Times New Roman" w:hAnsi="Times New Roman" w:cs="Times New Roman"/>
          <w:sz w:val="24"/>
          <w:szCs w:val="24"/>
        </w:rPr>
        <w:t>;</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26,8 процента</w:t>
      </w:r>
      <w:r w:rsidR="0028375A">
        <w:rPr>
          <w:rFonts w:ascii="Times New Roman" w:hAnsi="Times New Roman" w:cs="Times New Roman"/>
          <w:sz w:val="24"/>
          <w:szCs w:val="24"/>
        </w:rPr>
        <w:t>;</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28,6 процента</w:t>
      </w:r>
      <w:r w:rsidR="0028375A">
        <w:rPr>
          <w:rFonts w:ascii="Times New Roman" w:hAnsi="Times New Roman" w:cs="Times New Roman"/>
          <w:sz w:val="24"/>
          <w:szCs w:val="24"/>
        </w:rPr>
        <w:t>;</w:t>
      </w:r>
    </w:p>
    <w:p w:rsidR="0028375A" w:rsidRDefault="0028375A" w:rsidP="0028375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 88</w:t>
      </w:r>
      <w:r w:rsidR="00A8110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процента</w:t>
      </w:r>
      <w:r>
        <w:rPr>
          <w:rFonts w:ascii="Times New Roman" w:hAnsi="Times New Roman" w:cs="Times New Roman"/>
          <w:sz w:val="24"/>
          <w:szCs w:val="24"/>
        </w:rPr>
        <w:t>, в том числе:</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w:t>
      </w:r>
      <w:r w:rsidR="00A8110F">
        <w:rPr>
          <w:rFonts w:ascii="Times New Roman" w:hAnsi="Times New Roman" w:cs="Times New Roman"/>
          <w:sz w:val="24"/>
          <w:szCs w:val="24"/>
        </w:rPr>
        <w:t>ду – 82,2</w:t>
      </w:r>
      <w:r>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2024 году – 82,4</w:t>
      </w:r>
      <w:r w:rsidR="0028375A">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82</w:t>
      </w:r>
      <w:r w:rsidR="0028375A">
        <w:rPr>
          <w:rFonts w:ascii="Times New Roman" w:hAnsi="Times New Roman" w:cs="Times New Roman"/>
          <w:sz w:val="24"/>
          <w:szCs w:val="24"/>
        </w:rPr>
        <w:t>,9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2030 году – 86,2</w:t>
      </w:r>
      <w:r w:rsidR="0028375A">
        <w:rPr>
          <w:rFonts w:ascii="Times New Roman" w:hAnsi="Times New Roman" w:cs="Times New Roman"/>
          <w:sz w:val="24"/>
          <w:szCs w:val="24"/>
        </w:rPr>
        <w:t xml:space="preserve"> процента;</w:t>
      </w:r>
    </w:p>
    <w:p w:rsidR="0028375A" w:rsidRDefault="00A8110F" w:rsidP="002837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2035 году – 88,5</w:t>
      </w:r>
      <w:r w:rsidR="0028375A">
        <w:rPr>
          <w:rFonts w:ascii="Times New Roman" w:hAnsi="Times New Roman" w:cs="Times New Roman"/>
          <w:sz w:val="24"/>
          <w:szCs w:val="24"/>
        </w:rPr>
        <w:t xml:space="preserve"> процента.</w:t>
      </w:r>
    </w:p>
    <w:p w:rsidR="0028375A" w:rsidRDefault="0028375A" w:rsidP="0028375A">
      <w:pPr>
        <w:autoSpaceDE w:val="0"/>
        <w:autoSpaceDN w:val="0"/>
        <w:adjustRightInd w:val="0"/>
        <w:spacing w:after="0" w:line="240" w:lineRule="auto"/>
        <w:ind w:firstLine="567"/>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3. Характеристики основных мероприятий, </w:t>
      </w:r>
      <w:r>
        <w:rPr>
          <w:rFonts w:ascii="Times New Roman" w:hAnsi="Times New Roman" w:cs="Times New Roman"/>
          <w:b/>
          <w:sz w:val="24"/>
          <w:szCs w:val="24"/>
        </w:rPr>
        <w:br/>
        <w:t>мероприятий подпрограммы с указанием сроков и этапов их реализации</w:t>
      </w:r>
    </w:p>
    <w:p w:rsidR="0028375A" w:rsidRDefault="0028375A" w:rsidP="0028375A">
      <w:pPr>
        <w:autoSpaceDE w:val="0"/>
        <w:autoSpaceDN w:val="0"/>
        <w:adjustRightInd w:val="0"/>
        <w:spacing w:after="0" w:line="240" w:lineRule="auto"/>
        <w:jc w:val="both"/>
        <w:rPr>
          <w:rFonts w:ascii="Times New Roman" w:hAnsi="Times New Roman" w:cs="Times New Roman"/>
          <w:sz w:val="24"/>
          <w:szCs w:val="24"/>
        </w:rPr>
      </w:pP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8375A" w:rsidRDefault="0028375A" w:rsidP="0028375A">
      <w:pPr>
        <w:pStyle w:val="Default"/>
        <w:jc w:val="both"/>
      </w:pPr>
      <w:r>
        <w:rPr>
          <w:i/>
          <w:iCs/>
        </w:rPr>
        <w:t xml:space="preserve">Подпрограмма 2 </w:t>
      </w:r>
      <w:r>
        <w:t xml:space="preserve">«Развитие спорта высших достижений и системы подготовки спортивного резерва» муниципальной программы «Развитие физической культуры и спорта» объединяет 1 основное мероприятие. </w:t>
      </w:r>
    </w:p>
    <w:p w:rsidR="0028375A" w:rsidRDefault="0028375A" w:rsidP="0028375A">
      <w:pPr>
        <w:pStyle w:val="ConsPlusNormal"/>
        <w:ind w:firstLine="540"/>
        <w:jc w:val="both"/>
        <w:rPr>
          <w:szCs w:val="24"/>
        </w:rPr>
      </w:pPr>
      <w:r>
        <w:rPr>
          <w:szCs w:val="24"/>
        </w:rPr>
        <w:t xml:space="preserve">Основное мероприятие 1.  Содержание спортивных школ </w:t>
      </w:r>
    </w:p>
    <w:p w:rsidR="0028375A" w:rsidRDefault="0028375A" w:rsidP="0028375A">
      <w:pPr>
        <w:pStyle w:val="ConsPlusNormal"/>
        <w:ind w:firstLine="540"/>
        <w:jc w:val="both"/>
        <w:rPr>
          <w:szCs w:val="24"/>
        </w:rPr>
      </w:pPr>
      <w:r>
        <w:rPr>
          <w:szCs w:val="24"/>
        </w:rPr>
        <w:t>Данное основное мероприятие предусматривает совершенствование системы подготовки спортсменов высшего спортивного мастерства, в том числе:</w:t>
      </w:r>
    </w:p>
    <w:p w:rsidR="0028375A" w:rsidRDefault="0028375A" w:rsidP="0028375A">
      <w:pPr>
        <w:pStyle w:val="ConsPlusNormal"/>
        <w:ind w:firstLine="539"/>
        <w:jc w:val="both"/>
        <w:rPr>
          <w:szCs w:val="24"/>
        </w:rPr>
      </w:pPr>
      <w:r>
        <w:rPr>
          <w:szCs w:val="24"/>
        </w:rPr>
        <w:t>работу по подготовке спортивного резерва и спортив</w:t>
      </w:r>
      <w:r w:rsidR="006510EC">
        <w:rPr>
          <w:szCs w:val="24"/>
        </w:rPr>
        <w:t>ных сборных команд Красночетайского</w:t>
      </w:r>
      <w:r>
        <w:rPr>
          <w:szCs w:val="24"/>
        </w:rPr>
        <w:t xml:space="preserve"> муниципального округа в центре спортивной подготовки;</w:t>
      </w:r>
    </w:p>
    <w:p w:rsidR="0028375A" w:rsidRDefault="0028375A" w:rsidP="0028375A">
      <w:pPr>
        <w:pStyle w:val="ConsPlusNormal"/>
        <w:ind w:firstLine="539"/>
        <w:jc w:val="both"/>
        <w:rPr>
          <w:szCs w:val="24"/>
        </w:rPr>
      </w:pPr>
      <w:r>
        <w:rPr>
          <w:szCs w:val="24"/>
        </w:rPr>
        <w:t>обеспечение деятельности муниципальных детско-юношеских спортивных школ.</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Подпрограмма реализу</w:t>
      </w:r>
      <w:r w:rsidR="006510EC">
        <w:rPr>
          <w:rFonts w:ascii="Times New Roman" w:hAnsi="Times New Roman" w:cs="Times New Roman"/>
          <w:sz w:val="24"/>
          <w:szCs w:val="24"/>
        </w:rPr>
        <w:t>ется в период с 2023</w:t>
      </w:r>
      <w:r>
        <w:rPr>
          <w:rFonts w:ascii="Times New Roman" w:hAnsi="Times New Roman" w:cs="Times New Roman"/>
          <w:sz w:val="24"/>
          <w:szCs w:val="24"/>
        </w:rPr>
        <w:t xml:space="preserve"> по 2035 год</w:t>
      </w:r>
      <w:r w:rsidR="006510EC">
        <w:rPr>
          <w:rFonts w:ascii="Times New Roman" w:hAnsi="Times New Roman" w:cs="Times New Roman"/>
          <w:sz w:val="24"/>
          <w:szCs w:val="24"/>
        </w:rPr>
        <w:t>ы</w:t>
      </w:r>
      <w:r>
        <w:rPr>
          <w:rFonts w:ascii="Times New Roman" w:hAnsi="Times New Roman" w:cs="Times New Roman"/>
          <w:sz w:val="24"/>
          <w:szCs w:val="24"/>
        </w:rPr>
        <w:t xml:space="preserve"> в три этапа:</w:t>
      </w:r>
    </w:p>
    <w:p w:rsidR="0028375A" w:rsidRDefault="006510EC"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этап – 2023</w:t>
      </w:r>
      <w:r w:rsidR="0028375A">
        <w:rPr>
          <w:rFonts w:ascii="Times New Roman" w:hAnsi="Times New Roman" w:cs="Times New Roman"/>
          <w:sz w:val="24"/>
          <w:szCs w:val="24"/>
        </w:rPr>
        <w:t>–2025 годы;</w:t>
      </w:r>
    </w:p>
    <w:p w:rsidR="0028375A" w:rsidRDefault="0028375A" w:rsidP="002837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этап – 2026–2030 годы;</w:t>
      </w:r>
    </w:p>
    <w:p w:rsidR="0028375A" w:rsidRDefault="0028375A" w:rsidP="0028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этап – 2031–2035 годы.</w:t>
      </w:r>
    </w:p>
    <w:p w:rsidR="00E043E1" w:rsidRP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E043E1" w:rsidRDefault="00E043E1"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754BD3" w:rsidRDefault="00754BD3"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754BD3" w:rsidRPr="00E043E1" w:rsidRDefault="00754BD3" w:rsidP="00E043E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2F45A2" w:rsidRDefault="002F45A2" w:rsidP="002F45A2">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Раздел 4. Обоснование объема финансовых ресурсов,</w:t>
      </w:r>
    </w:p>
    <w:p w:rsidR="002F45A2" w:rsidRDefault="002F45A2" w:rsidP="002F45A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необходимых для реализации подпрограммы (с расшифровкой по </w:t>
      </w:r>
      <w:r>
        <w:rPr>
          <w:rFonts w:ascii="Times New Roman" w:hAnsi="Times New Roman" w:cs="Times New Roman"/>
          <w:b/>
          <w:sz w:val="24"/>
          <w:szCs w:val="24"/>
        </w:rPr>
        <w:br/>
        <w:t xml:space="preserve">источникам финансирования, по этапам и годам </w:t>
      </w:r>
      <w:r>
        <w:rPr>
          <w:rFonts w:ascii="Times New Roman" w:hAnsi="Times New Roman" w:cs="Times New Roman"/>
          <w:b/>
          <w:sz w:val="24"/>
          <w:szCs w:val="24"/>
        </w:rPr>
        <w:br/>
        <w:t>реализации подпрограммы)</w:t>
      </w:r>
    </w:p>
    <w:p w:rsidR="002F45A2" w:rsidRDefault="002F45A2" w:rsidP="002F45A2">
      <w:pPr>
        <w:autoSpaceDE w:val="0"/>
        <w:autoSpaceDN w:val="0"/>
        <w:adjustRightInd w:val="0"/>
        <w:spacing w:after="0" w:line="240" w:lineRule="auto"/>
        <w:jc w:val="both"/>
        <w:rPr>
          <w:rFonts w:ascii="Times New Roman" w:hAnsi="Times New Roman" w:cs="Times New Roman"/>
          <w:b/>
          <w:sz w:val="24"/>
          <w:szCs w:val="24"/>
        </w:rPr>
      </w:pPr>
    </w:p>
    <w:p w:rsidR="002F45A2" w:rsidRDefault="002F45A2" w:rsidP="002F45A2">
      <w:pPr>
        <w:spacing w:after="0"/>
        <w:ind w:firstLine="567"/>
        <w:rPr>
          <w:rFonts w:ascii="Times New Roman" w:hAnsi="Times New Roman" w:cs="Times New Roman"/>
        </w:rPr>
      </w:pPr>
      <w:r>
        <w:rPr>
          <w:rFonts w:ascii="Times New Roman" w:hAnsi="Times New Roman" w:cs="Times New Roman"/>
        </w:rPr>
        <w:t>Общий объем фи</w:t>
      </w:r>
      <w:r w:rsidR="006510EC">
        <w:rPr>
          <w:rFonts w:ascii="Times New Roman" w:hAnsi="Times New Roman" w:cs="Times New Roman"/>
        </w:rPr>
        <w:t>нансирования подпрограммы в 2023</w:t>
      </w:r>
      <w:r w:rsidR="00E91E1F">
        <w:rPr>
          <w:rFonts w:ascii="Times New Roman" w:hAnsi="Times New Roman" w:cs="Times New Roman"/>
        </w:rPr>
        <w:t>–2035 годах составит  95172,1</w:t>
      </w:r>
      <w:r>
        <w:rPr>
          <w:rFonts w:ascii="Times New Roman" w:hAnsi="Times New Roman" w:cs="Times New Roman"/>
        </w:rPr>
        <w:t xml:space="preserve">  тыс. рублей, в том числе за счет средств:</w:t>
      </w:r>
    </w:p>
    <w:p w:rsidR="002F45A2" w:rsidRDefault="002F45A2" w:rsidP="002F45A2">
      <w:pPr>
        <w:spacing w:after="0"/>
        <w:ind w:firstLine="567"/>
        <w:rPr>
          <w:rFonts w:ascii="Times New Roman" w:hAnsi="Times New Roman" w:cs="Times New Roman"/>
        </w:rPr>
      </w:pPr>
      <w:r>
        <w:rPr>
          <w:rFonts w:ascii="Times New Roman" w:hAnsi="Times New Roman" w:cs="Times New Roman"/>
        </w:rPr>
        <w:t>республиканского бюджета Чувашской Республики – 0,0 тыс. рублей;</w:t>
      </w:r>
    </w:p>
    <w:p w:rsidR="002F45A2" w:rsidRDefault="006510EC" w:rsidP="002F45A2">
      <w:pPr>
        <w:spacing w:after="0"/>
        <w:ind w:firstLine="567"/>
        <w:rPr>
          <w:rFonts w:ascii="Times New Roman" w:hAnsi="Times New Roman" w:cs="Times New Roman"/>
        </w:rPr>
      </w:pPr>
      <w:r>
        <w:rPr>
          <w:rFonts w:ascii="Times New Roman" w:hAnsi="Times New Roman" w:cs="Times New Roman"/>
        </w:rPr>
        <w:t>бюджета Красночетайского</w:t>
      </w:r>
      <w:r w:rsidR="00E91E1F">
        <w:rPr>
          <w:rFonts w:ascii="Times New Roman" w:hAnsi="Times New Roman" w:cs="Times New Roman"/>
        </w:rPr>
        <w:t xml:space="preserve"> муниципального округа – 95172,1</w:t>
      </w:r>
      <w:r w:rsidR="002F45A2">
        <w:rPr>
          <w:rFonts w:ascii="Times New Roman" w:hAnsi="Times New Roman" w:cs="Times New Roman"/>
        </w:rPr>
        <w:t xml:space="preserve"> тыс. рублей;</w:t>
      </w:r>
    </w:p>
    <w:p w:rsidR="002F45A2" w:rsidRDefault="002F45A2" w:rsidP="002F45A2">
      <w:pPr>
        <w:spacing w:after="0"/>
        <w:ind w:firstLine="567"/>
        <w:rPr>
          <w:rFonts w:ascii="Times New Roman" w:hAnsi="Times New Roman" w:cs="Times New Roman"/>
        </w:rPr>
      </w:pPr>
      <w:r>
        <w:rPr>
          <w:rFonts w:ascii="Times New Roman" w:hAnsi="Times New Roman" w:cs="Times New Roman"/>
        </w:rPr>
        <w:t>внебюджетных источников – 0,0 тыс. рублей.</w:t>
      </w:r>
    </w:p>
    <w:p w:rsidR="002F45A2" w:rsidRDefault="002F45A2" w:rsidP="006510EC">
      <w:pPr>
        <w:spacing w:after="0"/>
        <w:ind w:firstLine="567"/>
        <w:rPr>
          <w:rFonts w:ascii="Times New Roman" w:hAnsi="Times New Roman" w:cs="Times New Roman"/>
        </w:rPr>
      </w:pPr>
      <w:r>
        <w:rPr>
          <w:rFonts w:ascii="Times New Roman" w:hAnsi="Times New Roman" w:cs="Times New Roman"/>
        </w:rPr>
        <w:t>Прогнозируемый объем финансирова</w:t>
      </w:r>
      <w:r w:rsidR="00E91E1F">
        <w:rPr>
          <w:rFonts w:ascii="Times New Roman" w:hAnsi="Times New Roman" w:cs="Times New Roman"/>
        </w:rPr>
        <w:t>ния подпрограммы составит 95172,1</w:t>
      </w:r>
      <w:r w:rsidR="00DA3018">
        <w:rPr>
          <w:rFonts w:ascii="Times New Roman" w:hAnsi="Times New Roman" w:cs="Times New Roman"/>
        </w:rPr>
        <w:t xml:space="preserve">  тыс. рублей, в том числе:</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2023 году – 8814,1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2024 году – 8960,4,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2025 году – 10907,6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2026–2030 годах – 33245,0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2031–2035 годах – 33245,0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из них средства:</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республиканского бюджета Чувашской Республики – 0</w:t>
      </w:r>
      <w:r w:rsidR="00DA3018">
        <w:rPr>
          <w:rFonts w:ascii="Times New Roman" w:hAnsi="Times New Roman" w:cs="Times New Roman"/>
        </w:rPr>
        <w:t>,0</w:t>
      </w:r>
      <w:r>
        <w:rPr>
          <w:rFonts w:ascii="Times New Roman" w:hAnsi="Times New Roman" w:cs="Times New Roman"/>
        </w:rPr>
        <w:t xml:space="preserve"> тыс. рублей</w:t>
      </w:r>
      <w:r w:rsidR="00DA3018">
        <w:rPr>
          <w:rFonts w:ascii="Times New Roman" w:hAnsi="Times New Roman" w:cs="Times New Roman"/>
        </w:rPr>
        <w:t>,</w:t>
      </w:r>
    </w:p>
    <w:p w:rsidR="002F45A2" w:rsidRDefault="00DA3018" w:rsidP="00DA3018">
      <w:pPr>
        <w:spacing w:after="0"/>
        <w:jc w:val="both"/>
        <w:rPr>
          <w:rFonts w:ascii="Times New Roman" w:hAnsi="Times New Roman" w:cs="Times New Roman"/>
        </w:rPr>
      </w:pPr>
      <w:r>
        <w:rPr>
          <w:rFonts w:ascii="Times New Roman" w:hAnsi="Times New Roman" w:cs="Times New Roman"/>
        </w:rPr>
        <w:t xml:space="preserve">         </w:t>
      </w:r>
      <w:r w:rsidR="002F45A2">
        <w:rPr>
          <w:rFonts w:ascii="Times New Roman" w:hAnsi="Times New Roman" w:cs="Times New Roman"/>
        </w:rPr>
        <w:t xml:space="preserve"> в том числе:</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2023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2024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2025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2026–2030 годах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2031–2035 годах – 0,0 тыс. рублей;</w:t>
      </w:r>
    </w:p>
    <w:p w:rsidR="00DA3018" w:rsidRDefault="006510EC" w:rsidP="00DA3018">
      <w:pPr>
        <w:spacing w:after="0"/>
        <w:ind w:firstLine="567"/>
        <w:jc w:val="both"/>
        <w:rPr>
          <w:rFonts w:ascii="Times New Roman" w:hAnsi="Times New Roman" w:cs="Times New Roman"/>
        </w:rPr>
      </w:pPr>
      <w:r>
        <w:rPr>
          <w:rFonts w:ascii="Times New Roman" w:hAnsi="Times New Roman" w:cs="Times New Roman"/>
        </w:rPr>
        <w:t>бюджета Красночетайского</w:t>
      </w:r>
      <w:r w:rsidR="00DA3018">
        <w:rPr>
          <w:rFonts w:ascii="Times New Roman" w:hAnsi="Times New Roman" w:cs="Times New Roman"/>
        </w:rPr>
        <w:t xml:space="preserve"> муниципального округа – 95172,,1 тыс. рублей, </w:t>
      </w:r>
    </w:p>
    <w:p w:rsidR="002F45A2" w:rsidRDefault="00DA3018" w:rsidP="00DA3018">
      <w:pPr>
        <w:spacing w:after="0"/>
        <w:ind w:firstLine="567"/>
        <w:jc w:val="both"/>
        <w:rPr>
          <w:rFonts w:ascii="Times New Roman" w:hAnsi="Times New Roman" w:cs="Times New Roman"/>
        </w:rPr>
      </w:pPr>
      <w:r>
        <w:rPr>
          <w:rFonts w:ascii="Times New Roman" w:hAnsi="Times New Roman" w:cs="Times New Roman"/>
        </w:rPr>
        <w:t>в том числе:</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2023 году – 8814,1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2024 году – 8960,4,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2025 году – 10907,6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2026–2030 годах – 33245,0 тыс. рублей;</w:t>
      </w:r>
    </w:p>
    <w:p w:rsidR="00DA3018" w:rsidRDefault="00DA3018" w:rsidP="00DA3018">
      <w:pPr>
        <w:spacing w:after="0"/>
        <w:jc w:val="both"/>
        <w:rPr>
          <w:rFonts w:ascii="Times New Roman" w:hAnsi="Times New Roman" w:cs="Times New Roman"/>
        </w:rPr>
      </w:pPr>
      <w:r>
        <w:rPr>
          <w:rFonts w:ascii="Times New Roman" w:hAnsi="Times New Roman" w:cs="Times New Roman"/>
        </w:rPr>
        <w:t xml:space="preserve">          в 2031–2035 годах – 33245,0 тыс. рублей;</w:t>
      </w:r>
    </w:p>
    <w:p w:rsidR="00DA3018" w:rsidRDefault="002F45A2" w:rsidP="00DA3018">
      <w:pPr>
        <w:spacing w:after="0"/>
        <w:ind w:firstLine="567"/>
        <w:jc w:val="both"/>
        <w:rPr>
          <w:rFonts w:ascii="Times New Roman" w:hAnsi="Times New Roman" w:cs="Times New Roman"/>
        </w:rPr>
      </w:pPr>
      <w:r>
        <w:rPr>
          <w:rFonts w:ascii="Times New Roman" w:hAnsi="Times New Roman" w:cs="Times New Roman"/>
        </w:rPr>
        <w:t>внебюджетных источников – 0,0 тыс. руб</w:t>
      </w:r>
      <w:r w:rsidR="00DA3018">
        <w:rPr>
          <w:rFonts w:ascii="Times New Roman" w:hAnsi="Times New Roman" w:cs="Times New Roman"/>
        </w:rPr>
        <w:t xml:space="preserve">лей </w:t>
      </w:r>
    </w:p>
    <w:p w:rsidR="002F45A2" w:rsidRDefault="00DA3018" w:rsidP="00DA3018">
      <w:pPr>
        <w:spacing w:after="0"/>
        <w:ind w:firstLine="567"/>
        <w:jc w:val="both"/>
        <w:rPr>
          <w:rFonts w:ascii="Times New Roman" w:hAnsi="Times New Roman" w:cs="Times New Roman"/>
        </w:rPr>
      </w:pPr>
      <w:r>
        <w:rPr>
          <w:rFonts w:ascii="Times New Roman" w:hAnsi="Times New Roman" w:cs="Times New Roman"/>
        </w:rPr>
        <w:t>в том числе:</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2023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2024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2025 году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2026–2030 годах – 0,0 тыс. рублей;</w:t>
      </w:r>
    </w:p>
    <w:p w:rsidR="002F45A2" w:rsidRDefault="002F45A2" w:rsidP="002F45A2">
      <w:pPr>
        <w:spacing w:after="0"/>
        <w:ind w:firstLine="567"/>
        <w:jc w:val="both"/>
        <w:rPr>
          <w:rFonts w:ascii="Times New Roman" w:hAnsi="Times New Roman" w:cs="Times New Roman"/>
        </w:rPr>
      </w:pPr>
      <w:r>
        <w:rPr>
          <w:rFonts w:ascii="Times New Roman" w:hAnsi="Times New Roman" w:cs="Times New Roman"/>
        </w:rPr>
        <w:t>в 2031–2035 годах – 0,0 тыс. рублей;</w:t>
      </w:r>
    </w:p>
    <w:p w:rsidR="002F45A2" w:rsidRDefault="002F45A2" w:rsidP="002F45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2F45A2" w:rsidRDefault="002F45A2" w:rsidP="002F45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w:t>
      </w:r>
    </w:p>
    <w:p w:rsidR="00E043E1" w:rsidRPr="00E043E1" w:rsidRDefault="00E043E1" w:rsidP="008C3242">
      <w:pPr>
        <w:autoSpaceDE w:val="0"/>
        <w:autoSpaceDN w:val="0"/>
        <w:adjustRightInd w:val="0"/>
        <w:spacing w:after="0" w:line="240" w:lineRule="auto"/>
        <w:ind w:firstLine="540"/>
        <w:jc w:val="right"/>
        <w:rPr>
          <w:rFonts w:ascii="TimesET" w:eastAsia="Calibri" w:hAnsi="TimesET" w:cs="Times New Roman"/>
          <w:sz w:val="20"/>
          <w:szCs w:val="20"/>
        </w:rPr>
        <w:sectPr w:rsidR="00E043E1" w:rsidRPr="00E043E1" w:rsidSect="00E043E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928"/>
        <w:gridCol w:w="4819"/>
        <w:gridCol w:w="5039"/>
      </w:tblGrid>
      <w:tr w:rsidR="00F81348" w:rsidTr="00F81348">
        <w:tc>
          <w:tcPr>
            <w:tcW w:w="4928" w:type="dxa"/>
          </w:tcPr>
          <w:p w:rsidR="00F81348" w:rsidRDefault="00F81348">
            <w:pPr>
              <w:pStyle w:val="ConsPlusNormal"/>
              <w:spacing w:line="256" w:lineRule="auto"/>
              <w:rPr>
                <w:color w:val="000000"/>
                <w:szCs w:val="24"/>
                <w:lang w:eastAsia="en-US"/>
              </w:rPr>
            </w:pPr>
          </w:p>
        </w:tc>
        <w:tc>
          <w:tcPr>
            <w:tcW w:w="4819" w:type="dxa"/>
          </w:tcPr>
          <w:p w:rsidR="00F81348" w:rsidRDefault="00F81348">
            <w:pPr>
              <w:pStyle w:val="ConsPlusNormal"/>
              <w:spacing w:line="256" w:lineRule="auto"/>
              <w:rPr>
                <w:color w:val="000000"/>
                <w:szCs w:val="24"/>
                <w:lang w:eastAsia="en-US"/>
              </w:rPr>
            </w:pPr>
          </w:p>
        </w:tc>
        <w:tc>
          <w:tcPr>
            <w:tcW w:w="5039" w:type="dxa"/>
            <w:hideMark/>
          </w:tcPr>
          <w:p w:rsidR="00F81348" w:rsidRDefault="00F81348">
            <w:pPr>
              <w:pStyle w:val="ConsPlusNormal"/>
              <w:spacing w:line="256" w:lineRule="auto"/>
              <w:jc w:val="center"/>
              <w:rPr>
                <w:color w:val="000000"/>
                <w:szCs w:val="24"/>
                <w:lang w:eastAsia="en-US"/>
              </w:rPr>
            </w:pPr>
            <w:r>
              <w:rPr>
                <w:color w:val="000000"/>
                <w:szCs w:val="24"/>
                <w:lang w:eastAsia="en-US"/>
              </w:rPr>
              <w:t xml:space="preserve">Приложение </w:t>
            </w:r>
          </w:p>
        </w:tc>
      </w:tr>
      <w:tr w:rsidR="00F81348" w:rsidTr="00F81348">
        <w:tc>
          <w:tcPr>
            <w:tcW w:w="4928" w:type="dxa"/>
          </w:tcPr>
          <w:p w:rsidR="00F81348" w:rsidRDefault="00F81348">
            <w:pPr>
              <w:pStyle w:val="ConsPlusNormal"/>
              <w:spacing w:line="256" w:lineRule="auto"/>
              <w:rPr>
                <w:color w:val="000000"/>
                <w:szCs w:val="24"/>
                <w:lang w:eastAsia="en-US"/>
              </w:rPr>
            </w:pPr>
          </w:p>
        </w:tc>
        <w:tc>
          <w:tcPr>
            <w:tcW w:w="4819" w:type="dxa"/>
          </w:tcPr>
          <w:p w:rsidR="00F81348" w:rsidRDefault="00F81348">
            <w:pPr>
              <w:pStyle w:val="ConsPlusNormal"/>
              <w:spacing w:line="256" w:lineRule="auto"/>
              <w:rPr>
                <w:color w:val="000000"/>
                <w:szCs w:val="24"/>
                <w:lang w:eastAsia="en-US"/>
              </w:rPr>
            </w:pPr>
          </w:p>
        </w:tc>
        <w:tc>
          <w:tcPr>
            <w:tcW w:w="5039" w:type="dxa"/>
            <w:hideMark/>
          </w:tcPr>
          <w:p w:rsidR="00F81348" w:rsidRDefault="00F81348">
            <w:pPr>
              <w:pStyle w:val="ConsPlusNormal"/>
              <w:spacing w:line="256" w:lineRule="auto"/>
              <w:jc w:val="both"/>
              <w:rPr>
                <w:color w:val="000000"/>
                <w:szCs w:val="24"/>
                <w:lang w:eastAsia="en-US"/>
              </w:rPr>
            </w:pPr>
            <w:r>
              <w:rPr>
                <w:szCs w:val="24"/>
                <w:lang w:eastAsia="en-US"/>
              </w:rPr>
              <w:t>к подпрограмме «Развитие спорта высших достижений и системы подготовки спортивного р</w:t>
            </w:r>
            <w:r w:rsidR="00145995">
              <w:rPr>
                <w:szCs w:val="24"/>
                <w:lang w:eastAsia="en-US"/>
              </w:rPr>
              <w:t>езерва»  программы Красночетайского</w:t>
            </w:r>
            <w:r>
              <w:rPr>
                <w:szCs w:val="24"/>
                <w:lang w:eastAsia="en-US"/>
              </w:rPr>
              <w:t xml:space="preserve"> муниципального округа «Развитие физической культуры и спорта»</w:t>
            </w:r>
          </w:p>
        </w:tc>
      </w:tr>
    </w:tbl>
    <w:p w:rsidR="00F81348" w:rsidRDefault="00F81348" w:rsidP="00F81348">
      <w:pPr>
        <w:pStyle w:val="ConsPlusNormal"/>
        <w:jc w:val="center"/>
        <w:rPr>
          <w:color w:val="000000" w:themeColor="text1"/>
          <w:szCs w:val="24"/>
        </w:rPr>
      </w:pPr>
    </w:p>
    <w:p w:rsidR="00F81348" w:rsidRDefault="00F81348" w:rsidP="00F81348">
      <w:pPr>
        <w:pStyle w:val="ConsPlusNormal"/>
        <w:jc w:val="center"/>
        <w:rPr>
          <w:b/>
          <w:color w:val="000000" w:themeColor="text1"/>
          <w:szCs w:val="24"/>
        </w:rPr>
      </w:pPr>
      <w:r>
        <w:rPr>
          <w:b/>
          <w:color w:val="000000" w:themeColor="text1"/>
          <w:szCs w:val="24"/>
        </w:rPr>
        <w:t>Ресурсное обеспечение</w:t>
      </w:r>
    </w:p>
    <w:p w:rsidR="00F81348" w:rsidRDefault="00F81348" w:rsidP="00F81348">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реализации </w:t>
      </w:r>
      <w:r>
        <w:rPr>
          <w:rFonts w:ascii="Times New Roman" w:hAnsi="Times New Roman" w:cs="Times New Roman"/>
          <w:b/>
          <w:sz w:val="24"/>
          <w:szCs w:val="24"/>
        </w:rPr>
        <w:t xml:space="preserve">подпрограммы «Развитие спорта высших достижений и системы подготовки спортивного </w:t>
      </w:r>
      <w:r w:rsidR="00145995">
        <w:rPr>
          <w:rFonts w:ascii="Times New Roman" w:hAnsi="Times New Roman" w:cs="Times New Roman"/>
          <w:b/>
          <w:sz w:val="24"/>
          <w:szCs w:val="24"/>
        </w:rPr>
        <w:t>резерва»</w:t>
      </w:r>
      <w:r w:rsidR="00145995">
        <w:rPr>
          <w:rFonts w:ascii="Times New Roman" w:hAnsi="Times New Roman" w:cs="Times New Roman"/>
          <w:b/>
          <w:sz w:val="24"/>
          <w:szCs w:val="24"/>
        </w:rPr>
        <w:br/>
        <w:t>программы Красночетайского</w:t>
      </w:r>
      <w:r>
        <w:rPr>
          <w:rFonts w:ascii="Times New Roman" w:hAnsi="Times New Roman" w:cs="Times New Roman"/>
          <w:b/>
          <w:sz w:val="24"/>
          <w:szCs w:val="24"/>
        </w:rPr>
        <w:t xml:space="preserve"> муниципального округа «Развитие физической культуры и спорта» </w:t>
      </w:r>
      <w:r>
        <w:rPr>
          <w:rFonts w:ascii="Times New Roman" w:hAnsi="Times New Roman" w:cs="Times New Roman"/>
          <w:b/>
          <w:sz w:val="24"/>
          <w:szCs w:val="24"/>
        </w:rPr>
        <w:br/>
        <w:t>за счет всех источников финансирования</w:t>
      </w:r>
    </w:p>
    <w:p w:rsidR="00F81348" w:rsidRDefault="00F81348" w:rsidP="00F81348">
      <w:pPr>
        <w:spacing w:after="0" w:line="240" w:lineRule="auto"/>
        <w:jc w:val="center"/>
        <w:rPr>
          <w:rFonts w:ascii="Times New Roman" w:hAnsi="Times New Roman" w:cs="Times New Roman"/>
          <w:b/>
          <w:sz w:val="24"/>
          <w:szCs w:val="24"/>
        </w:rPr>
      </w:pPr>
    </w:p>
    <w:p w:rsidR="00F81348" w:rsidRDefault="00F81348" w:rsidP="00F81348">
      <w:pPr>
        <w:spacing w:after="0" w:line="240" w:lineRule="auto"/>
        <w:rPr>
          <w:rFonts w:ascii="Times New Roman" w:hAnsi="Times New Roman" w:cs="Times New Roman"/>
          <w:b/>
          <w:sz w:val="24"/>
          <w:szCs w:val="24"/>
        </w:rPr>
      </w:pPr>
    </w:p>
    <w:tbl>
      <w:tblPr>
        <w:tblW w:w="15026" w:type="dxa"/>
        <w:tblInd w:w="-176" w:type="dxa"/>
        <w:tblLayout w:type="fixed"/>
        <w:tblLook w:val="04A0" w:firstRow="1" w:lastRow="0" w:firstColumn="1" w:lastColumn="0" w:noHBand="0" w:noVBand="1"/>
      </w:tblPr>
      <w:tblGrid>
        <w:gridCol w:w="976"/>
        <w:gridCol w:w="841"/>
        <w:gridCol w:w="703"/>
        <w:gridCol w:w="992"/>
        <w:gridCol w:w="713"/>
        <w:gridCol w:w="137"/>
        <w:gridCol w:w="709"/>
        <w:gridCol w:w="850"/>
        <w:gridCol w:w="856"/>
        <w:gridCol w:w="567"/>
        <w:gridCol w:w="1697"/>
        <w:gridCol w:w="996"/>
        <w:gridCol w:w="996"/>
        <w:gridCol w:w="10"/>
        <w:gridCol w:w="9"/>
        <w:gridCol w:w="1134"/>
        <w:gridCol w:w="1564"/>
        <w:gridCol w:w="1276"/>
      </w:tblGrid>
      <w:tr w:rsidR="0025778C" w:rsidTr="0025778C">
        <w:trPr>
          <w:trHeight w:val="922"/>
        </w:trPr>
        <w:tc>
          <w:tcPr>
            <w:tcW w:w="976"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Статус</w:t>
            </w:r>
          </w:p>
        </w:tc>
        <w:tc>
          <w:tcPr>
            <w:tcW w:w="841"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Наименование подпрограммы программы (основного мероприятия)</w:t>
            </w:r>
          </w:p>
        </w:tc>
        <w:tc>
          <w:tcPr>
            <w:tcW w:w="703" w:type="dxa"/>
            <w:vMerge w:val="restart"/>
            <w:tcBorders>
              <w:top w:val="single" w:sz="4" w:space="0" w:color="auto"/>
              <w:left w:val="single" w:sz="4" w:space="0" w:color="auto"/>
              <w:bottom w:val="single" w:sz="4" w:space="0" w:color="auto"/>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Задача подпрограммы программы </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Ответственный исполнитель</w:t>
            </w:r>
          </w:p>
        </w:tc>
        <w:tc>
          <w:tcPr>
            <w:tcW w:w="3832" w:type="dxa"/>
            <w:gridSpan w:val="6"/>
            <w:tcBorders>
              <w:top w:val="single" w:sz="4" w:space="0" w:color="auto"/>
              <w:left w:val="single" w:sz="4" w:space="0" w:color="auto"/>
              <w:bottom w:val="single" w:sz="4" w:space="0" w:color="000000"/>
              <w:right w:val="single" w:sz="4" w:space="0" w:color="000000"/>
            </w:tcBorders>
            <w:hideMark/>
          </w:tcPr>
          <w:p w:rsidR="00F81348" w:rsidRDefault="00F81348">
            <w:pPr>
              <w:tabs>
                <w:tab w:val="left" w:pos="1179"/>
              </w:tabs>
              <w:spacing w:after="0" w:line="240" w:lineRule="auto"/>
              <w:jc w:val="center"/>
              <w:rPr>
                <w:rFonts w:ascii="Times New Roman" w:eastAsia="Calibri" w:hAnsi="Times New Roman" w:cs="Times New Roman"/>
                <w:color w:val="0000FF"/>
              </w:rPr>
            </w:pPr>
            <w:r>
              <w:rPr>
                <w:rFonts w:ascii="Times New Roman" w:eastAsia="Calibri" w:hAnsi="Times New Roman" w:cs="Times New Roman"/>
              </w:rPr>
              <w:t>Код бюджетной классификации</w:t>
            </w:r>
          </w:p>
        </w:tc>
        <w:tc>
          <w:tcPr>
            <w:tcW w:w="1697" w:type="dxa"/>
            <w:vMerge w:val="restart"/>
            <w:tcBorders>
              <w:top w:val="single" w:sz="4" w:space="0" w:color="auto"/>
              <w:left w:val="single" w:sz="4" w:space="0" w:color="auto"/>
              <w:bottom w:val="single" w:sz="4" w:space="0" w:color="000000"/>
              <w:right w:val="single" w:sz="4" w:space="0" w:color="auto"/>
            </w:tcBorders>
            <w:hideMark/>
          </w:tcPr>
          <w:p w:rsidR="00F81348" w:rsidRDefault="00F81348">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Источники финансирован</w:t>
            </w:r>
          </w:p>
          <w:p w:rsidR="00F81348" w:rsidRDefault="00F81348">
            <w:pPr>
              <w:tabs>
                <w:tab w:val="left" w:pos="1179"/>
              </w:tabs>
              <w:spacing w:after="0" w:line="240" w:lineRule="auto"/>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ия</w:t>
            </w:r>
            <w:proofErr w:type="spellEnd"/>
          </w:p>
        </w:tc>
        <w:tc>
          <w:tcPr>
            <w:tcW w:w="5985" w:type="dxa"/>
            <w:gridSpan w:val="7"/>
            <w:tcBorders>
              <w:top w:val="single" w:sz="4" w:space="0" w:color="auto"/>
              <w:left w:val="nil"/>
              <w:bottom w:val="single" w:sz="4" w:space="0" w:color="auto"/>
              <w:right w:val="single" w:sz="4" w:space="0" w:color="auto"/>
            </w:tcBorders>
            <w:hideMark/>
          </w:tcPr>
          <w:p w:rsidR="00F81348" w:rsidRDefault="00F81348">
            <w:pPr>
              <w:spacing w:line="256" w:lineRule="auto"/>
              <w:jc w:val="center"/>
              <w:rPr>
                <w:rFonts w:ascii="Times New Roman" w:hAnsi="Times New Roman" w:cs="Times New Roman"/>
              </w:rPr>
            </w:pPr>
            <w:r>
              <w:rPr>
                <w:rFonts w:ascii="Times New Roman" w:hAnsi="Times New Roman" w:cs="Times New Roman"/>
              </w:rPr>
              <w:t>Расходы по годам, в тыс. рублях</w:t>
            </w:r>
          </w:p>
        </w:tc>
      </w:tr>
      <w:tr w:rsidR="0025778C" w:rsidTr="0025778C">
        <w:trPr>
          <w:trHeight w:val="90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главный распорядитель бюджетных средств</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раздел, подраздел</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целевая статья расходов</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18"/>
              </w:rPr>
            </w:pPr>
            <w:r>
              <w:rPr>
                <w:rFonts w:ascii="Times New Roman" w:eastAsia="Calibri" w:hAnsi="Times New Roman" w:cs="Times New Roman"/>
                <w:color w:val="000000"/>
                <w:sz w:val="18"/>
              </w:rPr>
              <w:t>группа (подгруппа) видов расходов</w:t>
            </w: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rPr>
            </w:pPr>
          </w:p>
        </w:tc>
        <w:tc>
          <w:tcPr>
            <w:tcW w:w="99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2023</w:t>
            </w:r>
          </w:p>
        </w:tc>
        <w:tc>
          <w:tcPr>
            <w:tcW w:w="99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2024</w:t>
            </w:r>
          </w:p>
        </w:tc>
        <w:tc>
          <w:tcPr>
            <w:tcW w:w="1153" w:type="dxa"/>
            <w:gridSpan w:val="3"/>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2025</w:t>
            </w:r>
          </w:p>
        </w:tc>
        <w:tc>
          <w:tcPr>
            <w:tcW w:w="1564"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2026-2030</w:t>
            </w:r>
          </w:p>
        </w:tc>
        <w:tc>
          <w:tcPr>
            <w:tcW w:w="1276" w:type="dxa"/>
            <w:tcBorders>
              <w:top w:val="single" w:sz="4" w:space="0" w:color="auto"/>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2031-2035</w:t>
            </w:r>
          </w:p>
        </w:tc>
      </w:tr>
      <w:tr w:rsidR="0025778C" w:rsidTr="0025778C">
        <w:trPr>
          <w:trHeight w:val="255"/>
        </w:trPr>
        <w:tc>
          <w:tcPr>
            <w:tcW w:w="976" w:type="dxa"/>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841"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70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w:t>
            </w:r>
          </w:p>
        </w:tc>
        <w:tc>
          <w:tcPr>
            <w:tcW w:w="992"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5</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6</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7</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8</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99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99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1153" w:type="dxa"/>
            <w:gridSpan w:val="3"/>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1564"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1276"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rPr>
            </w:pPr>
            <w:r>
              <w:rPr>
                <w:rFonts w:ascii="Times New Roman" w:eastAsia="Calibri" w:hAnsi="Times New Roman" w:cs="Times New Roman"/>
              </w:rPr>
              <w:t>15</w:t>
            </w:r>
          </w:p>
        </w:tc>
      </w:tr>
      <w:tr w:rsidR="0025778C" w:rsidTr="0025778C">
        <w:trPr>
          <w:trHeight w:val="255"/>
        </w:trPr>
        <w:tc>
          <w:tcPr>
            <w:tcW w:w="976"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Подпрограмма </w:t>
            </w:r>
          </w:p>
        </w:tc>
        <w:tc>
          <w:tcPr>
            <w:tcW w:w="841"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«Развитие спорта высших достижений и системы подгот</w:t>
            </w:r>
            <w:r>
              <w:rPr>
                <w:rFonts w:ascii="Times New Roman" w:eastAsia="Calibri" w:hAnsi="Times New Roman" w:cs="Times New Roman"/>
                <w:bCs/>
                <w:color w:val="000000"/>
                <w:sz w:val="20"/>
                <w:szCs w:val="20"/>
              </w:rPr>
              <w:lastRenderedPageBreak/>
              <w:t>овки спортивного резерва»</w:t>
            </w:r>
          </w:p>
        </w:tc>
        <w:tc>
          <w:tcPr>
            <w:tcW w:w="703"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w:t>
            </w:r>
          </w:p>
        </w:tc>
        <w:tc>
          <w:tcPr>
            <w:tcW w:w="992" w:type="dxa"/>
            <w:vMerge w:val="restart"/>
            <w:tcBorders>
              <w:top w:val="nil"/>
              <w:left w:val="single" w:sz="4" w:space="0" w:color="auto"/>
              <w:bottom w:val="single" w:sz="4" w:space="0" w:color="auto"/>
              <w:right w:val="single" w:sz="4" w:space="0" w:color="auto"/>
            </w:tcBorders>
          </w:tcPr>
          <w:p w:rsidR="00FF42D2" w:rsidRDefault="00FF42D2">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Сектор физической культуры, спорта и молодежной политики отдела </w:t>
            </w:r>
            <w:r>
              <w:rPr>
                <w:rFonts w:ascii="Times New Roman" w:eastAsia="Calibri" w:hAnsi="Times New Roman" w:cs="Times New Roman"/>
                <w:color w:val="000000"/>
                <w:sz w:val="20"/>
                <w:szCs w:val="20"/>
              </w:rPr>
              <w:lastRenderedPageBreak/>
              <w:t xml:space="preserve">образования, спорта и молодежной политики администрации Красночетайского муниципального округа </w:t>
            </w:r>
          </w:p>
          <w:p w:rsidR="00FF42D2" w:rsidRDefault="00FF42D2">
            <w:pPr>
              <w:spacing w:after="0" w:line="240" w:lineRule="auto"/>
              <w:jc w:val="center"/>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всего</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840"/>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республиканский бюджет Чувашской Республики</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0,0</w:t>
            </w:r>
          </w:p>
        </w:tc>
        <w:tc>
          <w:tcPr>
            <w:tcW w:w="99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420"/>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sz w:val="20"/>
                <w:szCs w:val="20"/>
              </w:rPr>
              <w:t>Бюджет Красночетайского муниципального округа</w:t>
            </w:r>
          </w:p>
        </w:tc>
        <w:tc>
          <w:tcPr>
            <w:tcW w:w="99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FF42D2" w:rsidRDefault="00FF42D2"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458"/>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846" w:type="dxa"/>
            <w:gridSpan w:val="2"/>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vMerge w:val="restart"/>
            <w:tcBorders>
              <w:top w:val="nil"/>
              <w:left w:val="single" w:sz="4" w:space="0" w:color="auto"/>
              <w:bottom w:val="single" w:sz="4" w:space="0" w:color="auto"/>
              <w:right w:val="single" w:sz="4" w:space="0" w:color="auto"/>
            </w:tcBorders>
            <w:hideMark/>
          </w:tcPr>
          <w:p w:rsidR="00FF42D2" w:rsidRDefault="00FF42D2">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vMerge w:val="restart"/>
            <w:tcBorders>
              <w:top w:val="nil"/>
              <w:left w:val="single" w:sz="4" w:space="0" w:color="auto"/>
              <w:bottom w:val="single" w:sz="4" w:space="0" w:color="000000"/>
              <w:right w:val="single" w:sz="4" w:space="0" w:color="auto"/>
            </w:tcBorders>
            <w:hideMark/>
          </w:tcPr>
          <w:p w:rsidR="00FF42D2" w:rsidRDefault="00FF42D2">
            <w:pPr>
              <w:tabs>
                <w:tab w:val="left" w:pos="1179"/>
              </w:tabs>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внебюджетные источники</w:t>
            </w:r>
          </w:p>
        </w:tc>
        <w:tc>
          <w:tcPr>
            <w:tcW w:w="99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99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vMerge w:val="restart"/>
            <w:tcBorders>
              <w:top w:val="nil"/>
              <w:left w:val="single" w:sz="4" w:space="0" w:color="auto"/>
              <w:bottom w:val="single" w:sz="4" w:space="0" w:color="auto"/>
              <w:right w:val="single" w:sz="4" w:space="0" w:color="auto"/>
            </w:tcBorders>
            <w:hideMark/>
          </w:tcPr>
          <w:p w:rsidR="00FF42D2" w:rsidRDefault="00FF42D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458"/>
        </w:trPr>
        <w:tc>
          <w:tcPr>
            <w:tcW w:w="9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841"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70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sz w:val="20"/>
                <w:szCs w:val="20"/>
              </w:rPr>
            </w:pPr>
          </w:p>
        </w:tc>
        <w:tc>
          <w:tcPr>
            <w:tcW w:w="713"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84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706" w:type="dxa"/>
            <w:gridSpan w:val="2"/>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153" w:type="dxa"/>
            <w:gridSpan w:val="3"/>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564"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F42D2" w:rsidRDefault="00FF42D2">
            <w:pPr>
              <w:spacing w:after="0" w:line="240" w:lineRule="auto"/>
              <w:rPr>
                <w:rFonts w:ascii="Times New Roman" w:eastAsia="Calibri" w:hAnsi="Times New Roman" w:cs="Times New Roman"/>
                <w:bCs/>
                <w:sz w:val="20"/>
                <w:szCs w:val="20"/>
              </w:rPr>
            </w:pPr>
          </w:p>
        </w:tc>
      </w:tr>
      <w:tr w:rsidR="00F81348" w:rsidTr="0025778C">
        <w:trPr>
          <w:trHeight w:val="458"/>
        </w:trPr>
        <w:tc>
          <w:tcPr>
            <w:tcW w:w="15026" w:type="dxa"/>
            <w:gridSpan w:val="18"/>
            <w:tcBorders>
              <w:top w:val="nil"/>
              <w:left w:val="single" w:sz="4" w:space="0" w:color="auto"/>
              <w:bottom w:val="single" w:sz="4" w:space="0" w:color="auto"/>
              <w:right w:val="single" w:sz="4" w:space="0" w:color="auto"/>
            </w:tcBorders>
            <w:vAlign w:val="center"/>
            <w:hideMark/>
          </w:tcPr>
          <w:p w:rsidR="00F81348" w:rsidRDefault="00F81348" w:rsidP="00382B68">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Цель «Обеспечение успешного высту</w:t>
            </w:r>
            <w:r w:rsidR="00145995">
              <w:rPr>
                <w:rFonts w:ascii="Times New Roman" w:eastAsia="Times New Roman" w:hAnsi="Times New Roman" w:cs="Times New Roman"/>
                <w:bCs/>
                <w:color w:val="000000"/>
              </w:rPr>
              <w:t>пления спортсменов Красночетайского</w:t>
            </w:r>
            <w:r>
              <w:rPr>
                <w:rFonts w:ascii="Times New Roman" w:eastAsia="Times New Roman" w:hAnsi="Times New Roman" w:cs="Times New Roman"/>
                <w:bCs/>
                <w:color w:val="000000"/>
              </w:rPr>
              <w:t xml:space="preserve"> муниципального округа на всероссийских </w:t>
            </w:r>
            <w:r w:rsidR="00382B68">
              <w:rPr>
                <w:rFonts w:ascii="Times New Roman" w:eastAsia="Times New Roman" w:hAnsi="Times New Roman" w:cs="Times New Roman"/>
                <w:bCs/>
                <w:color w:val="000000"/>
              </w:rPr>
              <w:t xml:space="preserve">и </w:t>
            </w:r>
            <w:r>
              <w:rPr>
                <w:rFonts w:ascii="Times New Roman" w:eastAsia="Times New Roman" w:hAnsi="Times New Roman" w:cs="Times New Roman"/>
                <w:bCs/>
                <w:color w:val="000000"/>
              </w:rPr>
              <w:t xml:space="preserve"> республиканских соревнованиях»</w:t>
            </w:r>
          </w:p>
        </w:tc>
      </w:tr>
      <w:tr w:rsidR="0025778C" w:rsidTr="0025778C">
        <w:trPr>
          <w:trHeight w:val="255"/>
        </w:trPr>
        <w:tc>
          <w:tcPr>
            <w:tcW w:w="976" w:type="dxa"/>
            <w:vMerge w:val="restart"/>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Основное мероприятие 1</w:t>
            </w:r>
          </w:p>
        </w:tc>
        <w:tc>
          <w:tcPr>
            <w:tcW w:w="841" w:type="dxa"/>
            <w:vMerge w:val="restart"/>
            <w:tcBorders>
              <w:top w:val="single" w:sz="4" w:space="0" w:color="auto"/>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Cs/>
                <w:sz w:val="20"/>
                <w:szCs w:val="20"/>
              </w:rPr>
              <w:t>«Содержание спортивных школ»</w:t>
            </w:r>
          </w:p>
        </w:tc>
        <w:tc>
          <w:tcPr>
            <w:tcW w:w="703" w:type="dxa"/>
            <w:vMerge w:val="restart"/>
            <w:tcBorders>
              <w:top w:val="single" w:sz="4" w:space="0" w:color="auto"/>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создание условий для успешного выступления спортсменов Красночетайского муниципального округ</w:t>
            </w:r>
            <w:r>
              <w:rPr>
                <w:rFonts w:ascii="Times New Roman" w:eastAsia="Calibri" w:hAnsi="Times New Roman" w:cs="Times New Roman"/>
                <w:sz w:val="20"/>
                <w:szCs w:val="20"/>
              </w:rPr>
              <w:lastRenderedPageBreak/>
              <w:t>а на республиканских, межрегиональных, всероссийских и международных спортивных соревнованиях;</w:t>
            </w:r>
            <w:r>
              <w:rPr>
                <w:rFonts w:ascii="Times New Roman" w:eastAsia="Calibri" w:hAnsi="Times New Roman" w:cs="Times New Roman"/>
                <w:sz w:val="20"/>
                <w:szCs w:val="20"/>
              </w:rPr>
              <w:br/>
            </w:r>
            <w:r>
              <w:rPr>
                <w:rFonts w:ascii="Times New Roman" w:eastAsia="Calibri" w:hAnsi="Times New Roman" w:cs="Times New Roman"/>
                <w:sz w:val="20"/>
                <w:szCs w:val="20"/>
              </w:rPr>
              <w:br/>
            </w:r>
          </w:p>
        </w:tc>
        <w:tc>
          <w:tcPr>
            <w:tcW w:w="992" w:type="dxa"/>
            <w:vMerge w:val="restart"/>
            <w:tcBorders>
              <w:top w:val="single" w:sz="4" w:space="0" w:color="auto"/>
              <w:left w:val="single" w:sz="4" w:space="0" w:color="auto"/>
              <w:bottom w:val="single" w:sz="4" w:space="0" w:color="000000"/>
              <w:right w:val="single" w:sz="4" w:space="0" w:color="auto"/>
            </w:tcBorders>
          </w:tcPr>
          <w:p w:rsidR="0025778C" w:rsidRDefault="0025778C">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Отдел образования, спорта и молодежной политики администрации Красночетайского муниципального округа </w:t>
            </w:r>
          </w:p>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99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single" w:sz="4" w:space="0" w:color="auto"/>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45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709"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706"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56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республиканский бюджет Чувашской Республики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53" w:type="dxa"/>
            <w:gridSpan w:val="3"/>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132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903</w:t>
            </w:r>
          </w:p>
        </w:tc>
        <w:tc>
          <w:tcPr>
            <w:tcW w:w="709"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0703</w:t>
            </w:r>
          </w:p>
        </w:tc>
        <w:tc>
          <w:tcPr>
            <w:tcW w:w="1706" w:type="dxa"/>
            <w:gridSpan w:val="2"/>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Ц520170340</w:t>
            </w:r>
          </w:p>
        </w:tc>
        <w:tc>
          <w:tcPr>
            <w:tcW w:w="56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621</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бюджет Красночетайского муниципального округа</w:t>
            </w:r>
          </w:p>
        </w:tc>
        <w:tc>
          <w:tcPr>
            <w:tcW w:w="99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8814,1</w:t>
            </w:r>
          </w:p>
        </w:tc>
        <w:tc>
          <w:tcPr>
            <w:tcW w:w="99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8960,4</w:t>
            </w:r>
          </w:p>
        </w:tc>
        <w:tc>
          <w:tcPr>
            <w:tcW w:w="1153" w:type="dxa"/>
            <w:gridSpan w:val="3"/>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10907,6</w:t>
            </w:r>
          </w:p>
        </w:tc>
        <w:tc>
          <w:tcPr>
            <w:tcW w:w="1564"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c>
          <w:tcPr>
            <w:tcW w:w="1276" w:type="dxa"/>
            <w:tcBorders>
              <w:top w:val="nil"/>
              <w:left w:val="nil"/>
              <w:bottom w:val="single" w:sz="4" w:space="0" w:color="auto"/>
              <w:right w:val="single" w:sz="4" w:space="0" w:color="auto"/>
            </w:tcBorders>
            <w:hideMark/>
          </w:tcPr>
          <w:p w:rsidR="0025778C" w:rsidRDefault="0025778C" w:rsidP="00FE3BED">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33245,0</w:t>
            </w:r>
          </w:p>
        </w:tc>
      </w:tr>
      <w:tr w:rsidR="0025778C" w:rsidTr="0025778C">
        <w:trPr>
          <w:trHeight w:val="280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709"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1706" w:type="dxa"/>
            <w:gridSpan w:val="2"/>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sz w:val="20"/>
                <w:szCs w:val="20"/>
              </w:rPr>
            </w:pPr>
          </w:p>
        </w:tc>
        <w:tc>
          <w:tcPr>
            <w:tcW w:w="1697" w:type="dxa"/>
            <w:tcBorders>
              <w:top w:val="single" w:sz="4" w:space="0" w:color="auto"/>
              <w:left w:val="nil"/>
              <w:bottom w:val="single" w:sz="4" w:space="0" w:color="auto"/>
              <w:right w:val="single" w:sz="4" w:space="0" w:color="auto"/>
            </w:tcBorders>
          </w:tcPr>
          <w:p w:rsidR="0025778C" w:rsidRDefault="0025778C">
            <w:pPr>
              <w:tabs>
                <w:tab w:val="left" w:pos="1179"/>
              </w:tabs>
              <w:spacing w:after="0" w:line="240" w:lineRule="auto"/>
              <w:jc w:val="both"/>
              <w:rPr>
                <w:rFonts w:ascii="Times New Roman" w:eastAsia="Calibri" w:hAnsi="Times New Roman" w:cs="Times New Roman"/>
                <w:sz w:val="20"/>
                <w:szCs w:val="20"/>
              </w:rPr>
            </w:pPr>
          </w:p>
        </w:tc>
        <w:tc>
          <w:tcPr>
            <w:tcW w:w="99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99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153" w:type="dxa"/>
            <w:gridSpan w:val="3"/>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564"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c>
          <w:tcPr>
            <w:tcW w:w="1276" w:type="dxa"/>
            <w:tcBorders>
              <w:top w:val="single" w:sz="4" w:space="0" w:color="auto"/>
              <w:left w:val="nil"/>
              <w:bottom w:val="single" w:sz="4" w:space="0" w:color="auto"/>
              <w:right w:val="single" w:sz="4" w:space="0" w:color="auto"/>
            </w:tcBorders>
          </w:tcPr>
          <w:p w:rsidR="0025778C" w:rsidRDefault="0025778C">
            <w:pPr>
              <w:spacing w:after="0" w:line="240" w:lineRule="auto"/>
              <w:jc w:val="center"/>
              <w:rPr>
                <w:rFonts w:ascii="Times New Roman" w:eastAsia="Calibri" w:hAnsi="Times New Roman" w:cs="Times New Roman"/>
                <w:bCs/>
                <w:sz w:val="20"/>
                <w:szCs w:val="20"/>
              </w:rPr>
            </w:pPr>
          </w:p>
        </w:tc>
      </w:tr>
      <w:tr w:rsidR="0025778C" w:rsidTr="0025778C">
        <w:trPr>
          <w:trHeight w:val="351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709"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706"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567"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006"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43"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630"/>
        </w:trPr>
        <w:tc>
          <w:tcPr>
            <w:tcW w:w="976" w:type="dxa"/>
            <w:vMerge w:val="restart"/>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Целевые  показатели (индикаторы)  подпрограммы, увязанные с основным мероприятием 1</w:t>
            </w: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граждан, занимающихся в спортивных организациях, в общей численности детей и молодежи в возрасте 6-15 лет,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54,0</w:t>
            </w:r>
          </w:p>
        </w:tc>
        <w:tc>
          <w:tcPr>
            <w:tcW w:w="1006"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56,0</w:t>
            </w:r>
          </w:p>
        </w:tc>
        <w:tc>
          <w:tcPr>
            <w:tcW w:w="1143"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58,0</w:t>
            </w:r>
          </w:p>
        </w:tc>
        <w:tc>
          <w:tcPr>
            <w:tcW w:w="1564"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62,0</w:t>
            </w:r>
          </w:p>
        </w:tc>
        <w:tc>
          <w:tcPr>
            <w:tcW w:w="127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66,0</w:t>
            </w:r>
          </w:p>
        </w:tc>
      </w:tr>
      <w:tr w:rsidR="0025778C" w:rsidTr="0025778C">
        <w:trPr>
          <w:trHeight w:val="630"/>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Доля спортсменов-разрядников в общем количестве лиц, занимающихся в системе спортивных школ олимпийского резерва и училищ олимпийского резерва,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50,2</w:t>
            </w:r>
          </w:p>
        </w:tc>
        <w:tc>
          <w:tcPr>
            <w:tcW w:w="1006"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50,4</w:t>
            </w:r>
          </w:p>
        </w:tc>
        <w:tc>
          <w:tcPr>
            <w:tcW w:w="1143" w:type="dxa"/>
            <w:gridSpan w:val="2"/>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50,8</w:t>
            </w:r>
          </w:p>
        </w:tc>
        <w:tc>
          <w:tcPr>
            <w:tcW w:w="1564"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53,0</w:t>
            </w:r>
          </w:p>
        </w:tc>
        <w:tc>
          <w:tcPr>
            <w:tcW w:w="1276" w:type="dxa"/>
            <w:tcBorders>
              <w:top w:val="nil"/>
              <w:left w:val="nil"/>
              <w:bottom w:val="single" w:sz="4" w:space="0" w:color="auto"/>
              <w:right w:val="single" w:sz="4" w:space="0" w:color="auto"/>
            </w:tcBorders>
            <w:hideMark/>
          </w:tcPr>
          <w:p w:rsidR="0025778C" w:rsidRDefault="0025778C" w:rsidP="0041099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56,0</w:t>
            </w:r>
          </w:p>
        </w:tc>
      </w:tr>
      <w:tr w:rsidR="0025778C" w:rsidTr="0025778C">
        <w:trPr>
          <w:trHeight w:val="1845"/>
        </w:trPr>
        <w:tc>
          <w:tcPr>
            <w:tcW w:w="976" w:type="dxa"/>
            <w:vMerge/>
            <w:tcBorders>
              <w:top w:val="nil"/>
              <w:left w:val="single" w:sz="4" w:space="0" w:color="auto"/>
              <w:bottom w:val="single" w:sz="4" w:space="0" w:color="auto"/>
              <w:right w:val="single" w:sz="4" w:space="0" w:color="auto"/>
            </w:tcBorders>
            <w:vAlign w:val="center"/>
            <w:hideMark/>
          </w:tcPr>
          <w:p w:rsidR="0025778C" w:rsidRDefault="0025778C">
            <w:pPr>
              <w:spacing w:after="0" w:line="240" w:lineRule="auto"/>
              <w:rPr>
                <w:rFonts w:ascii="Times New Roman" w:eastAsia="Calibri" w:hAnsi="Times New Roman" w:cs="Times New Roman"/>
                <w:color w:val="000000"/>
                <w:sz w:val="20"/>
                <w:szCs w:val="20"/>
              </w:rPr>
            </w:pPr>
          </w:p>
        </w:tc>
        <w:tc>
          <w:tcPr>
            <w:tcW w:w="841" w:type="dxa"/>
            <w:tcBorders>
              <w:top w:val="nil"/>
              <w:left w:val="single" w:sz="4" w:space="0" w:color="auto"/>
              <w:bottom w:val="single" w:sz="4" w:space="0" w:color="auto"/>
              <w:right w:val="single" w:sz="4" w:space="0" w:color="auto"/>
            </w:tcBorders>
            <w:vAlign w:val="center"/>
            <w:hideMark/>
          </w:tcPr>
          <w:p w:rsidR="0025778C" w:rsidRDefault="0025778C">
            <w:pPr>
              <w:spacing w:after="0" w:line="256" w:lineRule="auto"/>
              <w:rPr>
                <w:rFonts w:cs="Times New Roman"/>
              </w:rPr>
            </w:pPr>
          </w:p>
        </w:tc>
        <w:tc>
          <w:tcPr>
            <w:tcW w:w="703" w:type="dxa"/>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56" w:lineRule="auto"/>
              <w:rPr>
                <w:rFonts w:cs="Times New Roman"/>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25778C" w:rsidRDefault="0025778C">
            <w:pPr>
              <w:spacing w:after="0" w:line="256" w:lineRule="auto"/>
              <w:rPr>
                <w:rFonts w:cs="Times New Roman"/>
              </w:rPr>
            </w:pPr>
          </w:p>
        </w:tc>
        <w:tc>
          <w:tcPr>
            <w:tcW w:w="850"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709"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850" w:type="dxa"/>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423" w:type="dxa"/>
            <w:gridSpan w:val="2"/>
            <w:tcBorders>
              <w:top w:val="nil"/>
              <w:left w:val="nil"/>
              <w:bottom w:val="single" w:sz="4" w:space="0" w:color="auto"/>
              <w:right w:val="single" w:sz="4" w:space="0" w:color="auto"/>
            </w:tcBorders>
          </w:tcPr>
          <w:p w:rsidR="0025778C" w:rsidRDefault="0025778C">
            <w:pPr>
              <w:tabs>
                <w:tab w:val="left" w:pos="1179"/>
              </w:tabs>
              <w:spacing w:after="0" w:line="240" w:lineRule="auto"/>
              <w:jc w:val="center"/>
              <w:rPr>
                <w:rFonts w:ascii="Times New Roman" w:eastAsia="Calibri" w:hAnsi="Times New Roman" w:cs="Times New Roman"/>
                <w:color w:val="000000"/>
                <w:sz w:val="20"/>
                <w:szCs w:val="20"/>
              </w:rPr>
            </w:pPr>
          </w:p>
        </w:tc>
        <w:tc>
          <w:tcPr>
            <w:tcW w:w="1697" w:type="dxa"/>
            <w:tcBorders>
              <w:top w:val="nil"/>
              <w:left w:val="nil"/>
              <w:bottom w:val="nil"/>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внебюджетные источники</w:t>
            </w:r>
          </w:p>
        </w:tc>
        <w:tc>
          <w:tcPr>
            <w:tcW w:w="99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006"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143" w:type="dxa"/>
            <w:gridSpan w:val="2"/>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564"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c>
          <w:tcPr>
            <w:tcW w:w="1276" w:type="dxa"/>
            <w:tcBorders>
              <w:top w:val="nil"/>
              <w:left w:val="nil"/>
              <w:bottom w:val="single" w:sz="4" w:space="0" w:color="auto"/>
              <w:right w:val="single" w:sz="4" w:space="0" w:color="auto"/>
            </w:tcBorders>
            <w:hideMark/>
          </w:tcPr>
          <w:p w:rsidR="0025778C" w:rsidRDefault="0025778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0,0</w:t>
            </w:r>
          </w:p>
        </w:tc>
      </w:tr>
      <w:tr w:rsidR="0025778C" w:rsidTr="0025778C">
        <w:trPr>
          <w:trHeight w:val="1665"/>
        </w:trPr>
        <w:tc>
          <w:tcPr>
            <w:tcW w:w="976" w:type="dxa"/>
            <w:tcBorders>
              <w:top w:val="nil"/>
              <w:left w:val="single" w:sz="4" w:space="0" w:color="auto"/>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Целевые индикаторы и показатели Муниципальной программы, подпрограммы, увязанные с основным мероприятием 2</w:t>
            </w:r>
          </w:p>
        </w:tc>
        <w:tc>
          <w:tcPr>
            <w:tcW w:w="6368" w:type="dxa"/>
            <w:gridSpan w:val="9"/>
            <w:tcBorders>
              <w:top w:val="single" w:sz="4" w:space="0" w:color="auto"/>
              <w:left w:val="nil"/>
              <w:bottom w:val="single" w:sz="4" w:space="0" w:color="auto"/>
              <w:right w:val="single" w:sz="4" w:space="0" w:color="auto"/>
            </w:tcBorders>
            <w:hideMark/>
          </w:tcPr>
          <w:p w:rsidR="0025778C" w:rsidRDefault="0025778C">
            <w:pPr>
              <w:tabs>
                <w:tab w:val="left" w:pos="117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Доля спортсменов Красночетайского муниципального округа, принявших участие в </w:t>
            </w:r>
            <w:proofErr w:type="gramStart"/>
            <w:r>
              <w:rPr>
                <w:rFonts w:ascii="Times New Roman" w:eastAsia="Calibri" w:hAnsi="Times New Roman" w:cs="Times New Roman"/>
                <w:sz w:val="20"/>
                <w:szCs w:val="20"/>
              </w:rPr>
              <w:t>республиканских,  всероссийских</w:t>
            </w:r>
            <w:proofErr w:type="gramEnd"/>
            <w:r>
              <w:rPr>
                <w:rFonts w:ascii="Times New Roman" w:eastAsia="Calibri" w:hAnsi="Times New Roman" w:cs="Times New Roman"/>
                <w:sz w:val="20"/>
                <w:szCs w:val="20"/>
              </w:rPr>
              <w:t xml:space="preserve"> и международных соревнованиях, в общей численности занимающихся в спортивных учреждениях, %</w:t>
            </w:r>
          </w:p>
        </w:tc>
        <w:tc>
          <w:tcPr>
            <w:tcW w:w="1697" w:type="dxa"/>
            <w:tcBorders>
              <w:top w:val="nil"/>
              <w:left w:val="nil"/>
              <w:bottom w:val="single" w:sz="4" w:space="0" w:color="auto"/>
              <w:right w:val="single" w:sz="4" w:space="0" w:color="auto"/>
            </w:tcBorders>
            <w:hideMark/>
          </w:tcPr>
          <w:p w:rsidR="0025778C" w:rsidRDefault="0025778C">
            <w:pPr>
              <w:tabs>
                <w:tab w:val="left" w:pos="1179"/>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w:t>
            </w:r>
          </w:p>
        </w:tc>
        <w:tc>
          <w:tcPr>
            <w:tcW w:w="996"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6,5</w:t>
            </w:r>
          </w:p>
        </w:tc>
        <w:tc>
          <w:tcPr>
            <w:tcW w:w="1015" w:type="dxa"/>
            <w:gridSpan w:val="3"/>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7,5</w:t>
            </w:r>
          </w:p>
        </w:tc>
        <w:tc>
          <w:tcPr>
            <w:tcW w:w="1134"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8,5</w:t>
            </w:r>
          </w:p>
        </w:tc>
        <w:tc>
          <w:tcPr>
            <w:tcW w:w="1564"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12,0</w:t>
            </w:r>
          </w:p>
        </w:tc>
        <w:tc>
          <w:tcPr>
            <w:tcW w:w="1276" w:type="dxa"/>
            <w:tcBorders>
              <w:top w:val="nil"/>
              <w:left w:val="nil"/>
              <w:bottom w:val="single" w:sz="4" w:space="0" w:color="auto"/>
              <w:right w:val="single" w:sz="4" w:space="0" w:color="auto"/>
            </w:tcBorders>
            <w:hideMark/>
          </w:tcPr>
          <w:p w:rsidR="0025778C" w:rsidRPr="00C87998" w:rsidRDefault="0025778C" w:rsidP="00FE3BED">
            <w:pPr>
              <w:pStyle w:val="ConsPlusNormal"/>
              <w:spacing w:line="256" w:lineRule="auto"/>
              <w:jc w:val="center"/>
              <w:rPr>
                <w:color w:val="000000"/>
                <w:sz w:val="20"/>
                <w:lang w:eastAsia="en-US"/>
              </w:rPr>
            </w:pPr>
            <w:r w:rsidRPr="00C87998">
              <w:rPr>
                <w:color w:val="000000"/>
                <w:sz w:val="20"/>
                <w:lang w:eastAsia="en-US"/>
              </w:rPr>
              <w:t>15,0</w:t>
            </w:r>
          </w:p>
        </w:tc>
      </w:tr>
    </w:tbl>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419AF" w:rsidRDefault="00F419AF" w:rsidP="00F419AF">
      <w:pPr>
        <w:spacing w:after="200" w:line="276" w:lineRule="auto"/>
        <w:rPr>
          <w:rFonts w:ascii="Calibri" w:eastAsia="Calibri" w:hAnsi="Calibri" w:cs="Times New Roman"/>
        </w:rPr>
      </w:pPr>
    </w:p>
    <w:p w:rsidR="00F419AF" w:rsidRDefault="00F419AF" w:rsidP="00F419AF">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jc w:val="center"/>
        <w:rPr>
          <w:rFonts w:ascii="Times New Roman" w:eastAsia="Times New Roman" w:hAnsi="Times New Roman" w:cs="Times New Roman"/>
          <w:sz w:val="24"/>
          <w:szCs w:val="24"/>
          <w:lang w:eastAsia="ru-RU"/>
        </w:rPr>
      </w:pPr>
    </w:p>
    <w:p w:rsidR="00F81348" w:rsidRDefault="00F81348" w:rsidP="00F81348">
      <w:pPr>
        <w:spacing w:after="0" w:line="240" w:lineRule="auto"/>
        <w:rPr>
          <w:rFonts w:ascii="Times New Roman" w:hAnsi="Times New Roman" w:cs="Times New Roman"/>
          <w:b/>
          <w:sz w:val="24"/>
          <w:szCs w:val="24"/>
        </w:rPr>
      </w:pPr>
    </w:p>
    <w:p w:rsidR="00E043E1" w:rsidRDefault="00E043E1" w:rsidP="00516AC1">
      <w:pPr>
        <w:autoSpaceDE w:val="0"/>
        <w:autoSpaceDN w:val="0"/>
        <w:spacing w:after="0" w:line="240" w:lineRule="auto"/>
        <w:jc w:val="both"/>
        <w:rPr>
          <w:rFonts w:ascii="Times New Roman" w:eastAsia="Calibri" w:hAnsi="Times New Roman" w:cs="Times New Roman"/>
          <w:color w:val="FF0000"/>
          <w:sz w:val="20"/>
          <w:szCs w:val="20"/>
        </w:rPr>
        <w:sectPr w:rsidR="00E043E1" w:rsidSect="00F45190">
          <w:pgSz w:w="16838" w:h="11906" w:orient="landscape"/>
          <w:pgMar w:top="851" w:right="1134" w:bottom="1135" w:left="1134" w:header="709" w:footer="709" w:gutter="0"/>
          <w:cols w:space="708"/>
          <w:docGrid w:linePitch="360"/>
        </w:sectPr>
      </w:pPr>
    </w:p>
    <w:p w:rsidR="00E043E1" w:rsidRPr="00E043E1" w:rsidRDefault="00E043E1" w:rsidP="00516AC1">
      <w:pPr>
        <w:autoSpaceDE w:val="0"/>
        <w:autoSpaceDN w:val="0"/>
        <w:spacing w:after="0" w:line="240" w:lineRule="auto"/>
        <w:jc w:val="both"/>
        <w:rPr>
          <w:rFonts w:ascii="Times New Roman" w:eastAsia="Calibri" w:hAnsi="Times New Roman" w:cs="Times New Roman"/>
          <w:color w:val="FF0000"/>
          <w:sz w:val="20"/>
          <w:szCs w:val="20"/>
        </w:rPr>
      </w:pPr>
    </w:p>
    <w:sectPr w:rsidR="00E043E1" w:rsidRPr="00E043E1" w:rsidSect="003E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86A2AFB"/>
    <w:multiLevelType w:val="hybridMultilevel"/>
    <w:tmpl w:val="60E2279C"/>
    <w:lvl w:ilvl="0" w:tplc="AECE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30F0531"/>
    <w:multiLevelType w:val="multilevel"/>
    <w:tmpl w:val="01E03EC6"/>
    <w:lvl w:ilvl="0">
      <w:start w:val="1"/>
      <w:numFmt w:val="decimal"/>
      <w:lvlText w:val="%1."/>
      <w:lvlJc w:val="left"/>
      <w:pPr>
        <w:ind w:left="1647" w:hanging="108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887" w:hanging="108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407" w:hanging="144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927" w:hanging="1800"/>
      </w:pPr>
      <w:rPr>
        <w:rFonts w:hint="default"/>
      </w:rPr>
    </w:lvl>
    <w:lvl w:ilvl="8">
      <w:start w:val="1"/>
      <w:numFmt w:val="decimal"/>
      <w:isLgl/>
      <w:lvlText w:val="%1.%2.%3.%4.%5.%6.%7.%8.%9."/>
      <w:lvlJc w:val="left"/>
      <w:pPr>
        <w:ind w:left="11007" w:hanging="1800"/>
      </w:pPr>
      <w:rPr>
        <w:rFonts w:hint="default"/>
      </w:rPr>
    </w:lvl>
  </w:abstractNum>
  <w:abstractNum w:abstractNumId="15"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0"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4"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8"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1"/>
  </w:num>
  <w:num w:numId="4">
    <w:abstractNumId w:val="12"/>
  </w:num>
  <w:num w:numId="5">
    <w:abstractNumId w:val="7"/>
  </w:num>
  <w:num w:numId="6">
    <w:abstractNumId w:val="31"/>
  </w:num>
  <w:num w:numId="7">
    <w:abstractNumId w:val="24"/>
  </w:num>
  <w:num w:numId="8">
    <w:abstractNumId w:val="27"/>
  </w:num>
  <w:num w:numId="9">
    <w:abstractNumId w:val="32"/>
  </w:num>
  <w:num w:numId="10">
    <w:abstractNumId w:val="23"/>
  </w:num>
  <w:num w:numId="11">
    <w:abstractNumId w:val="10"/>
  </w:num>
  <w:num w:numId="12">
    <w:abstractNumId w:val="22"/>
  </w:num>
  <w:num w:numId="13">
    <w:abstractNumId w:val="19"/>
  </w:num>
  <w:num w:numId="14">
    <w:abstractNumId w:val="3"/>
  </w:num>
  <w:num w:numId="15">
    <w:abstractNumId w:val="5"/>
  </w:num>
  <w:num w:numId="16">
    <w:abstractNumId w:val="21"/>
  </w:num>
  <w:num w:numId="17">
    <w:abstractNumId w:val="28"/>
  </w:num>
  <w:num w:numId="18">
    <w:abstractNumId w:val="16"/>
  </w:num>
  <w:num w:numId="19">
    <w:abstractNumId w:val="29"/>
  </w:num>
  <w:num w:numId="20">
    <w:abstractNumId w:val="20"/>
  </w:num>
  <w:num w:numId="21">
    <w:abstractNumId w:val="33"/>
  </w:num>
  <w:num w:numId="22">
    <w:abstractNumId w:val="17"/>
  </w:num>
  <w:num w:numId="23">
    <w:abstractNumId w:val="8"/>
  </w:num>
  <w:num w:numId="24">
    <w:abstractNumId w:val="15"/>
  </w:num>
  <w:num w:numId="25">
    <w:abstractNumId w:val="26"/>
  </w:num>
  <w:num w:numId="26">
    <w:abstractNumId w:val="6"/>
  </w:num>
  <w:num w:numId="27">
    <w:abstractNumId w:val="13"/>
  </w:num>
  <w:num w:numId="28">
    <w:abstractNumId w:val="11"/>
  </w:num>
  <w:num w:numId="29">
    <w:abstractNumId w:val="25"/>
  </w:num>
  <w:num w:numId="30">
    <w:abstractNumId w:val="2"/>
  </w:num>
  <w:num w:numId="31">
    <w:abstractNumId w:val="18"/>
  </w:num>
  <w:num w:numId="32">
    <w:abstractNumId w:val="30"/>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E1"/>
    <w:rsid w:val="0000062B"/>
    <w:rsid w:val="000006C2"/>
    <w:rsid w:val="000015E1"/>
    <w:rsid w:val="0000294A"/>
    <w:rsid w:val="000057C1"/>
    <w:rsid w:val="000076A9"/>
    <w:rsid w:val="00016B39"/>
    <w:rsid w:val="000171A9"/>
    <w:rsid w:val="000172D4"/>
    <w:rsid w:val="00020718"/>
    <w:rsid w:val="00026CBB"/>
    <w:rsid w:val="00026E7C"/>
    <w:rsid w:val="00030C64"/>
    <w:rsid w:val="00030E77"/>
    <w:rsid w:val="0003375A"/>
    <w:rsid w:val="0003415A"/>
    <w:rsid w:val="00036981"/>
    <w:rsid w:val="00051D6D"/>
    <w:rsid w:val="000578AC"/>
    <w:rsid w:val="00060747"/>
    <w:rsid w:val="00060A9B"/>
    <w:rsid w:val="00060C76"/>
    <w:rsid w:val="00061421"/>
    <w:rsid w:val="000629EB"/>
    <w:rsid w:val="0006567C"/>
    <w:rsid w:val="000669D4"/>
    <w:rsid w:val="000703EB"/>
    <w:rsid w:val="00071F62"/>
    <w:rsid w:val="00072D83"/>
    <w:rsid w:val="000733D1"/>
    <w:rsid w:val="000735A6"/>
    <w:rsid w:val="00073D5F"/>
    <w:rsid w:val="00073EB0"/>
    <w:rsid w:val="000766C5"/>
    <w:rsid w:val="000769AF"/>
    <w:rsid w:val="00076EEE"/>
    <w:rsid w:val="00077FAE"/>
    <w:rsid w:val="000802CF"/>
    <w:rsid w:val="00091F4D"/>
    <w:rsid w:val="00092EB9"/>
    <w:rsid w:val="00093197"/>
    <w:rsid w:val="00094968"/>
    <w:rsid w:val="000A16D7"/>
    <w:rsid w:val="000B05AF"/>
    <w:rsid w:val="000B22D7"/>
    <w:rsid w:val="000B4365"/>
    <w:rsid w:val="000B7808"/>
    <w:rsid w:val="000C1A26"/>
    <w:rsid w:val="000C2338"/>
    <w:rsid w:val="000C374C"/>
    <w:rsid w:val="000C3F68"/>
    <w:rsid w:val="000C4075"/>
    <w:rsid w:val="000C480E"/>
    <w:rsid w:val="000C5F39"/>
    <w:rsid w:val="000D0CD2"/>
    <w:rsid w:val="000D13EC"/>
    <w:rsid w:val="000D455A"/>
    <w:rsid w:val="000D532F"/>
    <w:rsid w:val="000D66D7"/>
    <w:rsid w:val="000D6B42"/>
    <w:rsid w:val="000D6F01"/>
    <w:rsid w:val="000D6F1C"/>
    <w:rsid w:val="000D7AFD"/>
    <w:rsid w:val="000D7EE8"/>
    <w:rsid w:val="000E0948"/>
    <w:rsid w:val="000F0B64"/>
    <w:rsid w:val="001000B1"/>
    <w:rsid w:val="00103E7A"/>
    <w:rsid w:val="00103F79"/>
    <w:rsid w:val="0011410A"/>
    <w:rsid w:val="00116BF9"/>
    <w:rsid w:val="00117700"/>
    <w:rsid w:val="0012067E"/>
    <w:rsid w:val="001209D2"/>
    <w:rsid w:val="00121CC0"/>
    <w:rsid w:val="001221A4"/>
    <w:rsid w:val="001222E9"/>
    <w:rsid w:val="00124AE1"/>
    <w:rsid w:val="00124CC1"/>
    <w:rsid w:val="00133CFC"/>
    <w:rsid w:val="0013539D"/>
    <w:rsid w:val="00141FB5"/>
    <w:rsid w:val="001437D3"/>
    <w:rsid w:val="00143BC4"/>
    <w:rsid w:val="00145995"/>
    <w:rsid w:val="00150C2E"/>
    <w:rsid w:val="0015105E"/>
    <w:rsid w:val="001511CD"/>
    <w:rsid w:val="00154684"/>
    <w:rsid w:val="001547CD"/>
    <w:rsid w:val="001548B3"/>
    <w:rsid w:val="00155D7F"/>
    <w:rsid w:val="00170F46"/>
    <w:rsid w:val="00172ECA"/>
    <w:rsid w:val="001739F3"/>
    <w:rsid w:val="001742AD"/>
    <w:rsid w:val="00174AFD"/>
    <w:rsid w:val="00175FFD"/>
    <w:rsid w:val="001815E4"/>
    <w:rsid w:val="00181AA4"/>
    <w:rsid w:val="00183F58"/>
    <w:rsid w:val="00184717"/>
    <w:rsid w:val="001864D2"/>
    <w:rsid w:val="00186C1B"/>
    <w:rsid w:val="0019196D"/>
    <w:rsid w:val="0019247B"/>
    <w:rsid w:val="001932FD"/>
    <w:rsid w:val="00195F3F"/>
    <w:rsid w:val="001A04A3"/>
    <w:rsid w:val="001A24FB"/>
    <w:rsid w:val="001A2EEC"/>
    <w:rsid w:val="001A72A2"/>
    <w:rsid w:val="001B068B"/>
    <w:rsid w:val="001B1C22"/>
    <w:rsid w:val="001B4235"/>
    <w:rsid w:val="001B45AB"/>
    <w:rsid w:val="001B7C06"/>
    <w:rsid w:val="001C6081"/>
    <w:rsid w:val="001C6F41"/>
    <w:rsid w:val="001D1C53"/>
    <w:rsid w:val="001D5635"/>
    <w:rsid w:val="001E1362"/>
    <w:rsid w:val="001E2645"/>
    <w:rsid w:val="001E349D"/>
    <w:rsid w:val="001E3981"/>
    <w:rsid w:val="001E6439"/>
    <w:rsid w:val="001E6F42"/>
    <w:rsid w:val="001E79CE"/>
    <w:rsid w:val="001E7BE3"/>
    <w:rsid w:val="001F5EC0"/>
    <w:rsid w:val="002017DA"/>
    <w:rsid w:val="002042F0"/>
    <w:rsid w:val="002061F3"/>
    <w:rsid w:val="00210CAD"/>
    <w:rsid w:val="002138C4"/>
    <w:rsid w:val="002152B3"/>
    <w:rsid w:val="00216839"/>
    <w:rsid w:val="00223954"/>
    <w:rsid w:val="00224D88"/>
    <w:rsid w:val="00225905"/>
    <w:rsid w:val="002273D7"/>
    <w:rsid w:val="00232023"/>
    <w:rsid w:val="0023282E"/>
    <w:rsid w:val="00233069"/>
    <w:rsid w:val="002342DE"/>
    <w:rsid w:val="00235B00"/>
    <w:rsid w:val="0024083A"/>
    <w:rsid w:val="00240BE9"/>
    <w:rsid w:val="00244AE9"/>
    <w:rsid w:val="00251AA1"/>
    <w:rsid w:val="00254D8D"/>
    <w:rsid w:val="002557AC"/>
    <w:rsid w:val="0025778C"/>
    <w:rsid w:val="00261057"/>
    <w:rsid w:val="002648FD"/>
    <w:rsid w:val="00267780"/>
    <w:rsid w:val="0027140A"/>
    <w:rsid w:val="002715AD"/>
    <w:rsid w:val="00272E1F"/>
    <w:rsid w:val="00274975"/>
    <w:rsid w:val="0028167B"/>
    <w:rsid w:val="00282DC8"/>
    <w:rsid w:val="0028375A"/>
    <w:rsid w:val="00284476"/>
    <w:rsid w:val="00284A3C"/>
    <w:rsid w:val="002942E5"/>
    <w:rsid w:val="00297BE1"/>
    <w:rsid w:val="002A1D41"/>
    <w:rsid w:val="002A2AD0"/>
    <w:rsid w:val="002A46B9"/>
    <w:rsid w:val="002A526E"/>
    <w:rsid w:val="002A7259"/>
    <w:rsid w:val="002B2AD9"/>
    <w:rsid w:val="002C041E"/>
    <w:rsid w:val="002C72FD"/>
    <w:rsid w:val="002D2506"/>
    <w:rsid w:val="002E15FE"/>
    <w:rsid w:val="002E1B0E"/>
    <w:rsid w:val="002E3E4D"/>
    <w:rsid w:val="002E4808"/>
    <w:rsid w:val="002E7B48"/>
    <w:rsid w:val="002F29C3"/>
    <w:rsid w:val="002F2ADF"/>
    <w:rsid w:val="002F3826"/>
    <w:rsid w:val="002F45A2"/>
    <w:rsid w:val="002F6B42"/>
    <w:rsid w:val="002F71B3"/>
    <w:rsid w:val="00300D21"/>
    <w:rsid w:val="0030536E"/>
    <w:rsid w:val="00305AD1"/>
    <w:rsid w:val="0030642B"/>
    <w:rsid w:val="0030648B"/>
    <w:rsid w:val="00312B37"/>
    <w:rsid w:val="00313395"/>
    <w:rsid w:val="00314342"/>
    <w:rsid w:val="00314AFC"/>
    <w:rsid w:val="00315B38"/>
    <w:rsid w:val="00317BB5"/>
    <w:rsid w:val="00321317"/>
    <w:rsid w:val="0032381E"/>
    <w:rsid w:val="003238DB"/>
    <w:rsid w:val="00325FDF"/>
    <w:rsid w:val="00326BC5"/>
    <w:rsid w:val="00332FE6"/>
    <w:rsid w:val="00332FF3"/>
    <w:rsid w:val="00335F77"/>
    <w:rsid w:val="00337260"/>
    <w:rsid w:val="00337858"/>
    <w:rsid w:val="00337F39"/>
    <w:rsid w:val="003436DA"/>
    <w:rsid w:val="003463FF"/>
    <w:rsid w:val="003469F3"/>
    <w:rsid w:val="0035041B"/>
    <w:rsid w:val="003507FE"/>
    <w:rsid w:val="00350E3E"/>
    <w:rsid w:val="00352E55"/>
    <w:rsid w:val="00354177"/>
    <w:rsid w:val="00354CD5"/>
    <w:rsid w:val="00356AC9"/>
    <w:rsid w:val="00357758"/>
    <w:rsid w:val="0036136F"/>
    <w:rsid w:val="003619A8"/>
    <w:rsid w:val="00361A25"/>
    <w:rsid w:val="003636D0"/>
    <w:rsid w:val="00367DA5"/>
    <w:rsid w:val="00372E9A"/>
    <w:rsid w:val="0037426E"/>
    <w:rsid w:val="003746D4"/>
    <w:rsid w:val="00376253"/>
    <w:rsid w:val="00376801"/>
    <w:rsid w:val="00377AFA"/>
    <w:rsid w:val="00382B68"/>
    <w:rsid w:val="003855AA"/>
    <w:rsid w:val="003857CF"/>
    <w:rsid w:val="003864B0"/>
    <w:rsid w:val="003870BD"/>
    <w:rsid w:val="00391B8C"/>
    <w:rsid w:val="003936FA"/>
    <w:rsid w:val="00394433"/>
    <w:rsid w:val="00394801"/>
    <w:rsid w:val="00394F9B"/>
    <w:rsid w:val="00395C6E"/>
    <w:rsid w:val="003A01FB"/>
    <w:rsid w:val="003A2BE6"/>
    <w:rsid w:val="003A3005"/>
    <w:rsid w:val="003A3794"/>
    <w:rsid w:val="003A503D"/>
    <w:rsid w:val="003A5A6B"/>
    <w:rsid w:val="003A5CE0"/>
    <w:rsid w:val="003A60D8"/>
    <w:rsid w:val="003A6E5E"/>
    <w:rsid w:val="003B1AE8"/>
    <w:rsid w:val="003B7706"/>
    <w:rsid w:val="003C171E"/>
    <w:rsid w:val="003C410B"/>
    <w:rsid w:val="003C53C8"/>
    <w:rsid w:val="003C625B"/>
    <w:rsid w:val="003D0946"/>
    <w:rsid w:val="003D17E5"/>
    <w:rsid w:val="003D7DA9"/>
    <w:rsid w:val="003E073E"/>
    <w:rsid w:val="003E14B1"/>
    <w:rsid w:val="003E15C5"/>
    <w:rsid w:val="003E3982"/>
    <w:rsid w:val="003E528E"/>
    <w:rsid w:val="003E5447"/>
    <w:rsid w:val="003E563E"/>
    <w:rsid w:val="003E57B1"/>
    <w:rsid w:val="003E59DD"/>
    <w:rsid w:val="003F1EE9"/>
    <w:rsid w:val="003F38F3"/>
    <w:rsid w:val="003F3B1A"/>
    <w:rsid w:val="003F3F0B"/>
    <w:rsid w:val="003F7680"/>
    <w:rsid w:val="003F7A13"/>
    <w:rsid w:val="004025D4"/>
    <w:rsid w:val="0040300F"/>
    <w:rsid w:val="00404C38"/>
    <w:rsid w:val="0041099C"/>
    <w:rsid w:val="00411DB2"/>
    <w:rsid w:val="00414426"/>
    <w:rsid w:val="004159AF"/>
    <w:rsid w:val="004200C5"/>
    <w:rsid w:val="004227C5"/>
    <w:rsid w:val="0042409B"/>
    <w:rsid w:val="004247DD"/>
    <w:rsid w:val="004275C4"/>
    <w:rsid w:val="00430C3D"/>
    <w:rsid w:val="00440627"/>
    <w:rsid w:val="00442C39"/>
    <w:rsid w:val="00445967"/>
    <w:rsid w:val="004501B5"/>
    <w:rsid w:val="00454F12"/>
    <w:rsid w:val="00455353"/>
    <w:rsid w:val="00460788"/>
    <w:rsid w:val="00465AF8"/>
    <w:rsid w:val="004668C8"/>
    <w:rsid w:val="00470880"/>
    <w:rsid w:val="00474955"/>
    <w:rsid w:val="00477256"/>
    <w:rsid w:val="0048006A"/>
    <w:rsid w:val="00482A95"/>
    <w:rsid w:val="00497DE2"/>
    <w:rsid w:val="004A33FA"/>
    <w:rsid w:val="004A3CC9"/>
    <w:rsid w:val="004A4345"/>
    <w:rsid w:val="004A5669"/>
    <w:rsid w:val="004A5D84"/>
    <w:rsid w:val="004B0BED"/>
    <w:rsid w:val="004B4115"/>
    <w:rsid w:val="004B4710"/>
    <w:rsid w:val="004B4D46"/>
    <w:rsid w:val="004B54C1"/>
    <w:rsid w:val="004B5E38"/>
    <w:rsid w:val="004B6D9B"/>
    <w:rsid w:val="004B7CA2"/>
    <w:rsid w:val="004C0C8A"/>
    <w:rsid w:val="004C2497"/>
    <w:rsid w:val="004C63E8"/>
    <w:rsid w:val="004D0089"/>
    <w:rsid w:val="004D29E9"/>
    <w:rsid w:val="004D310D"/>
    <w:rsid w:val="004D5497"/>
    <w:rsid w:val="004D77A5"/>
    <w:rsid w:val="004E06DC"/>
    <w:rsid w:val="004E382E"/>
    <w:rsid w:val="004E4E8A"/>
    <w:rsid w:val="004E5E1D"/>
    <w:rsid w:val="004E6152"/>
    <w:rsid w:val="004E6C0D"/>
    <w:rsid w:val="004F455C"/>
    <w:rsid w:val="004F617F"/>
    <w:rsid w:val="004F695B"/>
    <w:rsid w:val="004F6FF2"/>
    <w:rsid w:val="00500181"/>
    <w:rsid w:val="005020B7"/>
    <w:rsid w:val="00502D87"/>
    <w:rsid w:val="005047F5"/>
    <w:rsid w:val="00505CB9"/>
    <w:rsid w:val="00505D6F"/>
    <w:rsid w:val="005070F0"/>
    <w:rsid w:val="00511BAA"/>
    <w:rsid w:val="00511F48"/>
    <w:rsid w:val="0051382D"/>
    <w:rsid w:val="00516AC1"/>
    <w:rsid w:val="0052195A"/>
    <w:rsid w:val="00523A68"/>
    <w:rsid w:val="005264BD"/>
    <w:rsid w:val="00527276"/>
    <w:rsid w:val="00530AC6"/>
    <w:rsid w:val="00531842"/>
    <w:rsid w:val="00532865"/>
    <w:rsid w:val="0053392D"/>
    <w:rsid w:val="00534D50"/>
    <w:rsid w:val="00541E18"/>
    <w:rsid w:val="00542A39"/>
    <w:rsid w:val="00542FAE"/>
    <w:rsid w:val="0054382D"/>
    <w:rsid w:val="00543C61"/>
    <w:rsid w:val="005440F4"/>
    <w:rsid w:val="00544FC6"/>
    <w:rsid w:val="00545788"/>
    <w:rsid w:val="00546AB0"/>
    <w:rsid w:val="005502D2"/>
    <w:rsid w:val="00553286"/>
    <w:rsid w:val="00555314"/>
    <w:rsid w:val="00556229"/>
    <w:rsid w:val="00556C8E"/>
    <w:rsid w:val="005616C1"/>
    <w:rsid w:val="005633EE"/>
    <w:rsid w:val="005642F1"/>
    <w:rsid w:val="0057096A"/>
    <w:rsid w:val="00572A48"/>
    <w:rsid w:val="00572F86"/>
    <w:rsid w:val="00583F49"/>
    <w:rsid w:val="005848EC"/>
    <w:rsid w:val="00585985"/>
    <w:rsid w:val="00585BBD"/>
    <w:rsid w:val="00590CCB"/>
    <w:rsid w:val="00592AF7"/>
    <w:rsid w:val="00594A84"/>
    <w:rsid w:val="005A61BE"/>
    <w:rsid w:val="005A6834"/>
    <w:rsid w:val="005B37FD"/>
    <w:rsid w:val="005B45FE"/>
    <w:rsid w:val="005B7C28"/>
    <w:rsid w:val="005C3260"/>
    <w:rsid w:val="005C6E27"/>
    <w:rsid w:val="005C7BA9"/>
    <w:rsid w:val="005D0170"/>
    <w:rsid w:val="005D0E15"/>
    <w:rsid w:val="005D4B8B"/>
    <w:rsid w:val="005D7F90"/>
    <w:rsid w:val="005E1CEF"/>
    <w:rsid w:val="005E4111"/>
    <w:rsid w:val="005E4793"/>
    <w:rsid w:val="005E4A75"/>
    <w:rsid w:val="005E4E77"/>
    <w:rsid w:val="005E541F"/>
    <w:rsid w:val="005E5505"/>
    <w:rsid w:val="005E5562"/>
    <w:rsid w:val="005E686E"/>
    <w:rsid w:val="005E73AE"/>
    <w:rsid w:val="005F0EC7"/>
    <w:rsid w:val="005F2528"/>
    <w:rsid w:val="005F784C"/>
    <w:rsid w:val="005F7E15"/>
    <w:rsid w:val="00601111"/>
    <w:rsid w:val="00602B72"/>
    <w:rsid w:val="00603595"/>
    <w:rsid w:val="006052C8"/>
    <w:rsid w:val="006054D4"/>
    <w:rsid w:val="00606FC9"/>
    <w:rsid w:val="006100EC"/>
    <w:rsid w:val="0061266F"/>
    <w:rsid w:val="006126A7"/>
    <w:rsid w:val="006154BB"/>
    <w:rsid w:val="006159CD"/>
    <w:rsid w:val="00615F05"/>
    <w:rsid w:val="006164E8"/>
    <w:rsid w:val="00620DDB"/>
    <w:rsid w:val="00622BDD"/>
    <w:rsid w:val="006231EC"/>
    <w:rsid w:val="00624495"/>
    <w:rsid w:val="00625673"/>
    <w:rsid w:val="0062575E"/>
    <w:rsid w:val="00626EBF"/>
    <w:rsid w:val="00630EED"/>
    <w:rsid w:val="00634B8E"/>
    <w:rsid w:val="006409AE"/>
    <w:rsid w:val="00640D61"/>
    <w:rsid w:val="00645F56"/>
    <w:rsid w:val="006510EC"/>
    <w:rsid w:val="00651CC6"/>
    <w:rsid w:val="006530FF"/>
    <w:rsid w:val="00653B9C"/>
    <w:rsid w:val="00654B4A"/>
    <w:rsid w:val="006619A5"/>
    <w:rsid w:val="00662906"/>
    <w:rsid w:val="00663704"/>
    <w:rsid w:val="00665C11"/>
    <w:rsid w:val="00670477"/>
    <w:rsid w:val="006720A9"/>
    <w:rsid w:val="00675596"/>
    <w:rsid w:val="00676648"/>
    <w:rsid w:val="006770F8"/>
    <w:rsid w:val="00681381"/>
    <w:rsid w:val="00681F6E"/>
    <w:rsid w:val="00682289"/>
    <w:rsid w:val="00690801"/>
    <w:rsid w:val="00691AFA"/>
    <w:rsid w:val="0069448E"/>
    <w:rsid w:val="006A5218"/>
    <w:rsid w:val="006A7F4B"/>
    <w:rsid w:val="006B77C2"/>
    <w:rsid w:val="006B7AD5"/>
    <w:rsid w:val="006B7D02"/>
    <w:rsid w:val="006C272B"/>
    <w:rsid w:val="006C5A49"/>
    <w:rsid w:val="006C60E5"/>
    <w:rsid w:val="006C618F"/>
    <w:rsid w:val="006C63FF"/>
    <w:rsid w:val="006D1DA5"/>
    <w:rsid w:val="006D2DC9"/>
    <w:rsid w:val="006D32A6"/>
    <w:rsid w:val="006D32EF"/>
    <w:rsid w:val="006D33C6"/>
    <w:rsid w:val="006D3DCC"/>
    <w:rsid w:val="006D4774"/>
    <w:rsid w:val="006E0C6B"/>
    <w:rsid w:val="006E2EF4"/>
    <w:rsid w:val="006E62D5"/>
    <w:rsid w:val="006F3E42"/>
    <w:rsid w:val="006F562D"/>
    <w:rsid w:val="00700507"/>
    <w:rsid w:val="007050B5"/>
    <w:rsid w:val="0070685B"/>
    <w:rsid w:val="0071194B"/>
    <w:rsid w:val="007126B8"/>
    <w:rsid w:val="007167A6"/>
    <w:rsid w:val="0071784E"/>
    <w:rsid w:val="007231F0"/>
    <w:rsid w:val="00723EA7"/>
    <w:rsid w:val="00724531"/>
    <w:rsid w:val="00725732"/>
    <w:rsid w:val="00725E66"/>
    <w:rsid w:val="0072754B"/>
    <w:rsid w:val="007276CE"/>
    <w:rsid w:val="00734ADA"/>
    <w:rsid w:val="00735F8D"/>
    <w:rsid w:val="007372C6"/>
    <w:rsid w:val="007432A1"/>
    <w:rsid w:val="00744748"/>
    <w:rsid w:val="00744869"/>
    <w:rsid w:val="00745E2B"/>
    <w:rsid w:val="00747B99"/>
    <w:rsid w:val="00751532"/>
    <w:rsid w:val="00753EB9"/>
    <w:rsid w:val="00754714"/>
    <w:rsid w:val="00754BD3"/>
    <w:rsid w:val="00761819"/>
    <w:rsid w:val="007649A4"/>
    <w:rsid w:val="0076696C"/>
    <w:rsid w:val="0076744A"/>
    <w:rsid w:val="007720ED"/>
    <w:rsid w:val="007737E5"/>
    <w:rsid w:val="0077406E"/>
    <w:rsid w:val="00776B89"/>
    <w:rsid w:val="00777FFD"/>
    <w:rsid w:val="00780AA9"/>
    <w:rsid w:val="00790C20"/>
    <w:rsid w:val="0079145E"/>
    <w:rsid w:val="00791B72"/>
    <w:rsid w:val="00791BDA"/>
    <w:rsid w:val="00794116"/>
    <w:rsid w:val="00795C68"/>
    <w:rsid w:val="00795D92"/>
    <w:rsid w:val="0079725D"/>
    <w:rsid w:val="007A021F"/>
    <w:rsid w:val="007A0578"/>
    <w:rsid w:val="007A1CBD"/>
    <w:rsid w:val="007A5463"/>
    <w:rsid w:val="007B053D"/>
    <w:rsid w:val="007B2E4B"/>
    <w:rsid w:val="007B3AA6"/>
    <w:rsid w:val="007B3F82"/>
    <w:rsid w:val="007B4D2B"/>
    <w:rsid w:val="007C2FCE"/>
    <w:rsid w:val="007C7C2A"/>
    <w:rsid w:val="007D2B4D"/>
    <w:rsid w:val="007D4045"/>
    <w:rsid w:val="007D710E"/>
    <w:rsid w:val="007E48A7"/>
    <w:rsid w:val="007E4DA2"/>
    <w:rsid w:val="007F017B"/>
    <w:rsid w:val="007F045F"/>
    <w:rsid w:val="007F2576"/>
    <w:rsid w:val="007F42EF"/>
    <w:rsid w:val="00800656"/>
    <w:rsid w:val="00800BDF"/>
    <w:rsid w:val="00800DDD"/>
    <w:rsid w:val="00802A46"/>
    <w:rsid w:val="00805CCF"/>
    <w:rsid w:val="00810B6B"/>
    <w:rsid w:val="008122F4"/>
    <w:rsid w:val="00812C04"/>
    <w:rsid w:val="008131B3"/>
    <w:rsid w:val="008139E8"/>
    <w:rsid w:val="00816620"/>
    <w:rsid w:val="00816EC6"/>
    <w:rsid w:val="00821AA8"/>
    <w:rsid w:val="00823473"/>
    <w:rsid w:val="008257A1"/>
    <w:rsid w:val="00825CFB"/>
    <w:rsid w:val="00830ECF"/>
    <w:rsid w:val="00831E65"/>
    <w:rsid w:val="00833501"/>
    <w:rsid w:val="0084008D"/>
    <w:rsid w:val="00843B2D"/>
    <w:rsid w:val="00844EF4"/>
    <w:rsid w:val="00845306"/>
    <w:rsid w:val="0084751B"/>
    <w:rsid w:val="00854D4B"/>
    <w:rsid w:val="00855C5F"/>
    <w:rsid w:val="00862DD2"/>
    <w:rsid w:val="00863C6C"/>
    <w:rsid w:val="00867F2D"/>
    <w:rsid w:val="00870139"/>
    <w:rsid w:val="00871516"/>
    <w:rsid w:val="008734B6"/>
    <w:rsid w:val="00874F14"/>
    <w:rsid w:val="00876241"/>
    <w:rsid w:val="00877C26"/>
    <w:rsid w:val="00881F13"/>
    <w:rsid w:val="00883C0C"/>
    <w:rsid w:val="00884F67"/>
    <w:rsid w:val="0088650D"/>
    <w:rsid w:val="008873CD"/>
    <w:rsid w:val="00887A9E"/>
    <w:rsid w:val="00890203"/>
    <w:rsid w:val="0089109B"/>
    <w:rsid w:val="008916F3"/>
    <w:rsid w:val="00893716"/>
    <w:rsid w:val="00894090"/>
    <w:rsid w:val="008A0473"/>
    <w:rsid w:val="008A3E58"/>
    <w:rsid w:val="008A6F47"/>
    <w:rsid w:val="008A77EB"/>
    <w:rsid w:val="008B0EAC"/>
    <w:rsid w:val="008B14C1"/>
    <w:rsid w:val="008B1DD0"/>
    <w:rsid w:val="008B5861"/>
    <w:rsid w:val="008B6FAC"/>
    <w:rsid w:val="008C0C16"/>
    <w:rsid w:val="008C3242"/>
    <w:rsid w:val="008D0AA6"/>
    <w:rsid w:val="008D3252"/>
    <w:rsid w:val="008D45ED"/>
    <w:rsid w:val="008D695D"/>
    <w:rsid w:val="008E04A3"/>
    <w:rsid w:val="008E3887"/>
    <w:rsid w:val="008E3ACA"/>
    <w:rsid w:val="008E3FEB"/>
    <w:rsid w:val="008E447B"/>
    <w:rsid w:val="008E582C"/>
    <w:rsid w:val="008E7BC1"/>
    <w:rsid w:val="008F0534"/>
    <w:rsid w:val="008F0F0D"/>
    <w:rsid w:val="008F4269"/>
    <w:rsid w:val="008F487E"/>
    <w:rsid w:val="008F54FC"/>
    <w:rsid w:val="008F6CB9"/>
    <w:rsid w:val="009004DB"/>
    <w:rsid w:val="00900F21"/>
    <w:rsid w:val="00902B34"/>
    <w:rsid w:val="0090402E"/>
    <w:rsid w:val="009045F9"/>
    <w:rsid w:val="00906AC1"/>
    <w:rsid w:val="0091041F"/>
    <w:rsid w:val="00910C6F"/>
    <w:rsid w:val="00912C32"/>
    <w:rsid w:val="00913C9F"/>
    <w:rsid w:val="00917855"/>
    <w:rsid w:val="00917F7B"/>
    <w:rsid w:val="00920DE6"/>
    <w:rsid w:val="009214BE"/>
    <w:rsid w:val="00922253"/>
    <w:rsid w:val="00923965"/>
    <w:rsid w:val="00924692"/>
    <w:rsid w:val="00926663"/>
    <w:rsid w:val="0092711D"/>
    <w:rsid w:val="00927500"/>
    <w:rsid w:val="00930529"/>
    <w:rsid w:val="0093381F"/>
    <w:rsid w:val="0094280B"/>
    <w:rsid w:val="00943D77"/>
    <w:rsid w:val="00945F36"/>
    <w:rsid w:val="0095162C"/>
    <w:rsid w:val="0095241C"/>
    <w:rsid w:val="00956E36"/>
    <w:rsid w:val="00957E0C"/>
    <w:rsid w:val="00960E02"/>
    <w:rsid w:val="0096234C"/>
    <w:rsid w:val="00963D6D"/>
    <w:rsid w:val="0096471F"/>
    <w:rsid w:val="00964AFD"/>
    <w:rsid w:val="00971417"/>
    <w:rsid w:val="009719F2"/>
    <w:rsid w:val="0097231F"/>
    <w:rsid w:val="00972AF2"/>
    <w:rsid w:val="00975F85"/>
    <w:rsid w:val="00976643"/>
    <w:rsid w:val="009777D8"/>
    <w:rsid w:val="00980D6A"/>
    <w:rsid w:val="00982E4A"/>
    <w:rsid w:val="0098763B"/>
    <w:rsid w:val="00987D26"/>
    <w:rsid w:val="009A16A5"/>
    <w:rsid w:val="009A2444"/>
    <w:rsid w:val="009A650E"/>
    <w:rsid w:val="009B2E9C"/>
    <w:rsid w:val="009B336D"/>
    <w:rsid w:val="009D06E8"/>
    <w:rsid w:val="009D1630"/>
    <w:rsid w:val="009D4413"/>
    <w:rsid w:val="009D508C"/>
    <w:rsid w:val="009D5F79"/>
    <w:rsid w:val="009D5F9C"/>
    <w:rsid w:val="009E60AB"/>
    <w:rsid w:val="009E64F1"/>
    <w:rsid w:val="009E6A0E"/>
    <w:rsid w:val="009F341E"/>
    <w:rsid w:val="009F4FE3"/>
    <w:rsid w:val="009F5F5F"/>
    <w:rsid w:val="009F748F"/>
    <w:rsid w:val="009F7C0E"/>
    <w:rsid w:val="00A0200B"/>
    <w:rsid w:val="00A020C7"/>
    <w:rsid w:val="00A02C12"/>
    <w:rsid w:val="00A04803"/>
    <w:rsid w:val="00A0641B"/>
    <w:rsid w:val="00A07D9F"/>
    <w:rsid w:val="00A12A23"/>
    <w:rsid w:val="00A13113"/>
    <w:rsid w:val="00A133A4"/>
    <w:rsid w:val="00A13523"/>
    <w:rsid w:val="00A17940"/>
    <w:rsid w:val="00A221CF"/>
    <w:rsid w:val="00A225EC"/>
    <w:rsid w:val="00A23DCC"/>
    <w:rsid w:val="00A25326"/>
    <w:rsid w:val="00A277B2"/>
    <w:rsid w:val="00A31B07"/>
    <w:rsid w:val="00A32906"/>
    <w:rsid w:val="00A3747C"/>
    <w:rsid w:val="00A45D25"/>
    <w:rsid w:val="00A50DD8"/>
    <w:rsid w:val="00A5154D"/>
    <w:rsid w:val="00A5294D"/>
    <w:rsid w:val="00A578D7"/>
    <w:rsid w:val="00A60A21"/>
    <w:rsid w:val="00A61F9F"/>
    <w:rsid w:val="00A66C7D"/>
    <w:rsid w:val="00A67C61"/>
    <w:rsid w:val="00A7008F"/>
    <w:rsid w:val="00A741E6"/>
    <w:rsid w:val="00A74558"/>
    <w:rsid w:val="00A7525A"/>
    <w:rsid w:val="00A76DDE"/>
    <w:rsid w:val="00A8110F"/>
    <w:rsid w:val="00A84CDF"/>
    <w:rsid w:val="00A84DDB"/>
    <w:rsid w:val="00A851FC"/>
    <w:rsid w:val="00A8698B"/>
    <w:rsid w:val="00A87015"/>
    <w:rsid w:val="00A905E7"/>
    <w:rsid w:val="00A91528"/>
    <w:rsid w:val="00A92F7C"/>
    <w:rsid w:val="00A943D9"/>
    <w:rsid w:val="00AA6316"/>
    <w:rsid w:val="00AB16F4"/>
    <w:rsid w:val="00AB20D7"/>
    <w:rsid w:val="00AB7151"/>
    <w:rsid w:val="00AB75B4"/>
    <w:rsid w:val="00AC6D5E"/>
    <w:rsid w:val="00AC7AB1"/>
    <w:rsid w:val="00AC7F36"/>
    <w:rsid w:val="00AD012D"/>
    <w:rsid w:val="00AD0E38"/>
    <w:rsid w:val="00AD2DD1"/>
    <w:rsid w:val="00AD5204"/>
    <w:rsid w:val="00AD559E"/>
    <w:rsid w:val="00AD5C4E"/>
    <w:rsid w:val="00AD5DFD"/>
    <w:rsid w:val="00AD6806"/>
    <w:rsid w:val="00AD71A8"/>
    <w:rsid w:val="00AE0A52"/>
    <w:rsid w:val="00AE179E"/>
    <w:rsid w:val="00AE5EFB"/>
    <w:rsid w:val="00AE5FF9"/>
    <w:rsid w:val="00AE6501"/>
    <w:rsid w:val="00AF031A"/>
    <w:rsid w:val="00AF0A36"/>
    <w:rsid w:val="00AF3D02"/>
    <w:rsid w:val="00AF5D96"/>
    <w:rsid w:val="00AF6CB2"/>
    <w:rsid w:val="00B01992"/>
    <w:rsid w:val="00B06ACE"/>
    <w:rsid w:val="00B06DAC"/>
    <w:rsid w:val="00B11827"/>
    <w:rsid w:val="00B14625"/>
    <w:rsid w:val="00B202DE"/>
    <w:rsid w:val="00B22047"/>
    <w:rsid w:val="00B24AEA"/>
    <w:rsid w:val="00B2694C"/>
    <w:rsid w:val="00B34560"/>
    <w:rsid w:val="00B35704"/>
    <w:rsid w:val="00B368C2"/>
    <w:rsid w:val="00B36E3A"/>
    <w:rsid w:val="00B37736"/>
    <w:rsid w:val="00B37ACB"/>
    <w:rsid w:val="00B40C82"/>
    <w:rsid w:val="00B42BC3"/>
    <w:rsid w:val="00B44620"/>
    <w:rsid w:val="00B4664C"/>
    <w:rsid w:val="00B475A6"/>
    <w:rsid w:val="00B475BF"/>
    <w:rsid w:val="00B508BF"/>
    <w:rsid w:val="00B54829"/>
    <w:rsid w:val="00B54AC1"/>
    <w:rsid w:val="00B57BB9"/>
    <w:rsid w:val="00B57EDB"/>
    <w:rsid w:val="00B71470"/>
    <w:rsid w:val="00B72862"/>
    <w:rsid w:val="00B72B25"/>
    <w:rsid w:val="00B72D5D"/>
    <w:rsid w:val="00B76CB2"/>
    <w:rsid w:val="00B77082"/>
    <w:rsid w:val="00B774BA"/>
    <w:rsid w:val="00B801CE"/>
    <w:rsid w:val="00B815B1"/>
    <w:rsid w:val="00B84138"/>
    <w:rsid w:val="00B85F28"/>
    <w:rsid w:val="00B92DA0"/>
    <w:rsid w:val="00BA007B"/>
    <w:rsid w:val="00BA0E95"/>
    <w:rsid w:val="00BA25AE"/>
    <w:rsid w:val="00BA2859"/>
    <w:rsid w:val="00BA2D8C"/>
    <w:rsid w:val="00BA3E11"/>
    <w:rsid w:val="00BA5D9C"/>
    <w:rsid w:val="00BA5F4C"/>
    <w:rsid w:val="00BA769A"/>
    <w:rsid w:val="00BB1B49"/>
    <w:rsid w:val="00BB3AD5"/>
    <w:rsid w:val="00BB4DFE"/>
    <w:rsid w:val="00BC0812"/>
    <w:rsid w:val="00BC1132"/>
    <w:rsid w:val="00BC2E2C"/>
    <w:rsid w:val="00BC6843"/>
    <w:rsid w:val="00BC7FB2"/>
    <w:rsid w:val="00BD0860"/>
    <w:rsid w:val="00BD18D9"/>
    <w:rsid w:val="00BD2F76"/>
    <w:rsid w:val="00BD5119"/>
    <w:rsid w:val="00BD5AE6"/>
    <w:rsid w:val="00BE4016"/>
    <w:rsid w:val="00BE454E"/>
    <w:rsid w:val="00BE6279"/>
    <w:rsid w:val="00BE6A47"/>
    <w:rsid w:val="00BF0116"/>
    <w:rsid w:val="00BF106D"/>
    <w:rsid w:val="00BF150B"/>
    <w:rsid w:val="00BF25A3"/>
    <w:rsid w:val="00BF3335"/>
    <w:rsid w:val="00BF7A6B"/>
    <w:rsid w:val="00C0083A"/>
    <w:rsid w:val="00C00AB1"/>
    <w:rsid w:val="00C01E4D"/>
    <w:rsid w:val="00C02627"/>
    <w:rsid w:val="00C046A7"/>
    <w:rsid w:val="00C10A3E"/>
    <w:rsid w:val="00C1248F"/>
    <w:rsid w:val="00C2156E"/>
    <w:rsid w:val="00C22D9F"/>
    <w:rsid w:val="00C23075"/>
    <w:rsid w:val="00C237E9"/>
    <w:rsid w:val="00C274F6"/>
    <w:rsid w:val="00C330FA"/>
    <w:rsid w:val="00C34101"/>
    <w:rsid w:val="00C3506E"/>
    <w:rsid w:val="00C3565D"/>
    <w:rsid w:val="00C3626D"/>
    <w:rsid w:val="00C3791A"/>
    <w:rsid w:val="00C43060"/>
    <w:rsid w:val="00C43EF6"/>
    <w:rsid w:val="00C447E5"/>
    <w:rsid w:val="00C44CAF"/>
    <w:rsid w:val="00C5072F"/>
    <w:rsid w:val="00C53F5C"/>
    <w:rsid w:val="00C549EE"/>
    <w:rsid w:val="00C56053"/>
    <w:rsid w:val="00C56B36"/>
    <w:rsid w:val="00C60FB4"/>
    <w:rsid w:val="00C636F9"/>
    <w:rsid w:val="00C638E1"/>
    <w:rsid w:val="00C64A75"/>
    <w:rsid w:val="00C7053A"/>
    <w:rsid w:val="00C7267C"/>
    <w:rsid w:val="00C74E20"/>
    <w:rsid w:val="00C7662C"/>
    <w:rsid w:val="00C778FA"/>
    <w:rsid w:val="00C77B48"/>
    <w:rsid w:val="00C80F12"/>
    <w:rsid w:val="00C82EF5"/>
    <w:rsid w:val="00C83562"/>
    <w:rsid w:val="00C840A2"/>
    <w:rsid w:val="00C87998"/>
    <w:rsid w:val="00C911DC"/>
    <w:rsid w:val="00C91FF9"/>
    <w:rsid w:val="00C93A05"/>
    <w:rsid w:val="00C94B28"/>
    <w:rsid w:val="00CA0313"/>
    <w:rsid w:val="00CA07A3"/>
    <w:rsid w:val="00CA27A4"/>
    <w:rsid w:val="00CA452D"/>
    <w:rsid w:val="00CA676B"/>
    <w:rsid w:val="00CB1C5E"/>
    <w:rsid w:val="00CB2CA1"/>
    <w:rsid w:val="00CB3A0E"/>
    <w:rsid w:val="00CB4CFF"/>
    <w:rsid w:val="00CB7795"/>
    <w:rsid w:val="00CC1ADB"/>
    <w:rsid w:val="00CC2463"/>
    <w:rsid w:val="00CC30F7"/>
    <w:rsid w:val="00CC5165"/>
    <w:rsid w:val="00CD0226"/>
    <w:rsid w:val="00CD3AF1"/>
    <w:rsid w:val="00CD4816"/>
    <w:rsid w:val="00CE17CD"/>
    <w:rsid w:val="00CE3BFA"/>
    <w:rsid w:val="00CE6132"/>
    <w:rsid w:val="00D02381"/>
    <w:rsid w:val="00D035D8"/>
    <w:rsid w:val="00D06033"/>
    <w:rsid w:val="00D10D56"/>
    <w:rsid w:val="00D11EBB"/>
    <w:rsid w:val="00D12AE6"/>
    <w:rsid w:val="00D13864"/>
    <w:rsid w:val="00D16673"/>
    <w:rsid w:val="00D232DD"/>
    <w:rsid w:val="00D263CB"/>
    <w:rsid w:val="00D336FD"/>
    <w:rsid w:val="00D3490D"/>
    <w:rsid w:val="00D4044B"/>
    <w:rsid w:val="00D40A47"/>
    <w:rsid w:val="00D4552B"/>
    <w:rsid w:val="00D4573A"/>
    <w:rsid w:val="00D46605"/>
    <w:rsid w:val="00D46809"/>
    <w:rsid w:val="00D47257"/>
    <w:rsid w:val="00D47334"/>
    <w:rsid w:val="00D47B12"/>
    <w:rsid w:val="00D51062"/>
    <w:rsid w:val="00D53D25"/>
    <w:rsid w:val="00D65C77"/>
    <w:rsid w:val="00D65DF6"/>
    <w:rsid w:val="00D663B2"/>
    <w:rsid w:val="00D716EA"/>
    <w:rsid w:val="00D739CD"/>
    <w:rsid w:val="00D7406D"/>
    <w:rsid w:val="00D749D7"/>
    <w:rsid w:val="00D75165"/>
    <w:rsid w:val="00D75876"/>
    <w:rsid w:val="00D76F0A"/>
    <w:rsid w:val="00D81E6B"/>
    <w:rsid w:val="00D83B24"/>
    <w:rsid w:val="00D84429"/>
    <w:rsid w:val="00D84AB8"/>
    <w:rsid w:val="00D93E07"/>
    <w:rsid w:val="00D93F33"/>
    <w:rsid w:val="00D957A1"/>
    <w:rsid w:val="00D97E66"/>
    <w:rsid w:val="00DA1214"/>
    <w:rsid w:val="00DA1F1B"/>
    <w:rsid w:val="00DA2B09"/>
    <w:rsid w:val="00DA3018"/>
    <w:rsid w:val="00DA46B6"/>
    <w:rsid w:val="00DA5422"/>
    <w:rsid w:val="00DA5905"/>
    <w:rsid w:val="00DB15AF"/>
    <w:rsid w:val="00DB2A2F"/>
    <w:rsid w:val="00DB43DF"/>
    <w:rsid w:val="00DB463D"/>
    <w:rsid w:val="00DB63B7"/>
    <w:rsid w:val="00DB6F4E"/>
    <w:rsid w:val="00DC0142"/>
    <w:rsid w:val="00DC0881"/>
    <w:rsid w:val="00DC0AD5"/>
    <w:rsid w:val="00DD142D"/>
    <w:rsid w:val="00DD2787"/>
    <w:rsid w:val="00DD39C4"/>
    <w:rsid w:val="00DE03FC"/>
    <w:rsid w:val="00DE3EF2"/>
    <w:rsid w:val="00DE4D2E"/>
    <w:rsid w:val="00DE71D4"/>
    <w:rsid w:val="00DF3967"/>
    <w:rsid w:val="00DF411A"/>
    <w:rsid w:val="00DF411E"/>
    <w:rsid w:val="00DF4E0B"/>
    <w:rsid w:val="00E00FB1"/>
    <w:rsid w:val="00E0230F"/>
    <w:rsid w:val="00E03C7D"/>
    <w:rsid w:val="00E043E1"/>
    <w:rsid w:val="00E066F1"/>
    <w:rsid w:val="00E103CF"/>
    <w:rsid w:val="00E10941"/>
    <w:rsid w:val="00E10C18"/>
    <w:rsid w:val="00E132E4"/>
    <w:rsid w:val="00E15EBB"/>
    <w:rsid w:val="00E16B5A"/>
    <w:rsid w:val="00E16BAD"/>
    <w:rsid w:val="00E20078"/>
    <w:rsid w:val="00E22049"/>
    <w:rsid w:val="00E26EBA"/>
    <w:rsid w:val="00E31569"/>
    <w:rsid w:val="00E32174"/>
    <w:rsid w:val="00E33603"/>
    <w:rsid w:val="00E34B52"/>
    <w:rsid w:val="00E353EA"/>
    <w:rsid w:val="00E36A61"/>
    <w:rsid w:val="00E37A8B"/>
    <w:rsid w:val="00E411E6"/>
    <w:rsid w:val="00E471BF"/>
    <w:rsid w:val="00E4754D"/>
    <w:rsid w:val="00E517C8"/>
    <w:rsid w:val="00E5782F"/>
    <w:rsid w:val="00E61414"/>
    <w:rsid w:val="00E61D57"/>
    <w:rsid w:val="00E66474"/>
    <w:rsid w:val="00E66650"/>
    <w:rsid w:val="00E723BE"/>
    <w:rsid w:val="00E72867"/>
    <w:rsid w:val="00E759F3"/>
    <w:rsid w:val="00E84382"/>
    <w:rsid w:val="00E85BA3"/>
    <w:rsid w:val="00E86347"/>
    <w:rsid w:val="00E86440"/>
    <w:rsid w:val="00E87568"/>
    <w:rsid w:val="00E87B7B"/>
    <w:rsid w:val="00E915A3"/>
    <w:rsid w:val="00E9162A"/>
    <w:rsid w:val="00E91E1F"/>
    <w:rsid w:val="00E96178"/>
    <w:rsid w:val="00E970C8"/>
    <w:rsid w:val="00EA2A1E"/>
    <w:rsid w:val="00EA6809"/>
    <w:rsid w:val="00EA7040"/>
    <w:rsid w:val="00EB08B1"/>
    <w:rsid w:val="00EB7C56"/>
    <w:rsid w:val="00EC0698"/>
    <w:rsid w:val="00EC1939"/>
    <w:rsid w:val="00EC4BD0"/>
    <w:rsid w:val="00EC5AA9"/>
    <w:rsid w:val="00EC6593"/>
    <w:rsid w:val="00EC6F14"/>
    <w:rsid w:val="00ED27DC"/>
    <w:rsid w:val="00ED3804"/>
    <w:rsid w:val="00ED5A56"/>
    <w:rsid w:val="00ED665A"/>
    <w:rsid w:val="00ED7E36"/>
    <w:rsid w:val="00EE19E4"/>
    <w:rsid w:val="00EE7742"/>
    <w:rsid w:val="00EF2D8F"/>
    <w:rsid w:val="00F009E7"/>
    <w:rsid w:val="00F01379"/>
    <w:rsid w:val="00F01F70"/>
    <w:rsid w:val="00F07B0A"/>
    <w:rsid w:val="00F11F04"/>
    <w:rsid w:val="00F13014"/>
    <w:rsid w:val="00F1664E"/>
    <w:rsid w:val="00F20211"/>
    <w:rsid w:val="00F21AF6"/>
    <w:rsid w:val="00F23DDE"/>
    <w:rsid w:val="00F23FA6"/>
    <w:rsid w:val="00F24195"/>
    <w:rsid w:val="00F24F9E"/>
    <w:rsid w:val="00F30849"/>
    <w:rsid w:val="00F36A3A"/>
    <w:rsid w:val="00F40148"/>
    <w:rsid w:val="00F419AF"/>
    <w:rsid w:val="00F41A19"/>
    <w:rsid w:val="00F436C5"/>
    <w:rsid w:val="00F44A6F"/>
    <w:rsid w:val="00F45190"/>
    <w:rsid w:val="00F45A91"/>
    <w:rsid w:val="00F45E47"/>
    <w:rsid w:val="00F50EE9"/>
    <w:rsid w:val="00F51B40"/>
    <w:rsid w:val="00F52CC1"/>
    <w:rsid w:val="00F566AF"/>
    <w:rsid w:val="00F5757F"/>
    <w:rsid w:val="00F67494"/>
    <w:rsid w:val="00F710BD"/>
    <w:rsid w:val="00F76FA8"/>
    <w:rsid w:val="00F805FA"/>
    <w:rsid w:val="00F81348"/>
    <w:rsid w:val="00F82391"/>
    <w:rsid w:val="00F82B20"/>
    <w:rsid w:val="00F82E7B"/>
    <w:rsid w:val="00F84B76"/>
    <w:rsid w:val="00F86BEF"/>
    <w:rsid w:val="00F9294A"/>
    <w:rsid w:val="00F92AB3"/>
    <w:rsid w:val="00F978A4"/>
    <w:rsid w:val="00FA06A5"/>
    <w:rsid w:val="00FA0CFF"/>
    <w:rsid w:val="00FA4148"/>
    <w:rsid w:val="00FA446E"/>
    <w:rsid w:val="00FA7DEA"/>
    <w:rsid w:val="00FB38B3"/>
    <w:rsid w:val="00FB3EE7"/>
    <w:rsid w:val="00FC03FA"/>
    <w:rsid w:val="00FC0FCB"/>
    <w:rsid w:val="00FC17C3"/>
    <w:rsid w:val="00FC2200"/>
    <w:rsid w:val="00FC3143"/>
    <w:rsid w:val="00FC37F0"/>
    <w:rsid w:val="00FC3B21"/>
    <w:rsid w:val="00FC3BF0"/>
    <w:rsid w:val="00FC46B7"/>
    <w:rsid w:val="00FC4C75"/>
    <w:rsid w:val="00FC519B"/>
    <w:rsid w:val="00FC5D95"/>
    <w:rsid w:val="00FC5E2F"/>
    <w:rsid w:val="00FC68DF"/>
    <w:rsid w:val="00FD18A5"/>
    <w:rsid w:val="00FD262C"/>
    <w:rsid w:val="00FE1833"/>
    <w:rsid w:val="00FE2B11"/>
    <w:rsid w:val="00FE3BED"/>
    <w:rsid w:val="00FE5918"/>
    <w:rsid w:val="00FE7272"/>
    <w:rsid w:val="00FF00F5"/>
    <w:rsid w:val="00FF3028"/>
    <w:rsid w:val="00FF365A"/>
    <w:rsid w:val="00F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DB1D0-50A6-4E57-8DF8-AC16283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043E1"/>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043E1"/>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E043E1"/>
    <w:pPr>
      <w:keepNext/>
      <w:numPr>
        <w:ilvl w:val="2"/>
        <w:numId w:val="33"/>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
    <w:qFormat/>
    <w:rsid w:val="00E043E1"/>
    <w:pPr>
      <w:keepNext/>
      <w:spacing w:after="0" w:line="240" w:lineRule="auto"/>
      <w:jc w:val="center"/>
      <w:outlineLvl w:val="3"/>
    </w:pPr>
    <w:rPr>
      <w:rFonts w:ascii="Cambria" w:eastAsia="Tahoma" w:hAnsi="Cambria" w:cs="Times New Roman"/>
      <w:b/>
      <w:color w:val="000000"/>
      <w:sz w:val="26"/>
      <w:szCs w:val="26"/>
      <w:lang w:eastAsia="ko-KR"/>
    </w:rPr>
  </w:style>
  <w:style w:type="paragraph" w:styleId="5">
    <w:name w:val="heading 5"/>
    <w:basedOn w:val="a"/>
    <w:next w:val="a"/>
    <w:link w:val="50"/>
    <w:uiPriority w:val="9"/>
    <w:qFormat/>
    <w:rsid w:val="00E043E1"/>
    <w:pPr>
      <w:keepNext/>
      <w:spacing w:after="0" w:line="240" w:lineRule="auto"/>
      <w:jc w:val="center"/>
      <w:outlineLvl w:val="4"/>
    </w:pPr>
    <w:rPr>
      <w:rFonts w:ascii="Cambria" w:eastAsia="Tahoma" w:hAnsi="Cambria" w:cs="Times New Roman"/>
      <w:b/>
      <w:bCs/>
      <w:sz w:val="26"/>
      <w:szCs w:val="26"/>
      <w:lang w:eastAsia="ko-KR"/>
    </w:rPr>
  </w:style>
  <w:style w:type="paragraph" w:styleId="6">
    <w:name w:val="heading 6"/>
    <w:aliases w:val="H6"/>
    <w:basedOn w:val="a"/>
    <w:next w:val="a"/>
    <w:link w:val="60"/>
    <w:uiPriority w:val="99"/>
    <w:qFormat/>
    <w:rsid w:val="00E043E1"/>
    <w:pPr>
      <w:numPr>
        <w:ilvl w:val="5"/>
        <w:numId w:val="33"/>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uiPriority w:val="99"/>
    <w:qFormat/>
    <w:rsid w:val="00E043E1"/>
    <w:pPr>
      <w:numPr>
        <w:ilvl w:val="6"/>
        <w:numId w:val="33"/>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uiPriority w:val="99"/>
    <w:qFormat/>
    <w:rsid w:val="00E043E1"/>
    <w:pPr>
      <w:numPr>
        <w:ilvl w:val="7"/>
        <w:numId w:val="33"/>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uiPriority w:val="99"/>
    <w:qFormat/>
    <w:rsid w:val="00E043E1"/>
    <w:pPr>
      <w:numPr>
        <w:ilvl w:val="8"/>
        <w:numId w:val="33"/>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043E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043E1"/>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043E1"/>
  </w:style>
  <w:style w:type="paragraph" w:customStyle="1" w:styleId="a3">
    <w:name w:val="Таблицы (моноширинный)"/>
    <w:basedOn w:val="a"/>
    <w:next w:val="a"/>
    <w:rsid w:val="00E043E1"/>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4">
    <w:name w:val="Цветовое выделение"/>
    <w:rsid w:val="00E043E1"/>
    <w:rPr>
      <w:b/>
      <w:bCs/>
      <w:color w:val="000080"/>
    </w:rPr>
  </w:style>
  <w:style w:type="character" w:styleId="a5">
    <w:name w:val="Strong"/>
    <w:qFormat/>
    <w:rsid w:val="00E043E1"/>
    <w:rPr>
      <w:b/>
      <w:bCs/>
    </w:rPr>
  </w:style>
  <w:style w:type="paragraph" w:customStyle="1" w:styleId="ConsPlusCell">
    <w:name w:val="ConsPlusCell"/>
    <w:rsid w:val="00E04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043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link w:val="ConsPlusNormal0"/>
    <w:rsid w:val="00E043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E043E1"/>
  </w:style>
  <w:style w:type="paragraph" w:customStyle="1" w:styleId="ConsPlusTitle">
    <w:name w:val="ConsPlusTitle"/>
    <w:rsid w:val="00E043E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7"/>
    <w:unhideWhenUsed/>
    <w:rsid w:val="00E043E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6"/>
    <w:rsid w:val="00E043E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043E1"/>
    <w:rPr>
      <w:vertAlign w:val="superscript"/>
    </w:rPr>
  </w:style>
  <w:style w:type="character" w:styleId="a9">
    <w:name w:val="Hyperlink"/>
    <w:uiPriority w:val="99"/>
    <w:unhideWhenUsed/>
    <w:rsid w:val="00E043E1"/>
    <w:rPr>
      <w:color w:val="0000FF"/>
      <w:u w:val="single"/>
    </w:rPr>
  </w:style>
  <w:style w:type="character" w:customStyle="1" w:styleId="aa">
    <w:name w:val="Текст выноски Знак"/>
    <w:link w:val="ab"/>
    <w:uiPriority w:val="99"/>
    <w:rsid w:val="00E043E1"/>
    <w:rPr>
      <w:rFonts w:ascii="Arial" w:hAnsi="Arial" w:cs="Arial"/>
      <w:sz w:val="16"/>
      <w:szCs w:val="16"/>
    </w:rPr>
  </w:style>
  <w:style w:type="paragraph" w:styleId="ab">
    <w:name w:val="Balloon Text"/>
    <w:basedOn w:val="a"/>
    <w:link w:val="aa"/>
    <w:uiPriority w:val="99"/>
    <w:unhideWhenUsed/>
    <w:rsid w:val="00E043E1"/>
    <w:pPr>
      <w:spacing w:after="0" w:line="240" w:lineRule="auto"/>
    </w:pPr>
    <w:rPr>
      <w:rFonts w:ascii="Arial" w:hAnsi="Arial" w:cs="Arial"/>
      <w:sz w:val="16"/>
      <w:szCs w:val="16"/>
    </w:rPr>
  </w:style>
  <w:style w:type="character" w:customStyle="1" w:styleId="12">
    <w:name w:val="Текст выноски Знак1"/>
    <w:basedOn w:val="a0"/>
    <w:uiPriority w:val="99"/>
    <w:semiHidden/>
    <w:rsid w:val="00E043E1"/>
    <w:rPr>
      <w:rFonts w:ascii="Segoe UI" w:hAnsi="Segoe UI" w:cs="Segoe UI"/>
      <w:sz w:val="18"/>
      <w:szCs w:val="18"/>
    </w:rPr>
  </w:style>
  <w:style w:type="character" w:customStyle="1" w:styleId="ac">
    <w:name w:val="Нижний колонтитул Знак"/>
    <w:link w:val="ad"/>
    <w:uiPriority w:val="99"/>
    <w:rsid w:val="00E043E1"/>
    <w:rPr>
      <w:rFonts w:ascii="Calibri" w:eastAsia="Calibri" w:hAnsi="Calibri" w:cs="Times New Roman"/>
      <w:sz w:val="20"/>
      <w:szCs w:val="20"/>
      <w:lang w:eastAsia="ru-RU"/>
    </w:rPr>
  </w:style>
  <w:style w:type="paragraph" w:styleId="ad">
    <w:name w:val="footer"/>
    <w:basedOn w:val="a"/>
    <w:link w:val="ac"/>
    <w:uiPriority w:val="99"/>
    <w:unhideWhenUsed/>
    <w:rsid w:val="00E043E1"/>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13">
    <w:name w:val="Нижний колонтитул Знак1"/>
    <w:basedOn w:val="a0"/>
    <w:uiPriority w:val="99"/>
    <w:semiHidden/>
    <w:rsid w:val="00E043E1"/>
  </w:style>
  <w:style w:type="paragraph" w:styleId="ae">
    <w:name w:val="header"/>
    <w:basedOn w:val="a"/>
    <w:link w:val="af"/>
    <w:uiPriority w:val="99"/>
    <w:unhideWhenUsed/>
    <w:rsid w:val="00E043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043E1"/>
    <w:rPr>
      <w:rFonts w:ascii="Times New Roman" w:eastAsia="Times New Roman" w:hAnsi="Times New Roman" w:cs="Times New Roman"/>
      <w:sz w:val="24"/>
      <w:szCs w:val="24"/>
      <w:lang w:eastAsia="ru-RU"/>
    </w:rPr>
  </w:style>
  <w:style w:type="paragraph" w:styleId="af0">
    <w:name w:val="List Paragraph"/>
    <w:basedOn w:val="a"/>
    <w:uiPriority w:val="34"/>
    <w:qFormat/>
    <w:rsid w:val="00E043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3E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E043E1"/>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E043E1"/>
    <w:pPr>
      <w:keepNext/>
      <w:spacing w:after="0" w:line="240" w:lineRule="auto"/>
      <w:jc w:val="both"/>
    </w:pPr>
    <w:rPr>
      <w:rFonts w:ascii="TimesEC" w:eastAsia="Times New Roman" w:hAnsi="TimesEC" w:cs="Times New Roman"/>
      <w:sz w:val="24"/>
      <w:szCs w:val="20"/>
      <w:lang w:eastAsia="ru-RU"/>
    </w:rPr>
  </w:style>
  <w:style w:type="table" w:styleId="af1">
    <w:name w:val="Table Grid"/>
    <w:basedOn w:val="a1"/>
    <w:uiPriority w:val="59"/>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043E1"/>
  </w:style>
  <w:style w:type="paragraph" w:customStyle="1" w:styleId="af2">
    <w:name w:val="Знак"/>
    <w:basedOn w:val="a"/>
    <w:rsid w:val="00E043E1"/>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E043E1"/>
    <w:rPr>
      <w:rFonts w:ascii="Times New Roman" w:hAnsi="Times New Roman"/>
      <w:sz w:val="24"/>
      <w:szCs w:val="24"/>
    </w:rPr>
  </w:style>
  <w:style w:type="paragraph" w:customStyle="1" w:styleId="16">
    <w:name w:val="Абзац списка1"/>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17">
    <w:name w:val="Замещающий текст1"/>
    <w:semiHidden/>
    <w:rsid w:val="00E043E1"/>
    <w:rPr>
      <w:rFonts w:cs="Times New Roman"/>
      <w:color w:val="808080"/>
    </w:rPr>
  </w:style>
  <w:style w:type="paragraph" w:customStyle="1" w:styleId="112">
    <w:name w:val="Абзац списка11"/>
    <w:basedOn w:val="a"/>
    <w:rsid w:val="00E043E1"/>
    <w:pPr>
      <w:spacing w:after="0" w:line="240" w:lineRule="auto"/>
      <w:ind w:left="720"/>
      <w:contextualSpacing/>
    </w:pPr>
    <w:rPr>
      <w:rFonts w:ascii="Times New Roman" w:eastAsia="Calibri" w:hAnsi="Times New Roman" w:cs="Times New Roman"/>
      <w:sz w:val="26"/>
    </w:rPr>
  </w:style>
  <w:style w:type="character" w:styleId="af3">
    <w:name w:val="annotation reference"/>
    <w:semiHidden/>
    <w:rsid w:val="00E043E1"/>
    <w:rPr>
      <w:rFonts w:cs="Times New Roman"/>
      <w:sz w:val="16"/>
      <w:szCs w:val="16"/>
    </w:rPr>
  </w:style>
  <w:style w:type="paragraph" w:styleId="af4">
    <w:name w:val="annotation text"/>
    <w:basedOn w:val="a"/>
    <w:link w:val="af5"/>
    <w:semiHidden/>
    <w:rsid w:val="00E043E1"/>
    <w:pPr>
      <w:spacing w:after="0" w:line="240" w:lineRule="auto"/>
    </w:pPr>
    <w:rPr>
      <w:rFonts w:ascii="Times New Roman" w:eastAsia="Calibri" w:hAnsi="Times New Roman" w:cs="Times New Roman"/>
      <w:sz w:val="20"/>
      <w:szCs w:val="20"/>
      <w:lang w:eastAsia="ru-RU"/>
    </w:rPr>
  </w:style>
  <w:style w:type="character" w:customStyle="1" w:styleId="af5">
    <w:name w:val="Текст примечания Знак"/>
    <w:basedOn w:val="a0"/>
    <w:link w:val="af4"/>
    <w:semiHidden/>
    <w:rsid w:val="00E043E1"/>
    <w:rPr>
      <w:rFonts w:ascii="Times New Roman" w:eastAsia="Calibri" w:hAnsi="Times New Roman" w:cs="Times New Roman"/>
      <w:sz w:val="20"/>
      <w:szCs w:val="20"/>
      <w:lang w:eastAsia="ru-RU"/>
    </w:rPr>
  </w:style>
  <w:style w:type="paragraph" w:styleId="af6">
    <w:name w:val="annotation subject"/>
    <w:basedOn w:val="af4"/>
    <w:next w:val="af4"/>
    <w:link w:val="af7"/>
    <w:rsid w:val="00E043E1"/>
    <w:rPr>
      <w:b/>
      <w:bCs/>
    </w:rPr>
  </w:style>
  <w:style w:type="character" w:customStyle="1" w:styleId="af7">
    <w:name w:val="Тема примечания Знак"/>
    <w:basedOn w:val="af5"/>
    <w:link w:val="af6"/>
    <w:rsid w:val="00E043E1"/>
    <w:rPr>
      <w:rFonts w:ascii="Times New Roman" w:eastAsia="Calibri" w:hAnsi="Times New Roman" w:cs="Times New Roman"/>
      <w:b/>
      <w:bCs/>
      <w:sz w:val="20"/>
      <w:szCs w:val="20"/>
      <w:lang w:eastAsia="ru-RU"/>
    </w:rPr>
  </w:style>
  <w:style w:type="character" w:styleId="af8">
    <w:name w:val="page number"/>
    <w:basedOn w:val="a0"/>
    <w:rsid w:val="00E043E1"/>
  </w:style>
  <w:style w:type="paragraph" w:customStyle="1" w:styleId="af9">
    <w:name w:val="Прижатый влево"/>
    <w:basedOn w:val="a"/>
    <w:next w:val="a"/>
    <w:uiPriority w:val="99"/>
    <w:rsid w:val="00E043E1"/>
    <w:pPr>
      <w:autoSpaceDE w:val="0"/>
      <w:autoSpaceDN w:val="0"/>
      <w:adjustRightInd w:val="0"/>
      <w:spacing w:after="0" w:line="240" w:lineRule="auto"/>
    </w:pPr>
    <w:rPr>
      <w:rFonts w:ascii="Arial" w:eastAsia="Calibri" w:hAnsi="Arial" w:cs="Arial"/>
      <w:sz w:val="24"/>
      <w:szCs w:val="24"/>
    </w:rPr>
  </w:style>
  <w:style w:type="character" w:customStyle="1" w:styleId="18">
    <w:name w:val="Основной текст Знак1"/>
    <w:aliases w:val="Основной текст1 Знак2,Основной текст Знак Знак Знак2,bt Знак1"/>
    <w:link w:val="afa"/>
    <w:uiPriority w:val="99"/>
    <w:locked/>
    <w:rsid w:val="00E043E1"/>
    <w:rPr>
      <w:sz w:val="27"/>
      <w:szCs w:val="27"/>
      <w:shd w:val="clear" w:color="auto" w:fill="FFFFFF"/>
    </w:rPr>
  </w:style>
  <w:style w:type="paragraph" w:styleId="afa">
    <w:name w:val="Body Text"/>
    <w:aliases w:val="Основной текст1,Основной текст Знак Знак,bt"/>
    <w:basedOn w:val="a"/>
    <w:link w:val="18"/>
    <w:uiPriority w:val="99"/>
    <w:rsid w:val="00E043E1"/>
    <w:pPr>
      <w:shd w:val="clear" w:color="auto" w:fill="FFFFFF"/>
      <w:spacing w:after="0" w:line="662" w:lineRule="exact"/>
      <w:ind w:hanging="3000"/>
      <w:jc w:val="center"/>
    </w:pPr>
    <w:rPr>
      <w:sz w:val="27"/>
      <w:szCs w:val="27"/>
    </w:rPr>
  </w:style>
  <w:style w:type="character" w:customStyle="1" w:styleId="afb">
    <w:name w:val="Основной текст Знак"/>
    <w:aliases w:val="Основной текст1 Знак,Основной текст Знак Знак Знак,bt Знак"/>
    <w:basedOn w:val="a0"/>
    <w:uiPriority w:val="99"/>
    <w:rsid w:val="00E043E1"/>
  </w:style>
  <w:style w:type="paragraph" w:styleId="22">
    <w:name w:val="Body Text 2"/>
    <w:basedOn w:val="a"/>
    <w:link w:val="23"/>
    <w:uiPriority w:val="99"/>
    <w:unhideWhenUsed/>
    <w:rsid w:val="00E043E1"/>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E043E1"/>
    <w:rPr>
      <w:rFonts w:ascii="Calibri" w:eastAsia="Times New Roman" w:hAnsi="Calibri" w:cs="Times New Roman"/>
    </w:rPr>
  </w:style>
  <w:style w:type="paragraph" w:styleId="afc">
    <w:name w:val="Body Text Indent"/>
    <w:basedOn w:val="a"/>
    <w:link w:val="afd"/>
    <w:uiPriority w:val="99"/>
    <w:unhideWhenUsed/>
    <w:rsid w:val="00E043E1"/>
    <w:pPr>
      <w:spacing w:after="120" w:line="276" w:lineRule="auto"/>
      <w:ind w:left="283"/>
    </w:pPr>
    <w:rPr>
      <w:rFonts w:ascii="Calibri" w:eastAsia="Times New Roman" w:hAnsi="Calibri" w:cs="Times New Roman"/>
    </w:rPr>
  </w:style>
  <w:style w:type="character" w:customStyle="1" w:styleId="afd">
    <w:name w:val="Основной текст с отступом Знак"/>
    <w:basedOn w:val="a0"/>
    <w:link w:val="afc"/>
    <w:uiPriority w:val="99"/>
    <w:rsid w:val="00E043E1"/>
    <w:rPr>
      <w:rFonts w:ascii="Calibri" w:eastAsia="Times New Roman" w:hAnsi="Calibri" w:cs="Times New Roman"/>
    </w:rPr>
  </w:style>
  <w:style w:type="paragraph" w:customStyle="1" w:styleId="afe">
    <w:name w:val="Нормальный (таблица)"/>
    <w:basedOn w:val="a"/>
    <w:next w:val="a"/>
    <w:uiPriority w:val="99"/>
    <w:rsid w:val="00E043E1"/>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E043E1"/>
    <w:rPr>
      <w:rFonts w:cs="Times New Roman"/>
    </w:rPr>
  </w:style>
  <w:style w:type="character" w:styleId="aff">
    <w:name w:val="FollowedHyperlink"/>
    <w:uiPriority w:val="99"/>
    <w:unhideWhenUsed/>
    <w:rsid w:val="00E043E1"/>
    <w:rPr>
      <w:color w:val="800080"/>
      <w:u w:val="single"/>
    </w:rPr>
  </w:style>
  <w:style w:type="paragraph" w:customStyle="1" w:styleId="xl63">
    <w:name w:val="xl63"/>
    <w:basedOn w:val="a"/>
    <w:rsid w:val="00E043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043E1"/>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043E1"/>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043E1"/>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E043E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E043E1"/>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E043E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E043E1"/>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E043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E043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E043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E043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E043E1"/>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E043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E043E1"/>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E043E1"/>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E043E1"/>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E043E1"/>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E043E1"/>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E043E1"/>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E043E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E043E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E043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styleId="aff0">
    <w:name w:val="No Spacing"/>
    <w:uiPriority w:val="1"/>
    <w:qFormat/>
    <w:rsid w:val="00E043E1"/>
    <w:pPr>
      <w:spacing w:after="0" w:line="240" w:lineRule="auto"/>
    </w:pPr>
    <w:rPr>
      <w:rFonts w:ascii="Calibri" w:eastAsia="Calibri" w:hAnsi="Calibri" w:cs="Times New Roman"/>
    </w:rPr>
  </w:style>
  <w:style w:type="numbering" w:customStyle="1" w:styleId="24">
    <w:name w:val="Нет списка2"/>
    <w:next w:val="a2"/>
    <w:uiPriority w:val="99"/>
    <w:semiHidden/>
    <w:rsid w:val="00E043E1"/>
  </w:style>
  <w:style w:type="paragraph" w:customStyle="1" w:styleId="25">
    <w:name w:val="Абзац списка2"/>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E043E1"/>
    <w:rPr>
      <w:rFonts w:cs="Times New Roman"/>
      <w:color w:val="808080"/>
    </w:rPr>
  </w:style>
  <w:style w:type="numbering" w:customStyle="1" w:styleId="1111">
    <w:name w:val="Нет списка1111"/>
    <w:next w:val="a2"/>
    <w:uiPriority w:val="99"/>
    <w:semiHidden/>
    <w:unhideWhenUsed/>
    <w:rsid w:val="00E043E1"/>
  </w:style>
  <w:style w:type="table" w:customStyle="1" w:styleId="19">
    <w:name w:val="Сетка таблицы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E043E1"/>
  </w:style>
  <w:style w:type="paragraph" w:customStyle="1" w:styleId="32">
    <w:name w:val="Абзац списка3"/>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33">
    <w:name w:val="Замещающий текст3"/>
    <w:semiHidden/>
    <w:rsid w:val="00E043E1"/>
    <w:rPr>
      <w:rFonts w:ascii="Times New Roman" w:hAnsi="Times New Roman" w:cs="Times New Roman" w:hint="default"/>
      <w:color w:val="808080"/>
    </w:rPr>
  </w:style>
  <w:style w:type="table" w:customStyle="1" w:styleId="27">
    <w:name w:val="Сетка таблицы2"/>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043E1"/>
  </w:style>
  <w:style w:type="paragraph" w:customStyle="1" w:styleId="42">
    <w:name w:val="Абзац списка4"/>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E043E1"/>
    <w:rPr>
      <w:rFonts w:cs="Times New Roman"/>
      <w:color w:val="808080"/>
    </w:rPr>
  </w:style>
  <w:style w:type="numbering" w:customStyle="1" w:styleId="120">
    <w:name w:val="Нет списка12"/>
    <w:next w:val="a2"/>
    <w:uiPriority w:val="99"/>
    <w:semiHidden/>
    <w:unhideWhenUsed/>
    <w:rsid w:val="00E043E1"/>
  </w:style>
  <w:style w:type="table" w:customStyle="1" w:styleId="34">
    <w:name w:val="Сетка таблицы3"/>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E043E1"/>
  </w:style>
  <w:style w:type="paragraph" w:customStyle="1" w:styleId="52">
    <w:name w:val="Абзац списка5"/>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E043E1"/>
    <w:rPr>
      <w:rFonts w:cs="Times New Roman"/>
      <w:color w:val="808080"/>
    </w:rPr>
  </w:style>
  <w:style w:type="numbering" w:customStyle="1" w:styleId="130">
    <w:name w:val="Нет списка13"/>
    <w:next w:val="a2"/>
    <w:uiPriority w:val="99"/>
    <w:semiHidden/>
    <w:unhideWhenUsed/>
    <w:rsid w:val="00E043E1"/>
  </w:style>
  <w:style w:type="table" w:customStyle="1" w:styleId="44">
    <w:name w:val="Сетка таблицы4"/>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E043E1"/>
  </w:style>
  <w:style w:type="paragraph" w:customStyle="1" w:styleId="62">
    <w:name w:val="Абзац списка6"/>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E043E1"/>
    <w:rPr>
      <w:rFonts w:cs="Times New Roman"/>
      <w:color w:val="808080"/>
    </w:rPr>
  </w:style>
  <w:style w:type="numbering" w:customStyle="1" w:styleId="140">
    <w:name w:val="Нет списка14"/>
    <w:next w:val="a2"/>
    <w:uiPriority w:val="99"/>
    <w:semiHidden/>
    <w:unhideWhenUsed/>
    <w:rsid w:val="00E043E1"/>
  </w:style>
  <w:style w:type="table" w:customStyle="1" w:styleId="54">
    <w:name w:val="Сетка таблицы5"/>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E043E1"/>
  </w:style>
  <w:style w:type="paragraph" w:customStyle="1" w:styleId="72">
    <w:name w:val="Абзац списка7"/>
    <w:basedOn w:val="a"/>
    <w:rsid w:val="00E043E1"/>
    <w:pPr>
      <w:spacing w:after="0" w:line="240" w:lineRule="auto"/>
      <w:ind w:left="720"/>
      <w:contextualSpacing/>
    </w:pPr>
    <w:rPr>
      <w:rFonts w:ascii="Times New Roman" w:eastAsia="Calibri" w:hAnsi="Times New Roman" w:cs="Times New Roman"/>
      <w:sz w:val="24"/>
      <w:szCs w:val="24"/>
      <w:lang w:eastAsia="ru-RU"/>
    </w:rPr>
  </w:style>
  <w:style w:type="character" w:customStyle="1" w:styleId="73">
    <w:name w:val="Замещающий текст7"/>
    <w:semiHidden/>
    <w:rsid w:val="00E043E1"/>
    <w:rPr>
      <w:rFonts w:cs="Times New Roman"/>
      <w:color w:val="808080"/>
    </w:rPr>
  </w:style>
  <w:style w:type="numbering" w:customStyle="1" w:styleId="150">
    <w:name w:val="Нет списка15"/>
    <w:next w:val="a2"/>
    <w:uiPriority w:val="99"/>
    <w:semiHidden/>
    <w:unhideWhenUsed/>
    <w:rsid w:val="00E043E1"/>
  </w:style>
  <w:style w:type="table" w:customStyle="1" w:styleId="64">
    <w:name w:val="Сетка таблицы6"/>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3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Placeholder Text"/>
    <w:uiPriority w:val="99"/>
    <w:semiHidden/>
    <w:rsid w:val="00E043E1"/>
    <w:rPr>
      <w:color w:val="808080"/>
    </w:rPr>
  </w:style>
  <w:style w:type="numbering" w:customStyle="1" w:styleId="81">
    <w:name w:val="Нет списка8"/>
    <w:next w:val="a2"/>
    <w:uiPriority w:val="99"/>
    <w:semiHidden/>
    <w:unhideWhenUsed/>
    <w:rsid w:val="00E043E1"/>
  </w:style>
  <w:style w:type="numbering" w:customStyle="1" w:styleId="160">
    <w:name w:val="Нет списка16"/>
    <w:next w:val="a2"/>
    <w:uiPriority w:val="99"/>
    <w:semiHidden/>
    <w:unhideWhenUsed/>
    <w:rsid w:val="00E043E1"/>
  </w:style>
  <w:style w:type="table" w:customStyle="1" w:styleId="74">
    <w:name w:val="Сетка таблицы7"/>
    <w:basedOn w:val="a1"/>
    <w:next w:val="af1"/>
    <w:uiPriority w:val="59"/>
    <w:rsid w:val="00E043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043E1"/>
  </w:style>
  <w:style w:type="numbering" w:customStyle="1" w:styleId="210">
    <w:name w:val="Нет списка21"/>
    <w:next w:val="a2"/>
    <w:uiPriority w:val="99"/>
    <w:semiHidden/>
    <w:rsid w:val="00E043E1"/>
  </w:style>
  <w:style w:type="numbering" w:customStyle="1" w:styleId="11111">
    <w:name w:val="Нет списка11111"/>
    <w:next w:val="a2"/>
    <w:uiPriority w:val="99"/>
    <w:semiHidden/>
    <w:unhideWhenUsed/>
    <w:rsid w:val="00E043E1"/>
  </w:style>
  <w:style w:type="table" w:customStyle="1" w:styleId="113">
    <w:name w:val="Сетка таблицы1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E043E1"/>
  </w:style>
  <w:style w:type="table" w:customStyle="1" w:styleId="211">
    <w:name w:val="Сетка таблицы2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E043E1"/>
  </w:style>
  <w:style w:type="numbering" w:customStyle="1" w:styleId="121">
    <w:name w:val="Нет списка121"/>
    <w:next w:val="a2"/>
    <w:uiPriority w:val="99"/>
    <w:semiHidden/>
    <w:unhideWhenUsed/>
    <w:rsid w:val="00E043E1"/>
  </w:style>
  <w:style w:type="table" w:customStyle="1" w:styleId="311">
    <w:name w:val="Сетка таблицы3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043E1"/>
  </w:style>
  <w:style w:type="numbering" w:customStyle="1" w:styleId="131">
    <w:name w:val="Нет списка131"/>
    <w:next w:val="a2"/>
    <w:uiPriority w:val="99"/>
    <w:semiHidden/>
    <w:unhideWhenUsed/>
    <w:rsid w:val="00E043E1"/>
  </w:style>
  <w:style w:type="table" w:customStyle="1" w:styleId="411">
    <w:name w:val="Сетка таблицы41"/>
    <w:basedOn w:val="a1"/>
    <w:next w:val="af1"/>
    <w:uiPriority w:val="59"/>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E043E1"/>
  </w:style>
  <w:style w:type="numbering" w:customStyle="1" w:styleId="141">
    <w:name w:val="Нет списка141"/>
    <w:next w:val="a2"/>
    <w:uiPriority w:val="99"/>
    <w:semiHidden/>
    <w:unhideWhenUsed/>
    <w:rsid w:val="00E043E1"/>
  </w:style>
  <w:style w:type="table" w:customStyle="1" w:styleId="511">
    <w:name w:val="Сетка таблицы5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E043E1"/>
  </w:style>
  <w:style w:type="numbering" w:customStyle="1" w:styleId="151">
    <w:name w:val="Нет списка151"/>
    <w:next w:val="a2"/>
    <w:uiPriority w:val="99"/>
    <w:semiHidden/>
    <w:unhideWhenUsed/>
    <w:rsid w:val="00E043E1"/>
  </w:style>
  <w:style w:type="table" w:customStyle="1" w:styleId="611">
    <w:name w:val="Сетка таблицы61"/>
    <w:basedOn w:val="a1"/>
    <w:next w:val="af1"/>
    <w:uiPriority w:val="59"/>
    <w:locked/>
    <w:rsid w:val="00E043E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2,&quot;Сапфир&quot; Знак1"/>
    <w:basedOn w:val="a0"/>
    <w:link w:val="3"/>
    <w:uiPriority w:val="99"/>
    <w:rsid w:val="00E043E1"/>
    <w:rPr>
      <w:rFonts w:ascii="MS Mincho" w:eastAsia="MS Mincho" w:hAnsi="MS Mincho" w:cs="Times New Roman"/>
      <w:b/>
      <w:sz w:val="28"/>
      <w:szCs w:val="24"/>
    </w:rPr>
  </w:style>
  <w:style w:type="character" w:customStyle="1" w:styleId="40">
    <w:name w:val="Заголовок 4 Знак"/>
    <w:basedOn w:val="a0"/>
    <w:link w:val="4"/>
    <w:uiPriority w:val="9"/>
    <w:rsid w:val="00E043E1"/>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
    <w:rsid w:val="00E043E1"/>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E043E1"/>
    <w:rPr>
      <w:rFonts w:ascii="Arial" w:eastAsia="MS Mincho" w:hAnsi="Arial" w:cs="Times New Roman"/>
      <w:i/>
      <w:szCs w:val="24"/>
    </w:rPr>
  </w:style>
  <w:style w:type="character" w:customStyle="1" w:styleId="70">
    <w:name w:val="Заголовок 7 Знак"/>
    <w:basedOn w:val="a0"/>
    <w:link w:val="7"/>
    <w:uiPriority w:val="99"/>
    <w:rsid w:val="00E043E1"/>
    <w:rPr>
      <w:rFonts w:ascii="Arial" w:eastAsia="MS Mincho" w:hAnsi="Arial" w:cs="Times New Roman"/>
      <w:szCs w:val="24"/>
    </w:rPr>
  </w:style>
  <w:style w:type="character" w:customStyle="1" w:styleId="80">
    <w:name w:val="Заголовок 8 Знак"/>
    <w:basedOn w:val="a0"/>
    <w:link w:val="8"/>
    <w:uiPriority w:val="99"/>
    <w:rsid w:val="00E043E1"/>
    <w:rPr>
      <w:rFonts w:ascii="Arial" w:eastAsia="MS Mincho" w:hAnsi="Arial" w:cs="Times New Roman"/>
      <w:i/>
      <w:szCs w:val="24"/>
    </w:rPr>
  </w:style>
  <w:style w:type="character" w:customStyle="1" w:styleId="90">
    <w:name w:val="Заголовок 9 Знак"/>
    <w:basedOn w:val="a0"/>
    <w:link w:val="9"/>
    <w:uiPriority w:val="99"/>
    <w:rsid w:val="00E043E1"/>
    <w:rPr>
      <w:rFonts w:ascii="Arial" w:eastAsia="MS Mincho" w:hAnsi="Arial" w:cs="Times New Roman"/>
      <w:i/>
      <w:sz w:val="18"/>
      <w:szCs w:val="24"/>
    </w:rPr>
  </w:style>
  <w:style w:type="character" w:customStyle="1" w:styleId="aff2">
    <w:name w:val="Гипертекстовая ссылка"/>
    <w:uiPriority w:val="99"/>
    <w:rsid w:val="00E043E1"/>
    <w:rPr>
      <w:rFonts w:cs="Times New Roman"/>
      <w:color w:val="008000"/>
    </w:rPr>
  </w:style>
  <w:style w:type="character" w:customStyle="1" w:styleId="FontStyle11">
    <w:name w:val="Font Style11"/>
    <w:uiPriority w:val="99"/>
    <w:rsid w:val="00E043E1"/>
    <w:rPr>
      <w:rFonts w:ascii="Times New Roman" w:hAnsi="Times New Roman" w:cs="Times New Roman"/>
      <w:sz w:val="28"/>
      <w:szCs w:val="28"/>
    </w:rPr>
  </w:style>
  <w:style w:type="character" w:customStyle="1" w:styleId="ConsPlusNormal0">
    <w:name w:val="ConsPlusNormal Знак"/>
    <w:link w:val="ConsPlusNormal"/>
    <w:locked/>
    <w:rsid w:val="00E043E1"/>
    <w:rPr>
      <w:rFonts w:ascii="Times New Roman" w:eastAsia="Times New Roman" w:hAnsi="Times New Roman" w:cs="Times New Roman"/>
      <w:sz w:val="24"/>
      <w:szCs w:val="20"/>
      <w:lang w:eastAsia="ru-RU"/>
    </w:rPr>
  </w:style>
  <w:style w:type="character" w:styleId="aff3">
    <w:name w:val="Emphasis"/>
    <w:uiPriority w:val="99"/>
    <w:qFormat/>
    <w:rsid w:val="00E043E1"/>
    <w:rPr>
      <w:rFonts w:cs="Times New Roman"/>
      <w:i/>
      <w:iCs/>
    </w:rPr>
  </w:style>
  <w:style w:type="character" w:customStyle="1" w:styleId="aff4">
    <w:name w:val="Основной текст_"/>
    <w:link w:val="45"/>
    <w:uiPriority w:val="99"/>
    <w:locked/>
    <w:rsid w:val="00E043E1"/>
    <w:rPr>
      <w:sz w:val="18"/>
      <w:szCs w:val="18"/>
      <w:shd w:val="clear" w:color="auto" w:fill="FFFFFF"/>
    </w:rPr>
  </w:style>
  <w:style w:type="paragraph" w:customStyle="1" w:styleId="45">
    <w:name w:val="Основной текст4"/>
    <w:basedOn w:val="a"/>
    <w:link w:val="aff4"/>
    <w:uiPriority w:val="99"/>
    <w:rsid w:val="00E043E1"/>
    <w:pPr>
      <w:shd w:val="clear" w:color="auto" w:fill="FFFFFF"/>
      <w:spacing w:after="0" w:line="271" w:lineRule="exact"/>
      <w:jc w:val="both"/>
    </w:pPr>
    <w:rPr>
      <w:sz w:val="18"/>
      <w:szCs w:val="18"/>
      <w:shd w:val="clear" w:color="auto" w:fill="FFFFFF"/>
    </w:rPr>
  </w:style>
  <w:style w:type="character" w:customStyle="1" w:styleId="FontStyle12">
    <w:name w:val="Font Style12"/>
    <w:uiPriority w:val="99"/>
    <w:rsid w:val="00E043E1"/>
    <w:rPr>
      <w:rFonts w:ascii="Times New Roman" w:hAnsi="Times New Roman" w:cs="Times New Roman"/>
      <w:sz w:val="24"/>
      <w:szCs w:val="24"/>
    </w:rPr>
  </w:style>
  <w:style w:type="paragraph" w:customStyle="1" w:styleId="Web">
    <w:name w:val="Обычный (Web)"/>
    <w:basedOn w:val="a"/>
    <w:rsid w:val="00E043E1"/>
    <w:pPr>
      <w:spacing w:before="100" w:after="100" w:line="240" w:lineRule="auto"/>
    </w:pPr>
    <w:rPr>
      <w:rFonts w:ascii="Cambria" w:eastAsia="Cambria" w:hAnsi="Cambria" w:cs="Cambria"/>
      <w:noProof/>
      <w:sz w:val="24"/>
      <w:szCs w:val="20"/>
      <w:lang w:eastAsia="ru-RU"/>
    </w:rPr>
  </w:style>
  <w:style w:type="paragraph" w:customStyle="1" w:styleId="Standard">
    <w:name w:val="Standard"/>
    <w:uiPriority w:val="99"/>
    <w:rsid w:val="00E043E1"/>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E043E1"/>
    <w:pPr>
      <w:suppressLineNumbers/>
    </w:pPr>
  </w:style>
  <w:style w:type="paragraph" w:customStyle="1" w:styleId="consplusnormal1">
    <w:name w:val="consplusnormal"/>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uiPriority w:val="99"/>
    <w:rsid w:val="00E043E1"/>
    <w:rPr>
      <w:rFonts w:ascii="Cambria" w:eastAsia="Cambria" w:hAnsi="Cambria" w:cs="Cambria"/>
      <w:b/>
      <w:bCs/>
      <w:caps/>
      <w:sz w:val="28"/>
      <w:szCs w:val="28"/>
      <w:lang w:val="en-US"/>
    </w:rPr>
  </w:style>
  <w:style w:type="character" w:customStyle="1" w:styleId="220">
    <w:name w:val="Знак Знак22"/>
    <w:uiPriority w:val="99"/>
    <w:rsid w:val="00E043E1"/>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E043E1"/>
    <w:rPr>
      <w:b/>
      <w:sz w:val="28"/>
      <w:szCs w:val="24"/>
      <w:lang w:eastAsia="en-US"/>
    </w:rPr>
  </w:style>
  <w:style w:type="character" w:customStyle="1" w:styleId="H6">
    <w:name w:val="H6 Знак Знак"/>
    <w:uiPriority w:val="99"/>
    <w:rsid w:val="00E043E1"/>
    <w:rPr>
      <w:rFonts w:ascii="Arial" w:hAnsi="Arial"/>
      <w:i/>
      <w:sz w:val="22"/>
      <w:szCs w:val="24"/>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043E1"/>
    <w:pPr>
      <w:spacing w:line="240" w:lineRule="exact"/>
    </w:pPr>
    <w:rPr>
      <w:rFonts w:ascii="Cambria" w:eastAsia="PetersburgCTT" w:hAnsi="Cambria" w:cs="Cambria"/>
      <w:b/>
      <w:sz w:val="28"/>
      <w:szCs w:val="24"/>
      <w:lang w:val="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E043E1"/>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E043E1"/>
    <w:rPr>
      <w:rFonts w:ascii="Cambria" w:eastAsia="Cambria" w:hAnsi="Cambria" w:cs="Cambria"/>
      <w:sz w:val="20"/>
      <w:szCs w:val="20"/>
      <w:lang w:eastAsia="ru-RU"/>
    </w:rPr>
  </w:style>
  <w:style w:type="paragraph" w:styleId="28">
    <w:name w:val="Body Text Indent 2"/>
    <w:basedOn w:val="a"/>
    <w:link w:val="29"/>
    <w:uiPriority w:val="99"/>
    <w:rsid w:val="00E043E1"/>
    <w:pPr>
      <w:tabs>
        <w:tab w:val="left" w:pos="709"/>
      </w:tabs>
      <w:spacing w:after="0" w:line="240" w:lineRule="auto"/>
      <w:ind w:firstLine="567"/>
      <w:jc w:val="both"/>
    </w:pPr>
    <w:rPr>
      <w:rFonts w:ascii="Cambria" w:eastAsia="Cambria" w:hAnsi="Cambria" w:cs="Times New Roman"/>
      <w:sz w:val="28"/>
      <w:szCs w:val="20"/>
      <w:lang w:eastAsia="ru-RU"/>
    </w:rPr>
  </w:style>
  <w:style w:type="character" w:customStyle="1" w:styleId="29">
    <w:name w:val="Основной текст с отступом 2 Знак"/>
    <w:basedOn w:val="a0"/>
    <w:link w:val="28"/>
    <w:uiPriority w:val="99"/>
    <w:rsid w:val="00E043E1"/>
    <w:rPr>
      <w:rFonts w:ascii="Cambria" w:eastAsia="Cambria" w:hAnsi="Cambria" w:cs="Times New Roman"/>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043E1"/>
    <w:rPr>
      <w:rFonts w:ascii="Cambria" w:hAnsi="Cambria"/>
    </w:rPr>
  </w:style>
  <w:style w:type="paragraph" w:styleId="aff6">
    <w:name w:val="Normal (Web)"/>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aff7">
    <w:name w:val="Таблица"/>
    <w:basedOn w:val="a"/>
    <w:uiPriority w:val="99"/>
    <w:qFormat/>
    <w:rsid w:val="00E043E1"/>
    <w:pPr>
      <w:spacing w:after="0" w:line="240" w:lineRule="auto"/>
      <w:jc w:val="center"/>
    </w:pPr>
    <w:rPr>
      <w:rFonts w:ascii="Cambria" w:eastAsia="MS Mincho" w:hAnsi="Cambria" w:cs="Cambria"/>
      <w:b/>
      <w:sz w:val="28"/>
      <w:szCs w:val="28"/>
      <w:lang w:eastAsia="ru-RU"/>
    </w:rPr>
  </w:style>
  <w:style w:type="paragraph" w:styleId="35">
    <w:name w:val="Body Text Indent 3"/>
    <w:basedOn w:val="a"/>
    <w:link w:val="36"/>
    <w:uiPriority w:val="99"/>
    <w:rsid w:val="00E043E1"/>
    <w:pPr>
      <w:spacing w:after="120" w:line="240" w:lineRule="auto"/>
      <w:ind w:left="283"/>
      <w:jc w:val="both"/>
    </w:pPr>
    <w:rPr>
      <w:rFonts w:ascii="Cambria" w:eastAsia="MS Mincho" w:hAnsi="Cambria" w:cs="Times New Roman"/>
      <w:sz w:val="16"/>
      <w:szCs w:val="16"/>
      <w:lang w:eastAsia="ru-RU"/>
    </w:rPr>
  </w:style>
  <w:style w:type="character" w:customStyle="1" w:styleId="36">
    <w:name w:val="Основной текст с отступом 3 Знак"/>
    <w:basedOn w:val="a0"/>
    <w:link w:val="35"/>
    <w:uiPriority w:val="99"/>
    <w:rsid w:val="00E043E1"/>
    <w:rPr>
      <w:rFonts w:ascii="Cambria" w:eastAsia="MS Mincho" w:hAnsi="Cambria" w:cs="Times New Roman"/>
      <w:sz w:val="16"/>
      <w:szCs w:val="16"/>
      <w:lang w:eastAsia="ru-RU"/>
    </w:rPr>
  </w:style>
  <w:style w:type="paragraph" w:customStyle="1" w:styleId="aff8">
    <w:name w:val="Ст. без интервала"/>
    <w:basedOn w:val="aff0"/>
    <w:uiPriority w:val="99"/>
    <w:qFormat/>
    <w:rsid w:val="00E043E1"/>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E043E1"/>
  </w:style>
  <w:style w:type="paragraph" w:customStyle="1" w:styleId="314">
    <w:name w:val="Основной текст с отступом 3 + 14 пт"/>
    <w:aliases w:val="По ширине,Слева:  0 см,Первая строка: ..."/>
    <w:basedOn w:val="35"/>
    <w:uiPriority w:val="99"/>
    <w:rsid w:val="00E043E1"/>
    <w:pPr>
      <w:ind w:left="0" w:firstLine="540"/>
    </w:pPr>
    <w:rPr>
      <w:rFonts w:eastAsia="Cambria"/>
      <w:bCs/>
      <w:sz w:val="28"/>
      <w:szCs w:val="28"/>
    </w:rPr>
  </w:style>
  <w:style w:type="paragraph" w:customStyle="1" w:styleId="TimesNewRoman">
    <w:name w:val="Times New Roman"/>
    <w:basedOn w:val="a"/>
    <w:uiPriority w:val="99"/>
    <w:rsid w:val="00E043E1"/>
    <w:pPr>
      <w:suppressAutoHyphens/>
      <w:spacing w:after="200" w:line="276" w:lineRule="auto"/>
    </w:pPr>
    <w:rPr>
      <w:rFonts w:ascii="Cambria" w:eastAsia="Cambria" w:hAnsi="Cambria" w:cs="Cambria"/>
      <w:sz w:val="28"/>
      <w:lang w:eastAsia="ar-SA"/>
    </w:rPr>
  </w:style>
  <w:style w:type="paragraph" w:customStyle="1" w:styleId="1b">
    <w:name w:val="Без интервала1"/>
    <w:link w:val="aff9"/>
    <w:uiPriority w:val="99"/>
    <w:qFormat/>
    <w:rsid w:val="00E043E1"/>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E043E1"/>
    <w:pPr>
      <w:spacing w:before="100" w:beforeAutospacing="1" w:after="100" w:afterAutospacing="1" w:line="240" w:lineRule="auto"/>
    </w:pPr>
    <w:rPr>
      <w:rFonts w:ascii="Cambria" w:eastAsia="Cambria" w:hAnsi="Cambria" w:cs="Cambria"/>
      <w:sz w:val="21"/>
      <w:szCs w:val="21"/>
      <w:lang w:eastAsia="ru-RU"/>
    </w:rPr>
  </w:style>
  <w:style w:type="paragraph" w:styleId="affa">
    <w:name w:val="Title"/>
    <w:basedOn w:val="a"/>
    <w:link w:val="affb"/>
    <w:uiPriority w:val="99"/>
    <w:qFormat/>
    <w:rsid w:val="00E043E1"/>
    <w:pPr>
      <w:spacing w:after="0" w:line="240" w:lineRule="auto"/>
      <w:jc w:val="center"/>
    </w:pPr>
    <w:rPr>
      <w:rFonts w:ascii="Cambria" w:eastAsia="Cambria" w:hAnsi="Cambria" w:cs="Times New Roman"/>
      <w:b/>
      <w:sz w:val="28"/>
      <w:szCs w:val="20"/>
      <w:lang w:eastAsia="ru-RU"/>
    </w:rPr>
  </w:style>
  <w:style w:type="character" w:customStyle="1" w:styleId="affb">
    <w:name w:val="Название Знак"/>
    <w:basedOn w:val="a0"/>
    <w:link w:val="affa"/>
    <w:uiPriority w:val="99"/>
    <w:rsid w:val="00E043E1"/>
    <w:rPr>
      <w:rFonts w:ascii="Cambria" w:eastAsia="Cambria" w:hAnsi="Cambria" w:cs="Times New Roman"/>
      <w:b/>
      <w:sz w:val="28"/>
      <w:szCs w:val="20"/>
      <w:lang w:eastAsia="ru-RU"/>
    </w:rPr>
  </w:style>
  <w:style w:type="character" w:customStyle="1" w:styleId="300">
    <w:name w:val="Знак Знак30"/>
    <w:uiPriority w:val="99"/>
    <w:locked/>
    <w:rsid w:val="00E043E1"/>
    <w:rPr>
      <w:rFonts w:ascii="Calibri" w:hAnsi="Calibri" w:cs="Calibri"/>
      <w:b/>
      <w:bCs/>
      <w:i/>
      <w:iCs/>
      <w:sz w:val="28"/>
      <w:szCs w:val="28"/>
      <w:lang w:val="ru-RU" w:eastAsia="ru-RU" w:bidi="ar-SA"/>
    </w:rPr>
  </w:style>
  <w:style w:type="character" w:customStyle="1" w:styleId="161">
    <w:name w:val="Знак Знак16"/>
    <w:uiPriority w:val="99"/>
    <w:locked/>
    <w:rsid w:val="00E043E1"/>
    <w:rPr>
      <w:b/>
      <w:bCs/>
      <w:sz w:val="26"/>
      <w:szCs w:val="26"/>
      <w:lang w:val="ru-RU" w:eastAsia="ru-RU" w:bidi="ar-SA"/>
    </w:rPr>
  </w:style>
  <w:style w:type="paragraph" w:customStyle="1" w:styleId="ConsNonformat">
    <w:name w:val="ConsNonformat"/>
    <w:uiPriority w:val="99"/>
    <w:rsid w:val="00E043E1"/>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2">
    <w:name w:val="Знак Знак15"/>
    <w:uiPriority w:val="99"/>
    <w:rsid w:val="00E043E1"/>
    <w:rPr>
      <w:rFonts w:ascii="Courier New" w:eastAsia="Tahoma" w:hAnsi="Courier New" w:cs="Courier New"/>
      <w:sz w:val="16"/>
      <w:szCs w:val="16"/>
      <w:lang w:eastAsia="ko-KR"/>
    </w:rPr>
  </w:style>
  <w:style w:type="character" w:customStyle="1" w:styleId="200">
    <w:name w:val="Знак Знак20"/>
    <w:uiPriority w:val="99"/>
    <w:rsid w:val="00E043E1"/>
    <w:rPr>
      <w:sz w:val="24"/>
      <w:szCs w:val="24"/>
    </w:rPr>
  </w:style>
  <w:style w:type="character" w:customStyle="1" w:styleId="290">
    <w:name w:val="Знак Знак29"/>
    <w:uiPriority w:val="99"/>
    <w:rsid w:val="00E043E1"/>
    <w:rPr>
      <w:rFonts w:eastAsia="Tahoma"/>
      <w:b/>
      <w:color w:val="000000"/>
      <w:sz w:val="26"/>
      <w:szCs w:val="26"/>
      <w:lang w:eastAsia="ko-KR"/>
    </w:rPr>
  </w:style>
  <w:style w:type="character" w:customStyle="1" w:styleId="280">
    <w:name w:val="Знак Знак28"/>
    <w:uiPriority w:val="99"/>
    <w:rsid w:val="00E043E1"/>
    <w:rPr>
      <w:rFonts w:eastAsia="Tahoma"/>
      <w:b/>
      <w:bCs/>
      <w:sz w:val="26"/>
      <w:szCs w:val="26"/>
      <w:lang w:eastAsia="ko-KR"/>
    </w:rPr>
  </w:style>
  <w:style w:type="character" w:customStyle="1" w:styleId="312">
    <w:name w:val="Знак Знак31"/>
    <w:uiPriority w:val="99"/>
    <w:rsid w:val="00E043E1"/>
    <w:rPr>
      <w:b/>
      <w:bCs/>
      <w:sz w:val="22"/>
      <w:szCs w:val="22"/>
    </w:rPr>
  </w:style>
  <w:style w:type="character" w:customStyle="1" w:styleId="H31">
    <w:name w:val="H3 Знак1"/>
    <w:aliases w:val="&quot;Сапфир&quot; Знак Знак1"/>
    <w:uiPriority w:val="99"/>
    <w:rsid w:val="00E043E1"/>
    <w:rPr>
      <w:rFonts w:ascii="MS Mincho" w:eastAsia="MS Mincho" w:hAnsi="MS Mincho"/>
      <w:b/>
      <w:sz w:val="28"/>
      <w:szCs w:val="24"/>
      <w:lang w:eastAsia="en-US"/>
    </w:rPr>
  </w:style>
  <w:style w:type="character" w:customStyle="1" w:styleId="H61">
    <w:name w:val="H6 Знак Знак1"/>
    <w:uiPriority w:val="99"/>
    <w:rsid w:val="00E043E1"/>
    <w:rPr>
      <w:rFonts w:ascii="Arial" w:eastAsia="MS Mincho" w:hAnsi="Arial"/>
      <w:i/>
      <w:sz w:val="22"/>
      <w:szCs w:val="24"/>
      <w:lang w:eastAsia="en-US"/>
    </w:rPr>
  </w:style>
  <w:style w:type="character" w:customStyle="1" w:styleId="270">
    <w:name w:val="Знак Знак27"/>
    <w:uiPriority w:val="99"/>
    <w:rsid w:val="00E043E1"/>
    <w:rPr>
      <w:rFonts w:ascii="Arial" w:eastAsia="MS Mincho" w:hAnsi="Arial"/>
      <w:sz w:val="22"/>
      <w:szCs w:val="24"/>
      <w:lang w:eastAsia="en-US"/>
    </w:rPr>
  </w:style>
  <w:style w:type="character" w:customStyle="1" w:styleId="260">
    <w:name w:val="Знак Знак26"/>
    <w:uiPriority w:val="99"/>
    <w:rsid w:val="00E043E1"/>
    <w:rPr>
      <w:rFonts w:ascii="Arial" w:eastAsia="MS Mincho" w:hAnsi="Arial"/>
      <w:i/>
      <w:sz w:val="22"/>
      <w:szCs w:val="24"/>
      <w:lang w:eastAsia="en-US"/>
    </w:rPr>
  </w:style>
  <w:style w:type="character" w:customStyle="1" w:styleId="250">
    <w:name w:val="Знак Знак25"/>
    <w:uiPriority w:val="99"/>
    <w:rsid w:val="00E043E1"/>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043E1"/>
    <w:rPr>
      <w:rFonts w:eastAsia="Tahoma"/>
      <w:lang w:eastAsia="ko-KR"/>
    </w:rPr>
  </w:style>
  <w:style w:type="paragraph" w:customStyle="1" w:styleId="BodyText22">
    <w:name w:val="Body Text 22"/>
    <w:basedOn w:val="a"/>
    <w:uiPriority w:val="99"/>
    <w:rsid w:val="00E043E1"/>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uiPriority w:val="99"/>
    <w:rsid w:val="00E043E1"/>
    <w:rPr>
      <w:b/>
      <w:bCs/>
      <w:sz w:val="36"/>
      <w:szCs w:val="36"/>
      <w:lang w:val="ru-RU" w:eastAsia="ru-RU" w:bidi="ar-SA"/>
    </w:rPr>
  </w:style>
  <w:style w:type="paragraph" w:customStyle="1" w:styleId="Point">
    <w:name w:val="Point"/>
    <w:basedOn w:val="a"/>
    <w:uiPriority w:val="99"/>
    <w:rsid w:val="00E043E1"/>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E043E1"/>
    <w:rPr>
      <w:sz w:val="24"/>
      <w:szCs w:val="24"/>
      <w:lang w:val="ru-RU" w:eastAsia="ru-RU" w:bidi="ar-SA"/>
    </w:rPr>
  </w:style>
  <w:style w:type="character" w:customStyle="1" w:styleId="55">
    <w:name w:val="Знак Знак5"/>
    <w:uiPriority w:val="99"/>
    <w:rsid w:val="00E043E1"/>
    <w:rPr>
      <w:sz w:val="24"/>
      <w:szCs w:val="24"/>
      <w:lang w:val="ru-RU" w:eastAsia="ru-RU" w:bidi="ar-SA"/>
    </w:rPr>
  </w:style>
  <w:style w:type="character" w:customStyle="1" w:styleId="apple-style-span">
    <w:name w:val="apple-style-span"/>
    <w:uiPriority w:val="99"/>
    <w:rsid w:val="00E043E1"/>
  </w:style>
  <w:style w:type="character" w:customStyle="1" w:styleId="212">
    <w:name w:val="Знак Знак21"/>
    <w:uiPriority w:val="99"/>
    <w:rsid w:val="00E043E1"/>
    <w:rPr>
      <w:rFonts w:ascii="Calibri" w:hAnsi="Calibri"/>
      <w:lang w:val="en-GB"/>
    </w:rPr>
  </w:style>
  <w:style w:type="character" w:customStyle="1" w:styleId="142">
    <w:name w:val="Знак Знак14"/>
    <w:uiPriority w:val="99"/>
    <w:rsid w:val="00E043E1"/>
    <w:rPr>
      <w:sz w:val="24"/>
      <w:szCs w:val="24"/>
      <w:lang w:val="en-AU" w:eastAsia="ru-RU" w:bidi="ar-SA"/>
    </w:rPr>
  </w:style>
  <w:style w:type="paragraph" w:customStyle="1" w:styleId="std">
    <w:name w:val="std"/>
    <w:basedOn w:val="a"/>
    <w:uiPriority w:val="99"/>
    <w:rsid w:val="00E043E1"/>
    <w:pPr>
      <w:spacing w:after="0" w:line="240" w:lineRule="auto"/>
    </w:pPr>
    <w:rPr>
      <w:rFonts w:ascii="Cambria" w:eastAsia="Cambria" w:hAnsi="Cambria" w:cs="Cambria"/>
      <w:sz w:val="24"/>
      <w:szCs w:val="24"/>
      <w:lang w:eastAsia="ru-RU"/>
    </w:rPr>
  </w:style>
  <w:style w:type="character" w:customStyle="1" w:styleId="114">
    <w:name w:val="Основной текст1 Знак1"/>
    <w:aliases w:val="Основной текст Знак Знак Знак1,bt Знак Знак"/>
    <w:uiPriority w:val="99"/>
    <w:rsid w:val="00E043E1"/>
    <w:rPr>
      <w:b/>
      <w:sz w:val="40"/>
      <w:u w:val="single"/>
    </w:rPr>
  </w:style>
  <w:style w:type="paragraph" w:styleId="affc">
    <w:name w:val="Subtitle"/>
    <w:basedOn w:val="a"/>
    <w:link w:val="affd"/>
    <w:uiPriority w:val="99"/>
    <w:qFormat/>
    <w:rsid w:val="00E043E1"/>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uiPriority w:val="99"/>
    <w:rsid w:val="00E043E1"/>
    <w:rPr>
      <w:rFonts w:ascii="Cambria" w:eastAsia="Cambria" w:hAnsi="Cambria" w:cs="Times New Roman"/>
      <w:b/>
      <w:bCs/>
      <w:sz w:val="28"/>
      <w:szCs w:val="17"/>
      <w:lang w:eastAsia="ru-RU"/>
    </w:rPr>
  </w:style>
  <w:style w:type="character" w:customStyle="1" w:styleId="132">
    <w:name w:val="Знак Знак13"/>
    <w:uiPriority w:val="99"/>
    <w:rsid w:val="00E043E1"/>
    <w:rPr>
      <w:b/>
      <w:bCs/>
      <w:sz w:val="28"/>
      <w:szCs w:val="17"/>
    </w:rPr>
  </w:style>
  <w:style w:type="paragraph" w:customStyle="1" w:styleId="BodyText21">
    <w:name w:val="Body Text 2.Основной текст 1"/>
    <w:basedOn w:val="a"/>
    <w:uiPriority w:val="99"/>
    <w:rsid w:val="00E043E1"/>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uiPriority w:val="99"/>
    <w:rsid w:val="00E043E1"/>
    <w:rPr>
      <w:b/>
      <w:sz w:val="28"/>
    </w:rPr>
  </w:style>
  <w:style w:type="character" w:customStyle="1" w:styleId="190">
    <w:name w:val="Знак Знак19"/>
    <w:uiPriority w:val="99"/>
    <w:rsid w:val="00E043E1"/>
    <w:rPr>
      <w:sz w:val="28"/>
    </w:rPr>
  </w:style>
  <w:style w:type="character" w:customStyle="1" w:styleId="37">
    <w:name w:val="Знак Знак3"/>
    <w:uiPriority w:val="99"/>
    <w:rsid w:val="00E043E1"/>
    <w:rPr>
      <w:sz w:val="24"/>
      <w:szCs w:val="24"/>
      <w:lang w:val="ru-RU" w:eastAsia="ru-RU" w:bidi="ar-SA"/>
    </w:rPr>
  </w:style>
  <w:style w:type="paragraph" w:customStyle="1" w:styleId="affe">
    <w:name w:val="Скобки буквы"/>
    <w:basedOn w:val="a"/>
    <w:uiPriority w:val="99"/>
    <w:rsid w:val="00E043E1"/>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uiPriority w:val="99"/>
    <w:rsid w:val="00E043E1"/>
    <w:rPr>
      <w:rFonts w:eastAsia="MS Mincho"/>
      <w:sz w:val="16"/>
      <w:szCs w:val="16"/>
    </w:rPr>
  </w:style>
  <w:style w:type="paragraph" w:styleId="38">
    <w:name w:val="Body Text 3"/>
    <w:basedOn w:val="a"/>
    <w:link w:val="39"/>
    <w:uiPriority w:val="99"/>
    <w:rsid w:val="00E043E1"/>
    <w:pPr>
      <w:spacing w:after="0" w:line="240" w:lineRule="auto"/>
      <w:jc w:val="both"/>
    </w:pPr>
    <w:rPr>
      <w:rFonts w:ascii="Cambria" w:eastAsia="Cambria" w:hAnsi="Cambria" w:cs="Times New Roman"/>
      <w:sz w:val="28"/>
      <w:szCs w:val="24"/>
    </w:rPr>
  </w:style>
  <w:style w:type="character" w:customStyle="1" w:styleId="39">
    <w:name w:val="Основной текст 3 Знак"/>
    <w:basedOn w:val="a0"/>
    <w:link w:val="38"/>
    <w:uiPriority w:val="99"/>
    <w:rsid w:val="00E043E1"/>
    <w:rPr>
      <w:rFonts w:ascii="Cambria" w:eastAsia="Cambria" w:hAnsi="Cambria" w:cs="Times New Roman"/>
      <w:sz w:val="28"/>
      <w:szCs w:val="24"/>
    </w:rPr>
  </w:style>
  <w:style w:type="character" w:customStyle="1" w:styleId="122">
    <w:name w:val="Знак Знак12"/>
    <w:uiPriority w:val="99"/>
    <w:rsid w:val="00E043E1"/>
    <w:rPr>
      <w:sz w:val="28"/>
      <w:szCs w:val="24"/>
      <w:lang w:eastAsia="en-US"/>
    </w:rPr>
  </w:style>
  <w:style w:type="paragraph" w:customStyle="1" w:styleId="afff">
    <w:name w:val="Заголовок текста"/>
    <w:uiPriority w:val="99"/>
    <w:rsid w:val="00E043E1"/>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E043E1"/>
    <w:rPr>
      <w:sz w:val="24"/>
      <w:szCs w:val="24"/>
    </w:rPr>
  </w:style>
  <w:style w:type="paragraph" w:customStyle="1" w:styleId="afff0">
    <w:name w:val="Нумерованный абзац"/>
    <w:uiPriority w:val="99"/>
    <w:rsid w:val="00E043E1"/>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uiPriority w:val="99"/>
    <w:semiHidden/>
    <w:rsid w:val="00E043E1"/>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uiPriority w:val="99"/>
    <w:semiHidden/>
    <w:rsid w:val="00E043E1"/>
    <w:rPr>
      <w:rFonts w:ascii="Verdana" w:eastAsia="Cambria" w:hAnsi="Verdana" w:cs="Times New Roman"/>
      <w:sz w:val="20"/>
      <w:szCs w:val="24"/>
      <w:lang w:eastAsia="ru-RU"/>
    </w:rPr>
  </w:style>
  <w:style w:type="character" w:customStyle="1" w:styleId="115">
    <w:name w:val="Знак Знак11"/>
    <w:uiPriority w:val="99"/>
    <w:rsid w:val="00E043E1"/>
    <w:rPr>
      <w:rFonts w:ascii="Verdana" w:hAnsi="Verdana"/>
      <w:szCs w:val="24"/>
    </w:rPr>
  </w:style>
  <w:style w:type="paragraph" w:styleId="afff3">
    <w:name w:val="List Bullet"/>
    <w:basedOn w:val="afa"/>
    <w:autoRedefine/>
    <w:uiPriority w:val="99"/>
    <w:semiHidden/>
    <w:rsid w:val="00E043E1"/>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uiPriority w:val="99"/>
    <w:rsid w:val="00E043E1"/>
    <w:rPr>
      <w:rFonts w:ascii="SimSun" w:hAnsi="SimSun" w:cs="SimSun"/>
      <w:sz w:val="16"/>
      <w:szCs w:val="16"/>
      <w:lang w:val="ru-RU" w:eastAsia="ru-RU" w:bidi="ar-SA"/>
    </w:rPr>
  </w:style>
  <w:style w:type="character" w:customStyle="1" w:styleId="100">
    <w:name w:val="Знак Знак10"/>
    <w:uiPriority w:val="99"/>
    <w:rsid w:val="00E043E1"/>
  </w:style>
  <w:style w:type="character" w:customStyle="1" w:styleId="1c">
    <w:name w:val="Знак Знак1"/>
    <w:uiPriority w:val="99"/>
    <w:rsid w:val="00E043E1"/>
    <w:rPr>
      <w:lang w:val="ru-RU" w:eastAsia="ru-RU" w:bidi="ar-SA"/>
    </w:rPr>
  </w:style>
  <w:style w:type="character" w:customStyle="1" w:styleId="91">
    <w:name w:val="Знак Знак9"/>
    <w:uiPriority w:val="99"/>
    <w:rsid w:val="00E043E1"/>
    <w:rPr>
      <w:b/>
      <w:bCs/>
    </w:rPr>
  </w:style>
  <w:style w:type="character" w:customStyle="1" w:styleId="afff4">
    <w:name w:val="Знак Знак"/>
    <w:uiPriority w:val="99"/>
    <w:rsid w:val="00E043E1"/>
    <w:rPr>
      <w:b/>
      <w:bCs/>
      <w:lang w:val="ru-RU" w:eastAsia="ru-RU" w:bidi="ar-SA"/>
    </w:rPr>
  </w:style>
  <w:style w:type="paragraph" w:customStyle="1" w:styleId="rvps698610">
    <w:name w:val="rvps698610"/>
    <w:basedOn w:val="a"/>
    <w:uiPriority w:val="99"/>
    <w:rsid w:val="00E043E1"/>
    <w:pPr>
      <w:spacing w:after="120" w:line="240" w:lineRule="auto"/>
      <w:ind w:right="240"/>
    </w:pPr>
    <w:rPr>
      <w:rFonts w:ascii="Tahoma" w:eastAsia="Tahoma" w:hAnsi="Tahoma" w:cs="Tahoma"/>
      <w:sz w:val="24"/>
      <w:szCs w:val="24"/>
      <w:lang w:eastAsia="ru-RU"/>
    </w:rPr>
  </w:style>
  <w:style w:type="paragraph" w:styleId="2c">
    <w:name w:val="List 2"/>
    <w:basedOn w:val="a"/>
    <w:uiPriority w:val="99"/>
    <w:semiHidden/>
    <w:rsid w:val="00E043E1"/>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paragraph" w:styleId="HTML">
    <w:name w:val="HTML Preformatted"/>
    <w:basedOn w:val="a"/>
    <w:link w:val="HTML0"/>
    <w:uiPriority w:val="99"/>
    <w:rsid w:val="00E0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Cambria" w:hAnsi="Verdana" w:cs="Times New Roman"/>
      <w:sz w:val="16"/>
      <w:szCs w:val="16"/>
      <w:lang w:eastAsia="ar-SA"/>
    </w:rPr>
  </w:style>
  <w:style w:type="character" w:customStyle="1" w:styleId="HTML0">
    <w:name w:val="Стандартный HTML Знак"/>
    <w:basedOn w:val="a0"/>
    <w:link w:val="HTML"/>
    <w:uiPriority w:val="99"/>
    <w:rsid w:val="00E043E1"/>
    <w:rPr>
      <w:rFonts w:ascii="Verdana" w:eastAsia="Cambria" w:hAnsi="Verdana" w:cs="Times New Roman"/>
      <w:sz w:val="16"/>
      <w:szCs w:val="16"/>
      <w:lang w:eastAsia="ar-SA"/>
    </w:rPr>
  </w:style>
  <w:style w:type="character" w:customStyle="1" w:styleId="82">
    <w:name w:val="Знак Знак8"/>
    <w:uiPriority w:val="99"/>
    <w:rsid w:val="00E043E1"/>
    <w:rPr>
      <w:rFonts w:ascii="Verdana" w:hAnsi="Verdana" w:cs="Verdana"/>
      <w:sz w:val="16"/>
      <w:szCs w:val="16"/>
      <w:lang w:eastAsia="ar-SA"/>
    </w:rPr>
  </w:style>
  <w:style w:type="character" w:customStyle="1" w:styleId="data">
    <w:name w:val="data"/>
    <w:uiPriority w:val="99"/>
    <w:rsid w:val="00E043E1"/>
  </w:style>
  <w:style w:type="character" w:customStyle="1" w:styleId="46">
    <w:name w:val="Знак Знак4"/>
    <w:uiPriority w:val="99"/>
    <w:rsid w:val="00E043E1"/>
    <w:rPr>
      <w:rFonts w:eastAsia="Cambria"/>
      <w:sz w:val="24"/>
      <w:szCs w:val="24"/>
      <w:lang w:val="en-AU"/>
    </w:rPr>
  </w:style>
  <w:style w:type="paragraph" w:customStyle="1" w:styleId="afff5">
    <w:name w:val="раздилитель сноски"/>
    <w:basedOn w:val="a"/>
    <w:next w:val="a6"/>
    <w:rsid w:val="00E043E1"/>
    <w:pPr>
      <w:spacing w:after="120" w:line="240" w:lineRule="auto"/>
      <w:jc w:val="both"/>
    </w:pPr>
    <w:rPr>
      <w:rFonts w:ascii="Cambria" w:eastAsia="Cambria" w:hAnsi="Cambria" w:cs="Cambria"/>
      <w:sz w:val="24"/>
      <w:szCs w:val="20"/>
      <w:lang w:val="en-US" w:eastAsia="ru-RU"/>
    </w:rPr>
  </w:style>
  <w:style w:type="paragraph" w:customStyle="1" w:styleId="1d">
    <w:name w:val="Стиль1"/>
    <w:uiPriority w:val="99"/>
    <w:rsid w:val="00E043E1"/>
    <w:pPr>
      <w:widowControl w:val="0"/>
      <w:spacing w:after="0" w:line="240" w:lineRule="auto"/>
    </w:pPr>
    <w:rPr>
      <w:rFonts w:ascii="Cambria" w:eastAsia="Cambria" w:hAnsi="Cambria" w:cs="Cambria"/>
      <w:sz w:val="28"/>
      <w:szCs w:val="20"/>
      <w:lang w:eastAsia="ru-RU"/>
    </w:rPr>
  </w:style>
  <w:style w:type="paragraph" w:customStyle="1" w:styleId="afff6">
    <w:name w:val="Знак Знак Знак Знак"/>
    <w:basedOn w:val="a"/>
    <w:uiPriority w:val="99"/>
    <w:rsid w:val="00E043E1"/>
    <w:pPr>
      <w:spacing w:before="100" w:beforeAutospacing="1" w:after="100" w:afterAutospacing="1" w:line="240" w:lineRule="auto"/>
    </w:pPr>
    <w:rPr>
      <w:rFonts w:ascii="SimSun" w:eastAsia="Cambria" w:hAnsi="SimSun" w:cs="SimSun"/>
      <w:sz w:val="20"/>
      <w:szCs w:val="20"/>
      <w:lang w:val="en-US"/>
    </w:rPr>
  </w:style>
  <w:style w:type="paragraph" w:customStyle="1" w:styleId="1e">
    <w:name w:val="Знак Знак Знак1"/>
    <w:basedOn w:val="a"/>
    <w:uiPriority w:val="99"/>
    <w:rsid w:val="00E043E1"/>
    <w:pPr>
      <w:spacing w:line="240" w:lineRule="exact"/>
    </w:pPr>
    <w:rPr>
      <w:rFonts w:ascii="Calibri" w:eastAsia="Cambria" w:hAnsi="Calibri" w:cs="Calibri"/>
      <w:sz w:val="20"/>
      <w:szCs w:val="20"/>
      <w:lang w:val="en-US"/>
    </w:rPr>
  </w:style>
  <w:style w:type="paragraph" w:customStyle="1" w:styleId="Style2">
    <w:name w:val="Style2"/>
    <w:basedOn w:val="a"/>
    <w:uiPriority w:val="99"/>
    <w:rsid w:val="00E043E1"/>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
    <w:uiPriority w:val="99"/>
    <w:rsid w:val="00E043E1"/>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uiPriority w:val="99"/>
    <w:rsid w:val="00E043E1"/>
    <w:rPr>
      <w:rFonts w:ascii="Cambria" w:hAnsi="Cambria" w:cs="Cambria"/>
      <w:sz w:val="26"/>
      <w:szCs w:val="26"/>
    </w:rPr>
  </w:style>
  <w:style w:type="paragraph" w:styleId="afff7">
    <w:name w:val="Block Text"/>
    <w:basedOn w:val="a"/>
    <w:uiPriority w:val="99"/>
    <w:semiHidden/>
    <w:rsid w:val="00E043E1"/>
    <w:pPr>
      <w:spacing w:after="0" w:line="240" w:lineRule="auto"/>
      <w:ind w:left="-57" w:right="-57"/>
      <w:jc w:val="center"/>
    </w:pPr>
    <w:rPr>
      <w:rFonts w:ascii="Cambria" w:eastAsia="Cambria" w:hAnsi="Cambria" w:cs="Cambria"/>
      <w:lang w:eastAsia="ru-RU"/>
    </w:rPr>
  </w:style>
  <w:style w:type="character" w:customStyle="1" w:styleId="612">
    <w:name w:val="Заголовок 6 Знак1"/>
    <w:aliases w:val="H6 Знак"/>
    <w:uiPriority w:val="99"/>
    <w:semiHidden/>
    <w:rsid w:val="00E043E1"/>
    <w:rPr>
      <w:rFonts w:ascii="Tahoma" w:eastAsia="Cambria" w:hAnsi="Tahoma" w:cs="Cambria"/>
      <w:i/>
      <w:iCs/>
      <w:color w:val="243F60"/>
      <w:sz w:val="24"/>
      <w:szCs w:val="24"/>
    </w:rPr>
  </w:style>
  <w:style w:type="paragraph" w:styleId="afff8">
    <w:name w:val="endnote text"/>
    <w:basedOn w:val="a"/>
    <w:link w:val="afff9"/>
    <w:uiPriority w:val="99"/>
    <w:semiHidden/>
    <w:unhideWhenUsed/>
    <w:rsid w:val="00E043E1"/>
    <w:pPr>
      <w:spacing w:after="0" w:line="240" w:lineRule="auto"/>
    </w:pPr>
    <w:rPr>
      <w:rFonts w:ascii="Cambria" w:eastAsia="Cambria" w:hAnsi="Cambria" w:cs="Times New Roman"/>
      <w:sz w:val="20"/>
      <w:szCs w:val="20"/>
      <w:lang w:eastAsia="ru-RU"/>
    </w:rPr>
  </w:style>
  <w:style w:type="character" w:customStyle="1" w:styleId="afff9">
    <w:name w:val="Текст концевой сноски Знак"/>
    <w:basedOn w:val="a0"/>
    <w:link w:val="afff8"/>
    <w:uiPriority w:val="99"/>
    <w:semiHidden/>
    <w:rsid w:val="00E043E1"/>
    <w:rPr>
      <w:rFonts w:ascii="Cambria" w:eastAsia="Cambria" w:hAnsi="Cambria" w:cs="Times New Roman"/>
      <w:sz w:val="20"/>
      <w:szCs w:val="20"/>
      <w:lang w:eastAsia="ru-RU"/>
    </w:rPr>
  </w:style>
  <w:style w:type="character" w:customStyle="1" w:styleId="75">
    <w:name w:val="Знак Знак7"/>
    <w:uiPriority w:val="99"/>
    <w:rsid w:val="00E043E1"/>
  </w:style>
  <w:style w:type="paragraph" w:customStyle="1" w:styleId="2d">
    <w:name w:val="Основной текст2"/>
    <w:uiPriority w:val="99"/>
    <w:rsid w:val="00E043E1"/>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E043E1"/>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E043E1"/>
    <w:rPr>
      <w:rFonts w:ascii="Calibri" w:hAnsi="Calibri"/>
    </w:rPr>
  </w:style>
  <w:style w:type="paragraph" w:customStyle="1" w:styleId="2e">
    <w:name w:val="Обычный2"/>
    <w:uiPriority w:val="99"/>
    <w:rsid w:val="00E043E1"/>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E043E1"/>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uiPriority w:val="99"/>
    <w:rsid w:val="00E043E1"/>
    <w:pPr>
      <w:spacing w:before="100" w:beforeAutospacing="1" w:after="100" w:afterAutospacing="1" w:line="240" w:lineRule="auto"/>
    </w:pPr>
    <w:rPr>
      <w:rFonts w:ascii="Cambria" w:eastAsia="Cambria" w:hAnsi="Cambria" w:cs="Cambria"/>
      <w:sz w:val="24"/>
      <w:szCs w:val="24"/>
      <w:lang w:eastAsia="ru-RU"/>
    </w:rPr>
  </w:style>
  <w:style w:type="paragraph" w:customStyle="1" w:styleId="xl104">
    <w:name w:val="xl10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lang w:eastAsia="ru-RU"/>
    </w:rPr>
  </w:style>
  <w:style w:type="paragraph" w:customStyle="1" w:styleId="xl105">
    <w:name w:val="xl10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6">
    <w:name w:val="xl10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lang w:eastAsia="ru-RU"/>
    </w:rPr>
  </w:style>
  <w:style w:type="paragraph" w:customStyle="1" w:styleId="xl107">
    <w:name w:val="xl10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lang w:eastAsia="ru-RU"/>
    </w:rPr>
  </w:style>
  <w:style w:type="paragraph" w:customStyle="1" w:styleId="xl108">
    <w:name w:val="xl10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9">
    <w:name w:val="xl109"/>
    <w:basedOn w:val="a"/>
    <w:uiPriority w:val="99"/>
    <w:rsid w:val="00E043E1"/>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10">
    <w:name w:val="xl110"/>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conspluscell0">
    <w:name w:val="conspluscell"/>
    <w:basedOn w:val="a"/>
    <w:uiPriority w:val="99"/>
    <w:rsid w:val="00E043E1"/>
    <w:pPr>
      <w:autoSpaceDE w:val="0"/>
      <w:autoSpaceDN w:val="0"/>
      <w:spacing w:after="0" w:line="240" w:lineRule="auto"/>
    </w:pPr>
    <w:rPr>
      <w:rFonts w:ascii="Cambria" w:eastAsia="MS Mincho" w:hAnsi="Cambria" w:cs="Cambria"/>
      <w:sz w:val="26"/>
      <w:szCs w:val="26"/>
      <w:lang w:eastAsia="ru-RU"/>
    </w:rPr>
  </w:style>
  <w:style w:type="paragraph" w:customStyle="1" w:styleId="afffa">
    <w:name w:val="Внимание"/>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b">
    <w:name w:val="Внимание: криминал!!"/>
    <w:basedOn w:val="afffa"/>
    <w:next w:val="a"/>
    <w:uiPriority w:val="99"/>
    <w:rsid w:val="00E043E1"/>
    <w:pPr>
      <w:shd w:val="clear" w:color="auto" w:fill="auto"/>
      <w:spacing w:before="0" w:after="0"/>
      <w:ind w:left="0" w:right="0" w:firstLine="0"/>
    </w:pPr>
  </w:style>
  <w:style w:type="paragraph" w:customStyle="1" w:styleId="afffc">
    <w:name w:val="Внимание: недобросовестность!"/>
    <w:basedOn w:val="afffa"/>
    <w:next w:val="a"/>
    <w:uiPriority w:val="99"/>
    <w:rsid w:val="00E043E1"/>
    <w:pPr>
      <w:shd w:val="clear" w:color="auto" w:fill="auto"/>
      <w:spacing w:before="0" w:after="0"/>
      <w:ind w:left="0" w:right="0" w:firstLine="0"/>
    </w:pPr>
  </w:style>
  <w:style w:type="paragraph" w:customStyle="1" w:styleId="afffd">
    <w:name w:val="Основное меню (преемственное)"/>
    <w:basedOn w:val="a"/>
    <w:next w:val="a"/>
    <w:uiPriority w:val="99"/>
    <w:rsid w:val="00E043E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1">
    <w:name w:val="Заголовок1"/>
    <w:basedOn w:val="afffd"/>
    <w:next w:val="a"/>
    <w:uiPriority w:val="99"/>
    <w:rsid w:val="00E043E1"/>
    <w:pPr>
      <w:shd w:val="clear" w:color="auto" w:fill="F0F0F0"/>
    </w:pPr>
    <w:rPr>
      <w:rFonts w:ascii="Arial" w:hAnsi="Arial" w:cs="Arial"/>
      <w:b/>
      <w:bCs/>
      <w:color w:val="0058A9"/>
    </w:rPr>
  </w:style>
  <w:style w:type="paragraph" w:customStyle="1" w:styleId="afffe">
    <w:name w:val="Заголовок группы контролов"/>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E043E1"/>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E043E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E043E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E043E1"/>
    <w:pPr>
      <w:spacing w:before="0" w:after="0"/>
      <w:jc w:val="left"/>
    </w:pPr>
    <w:rPr>
      <w:b w:val="0"/>
      <w:bCs w:val="0"/>
      <w:color w:val="auto"/>
      <w:sz w:val="24"/>
      <w:szCs w:val="24"/>
    </w:rPr>
  </w:style>
  <w:style w:type="paragraph" w:customStyle="1" w:styleId="affff5">
    <w:name w:val="Интерактивный заголовок"/>
    <w:basedOn w:val="1f1"/>
    <w:next w:val="a"/>
    <w:uiPriority w:val="99"/>
    <w:rsid w:val="00E043E1"/>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E043E1"/>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E043E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E043E1"/>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E043E1"/>
    <w:pPr>
      <w:spacing w:before="0"/>
    </w:pPr>
    <w:rPr>
      <w:i/>
      <w:iCs/>
    </w:rPr>
  </w:style>
  <w:style w:type="paragraph" w:customStyle="1" w:styleId="affffb">
    <w:name w:val="Текст (лев. подпись)"/>
    <w:basedOn w:val="a"/>
    <w:next w:val="a"/>
    <w:uiPriority w:val="99"/>
    <w:rsid w:val="00E043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E043E1"/>
    <w:pPr>
      <w:jc w:val="both"/>
    </w:pPr>
    <w:rPr>
      <w:sz w:val="16"/>
      <w:szCs w:val="16"/>
    </w:rPr>
  </w:style>
  <w:style w:type="paragraph" w:customStyle="1" w:styleId="affffd">
    <w:name w:val="Текст (прав. подпись)"/>
    <w:basedOn w:val="a"/>
    <w:next w:val="a"/>
    <w:uiPriority w:val="99"/>
    <w:rsid w:val="00E043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E043E1"/>
    <w:pPr>
      <w:jc w:val="both"/>
    </w:pPr>
    <w:rPr>
      <w:sz w:val="16"/>
      <w:szCs w:val="16"/>
    </w:rPr>
  </w:style>
  <w:style w:type="paragraph" w:customStyle="1" w:styleId="afffff">
    <w:name w:val="Комментарий пользователя"/>
    <w:basedOn w:val="affff9"/>
    <w:next w:val="a"/>
    <w:uiPriority w:val="99"/>
    <w:rsid w:val="00E043E1"/>
    <w:pPr>
      <w:shd w:val="clear" w:color="auto" w:fill="FFDFE0"/>
      <w:spacing w:before="0"/>
      <w:jc w:val="left"/>
    </w:pPr>
  </w:style>
  <w:style w:type="paragraph" w:customStyle="1" w:styleId="afffff0">
    <w:name w:val="Куда обратиться?"/>
    <w:basedOn w:val="afffa"/>
    <w:next w:val="a"/>
    <w:uiPriority w:val="99"/>
    <w:rsid w:val="00E043E1"/>
    <w:pPr>
      <w:shd w:val="clear" w:color="auto" w:fill="auto"/>
      <w:spacing w:before="0" w:after="0"/>
      <w:ind w:left="0" w:right="0" w:firstLine="0"/>
    </w:pPr>
  </w:style>
  <w:style w:type="paragraph" w:customStyle="1" w:styleId="afffff1">
    <w:name w:val="Моноширинный"/>
    <w:basedOn w:val="a"/>
    <w:next w:val="a"/>
    <w:uiPriority w:val="99"/>
    <w:rsid w:val="00E043E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a"/>
    <w:next w:val="a"/>
    <w:uiPriority w:val="99"/>
    <w:rsid w:val="00E043E1"/>
    <w:pPr>
      <w:shd w:val="clear" w:color="auto" w:fill="auto"/>
      <w:spacing w:before="0" w:after="0"/>
      <w:ind w:left="0" w:right="0" w:firstLine="118"/>
    </w:pPr>
  </w:style>
  <w:style w:type="paragraph" w:customStyle="1" w:styleId="afffff3">
    <w:name w:val="Объект"/>
    <w:basedOn w:val="a"/>
    <w:next w:val="a"/>
    <w:uiPriority w:val="99"/>
    <w:rsid w:val="00E043E1"/>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4">
    <w:name w:val="Оглавление"/>
    <w:basedOn w:val="a3"/>
    <w:next w:val="a"/>
    <w:uiPriority w:val="99"/>
    <w:rsid w:val="00E043E1"/>
    <w:pPr>
      <w:widowControl w:val="0"/>
      <w:suppressAutoHyphens w:val="0"/>
      <w:autoSpaceDN w:val="0"/>
      <w:adjustRightInd w:val="0"/>
      <w:ind w:left="140"/>
    </w:pPr>
    <w:rPr>
      <w:rFonts w:ascii="Arial" w:hAnsi="Arial" w:cs="Arial"/>
      <w:sz w:val="24"/>
      <w:szCs w:val="24"/>
      <w:lang w:eastAsia="ru-RU"/>
    </w:rPr>
  </w:style>
  <w:style w:type="paragraph" w:customStyle="1" w:styleId="afffff5">
    <w:name w:val="Переменная часть"/>
    <w:basedOn w:val="afffd"/>
    <w:next w:val="a"/>
    <w:uiPriority w:val="99"/>
    <w:rsid w:val="00E043E1"/>
    <w:rPr>
      <w:rFonts w:ascii="Arial" w:hAnsi="Arial" w:cs="Arial"/>
      <w:sz w:val="20"/>
      <w:szCs w:val="20"/>
    </w:rPr>
  </w:style>
  <w:style w:type="paragraph" w:customStyle="1" w:styleId="afffff6">
    <w:name w:val="Подвал для информации об изменениях"/>
    <w:basedOn w:val="1"/>
    <w:next w:val="a"/>
    <w:uiPriority w:val="99"/>
    <w:rsid w:val="00E043E1"/>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E043E1"/>
    <w:rPr>
      <w:b/>
      <w:bCs/>
      <w:sz w:val="24"/>
      <w:szCs w:val="24"/>
    </w:rPr>
  </w:style>
  <w:style w:type="paragraph" w:customStyle="1" w:styleId="afffff8">
    <w:name w:val="Подчёркнуный текст"/>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fd"/>
    <w:next w:val="a"/>
    <w:uiPriority w:val="99"/>
    <w:rsid w:val="00E043E1"/>
    <w:rPr>
      <w:rFonts w:ascii="Arial" w:hAnsi="Arial" w:cs="Arial"/>
      <w:sz w:val="22"/>
      <w:szCs w:val="22"/>
    </w:rPr>
  </w:style>
  <w:style w:type="paragraph" w:customStyle="1" w:styleId="afffffa">
    <w:name w:val="Пример."/>
    <w:basedOn w:val="afffa"/>
    <w:next w:val="a"/>
    <w:uiPriority w:val="99"/>
    <w:rsid w:val="00E043E1"/>
    <w:pPr>
      <w:shd w:val="clear" w:color="auto" w:fill="auto"/>
      <w:spacing w:before="0" w:after="0"/>
      <w:ind w:left="0" w:right="0" w:firstLine="0"/>
    </w:pPr>
  </w:style>
  <w:style w:type="paragraph" w:customStyle="1" w:styleId="afffffb">
    <w:name w:val="Примечание."/>
    <w:basedOn w:val="afffa"/>
    <w:next w:val="a"/>
    <w:uiPriority w:val="99"/>
    <w:rsid w:val="00E043E1"/>
    <w:pPr>
      <w:shd w:val="clear" w:color="auto" w:fill="auto"/>
      <w:spacing w:before="0" w:after="0"/>
      <w:ind w:left="0" w:right="0" w:firstLine="0"/>
    </w:pPr>
  </w:style>
  <w:style w:type="paragraph" w:customStyle="1" w:styleId="afffffc">
    <w:name w:val="Словарная статья"/>
    <w:basedOn w:val="a"/>
    <w:next w:val="a"/>
    <w:uiPriority w:val="99"/>
    <w:rsid w:val="00E043E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E043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e"/>
    <w:next w:val="a"/>
    <w:uiPriority w:val="99"/>
    <w:rsid w:val="00E043E1"/>
    <w:pPr>
      <w:widowControl w:val="0"/>
      <w:ind w:firstLine="500"/>
    </w:pPr>
  </w:style>
  <w:style w:type="paragraph" w:customStyle="1" w:styleId="affffff">
    <w:name w:val="Текст ЭР (см. также)"/>
    <w:basedOn w:val="a"/>
    <w:next w:val="a"/>
    <w:uiPriority w:val="99"/>
    <w:rsid w:val="00E043E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E043E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E043E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e"/>
    <w:next w:val="a"/>
    <w:uiPriority w:val="99"/>
    <w:rsid w:val="00E043E1"/>
    <w:pPr>
      <w:widowControl w:val="0"/>
      <w:jc w:val="center"/>
    </w:pPr>
  </w:style>
  <w:style w:type="paragraph" w:customStyle="1" w:styleId="-">
    <w:name w:val="ЭР-содержание (правое окно)"/>
    <w:basedOn w:val="a"/>
    <w:next w:val="a"/>
    <w:uiPriority w:val="99"/>
    <w:rsid w:val="00E043E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E043E1"/>
    <w:rPr>
      <w:b w:val="0"/>
      <w:bCs w:val="0"/>
      <w:color w:val="106BBE"/>
      <w:sz w:val="26"/>
      <w:szCs w:val="26"/>
      <w:u w:val="single"/>
    </w:rPr>
  </w:style>
  <w:style w:type="character" w:customStyle="1" w:styleId="affffff4">
    <w:name w:val="Выделение для Базового Поиска"/>
    <w:uiPriority w:val="99"/>
    <w:rsid w:val="00E043E1"/>
    <w:rPr>
      <w:b w:val="0"/>
      <w:bCs w:val="0"/>
      <w:color w:val="0058A9"/>
      <w:sz w:val="26"/>
      <w:szCs w:val="26"/>
    </w:rPr>
  </w:style>
  <w:style w:type="character" w:customStyle="1" w:styleId="affffff5">
    <w:name w:val="Выделение для Базового Поиска (курсив)"/>
    <w:uiPriority w:val="99"/>
    <w:rsid w:val="00E043E1"/>
    <w:rPr>
      <w:b w:val="0"/>
      <w:bCs w:val="0"/>
      <w:i/>
      <w:iCs/>
      <w:color w:val="0058A9"/>
      <w:sz w:val="26"/>
      <w:szCs w:val="26"/>
    </w:rPr>
  </w:style>
  <w:style w:type="character" w:customStyle="1" w:styleId="affffff6">
    <w:name w:val="Заголовок своего сообщения"/>
    <w:uiPriority w:val="99"/>
    <w:rsid w:val="00E043E1"/>
    <w:rPr>
      <w:b w:val="0"/>
      <w:bCs w:val="0"/>
      <w:color w:val="26282F"/>
      <w:sz w:val="26"/>
      <w:szCs w:val="26"/>
    </w:rPr>
  </w:style>
  <w:style w:type="character" w:customStyle="1" w:styleId="affffff7">
    <w:name w:val="Заголовок чужого сообщения"/>
    <w:uiPriority w:val="99"/>
    <w:rsid w:val="00E043E1"/>
    <w:rPr>
      <w:b w:val="0"/>
      <w:bCs w:val="0"/>
      <w:color w:val="FF0000"/>
      <w:sz w:val="26"/>
      <w:szCs w:val="26"/>
    </w:rPr>
  </w:style>
  <w:style w:type="character" w:customStyle="1" w:styleId="affffff8">
    <w:name w:val="Найденные слова"/>
    <w:uiPriority w:val="99"/>
    <w:rsid w:val="00E043E1"/>
    <w:rPr>
      <w:b w:val="0"/>
      <w:bCs w:val="0"/>
      <w:color w:val="26282F"/>
      <w:sz w:val="26"/>
      <w:szCs w:val="26"/>
      <w:shd w:val="clear" w:color="auto" w:fill="FFF580"/>
    </w:rPr>
  </w:style>
  <w:style w:type="character" w:customStyle="1" w:styleId="affffff9">
    <w:name w:val="Не вступил в силу"/>
    <w:uiPriority w:val="99"/>
    <w:rsid w:val="00E043E1"/>
    <w:rPr>
      <w:b w:val="0"/>
      <w:bCs w:val="0"/>
      <w:color w:val="000000"/>
      <w:sz w:val="26"/>
      <w:szCs w:val="26"/>
      <w:shd w:val="clear" w:color="auto" w:fill="D8EDE8"/>
    </w:rPr>
  </w:style>
  <w:style w:type="character" w:customStyle="1" w:styleId="affffffa">
    <w:name w:val="Опечатки"/>
    <w:uiPriority w:val="99"/>
    <w:rsid w:val="00E043E1"/>
    <w:rPr>
      <w:color w:val="FF0000"/>
      <w:sz w:val="26"/>
      <w:szCs w:val="26"/>
    </w:rPr>
  </w:style>
  <w:style w:type="character" w:customStyle="1" w:styleId="affffffb">
    <w:name w:val="Продолжение ссылки"/>
    <w:uiPriority w:val="99"/>
    <w:rsid w:val="00E043E1"/>
  </w:style>
  <w:style w:type="character" w:customStyle="1" w:styleId="affffffc">
    <w:name w:val="Сравнение редакций"/>
    <w:uiPriority w:val="99"/>
    <w:rsid w:val="00E043E1"/>
    <w:rPr>
      <w:b w:val="0"/>
      <w:bCs w:val="0"/>
      <w:color w:val="26282F"/>
      <w:sz w:val="26"/>
      <w:szCs w:val="26"/>
    </w:rPr>
  </w:style>
  <w:style w:type="character" w:customStyle="1" w:styleId="affffffd">
    <w:name w:val="Сравнение редакций. Добавленный фрагмент"/>
    <w:uiPriority w:val="99"/>
    <w:rsid w:val="00E043E1"/>
    <w:rPr>
      <w:color w:val="000000"/>
      <w:shd w:val="clear" w:color="auto" w:fill="C1D7FF"/>
    </w:rPr>
  </w:style>
  <w:style w:type="character" w:customStyle="1" w:styleId="affffffe">
    <w:name w:val="Сравнение редакций. Удаленный фрагмент"/>
    <w:uiPriority w:val="99"/>
    <w:rsid w:val="00E043E1"/>
    <w:rPr>
      <w:color w:val="000000"/>
      <w:shd w:val="clear" w:color="auto" w:fill="C4C413"/>
    </w:rPr>
  </w:style>
  <w:style w:type="character" w:customStyle="1" w:styleId="afffffff">
    <w:name w:val="Утратил силу"/>
    <w:uiPriority w:val="99"/>
    <w:rsid w:val="00E043E1"/>
    <w:rPr>
      <w:b w:val="0"/>
      <w:bCs w:val="0"/>
      <w:strike/>
      <w:color w:val="666600"/>
      <w:sz w:val="26"/>
      <w:szCs w:val="26"/>
    </w:rPr>
  </w:style>
  <w:style w:type="paragraph" w:customStyle="1" w:styleId="afffffff0">
    <w:name w:val="текст"/>
    <w:basedOn w:val="a"/>
    <w:uiPriority w:val="99"/>
    <w:rsid w:val="00E043E1"/>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xl111">
    <w:name w:val="xl111"/>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2">
    <w:name w:val="xl112"/>
    <w:basedOn w:val="a"/>
    <w:uiPriority w:val="99"/>
    <w:rsid w:val="00E043E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3">
    <w:name w:val="xl113"/>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5">
    <w:name w:val="xl11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7">
    <w:name w:val="xl11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lang w:eastAsia="ru-RU"/>
    </w:rPr>
  </w:style>
  <w:style w:type="paragraph" w:customStyle="1" w:styleId="xl118">
    <w:name w:val="xl118"/>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lang w:eastAsia="ru-RU"/>
    </w:rPr>
  </w:style>
  <w:style w:type="paragraph" w:customStyle="1" w:styleId="xl119">
    <w:name w:val="xl119"/>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uiPriority w:val="99"/>
    <w:rsid w:val="00E043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1">
    <w:name w:val="xl121"/>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2">
    <w:name w:val="xl122"/>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3">
    <w:name w:val="xl123"/>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4">
    <w:name w:val="xl124"/>
    <w:basedOn w:val="a"/>
    <w:uiPriority w:val="99"/>
    <w:rsid w:val="00E04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uiPriority w:val="99"/>
    <w:rsid w:val="00E043E1"/>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6">
    <w:name w:val="xl12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lang w:eastAsia="ru-RU"/>
    </w:rPr>
  </w:style>
  <w:style w:type="paragraph" w:customStyle="1" w:styleId="xl127">
    <w:name w:val="xl127"/>
    <w:basedOn w:val="a"/>
    <w:uiPriority w:val="99"/>
    <w:rsid w:val="00E043E1"/>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xl128">
    <w:name w:val="xl128"/>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
    <w:uiPriority w:val="99"/>
    <w:rsid w:val="00E043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
    <w:uiPriority w:val="99"/>
    <w:rsid w:val="00E043E1"/>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
    <w:uiPriority w:val="99"/>
    <w:rsid w:val="00E043E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
    <w:uiPriority w:val="99"/>
    <w:rsid w:val="00E043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uiPriority w:val="99"/>
    <w:rsid w:val="00E043E1"/>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
    <w:uiPriority w:val="99"/>
    <w:rsid w:val="00E043E1"/>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uiPriority w:val="99"/>
    <w:rsid w:val="00E043E1"/>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uiPriority w:val="99"/>
    <w:rsid w:val="00E043E1"/>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uiPriority w:val="99"/>
    <w:rsid w:val="00E043E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
    <w:uiPriority w:val="99"/>
    <w:rsid w:val="00E043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
    <w:uiPriority w:val="99"/>
    <w:rsid w:val="00E043E1"/>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
    <w:uiPriority w:val="99"/>
    <w:rsid w:val="00E043E1"/>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
    <w:uiPriority w:val="99"/>
    <w:rsid w:val="00E043E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
    <w:uiPriority w:val="99"/>
    <w:rsid w:val="00E043E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E0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E043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
    <w:uiPriority w:val="99"/>
    <w:rsid w:val="00E043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
    <w:uiPriority w:val="99"/>
    <w:rsid w:val="00E043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f9">
    <w:name w:val="Без интервала Знак"/>
    <w:link w:val="1b"/>
    <w:uiPriority w:val="99"/>
    <w:locked/>
    <w:rsid w:val="00E043E1"/>
    <w:rPr>
      <w:rFonts w:ascii="MS Mincho" w:eastAsia="Calibri" w:hAnsi="MS Mincho" w:cs="Times New Roman"/>
      <w:lang w:eastAsia="ar-SA"/>
    </w:rPr>
  </w:style>
  <w:style w:type="character" w:customStyle="1" w:styleId="BodyText3Char">
    <w:name w:val="Body Text 3 Char"/>
    <w:uiPriority w:val="99"/>
    <w:semiHidden/>
    <w:rsid w:val="00E043E1"/>
    <w:rPr>
      <w:rFonts w:ascii="Times New Roman" w:hAnsi="Times New Roman" w:cs="Times New Roman"/>
      <w:sz w:val="16"/>
      <w:szCs w:val="16"/>
    </w:rPr>
  </w:style>
  <w:style w:type="paragraph" w:customStyle="1" w:styleId="s13">
    <w:name w:val="s_13"/>
    <w:basedOn w:val="a"/>
    <w:uiPriority w:val="99"/>
    <w:rsid w:val="00E043E1"/>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uiPriority w:val="99"/>
    <w:rsid w:val="00E043E1"/>
    <w:rPr>
      <w:rFonts w:ascii="Times New Roman" w:hAnsi="Times New Roman" w:cs="Times New Roman"/>
      <w:color w:val="0000FF"/>
      <w:u w:val="single"/>
    </w:rPr>
  </w:style>
  <w:style w:type="paragraph" w:customStyle="1" w:styleId="consplustitle0">
    <w:name w:val="consplustitle"/>
    <w:basedOn w:val="a"/>
    <w:uiPriority w:val="99"/>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uiPriority w:val="99"/>
    <w:rsid w:val="00E043E1"/>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6">
    <w:name w:val="Основной текст6"/>
    <w:basedOn w:val="a"/>
    <w:uiPriority w:val="99"/>
    <w:rsid w:val="00E043E1"/>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6">
    <w:name w:val="Основной текст (7)_"/>
    <w:link w:val="77"/>
    <w:uiPriority w:val="99"/>
    <w:locked/>
    <w:rsid w:val="00E043E1"/>
    <w:rPr>
      <w:sz w:val="12"/>
      <w:shd w:val="clear" w:color="auto" w:fill="FFFFFF"/>
    </w:rPr>
  </w:style>
  <w:style w:type="paragraph" w:customStyle="1" w:styleId="77">
    <w:name w:val="Основной текст (7)"/>
    <w:basedOn w:val="a"/>
    <w:link w:val="76"/>
    <w:uiPriority w:val="99"/>
    <w:rsid w:val="00E043E1"/>
    <w:pPr>
      <w:shd w:val="clear" w:color="auto" w:fill="FFFFFF"/>
      <w:spacing w:after="0" w:line="240" w:lineRule="atLeast"/>
    </w:pPr>
    <w:rPr>
      <w:sz w:val="12"/>
      <w:shd w:val="clear" w:color="auto" w:fill="FFFFFF"/>
    </w:rPr>
  </w:style>
  <w:style w:type="character" w:customStyle="1" w:styleId="83">
    <w:name w:val="Основной текст (8)_"/>
    <w:link w:val="84"/>
    <w:uiPriority w:val="99"/>
    <w:locked/>
    <w:rsid w:val="00E043E1"/>
    <w:rPr>
      <w:rFonts w:ascii="Palatino Linotype" w:hAnsi="Palatino Linotype"/>
      <w:sz w:val="13"/>
      <w:shd w:val="clear" w:color="auto" w:fill="FFFFFF"/>
    </w:rPr>
  </w:style>
  <w:style w:type="paragraph" w:customStyle="1" w:styleId="84">
    <w:name w:val="Основной текст (8)"/>
    <w:basedOn w:val="a"/>
    <w:link w:val="83"/>
    <w:uiPriority w:val="99"/>
    <w:rsid w:val="00E043E1"/>
    <w:pPr>
      <w:shd w:val="clear" w:color="auto" w:fill="FFFFFF"/>
      <w:spacing w:after="0" w:line="240" w:lineRule="atLeast"/>
    </w:pPr>
    <w:rPr>
      <w:rFonts w:ascii="Palatino Linotype" w:hAnsi="Palatino Linotype"/>
      <w:sz w:val="13"/>
      <w:shd w:val="clear" w:color="auto" w:fill="FFFFFF"/>
    </w:rPr>
  </w:style>
  <w:style w:type="character" w:customStyle="1" w:styleId="92">
    <w:name w:val="Основной текст (9)_"/>
    <w:link w:val="93"/>
    <w:uiPriority w:val="99"/>
    <w:locked/>
    <w:rsid w:val="00E043E1"/>
    <w:rPr>
      <w:sz w:val="19"/>
      <w:shd w:val="clear" w:color="auto" w:fill="FFFFFF"/>
    </w:rPr>
  </w:style>
  <w:style w:type="paragraph" w:customStyle="1" w:styleId="93">
    <w:name w:val="Основной текст (9)"/>
    <w:basedOn w:val="a"/>
    <w:link w:val="92"/>
    <w:uiPriority w:val="99"/>
    <w:rsid w:val="00E043E1"/>
    <w:pPr>
      <w:shd w:val="clear" w:color="auto" w:fill="FFFFFF"/>
      <w:spacing w:after="0" w:line="240" w:lineRule="atLeast"/>
    </w:pPr>
    <w:rPr>
      <w:sz w:val="19"/>
      <w:shd w:val="clear" w:color="auto" w:fill="FFFFFF"/>
    </w:rPr>
  </w:style>
  <w:style w:type="character" w:customStyle="1" w:styleId="2f">
    <w:name w:val="Основной текст (2)_"/>
    <w:link w:val="2f0"/>
    <w:uiPriority w:val="99"/>
    <w:locked/>
    <w:rsid w:val="00E043E1"/>
    <w:rPr>
      <w:sz w:val="14"/>
      <w:shd w:val="clear" w:color="auto" w:fill="FFFFFF"/>
    </w:rPr>
  </w:style>
  <w:style w:type="paragraph" w:customStyle="1" w:styleId="2f0">
    <w:name w:val="Основной текст (2)"/>
    <w:basedOn w:val="a"/>
    <w:link w:val="2f"/>
    <w:uiPriority w:val="99"/>
    <w:rsid w:val="00E043E1"/>
    <w:pPr>
      <w:shd w:val="clear" w:color="auto" w:fill="FFFFFF"/>
      <w:spacing w:after="120" w:line="187" w:lineRule="exact"/>
      <w:ind w:hanging="200"/>
      <w:jc w:val="center"/>
    </w:pPr>
    <w:rPr>
      <w:sz w:val="14"/>
      <w:shd w:val="clear" w:color="auto" w:fill="FFFFFF"/>
    </w:rPr>
  </w:style>
  <w:style w:type="character" w:customStyle="1" w:styleId="116">
    <w:name w:val="Основной текст (11)_"/>
    <w:link w:val="117"/>
    <w:uiPriority w:val="99"/>
    <w:locked/>
    <w:rsid w:val="00E043E1"/>
    <w:rPr>
      <w:rFonts w:ascii="Palatino Linotype" w:hAnsi="Palatino Linotype"/>
      <w:sz w:val="18"/>
      <w:shd w:val="clear" w:color="auto" w:fill="FFFFFF"/>
    </w:rPr>
  </w:style>
  <w:style w:type="paragraph" w:customStyle="1" w:styleId="117">
    <w:name w:val="Основной текст (11)"/>
    <w:basedOn w:val="a"/>
    <w:link w:val="116"/>
    <w:uiPriority w:val="99"/>
    <w:rsid w:val="00E043E1"/>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uiPriority w:val="99"/>
    <w:locked/>
    <w:rsid w:val="00E043E1"/>
    <w:rPr>
      <w:rFonts w:ascii="Palatino Linotype" w:hAnsi="Palatino Linotype"/>
      <w:sz w:val="8"/>
      <w:shd w:val="clear" w:color="auto" w:fill="FFFFFF"/>
    </w:rPr>
  </w:style>
  <w:style w:type="paragraph" w:customStyle="1" w:styleId="102">
    <w:name w:val="Основной текст (10)"/>
    <w:basedOn w:val="a"/>
    <w:link w:val="101"/>
    <w:uiPriority w:val="99"/>
    <w:rsid w:val="00E043E1"/>
    <w:pPr>
      <w:shd w:val="clear" w:color="auto" w:fill="FFFFFF"/>
      <w:spacing w:after="0" w:line="240" w:lineRule="atLeast"/>
    </w:pPr>
    <w:rPr>
      <w:rFonts w:ascii="Palatino Linotype" w:hAnsi="Palatino Linotype"/>
      <w:sz w:val="8"/>
      <w:shd w:val="clear" w:color="auto" w:fill="FFFFFF"/>
    </w:rPr>
  </w:style>
  <w:style w:type="character" w:customStyle="1" w:styleId="123">
    <w:name w:val="Основной текст (12)_"/>
    <w:link w:val="124"/>
    <w:uiPriority w:val="99"/>
    <w:locked/>
    <w:rsid w:val="00E043E1"/>
    <w:rPr>
      <w:sz w:val="23"/>
      <w:shd w:val="clear" w:color="auto" w:fill="FFFFFF"/>
    </w:rPr>
  </w:style>
  <w:style w:type="paragraph" w:customStyle="1" w:styleId="124">
    <w:name w:val="Основной текст (12)"/>
    <w:basedOn w:val="a"/>
    <w:link w:val="123"/>
    <w:uiPriority w:val="99"/>
    <w:rsid w:val="00E043E1"/>
    <w:pPr>
      <w:shd w:val="clear" w:color="auto" w:fill="FFFFFF"/>
      <w:spacing w:after="0" w:line="240" w:lineRule="atLeast"/>
    </w:pPr>
    <w:rPr>
      <w:sz w:val="23"/>
      <w:shd w:val="clear" w:color="auto" w:fill="FFFFFF"/>
    </w:rPr>
  </w:style>
  <w:style w:type="character" w:customStyle="1" w:styleId="BalloonTextChar">
    <w:name w:val="Balloon Text Char"/>
    <w:uiPriority w:val="99"/>
    <w:semiHidden/>
    <w:rsid w:val="00E043E1"/>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E043E1"/>
    <w:rPr>
      <w:lang w:val="ru-RU" w:eastAsia="ru-RU"/>
    </w:rPr>
  </w:style>
  <w:style w:type="character" w:customStyle="1" w:styleId="HTMLPreformattedChar">
    <w:name w:val="HTML Preformatted Char"/>
    <w:uiPriority w:val="99"/>
    <w:semiHidden/>
    <w:rsid w:val="00E043E1"/>
    <w:rPr>
      <w:rFonts w:ascii="Courier New" w:hAnsi="Courier New" w:cs="Courier New"/>
      <w:sz w:val="20"/>
      <w:szCs w:val="20"/>
    </w:rPr>
  </w:style>
  <w:style w:type="paragraph" w:customStyle="1" w:styleId="headertext">
    <w:name w:val="headertext"/>
    <w:basedOn w:val="a"/>
    <w:rsid w:val="00E043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5771">
      <w:bodyDiv w:val="1"/>
      <w:marLeft w:val="0"/>
      <w:marRight w:val="0"/>
      <w:marTop w:val="0"/>
      <w:marBottom w:val="0"/>
      <w:divBdr>
        <w:top w:val="none" w:sz="0" w:space="0" w:color="auto"/>
        <w:left w:val="none" w:sz="0" w:space="0" w:color="auto"/>
        <w:bottom w:val="none" w:sz="0" w:space="0" w:color="auto"/>
        <w:right w:val="none" w:sz="0" w:space="0" w:color="auto"/>
      </w:divBdr>
    </w:div>
    <w:div w:id="174812937">
      <w:bodyDiv w:val="1"/>
      <w:marLeft w:val="0"/>
      <w:marRight w:val="0"/>
      <w:marTop w:val="0"/>
      <w:marBottom w:val="0"/>
      <w:divBdr>
        <w:top w:val="none" w:sz="0" w:space="0" w:color="auto"/>
        <w:left w:val="none" w:sz="0" w:space="0" w:color="auto"/>
        <w:bottom w:val="none" w:sz="0" w:space="0" w:color="auto"/>
        <w:right w:val="none" w:sz="0" w:space="0" w:color="auto"/>
      </w:divBdr>
    </w:div>
    <w:div w:id="571425690">
      <w:bodyDiv w:val="1"/>
      <w:marLeft w:val="0"/>
      <w:marRight w:val="0"/>
      <w:marTop w:val="0"/>
      <w:marBottom w:val="0"/>
      <w:divBdr>
        <w:top w:val="none" w:sz="0" w:space="0" w:color="auto"/>
        <w:left w:val="none" w:sz="0" w:space="0" w:color="auto"/>
        <w:bottom w:val="none" w:sz="0" w:space="0" w:color="auto"/>
        <w:right w:val="none" w:sz="0" w:space="0" w:color="auto"/>
      </w:divBdr>
    </w:div>
    <w:div w:id="596791375">
      <w:bodyDiv w:val="1"/>
      <w:marLeft w:val="0"/>
      <w:marRight w:val="0"/>
      <w:marTop w:val="0"/>
      <w:marBottom w:val="0"/>
      <w:divBdr>
        <w:top w:val="none" w:sz="0" w:space="0" w:color="auto"/>
        <w:left w:val="none" w:sz="0" w:space="0" w:color="auto"/>
        <w:bottom w:val="none" w:sz="0" w:space="0" w:color="auto"/>
        <w:right w:val="none" w:sz="0" w:space="0" w:color="auto"/>
      </w:divBdr>
    </w:div>
    <w:div w:id="628628838">
      <w:bodyDiv w:val="1"/>
      <w:marLeft w:val="0"/>
      <w:marRight w:val="0"/>
      <w:marTop w:val="0"/>
      <w:marBottom w:val="0"/>
      <w:divBdr>
        <w:top w:val="none" w:sz="0" w:space="0" w:color="auto"/>
        <w:left w:val="none" w:sz="0" w:space="0" w:color="auto"/>
        <w:bottom w:val="none" w:sz="0" w:space="0" w:color="auto"/>
        <w:right w:val="none" w:sz="0" w:space="0" w:color="auto"/>
      </w:divBdr>
    </w:div>
    <w:div w:id="1249997083">
      <w:bodyDiv w:val="1"/>
      <w:marLeft w:val="0"/>
      <w:marRight w:val="0"/>
      <w:marTop w:val="0"/>
      <w:marBottom w:val="0"/>
      <w:divBdr>
        <w:top w:val="none" w:sz="0" w:space="0" w:color="auto"/>
        <w:left w:val="none" w:sz="0" w:space="0" w:color="auto"/>
        <w:bottom w:val="none" w:sz="0" w:space="0" w:color="auto"/>
        <w:right w:val="none" w:sz="0" w:space="0" w:color="auto"/>
      </w:divBdr>
    </w:div>
    <w:div w:id="1396583339">
      <w:bodyDiv w:val="1"/>
      <w:marLeft w:val="0"/>
      <w:marRight w:val="0"/>
      <w:marTop w:val="0"/>
      <w:marBottom w:val="0"/>
      <w:divBdr>
        <w:top w:val="none" w:sz="0" w:space="0" w:color="auto"/>
        <w:left w:val="none" w:sz="0" w:space="0" w:color="auto"/>
        <w:bottom w:val="none" w:sz="0" w:space="0" w:color="auto"/>
        <w:right w:val="none" w:sz="0" w:space="0" w:color="auto"/>
      </w:divBdr>
    </w:div>
    <w:div w:id="1502742691">
      <w:bodyDiv w:val="1"/>
      <w:marLeft w:val="0"/>
      <w:marRight w:val="0"/>
      <w:marTop w:val="0"/>
      <w:marBottom w:val="0"/>
      <w:divBdr>
        <w:top w:val="none" w:sz="0" w:space="0" w:color="auto"/>
        <w:left w:val="none" w:sz="0" w:space="0" w:color="auto"/>
        <w:bottom w:val="none" w:sz="0" w:space="0" w:color="auto"/>
        <w:right w:val="none" w:sz="0" w:space="0" w:color="auto"/>
      </w:divBdr>
    </w:div>
    <w:div w:id="1541240687">
      <w:bodyDiv w:val="1"/>
      <w:marLeft w:val="0"/>
      <w:marRight w:val="0"/>
      <w:marTop w:val="0"/>
      <w:marBottom w:val="0"/>
      <w:divBdr>
        <w:top w:val="none" w:sz="0" w:space="0" w:color="auto"/>
        <w:left w:val="none" w:sz="0" w:space="0" w:color="auto"/>
        <w:bottom w:val="none" w:sz="0" w:space="0" w:color="auto"/>
        <w:right w:val="none" w:sz="0" w:space="0" w:color="auto"/>
      </w:divBdr>
    </w:div>
    <w:div w:id="1588612078">
      <w:bodyDiv w:val="1"/>
      <w:marLeft w:val="0"/>
      <w:marRight w:val="0"/>
      <w:marTop w:val="0"/>
      <w:marBottom w:val="0"/>
      <w:divBdr>
        <w:top w:val="none" w:sz="0" w:space="0" w:color="auto"/>
        <w:left w:val="none" w:sz="0" w:space="0" w:color="auto"/>
        <w:bottom w:val="none" w:sz="0" w:space="0" w:color="auto"/>
        <w:right w:val="none" w:sz="0" w:space="0" w:color="auto"/>
      </w:divBdr>
    </w:div>
    <w:div w:id="1864203828">
      <w:bodyDiv w:val="1"/>
      <w:marLeft w:val="0"/>
      <w:marRight w:val="0"/>
      <w:marTop w:val="0"/>
      <w:marBottom w:val="0"/>
      <w:divBdr>
        <w:top w:val="none" w:sz="0" w:space="0" w:color="auto"/>
        <w:left w:val="none" w:sz="0" w:space="0" w:color="auto"/>
        <w:bottom w:val="none" w:sz="0" w:space="0" w:color="auto"/>
        <w:right w:val="none" w:sz="0" w:space="0" w:color="auto"/>
      </w:divBdr>
    </w:div>
    <w:div w:id="1983921497">
      <w:bodyDiv w:val="1"/>
      <w:marLeft w:val="0"/>
      <w:marRight w:val="0"/>
      <w:marTop w:val="0"/>
      <w:marBottom w:val="0"/>
      <w:divBdr>
        <w:top w:val="none" w:sz="0" w:space="0" w:color="auto"/>
        <w:left w:val="none" w:sz="0" w:space="0" w:color="auto"/>
        <w:bottom w:val="none" w:sz="0" w:space="0" w:color="auto"/>
        <w:right w:val="none" w:sz="0" w:space="0" w:color="auto"/>
      </w:divBdr>
    </w:div>
    <w:div w:id="2000959649">
      <w:bodyDiv w:val="1"/>
      <w:marLeft w:val="0"/>
      <w:marRight w:val="0"/>
      <w:marTop w:val="0"/>
      <w:marBottom w:val="0"/>
      <w:divBdr>
        <w:top w:val="none" w:sz="0" w:space="0" w:color="auto"/>
        <w:left w:val="none" w:sz="0" w:space="0" w:color="auto"/>
        <w:bottom w:val="none" w:sz="0" w:space="0" w:color="auto"/>
        <w:right w:val="none" w:sz="0" w:space="0" w:color="auto"/>
      </w:divBdr>
    </w:div>
    <w:div w:id="2045717433">
      <w:bodyDiv w:val="1"/>
      <w:marLeft w:val="0"/>
      <w:marRight w:val="0"/>
      <w:marTop w:val="0"/>
      <w:marBottom w:val="0"/>
      <w:divBdr>
        <w:top w:val="none" w:sz="0" w:space="0" w:color="auto"/>
        <w:left w:val="none" w:sz="0" w:space="0" w:color="auto"/>
        <w:bottom w:val="none" w:sz="0" w:space="0" w:color="auto"/>
        <w:right w:val="none" w:sz="0" w:space="0" w:color="auto"/>
      </w:divBdr>
    </w:div>
    <w:div w:id="2081324049">
      <w:bodyDiv w:val="1"/>
      <w:marLeft w:val="0"/>
      <w:marRight w:val="0"/>
      <w:marTop w:val="0"/>
      <w:marBottom w:val="0"/>
      <w:divBdr>
        <w:top w:val="none" w:sz="0" w:space="0" w:color="auto"/>
        <w:left w:val="none" w:sz="0" w:space="0" w:color="auto"/>
        <w:bottom w:val="none" w:sz="0" w:space="0" w:color="auto"/>
        <w:right w:val="none" w:sz="0" w:space="0" w:color="auto"/>
      </w:divBdr>
    </w:div>
    <w:div w:id="2091582498">
      <w:bodyDiv w:val="1"/>
      <w:marLeft w:val="0"/>
      <w:marRight w:val="0"/>
      <w:marTop w:val="0"/>
      <w:marBottom w:val="0"/>
      <w:divBdr>
        <w:top w:val="none" w:sz="0" w:space="0" w:color="auto"/>
        <w:left w:val="none" w:sz="0" w:space="0" w:color="auto"/>
        <w:bottom w:val="none" w:sz="0" w:space="0" w:color="auto"/>
        <w:right w:val="none" w:sz="0" w:space="0" w:color="auto"/>
      </w:divBdr>
    </w:div>
    <w:div w:id="21064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06EFB6D1C095A8B3032AF900EBCB53BDADDCCEC545A33F8DAD9E4937F698FN7mEF" TargetMode="External"/><Relationship Id="rId3" Type="http://schemas.openxmlformats.org/officeDocument/2006/relationships/styles" Target="styles.xml"/><Relationship Id="rId7" Type="http://schemas.openxmlformats.org/officeDocument/2006/relationships/hyperlink" Target="mailto:krchet-obrazov@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EDEB1V7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46FF-0181-43CC-A4BC-7AB44EF5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43</Pages>
  <Words>9231</Words>
  <Characters>52618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Адм. Красночетайского района Ольга Миронова</cp:lastModifiedBy>
  <cp:revision>237</cp:revision>
  <cp:lastPrinted>2023-06-29T12:58:00Z</cp:lastPrinted>
  <dcterms:created xsi:type="dcterms:W3CDTF">2023-02-02T05:23:00Z</dcterms:created>
  <dcterms:modified xsi:type="dcterms:W3CDTF">2023-07-04T10:20:00Z</dcterms:modified>
</cp:coreProperties>
</file>