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Ind w:w="-34" w:type="dxa"/>
        <w:tblLook w:val="04A0" w:firstRow="1" w:lastRow="0" w:firstColumn="1" w:lastColumn="0" w:noHBand="0" w:noVBand="1"/>
      </w:tblPr>
      <w:tblGrid>
        <w:gridCol w:w="3970"/>
        <w:gridCol w:w="1984"/>
        <w:gridCol w:w="3544"/>
      </w:tblGrid>
      <w:tr w:rsidR="001A0CEF" w:rsidRPr="005F61F0" w:rsidTr="001A0CEF">
        <w:trPr>
          <w:trHeight w:val="980"/>
        </w:trPr>
        <w:tc>
          <w:tcPr>
            <w:tcW w:w="3970" w:type="dxa"/>
          </w:tcPr>
          <w:p w:rsidR="001A0CEF" w:rsidRPr="00101141" w:rsidRDefault="001A0CEF" w:rsidP="001A0CEF">
            <w:pPr>
              <w:widowControl w:val="0"/>
              <w:suppressAutoHyphens/>
              <w:adjustRightInd w:val="0"/>
              <w:ind w:right="2359"/>
              <w:jc w:val="both"/>
              <w:rPr>
                <w:kern w:val="1"/>
              </w:rPr>
            </w:pPr>
          </w:p>
        </w:tc>
        <w:tc>
          <w:tcPr>
            <w:tcW w:w="1984" w:type="dxa"/>
          </w:tcPr>
          <w:p w:rsidR="001A0CEF" w:rsidRPr="005F61F0" w:rsidRDefault="001A0CEF" w:rsidP="001A0CEF">
            <w:pPr>
              <w:widowControl w:val="0"/>
              <w:suppressAutoHyphens/>
              <w:adjustRightInd w:val="0"/>
              <w:jc w:val="center"/>
              <w:rPr>
                <w:kern w:val="1"/>
              </w:rPr>
            </w:pPr>
            <w:r w:rsidRPr="005F61F0">
              <w:rPr>
                <w:b/>
                <w:noProof/>
                <w:color w:val="000000"/>
                <w:kern w:val="1"/>
              </w:rPr>
              <w:drawing>
                <wp:anchor distT="0" distB="0" distL="114300" distR="114300" simplePos="0" relativeHeight="251658240" behindDoc="0" locked="0" layoutInCell="1" allowOverlap="1">
                  <wp:simplePos x="3782976" y="978195"/>
                  <wp:positionH relativeFrom="margin">
                    <wp:align>center</wp:align>
                  </wp:positionH>
                  <wp:positionV relativeFrom="margin">
                    <wp:align>top</wp:align>
                  </wp:positionV>
                  <wp:extent cx="736969" cy="680484"/>
                  <wp:effectExtent l="19050" t="0" r="5981" b="0"/>
                  <wp:wrapSquare wrapText="bothSides"/>
                  <wp:docPr id="2"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poretskoe_rayon_coa_n22340"/>
                          <pic:cNvPicPr>
                            <a:picLocks noChangeAspect="1" noChangeArrowheads="1"/>
                          </pic:cNvPicPr>
                        </pic:nvPicPr>
                        <pic:blipFill>
                          <a:blip r:embed="rId8" cstate="print"/>
                          <a:srcRect/>
                          <a:stretch>
                            <a:fillRect/>
                          </a:stretch>
                        </pic:blipFill>
                        <pic:spPr bwMode="auto">
                          <a:xfrm>
                            <a:off x="0" y="0"/>
                            <a:ext cx="736969" cy="680484"/>
                          </a:xfrm>
                          <a:prstGeom prst="rect">
                            <a:avLst/>
                          </a:prstGeom>
                          <a:noFill/>
                          <a:ln w="9525">
                            <a:noFill/>
                            <a:miter lim="800000"/>
                            <a:headEnd/>
                            <a:tailEnd/>
                          </a:ln>
                        </pic:spPr>
                      </pic:pic>
                    </a:graphicData>
                  </a:graphic>
                </wp:anchor>
              </w:drawing>
            </w:r>
          </w:p>
        </w:tc>
        <w:tc>
          <w:tcPr>
            <w:tcW w:w="3544" w:type="dxa"/>
          </w:tcPr>
          <w:p w:rsidR="001A0CEF" w:rsidRPr="005F61F0" w:rsidRDefault="001A0CEF" w:rsidP="00385253">
            <w:pPr>
              <w:widowControl w:val="0"/>
              <w:suppressAutoHyphens/>
              <w:adjustRightInd w:val="0"/>
              <w:jc w:val="both"/>
              <w:rPr>
                <w:kern w:val="1"/>
              </w:rPr>
            </w:pPr>
          </w:p>
        </w:tc>
      </w:tr>
      <w:tr w:rsidR="001A0CEF" w:rsidRPr="005F61F0" w:rsidTr="001A0CEF">
        <w:tc>
          <w:tcPr>
            <w:tcW w:w="3970" w:type="dxa"/>
          </w:tcPr>
          <w:p w:rsidR="00EC4B18" w:rsidRDefault="001A0CEF" w:rsidP="001A0CEF">
            <w:pPr>
              <w:widowControl w:val="0"/>
              <w:suppressAutoHyphens/>
              <w:adjustRightInd w:val="0"/>
              <w:ind w:left="34"/>
              <w:jc w:val="center"/>
              <w:rPr>
                <w:kern w:val="1"/>
              </w:rPr>
            </w:pPr>
            <w:r w:rsidRPr="005F61F0">
              <w:rPr>
                <w:kern w:val="1"/>
              </w:rPr>
              <w:t>Администрация Порецкого муниципального округа</w:t>
            </w:r>
          </w:p>
          <w:p w:rsidR="001A0CEF" w:rsidRPr="005F61F0" w:rsidRDefault="001A0CEF" w:rsidP="001A0CEF">
            <w:pPr>
              <w:widowControl w:val="0"/>
              <w:suppressAutoHyphens/>
              <w:adjustRightInd w:val="0"/>
              <w:ind w:left="34"/>
              <w:jc w:val="center"/>
              <w:rPr>
                <w:kern w:val="1"/>
              </w:rPr>
            </w:pPr>
            <w:r w:rsidRPr="005F61F0">
              <w:rPr>
                <w:kern w:val="1"/>
              </w:rPr>
              <w:t xml:space="preserve"> Чувашской Республики</w:t>
            </w:r>
          </w:p>
          <w:p w:rsidR="001A0CEF" w:rsidRPr="005F61F0" w:rsidRDefault="001A0CEF" w:rsidP="001A0CEF">
            <w:pPr>
              <w:widowControl w:val="0"/>
              <w:suppressAutoHyphens/>
              <w:adjustRightInd w:val="0"/>
              <w:ind w:left="34"/>
              <w:jc w:val="center"/>
              <w:rPr>
                <w:kern w:val="1"/>
              </w:rPr>
            </w:pPr>
            <w:r w:rsidRPr="005F61F0">
              <w:rPr>
                <w:kern w:val="1"/>
              </w:rPr>
              <w:t>ПОСТАНОВЛЕНИЕ</w:t>
            </w:r>
          </w:p>
          <w:p w:rsidR="001A0CEF" w:rsidRPr="005F61F0" w:rsidRDefault="001A0CEF" w:rsidP="001A0CEF">
            <w:pPr>
              <w:widowControl w:val="0"/>
              <w:suppressAutoHyphens/>
              <w:adjustRightInd w:val="0"/>
              <w:ind w:left="34" w:right="317"/>
              <w:jc w:val="center"/>
              <w:rPr>
                <w:kern w:val="1"/>
              </w:rPr>
            </w:pPr>
          </w:p>
          <w:p w:rsidR="001A0CEF" w:rsidRPr="005F61F0" w:rsidRDefault="00551DCB" w:rsidP="001A0CEF">
            <w:pPr>
              <w:widowControl w:val="0"/>
              <w:suppressAutoHyphens/>
              <w:adjustRightInd w:val="0"/>
              <w:ind w:left="34" w:right="317"/>
              <w:jc w:val="center"/>
              <w:rPr>
                <w:kern w:val="1"/>
              </w:rPr>
            </w:pPr>
            <w:r>
              <w:rPr>
                <w:kern w:val="1"/>
              </w:rPr>
              <w:t>____________</w:t>
            </w:r>
            <w:r w:rsidR="005F1A50" w:rsidRPr="005F61F0">
              <w:rPr>
                <w:kern w:val="1"/>
              </w:rPr>
              <w:t xml:space="preserve"> № </w:t>
            </w:r>
            <w:r>
              <w:rPr>
                <w:kern w:val="1"/>
              </w:rPr>
              <w:t>______</w:t>
            </w:r>
          </w:p>
          <w:p w:rsidR="001A0CEF" w:rsidRPr="005F61F0" w:rsidRDefault="001A0CEF" w:rsidP="001A0CEF">
            <w:pPr>
              <w:widowControl w:val="0"/>
              <w:suppressAutoHyphens/>
              <w:adjustRightInd w:val="0"/>
              <w:ind w:left="34" w:right="34"/>
              <w:jc w:val="center"/>
              <w:rPr>
                <w:kern w:val="1"/>
              </w:rPr>
            </w:pPr>
            <w:r w:rsidRPr="005F61F0">
              <w:rPr>
                <w:kern w:val="1"/>
              </w:rPr>
              <w:t>с. Порецкое</w:t>
            </w:r>
          </w:p>
          <w:p w:rsidR="001A0CEF" w:rsidRPr="005F61F0" w:rsidRDefault="001A0CEF" w:rsidP="001A0CEF">
            <w:pPr>
              <w:widowControl w:val="0"/>
              <w:suppressAutoHyphens/>
              <w:adjustRightInd w:val="0"/>
              <w:ind w:left="-4962" w:right="317" w:firstLine="4962"/>
              <w:jc w:val="both"/>
              <w:rPr>
                <w:kern w:val="1"/>
              </w:rPr>
            </w:pPr>
          </w:p>
        </w:tc>
        <w:tc>
          <w:tcPr>
            <w:tcW w:w="1984" w:type="dxa"/>
          </w:tcPr>
          <w:p w:rsidR="001A0CEF" w:rsidRPr="005F61F0" w:rsidRDefault="001A0CEF" w:rsidP="001A0CEF">
            <w:pPr>
              <w:widowControl w:val="0"/>
              <w:suppressAutoHyphens/>
              <w:adjustRightInd w:val="0"/>
              <w:jc w:val="both"/>
              <w:rPr>
                <w:b/>
                <w:bCs/>
                <w:noProof/>
                <w:color w:val="000000"/>
                <w:kern w:val="1"/>
              </w:rPr>
            </w:pPr>
          </w:p>
        </w:tc>
        <w:tc>
          <w:tcPr>
            <w:tcW w:w="3544" w:type="dxa"/>
          </w:tcPr>
          <w:p w:rsidR="001A0CEF" w:rsidRPr="005F61F0" w:rsidRDefault="001A0CEF" w:rsidP="007D2AEB">
            <w:pPr>
              <w:widowControl w:val="0"/>
              <w:suppressAutoHyphens/>
              <w:adjustRightInd w:val="0"/>
              <w:ind w:left="34"/>
              <w:jc w:val="center"/>
              <w:rPr>
                <w:bCs/>
                <w:kern w:val="1"/>
                <w:lang w:eastAsia="ar-SA"/>
              </w:rPr>
            </w:pPr>
            <w:proofErr w:type="spellStart"/>
            <w:r w:rsidRPr="005F61F0">
              <w:rPr>
                <w:bCs/>
                <w:kern w:val="1"/>
                <w:lang w:eastAsia="ar-SA"/>
              </w:rPr>
              <w:t>Чăваш</w:t>
            </w:r>
            <w:proofErr w:type="spellEnd"/>
            <w:r w:rsidR="00ED6348">
              <w:rPr>
                <w:bCs/>
                <w:kern w:val="1"/>
                <w:lang w:eastAsia="ar-SA"/>
              </w:rPr>
              <w:t xml:space="preserve"> </w:t>
            </w:r>
            <w:proofErr w:type="spellStart"/>
            <w:r w:rsidRPr="005F61F0">
              <w:rPr>
                <w:bCs/>
                <w:kern w:val="1"/>
                <w:lang w:eastAsia="ar-SA"/>
              </w:rPr>
              <w:t>Республикин</w:t>
            </w:r>
            <w:proofErr w:type="spellEnd"/>
          </w:p>
          <w:p w:rsidR="001A0CEF" w:rsidRPr="005F61F0" w:rsidRDefault="001A0CEF" w:rsidP="007D2AEB">
            <w:pPr>
              <w:widowControl w:val="0"/>
              <w:suppressAutoHyphens/>
              <w:adjustRightInd w:val="0"/>
              <w:ind w:left="34"/>
              <w:jc w:val="center"/>
              <w:rPr>
                <w:kern w:val="1"/>
                <w:lang w:eastAsia="ar-SA"/>
              </w:rPr>
            </w:pPr>
            <w:proofErr w:type="spellStart"/>
            <w:r w:rsidRPr="005F61F0">
              <w:rPr>
                <w:bCs/>
                <w:kern w:val="1"/>
                <w:lang w:eastAsia="ar-SA"/>
              </w:rPr>
              <w:t>Пăрачкав</w:t>
            </w:r>
            <w:proofErr w:type="spellEnd"/>
            <w:r w:rsidRPr="005F61F0">
              <w:rPr>
                <w:bCs/>
                <w:kern w:val="1"/>
                <w:lang w:eastAsia="ar-SA"/>
              </w:rPr>
              <w:t xml:space="preserve"> муниципалитет </w:t>
            </w:r>
            <w:proofErr w:type="spellStart"/>
            <w:r w:rsidRPr="005F61F0">
              <w:rPr>
                <w:bCs/>
                <w:kern w:val="1"/>
                <w:lang w:eastAsia="ar-SA"/>
              </w:rPr>
              <w:t>округӗн</w:t>
            </w:r>
            <w:r w:rsidRPr="005F61F0">
              <w:rPr>
                <w:kern w:val="1"/>
                <w:lang w:eastAsia="ar-SA"/>
              </w:rPr>
              <w:t>администрацийĕ</w:t>
            </w:r>
            <w:proofErr w:type="spellEnd"/>
          </w:p>
          <w:p w:rsidR="001A0CEF" w:rsidRPr="005F61F0" w:rsidRDefault="001A0CEF" w:rsidP="007D2AEB">
            <w:pPr>
              <w:widowControl w:val="0"/>
              <w:tabs>
                <w:tab w:val="left" w:pos="4285"/>
              </w:tabs>
              <w:suppressAutoHyphens/>
              <w:adjustRightInd w:val="0"/>
              <w:ind w:left="34"/>
              <w:jc w:val="center"/>
              <w:rPr>
                <w:bCs/>
                <w:noProof/>
                <w:color w:val="000000"/>
                <w:kern w:val="1"/>
              </w:rPr>
            </w:pPr>
            <w:r w:rsidRPr="005F61F0">
              <w:rPr>
                <w:bCs/>
                <w:noProof/>
                <w:color w:val="000000"/>
                <w:kern w:val="1"/>
              </w:rPr>
              <w:t>ЙЫШĂНУ</w:t>
            </w:r>
          </w:p>
          <w:p w:rsidR="001A0CEF" w:rsidRPr="005F61F0" w:rsidRDefault="001A0CEF" w:rsidP="001A0CEF">
            <w:pPr>
              <w:widowControl w:val="0"/>
              <w:suppressAutoHyphens/>
              <w:adjustRightInd w:val="0"/>
              <w:ind w:firstLine="709"/>
              <w:jc w:val="both"/>
              <w:rPr>
                <w:kern w:val="1"/>
                <w:lang w:eastAsia="ar-SA"/>
              </w:rPr>
            </w:pPr>
          </w:p>
          <w:p w:rsidR="001A0CEF" w:rsidRPr="005F61F0" w:rsidRDefault="008D040E" w:rsidP="001A0CEF">
            <w:pPr>
              <w:widowControl w:val="0"/>
              <w:suppressAutoHyphens/>
              <w:adjustRightInd w:val="0"/>
              <w:jc w:val="center"/>
              <w:rPr>
                <w:kern w:val="1"/>
              </w:rPr>
            </w:pPr>
            <w:r>
              <w:rPr>
                <w:kern w:val="1"/>
              </w:rPr>
              <w:t>31.01.2025</w:t>
            </w:r>
            <w:r w:rsidR="00047FC6" w:rsidRPr="005F61F0">
              <w:rPr>
                <w:kern w:val="1"/>
              </w:rPr>
              <w:t xml:space="preserve"> № </w:t>
            </w:r>
            <w:r>
              <w:rPr>
                <w:kern w:val="1"/>
              </w:rPr>
              <w:t>97</w:t>
            </w:r>
          </w:p>
          <w:p w:rsidR="001A0CEF" w:rsidRPr="005F61F0" w:rsidRDefault="001A0CEF" w:rsidP="001A0CEF">
            <w:pPr>
              <w:widowControl w:val="0"/>
              <w:suppressAutoHyphens/>
              <w:adjustRightInd w:val="0"/>
              <w:jc w:val="center"/>
              <w:rPr>
                <w:kern w:val="1"/>
              </w:rPr>
            </w:pPr>
            <w:proofErr w:type="spellStart"/>
            <w:r w:rsidRPr="005F61F0">
              <w:rPr>
                <w:bCs/>
                <w:kern w:val="1"/>
                <w:lang w:eastAsia="ar-SA"/>
              </w:rPr>
              <w:t>Пăрачкав</w:t>
            </w:r>
            <w:proofErr w:type="spellEnd"/>
            <w:r w:rsidR="00ED6348">
              <w:rPr>
                <w:bCs/>
                <w:kern w:val="1"/>
                <w:lang w:eastAsia="ar-SA"/>
              </w:rPr>
              <w:t xml:space="preserve"> </w:t>
            </w:r>
            <w:proofErr w:type="spellStart"/>
            <w:r w:rsidRPr="005F61F0">
              <w:rPr>
                <w:bCs/>
                <w:kern w:val="1"/>
                <w:lang w:eastAsia="ar-SA"/>
              </w:rPr>
              <w:t>сали</w:t>
            </w:r>
            <w:proofErr w:type="spellEnd"/>
          </w:p>
        </w:tc>
      </w:tr>
    </w:tbl>
    <w:p w:rsidR="00397685" w:rsidRPr="005F61F0" w:rsidRDefault="00397685" w:rsidP="00397685">
      <w:pPr>
        <w:ind w:firstLine="540"/>
      </w:pPr>
    </w:p>
    <w:p w:rsidR="00397685" w:rsidRPr="005F61F0" w:rsidRDefault="00397685" w:rsidP="001A0CEF">
      <w:pPr>
        <w:pStyle w:val="ConsPlusNormal"/>
        <w:shd w:val="clear" w:color="auto" w:fill="FFFFFF"/>
        <w:ind w:right="5102"/>
        <w:jc w:val="both"/>
        <w:rPr>
          <w:b/>
          <w:bCs/>
          <w:szCs w:val="24"/>
        </w:rPr>
      </w:pPr>
      <w:r w:rsidRPr="005F61F0">
        <w:rPr>
          <w:b/>
          <w:bCs/>
          <w:szCs w:val="24"/>
        </w:rPr>
        <w:t xml:space="preserve">О внесении изменений </w:t>
      </w:r>
      <w:r w:rsidR="002C442A" w:rsidRPr="005F61F0">
        <w:rPr>
          <w:b/>
          <w:bCs/>
          <w:szCs w:val="24"/>
        </w:rPr>
        <w:t>в муниципальную</w:t>
      </w:r>
      <w:r w:rsidR="00ED6348">
        <w:rPr>
          <w:b/>
          <w:bCs/>
          <w:szCs w:val="24"/>
        </w:rPr>
        <w:t xml:space="preserve"> </w:t>
      </w:r>
      <w:r w:rsidR="002C442A" w:rsidRPr="005F61F0">
        <w:rPr>
          <w:b/>
          <w:bCs/>
          <w:szCs w:val="24"/>
        </w:rPr>
        <w:t>п</w:t>
      </w:r>
      <w:r w:rsidRPr="005F61F0">
        <w:rPr>
          <w:b/>
          <w:bCs/>
          <w:szCs w:val="24"/>
        </w:rPr>
        <w:t>рограмму</w:t>
      </w:r>
      <w:r w:rsidR="00ED6348">
        <w:rPr>
          <w:b/>
          <w:bCs/>
          <w:szCs w:val="24"/>
        </w:rPr>
        <w:t xml:space="preserve"> </w:t>
      </w:r>
      <w:r w:rsidRPr="005F61F0">
        <w:rPr>
          <w:b/>
          <w:bCs/>
          <w:szCs w:val="24"/>
        </w:rPr>
        <w:t xml:space="preserve">Порецкого </w:t>
      </w:r>
      <w:r w:rsidR="00D97144" w:rsidRPr="005F61F0">
        <w:rPr>
          <w:b/>
          <w:bCs/>
          <w:szCs w:val="24"/>
        </w:rPr>
        <w:t>муниципального округа</w:t>
      </w:r>
      <w:r w:rsidR="00ED6348">
        <w:rPr>
          <w:b/>
          <w:bCs/>
          <w:szCs w:val="24"/>
        </w:rPr>
        <w:t xml:space="preserve"> </w:t>
      </w:r>
      <w:r w:rsidRPr="005F61F0">
        <w:rPr>
          <w:b/>
          <w:bCs/>
          <w:szCs w:val="24"/>
        </w:rPr>
        <w:t>Чувашской</w:t>
      </w:r>
      <w:r w:rsidR="00ED6348">
        <w:rPr>
          <w:b/>
          <w:bCs/>
          <w:szCs w:val="24"/>
        </w:rPr>
        <w:t xml:space="preserve"> </w:t>
      </w:r>
      <w:r w:rsidRPr="005F61F0">
        <w:rPr>
          <w:b/>
          <w:bCs/>
          <w:szCs w:val="24"/>
        </w:rPr>
        <w:t>Республики</w:t>
      </w:r>
      <w:r w:rsidR="00ED6348">
        <w:rPr>
          <w:b/>
          <w:bCs/>
          <w:szCs w:val="24"/>
        </w:rPr>
        <w:t xml:space="preserve"> </w:t>
      </w:r>
      <w:r w:rsidRPr="005F61F0">
        <w:rPr>
          <w:b/>
          <w:szCs w:val="24"/>
        </w:rPr>
        <w:t>«</w:t>
      </w:r>
      <w:r w:rsidR="000152F9" w:rsidRPr="005F61F0">
        <w:rPr>
          <w:b/>
          <w:szCs w:val="24"/>
        </w:rPr>
        <w:t>Развитие сельского хозяйства</w:t>
      </w:r>
      <w:r w:rsidR="00ED6348">
        <w:rPr>
          <w:b/>
          <w:szCs w:val="24"/>
        </w:rPr>
        <w:t xml:space="preserve"> </w:t>
      </w:r>
      <w:r w:rsidR="000152F9" w:rsidRPr="005F61F0">
        <w:rPr>
          <w:b/>
          <w:szCs w:val="24"/>
        </w:rPr>
        <w:t>и регулирование рынка сельскохозяйственной</w:t>
      </w:r>
      <w:r w:rsidR="00ED6348">
        <w:rPr>
          <w:b/>
          <w:szCs w:val="24"/>
        </w:rPr>
        <w:t xml:space="preserve"> </w:t>
      </w:r>
      <w:r w:rsidR="000152F9" w:rsidRPr="005F61F0">
        <w:rPr>
          <w:b/>
          <w:szCs w:val="24"/>
        </w:rPr>
        <w:t>продукции, сырья и продовольствия</w:t>
      </w:r>
      <w:r w:rsidR="00896F39" w:rsidRPr="005F61F0">
        <w:rPr>
          <w:b/>
          <w:szCs w:val="24"/>
        </w:rPr>
        <w:t xml:space="preserve"> Порецкого муниципального округа Чувашской Р</w:t>
      </w:r>
      <w:r w:rsidR="000152F9" w:rsidRPr="005F61F0">
        <w:rPr>
          <w:b/>
          <w:szCs w:val="24"/>
        </w:rPr>
        <w:t>еспублики</w:t>
      </w:r>
      <w:r w:rsidRPr="005F61F0">
        <w:rPr>
          <w:b/>
          <w:szCs w:val="24"/>
        </w:rPr>
        <w:t>»</w:t>
      </w:r>
    </w:p>
    <w:p w:rsidR="007F387E" w:rsidRPr="005F61F0" w:rsidRDefault="007F387E" w:rsidP="001A0CEF">
      <w:pPr>
        <w:pStyle w:val="ConsPlusNormal"/>
        <w:shd w:val="clear" w:color="auto" w:fill="FFFFFF"/>
        <w:ind w:right="5102"/>
        <w:rPr>
          <w:szCs w:val="24"/>
        </w:rPr>
      </w:pPr>
    </w:p>
    <w:p w:rsidR="007F387E" w:rsidRPr="005F61F0" w:rsidRDefault="007F387E" w:rsidP="006C4DB1">
      <w:pPr>
        <w:pStyle w:val="ConsPlusNormal"/>
        <w:shd w:val="clear" w:color="auto" w:fill="FFFFFF"/>
        <w:rPr>
          <w:szCs w:val="24"/>
        </w:rPr>
      </w:pPr>
    </w:p>
    <w:p w:rsidR="00AF5B34" w:rsidRPr="00770947" w:rsidRDefault="00AF5B34" w:rsidP="00AF5B34">
      <w:pPr>
        <w:ind w:firstLine="851"/>
        <w:jc w:val="both"/>
      </w:pPr>
      <w:r w:rsidRPr="00770947">
        <w:t xml:space="preserve">В соответствии с Федеральным законом от 6 октября 2003 г. № 131-ФЗ «Об общих принципах организации местного самоуправления в Российской Федерации», Уставом </w:t>
      </w:r>
      <w:r>
        <w:t>Порецкого</w:t>
      </w:r>
      <w:r w:rsidRPr="00770947">
        <w:t xml:space="preserve"> муниципального округа Чувашской Республики администрация </w:t>
      </w:r>
      <w:r>
        <w:t>Порецкого</w:t>
      </w:r>
      <w:r w:rsidRPr="00770947">
        <w:t xml:space="preserve"> муниципального округа п о с т а н о в л я е т:</w:t>
      </w:r>
    </w:p>
    <w:p w:rsidR="00194065" w:rsidRDefault="006C4DB1" w:rsidP="00E8643F">
      <w:pPr>
        <w:pStyle w:val="ConsPlusNormal"/>
        <w:shd w:val="clear" w:color="auto" w:fill="FFFFFF"/>
        <w:ind w:firstLine="709"/>
        <w:jc w:val="both"/>
        <w:rPr>
          <w:szCs w:val="24"/>
        </w:rPr>
      </w:pPr>
      <w:r w:rsidRPr="005F61F0">
        <w:rPr>
          <w:szCs w:val="24"/>
        </w:rPr>
        <w:t xml:space="preserve">1. </w:t>
      </w:r>
      <w:r w:rsidR="00AF5B34">
        <w:rPr>
          <w:szCs w:val="24"/>
        </w:rPr>
        <w:t>Внести изменения в м</w:t>
      </w:r>
      <w:r w:rsidRPr="005F61F0">
        <w:rPr>
          <w:szCs w:val="24"/>
        </w:rPr>
        <w:t xml:space="preserve">униципальную программу </w:t>
      </w:r>
      <w:r w:rsidRPr="005F61F0">
        <w:rPr>
          <w:bCs/>
          <w:szCs w:val="24"/>
        </w:rPr>
        <w:t xml:space="preserve">Порецкого </w:t>
      </w:r>
      <w:r w:rsidR="00896F39" w:rsidRPr="005F61F0">
        <w:rPr>
          <w:bCs/>
          <w:szCs w:val="24"/>
        </w:rPr>
        <w:t>муниципального округа</w:t>
      </w:r>
      <w:r w:rsidRPr="005F61F0">
        <w:rPr>
          <w:bCs/>
          <w:szCs w:val="24"/>
        </w:rPr>
        <w:t xml:space="preserve"> Чувашской Республики </w:t>
      </w:r>
      <w:r w:rsidRPr="005F61F0">
        <w:rPr>
          <w:szCs w:val="24"/>
        </w:rPr>
        <w:t xml:space="preserve">«Развитие сельского хозяйства и регулирование рынка сельскохозяйственной продукции, сырья и продовольствия Порецкого </w:t>
      </w:r>
      <w:r w:rsidR="00896F39" w:rsidRPr="005F61F0">
        <w:rPr>
          <w:szCs w:val="24"/>
        </w:rPr>
        <w:t xml:space="preserve">муниципального округа </w:t>
      </w:r>
      <w:r w:rsidRPr="005F61F0">
        <w:rPr>
          <w:szCs w:val="24"/>
        </w:rPr>
        <w:t xml:space="preserve">Чувашской Республики» (далее – Программа), утвержденную постановлением администрации Порецкого </w:t>
      </w:r>
      <w:r w:rsidR="00896F39" w:rsidRPr="005F61F0">
        <w:rPr>
          <w:szCs w:val="24"/>
        </w:rPr>
        <w:t xml:space="preserve">муниципального округа </w:t>
      </w:r>
      <w:r w:rsidRPr="005F61F0">
        <w:rPr>
          <w:szCs w:val="24"/>
        </w:rPr>
        <w:t>от 2</w:t>
      </w:r>
      <w:r w:rsidR="00896F39" w:rsidRPr="005F61F0">
        <w:rPr>
          <w:szCs w:val="24"/>
        </w:rPr>
        <w:t>2</w:t>
      </w:r>
      <w:r w:rsidRPr="005F61F0">
        <w:rPr>
          <w:szCs w:val="24"/>
        </w:rPr>
        <w:t>.02.20</w:t>
      </w:r>
      <w:r w:rsidR="00896F39" w:rsidRPr="005F61F0">
        <w:rPr>
          <w:szCs w:val="24"/>
        </w:rPr>
        <w:t>23 № 159</w:t>
      </w:r>
      <w:r w:rsidR="00625295">
        <w:rPr>
          <w:szCs w:val="24"/>
        </w:rPr>
        <w:t xml:space="preserve"> (с изменениями от 26.05.2023 №308, от 14.02.2024 №59</w:t>
      </w:r>
      <w:r w:rsidR="00551DCB">
        <w:rPr>
          <w:szCs w:val="24"/>
        </w:rPr>
        <w:t>, от 20.06.2024 №264</w:t>
      </w:r>
      <w:r w:rsidR="00625295">
        <w:rPr>
          <w:szCs w:val="24"/>
        </w:rPr>
        <w:t>)</w:t>
      </w:r>
      <w:r w:rsidR="00CC0F7E">
        <w:rPr>
          <w:szCs w:val="24"/>
        </w:rPr>
        <w:t>.</w:t>
      </w:r>
    </w:p>
    <w:p w:rsidR="00AF5B34" w:rsidRDefault="00CC0F7E" w:rsidP="00E8643F">
      <w:pPr>
        <w:pStyle w:val="ConsPlusNormal"/>
        <w:shd w:val="clear" w:color="auto" w:fill="FFFFFF"/>
        <w:ind w:firstLine="709"/>
        <w:jc w:val="both"/>
        <w:rPr>
          <w:szCs w:val="24"/>
        </w:rPr>
      </w:pPr>
      <w:r>
        <w:rPr>
          <w:szCs w:val="24"/>
        </w:rPr>
        <w:t>1.1</w:t>
      </w:r>
      <w:r w:rsidR="00AF5B34">
        <w:rPr>
          <w:szCs w:val="24"/>
        </w:rPr>
        <w:t xml:space="preserve">. </w:t>
      </w:r>
      <w:r>
        <w:rPr>
          <w:szCs w:val="24"/>
        </w:rPr>
        <w:t>Утвердить м</w:t>
      </w:r>
      <w:r w:rsidRPr="005F61F0">
        <w:rPr>
          <w:szCs w:val="24"/>
        </w:rPr>
        <w:t xml:space="preserve">униципальную программу </w:t>
      </w:r>
      <w:r w:rsidRPr="005F61F0">
        <w:rPr>
          <w:bCs/>
          <w:szCs w:val="24"/>
        </w:rPr>
        <w:t xml:space="preserve">Порецкого муниципального округа Чувашской Республики </w:t>
      </w:r>
      <w:r w:rsidRPr="005F61F0">
        <w:rPr>
          <w:szCs w:val="24"/>
        </w:rPr>
        <w:t xml:space="preserve">«Развитие сельского хозяйства и регулирование рынка сельскохозяйственной продукции, сырья и продовольствия Порецкого муниципального округа Чувашской Республики» </w:t>
      </w:r>
      <w:r w:rsidR="002E6493">
        <w:rPr>
          <w:szCs w:val="24"/>
        </w:rPr>
        <w:t>в новой редакции</w:t>
      </w:r>
      <w:r w:rsidR="007176CB">
        <w:rPr>
          <w:szCs w:val="24"/>
        </w:rPr>
        <w:t xml:space="preserve"> согласно приложению к настоящему постановлению.</w:t>
      </w:r>
    </w:p>
    <w:p w:rsidR="002E6493" w:rsidRDefault="002E6493" w:rsidP="00E8643F">
      <w:pPr>
        <w:pStyle w:val="ConsPlusNormal"/>
        <w:shd w:val="clear" w:color="auto" w:fill="FFFFFF"/>
        <w:ind w:firstLine="709"/>
        <w:jc w:val="both"/>
        <w:rPr>
          <w:szCs w:val="24"/>
        </w:rPr>
      </w:pPr>
      <w:r>
        <w:rPr>
          <w:szCs w:val="24"/>
        </w:rPr>
        <w:t>2. Настоящее постановление вступает в силу со дня его официального опубликован</w:t>
      </w:r>
      <w:r w:rsidR="00627310">
        <w:rPr>
          <w:szCs w:val="24"/>
        </w:rPr>
        <w:t>и</w:t>
      </w:r>
      <w:r>
        <w:rPr>
          <w:szCs w:val="24"/>
        </w:rPr>
        <w:t>я в издании «Вестник Поречья» и подлежит размещению на официальном сайте Порецкого муниципального округа в информационно-телекоммуникационной сети «Интернет».</w:t>
      </w:r>
    </w:p>
    <w:p w:rsidR="002E6493" w:rsidRDefault="002E6493" w:rsidP="00E8643F">
      <w:pPr>
        <w:pStyle w:val="ConsPlusNormal"/>
        <w:shd w:val="clear" w:color="auto" w:fill="FFFFFF"/>
        <w:ind w:firstLine="709"/>
        <w:jc w:val="both"/>
        <w:rPr>
          <w:szCs w:val="24"/>
        </w:rPr>
      </w:pPr>
    </w:p>
    <w:p w:rsidR="002E6493" w:rsidRDefault="002E6493" w:rsidP="00E8643F">
      <w:pPr>
        <w:pStyle w:val="ConsPlusNormal"/>
        <w:shd w:val="clear" w:color="auto" w:fill="FFFFFF"/>
        <w:ind w:firstLine="709"/>
        <w:jc w:val="both"/>
        <w:rPr>
          <w:szCs w:val="24"/>
        </w:rPr>
      </w:pPr>
    </w:p>
    <w:p w:rsidR="002E6493" w:rsidRDefault="002E6493" w:rsidP="00E8643F">
      <w:pPr>
        <w:pStyle w:val="ConsPlusNormal"/>
        <w:shd w:val="clear" w:color="auto" w:fill="FFFFFF"/>
        <w:ind w:firstLine="709"/>
        <w:jc w:val="both"/>
        <w:rPr>
          <w:szCs w:val="24"/>
        </w:rPr>
      </w:pPr>
    </w:p>
    <w:p w:rsidR="00CC0F7E" w:rsidRPr="00CC0F7E" w:rsidRDefault="00B12696" w:rsidP="00B12696">
      <w:pPr>
        <w:pStyle w:val="ConsPlusNormal"/>
        <w:shd w:val="clear" w:color="auto" w:fill="FFFFFF"/>
        <w:jc w:val="both"/>
        <w:rPr>
          <w:b/>
          <w:bCs/>
          <w:color w:val="26282F"/>
        </w:rPr>
      </w:pPr>
      <w:r>
        <w:rPr>
          <w:szCs w:val="24"/>
        </w:rPr>
        <w:t>Врио г</w:t>
      </w:r>
      <w:r w:rsidR="002E6493">
        <w:rPr>
          <w:szCs w:val="24"/>
        </w:rPr>
        <w:t>лав</w:t>
      </w:r>
      <w:r>
        <w:rPr>
          <w:szCs w:val="24"/>
        </w:rPr>
        <w:t>ы</w:t>
      </w:r>
      <w:r w:rsidR="002E6493">
        <w:rPr>
          <w:szCs w:val="24"/>
        </w:rPr>
        <w:t xml:space="preserve"> Порецкого муниципально</w:t>
      </w:r>
      <w:r>
        <w:rPr>
          <w:szCs w:val="24"/>
        </w:rPr>
        <w:t xml:space="preserve">го округа                </w:t>
      </w:r>
      <w:r w:rsidR="009257A0">
        <w:rPr>
          <w:szCs w:val="24"/>
        </w:rPr>
        <w:t xml:space="preserve">                                    </w:t>
      </w:r>
      <w:r>
        <w:rPr>
          <w:szCs w:val="24"/>
        </w:rPr>
        <w:t xml:space="preserve"> </w:t>
      </w:r>
      <w:proofErr w:type="spellStart"/>
      <w:r>
        <w:rPr>
          <w:szCs w:val="24"/>
        </w:rPr>
        <w:t>А.Е.Барыкин</w:t>
      </w:r>
      <w:proofErr w:type="spellEnd"/>
    </w:p>
    <w:p w:rsidR="00CC0F7E" w:rsidRPr="00CC0F7E" w:rsidRDefault="00CC0F7E" w:rsidP="008B1ADA">
      <w:pPr>
        <w:widowControl w:val="0"/>
        <w:numPr>
          <w:ilvl w:val="0"/>
          <w:numId w:val="16"/>
        </w:numPr>
        <w:autoSpaceDE w:val="0"/>
        <w:autoSpaceDN w:val="0"/>
        <w:adjustRightInd w:val="0"/>
        <w:jc w:val="center"/>
        <w:outlineLvl w:val="0"/>
        <w:rPr>
          <w:b/>
          <w:bCs/>
          <w:color w:val="26282F"/>
        </w:rPr>
      </w:pPr>
    </w:p>
    <w:p w:rsidR="00CC0F7E" w:rsidRPr="00CC0F7E" w:rsidRDefault="00CC0F7E" w:rsidP="008B1ADA">
      <w:pPr>
        <w:widowControl w:val="0"/>
        <w:numPr>
          <w:ilvl w:val="0"/>
          <w:numId w:val="16"/>
        </w:numPr>
        <w:autoSpaceDE w:val="0"/>
        <w:autoSpaceDN w:val="0"/>
        <w:adjustRightInd w:val="0"/>
        <w:jc w:val="center"/>
        <w:outlineLvl w:val="0"/>
        <w:rPr>
          <w:b/>
          <w:bCs/>
          <w:color w:val="26282F"/>
        </w:rPr>
      </w:pPr>
    </w:p>
    <w:p w:rsidR="00CC0F7E" w:rsidRDefault="00CC0F7E" w:rsidP="00B12696">
      <w:pPr>
        <w:widowControl w:val="0"/>
        <w:autoSpaceDE w:val="0"/>
        <w:autoSpaceDN w:val="0"/>
        <w:adjustRightInd w:val="0"/>
        <w:jc w:val="center"/>
        <w:outlineLvl w:val="0"/>
        <w:rPr>
          <w:b/>
          <w:bCs/>
          <w:color w:val="26282F"/>
        </w:rPr>
      </w:pPr>
    </w:p>
    <w:p w:rsidR="00B12696" w:rsidRDefault="00B12696" w:rsidP="00B12696">
      <w:pPr>
        <w:widowControl w:val="0"/>
        <w:autoSpaceDE w:val="0"/>
        <w:autoSpaceDN w:val="0"/>
        <w:adjustRightInd w:val="0"/>
        <w:jc w:val="center"/>
        <w:outlineLvl w:val="0"/>
        <w:rPr>
          <w:b/>
          <w:bCs/>
          <w:color w:val="26282F"/>
        </w:rPr>
      </w:pPr>
    </w:p>
    <w:p w:rsidR="00B12696" w:rsidRPr="00CC0F7E" w:rsidRDefault="00B12696" w:rsidP="00B12696">
      <w:pPr>
        <w:widowControl w:val="0"/>
        <w:autoSpaceDE w:val="0"/>
        <w:autoSpaceDN w:val="0"/>
        <w:adjustRightInd w:val="0"/>
        <w:jc w:val="center"/>
        <w:outlineLvl w:val="0"/>
        <w:rPr>
          <w:b/>
          <w:bCs/>
          <w:color w:val="26282F"/>
        </w:rPr>
      </w:pPr>
    </w:p>
    <w:p w:rsidR="00DE7159" w:rsidRPr="00747CAD" w:rsidRDefault="00DE7159" w:rsidP="00DE7159">
      <w:pPr>
        <w:widowControl w:val="0"/>
        <w:numPr>
          <w:ilvl w:val="0"/>
          <w:numId w:val="16"/>
        </w:numPr>
        <w:autoSpaceDE w:val="0"/>
        <w:autoSpaceDN w:val="0"/>
        <w:adjustRightInd w:val="0"/>
        <w:jc w:val="right"/>
        <w:outlineLvl w:val="0"/>
        <w:rPr>
          <w:bCs/>
        </w:rPr>
      </w:pPr>
      <w:r w:rsidRPr="00747CAD">
        <w:rPr>
          <w:bCs/>
        </w:rPr>
        <w:t xml:space="preserve">УТВЕРЖДЕНА </w:t>
      </w:r>
    </w:p>
    <w:p w:rsidR="00DE7159" w:rsidRPr="00747CAD" w:rsidRDefault="00DE7159" w:rsidP="00DE7159">
      <w:pPr>
        <w:widowControl w:val="0"/>
        <w:numPr>
          <w:ilvl w:val="0"/>
          <w:numId w:val="16"/>
        </w:numPr>
        <w:autoSpaceDE w:val="0"/>
        <w:autoSpaceDN w:val="0"/>
        <w:adjustRightInd w:val="0"/>
        <w:jc w:val="right"/>
        <w:outlineLvl w:val="0"/>
        <w:rPr>
          <w:bCs/>
        </w:rPr>
      </w:pPr>
      <w:r w:rsidRPr="00747CAD">
        <w:rPr>
          <w:bCs/>
        </w:rPr>
        <w:t xml:space="preserve">постановлением администрации </w:t>
      </w:r>
    </w:p>
    <w:p w:rsidR="00CC0F7E" w:rsidRPr="00747CAD" w:rsidRDefault="00DE7159" w:rsidP="00DE7159">
      <w:pPr>
        <w:widowControl w:val="0"/>
        <w:numPr>
          <w:ilvl w:val="0"/>
          <w:numId w:val="16"/>
        </w:numPr>
        <w:autoSpaceDE w:val="0"/>
        <w:autoSpaceDN w:val="0"/>
        <w:adjustRightInd w:val="0"/>
        <w:jc w:val="right"/>
        <w:outlineLvl w:val="0"/>
        <w:rPr>
          <w:bCs/>
        </w:rPr>
      </w:pPr>
      <w:r w:rsidRPr="00747CAD">
        <w:rPr>
          <w:bCs/>
        </w:rPr>
        <w:t>Порецкого муниципального округа</w:t>
      </w:r>
    </w:p>
    <w:p w:rsidR="00DE7159" w:rsidRPr="00747CAD" w:rsidRDefault="00DE7159" w:rsidP="00DE7159">
      <w:pPr>
        <w:widowControl w:val="0"/>
        <w:numPr>
          <w:ilvl w:val="0"/>
          <w:numId w:val="16"/>
        </w:numPr>
        <w:autoSpaceDE w:val="0"/>
        <w:autoSpaceDN w:val="0"/>
        <w:adjustRightInd w:val="0"/>
        <w:jc w:val="right"/>
        <w:outlineLvl w:val="0"/>
        <w:rPr>
          <w:bCs/>
        </w:rPr>
      </w:pPr>
      <w:r w:rsidRPr="00747CAD">
        <w:rPr>
          <w:bCs/>
        </w:rPr>
        <w:t>от «</w:t>
      </w:r>
      <w:r w:rsidR="008D040E">
        <w:rPr>
          <w:bCs/>
        </w:rPr>
        <w:t>31</w:t>
      </w:r>
      <w:r w:rsidRPr="00747CAD">
        <w:rPr>
          <w:bCs/>
        </w:rPr>
        <w:t>»</w:t>
      </w:r>
      <w:r w:rsidR="008D040E">
        <w:rPr>
          <w:bCs/>
        </w:rPr>
        <w:t xml:space="preserve"> января </w:t>
      </w:r>
      <w:r w:rsidRPr="00747CAD">
        <w:rPr>
          <w:bCs/>
        </w:rPr>
        <w:t>2025 г.</w:t>
      </w:r>
      <w:r w:rsidR="00BF06B4" w:rsidRPr="00747CAD">
        <w:rPr>
          <w:bCs/>
        </w:rPr>
        <w:t xml:space="preserve"> №</w:t>
      </w:r>
      <w:r w:rsidR="008D040E">
        <w:rPr>
          <w:bCs/>
        </w:rPr>
        <w:t>97</w:t>
      </w:r>
    </w:p>
    <w:p w:rsidR="00CC0F7E" w:rsidRPr="00747CAD" w:rsidRDefault="00CC0F7E" w:rsidP="00DE7159">
      <w:pPr>
        <w:widowControl w:val="0"/>
        <w:numPr>
          <w:ilvl w:val="0"/>
          <w:numId w:val="16"/>
        </w:numPr>
        <w:autoSpaceDE w:val="0"/>
        <w:autoSpaceDN w:val="0"/>
        <w:adjustRightInd w:val="0"/>
        <w:jc w:val="right"/>
        <w:outlineLvl w:val="0"/>
        <w:rPr>
          <w:bCs/>
        </w:rPr>
      </w:pPr>
    </w:p>
    <w:p w:rsidR="003E19FD" w:rsidRDefault="003E19FD" w:rsidP="003E19FD">
      <w:pPr>
        <w:numPr>
          <w:ilvl w:val="0"/>
          <w:numId w:val="16"/>
        </w:numPr>
        <w:jc w:val="center"/>
        <w:rPr>
          <w:b/>
          <w:sz w:val="26"/>
          <w:szCs w:val="26"/>
        </w:rPr>
      </w:pPr>
    </w:p>
    <w:p w:rsidR="003E19FD" w:rsidRPr="003E19FD" w:rsidRDefault="003E19FD" w:rsidP="003E19FD">
      <w:pPr>
        <w:numPr>
          <w:ilvl w:val="0"/>
          <w:numId w:val="16"/>
        </w:numPr>
        <w:jc w:val="center"/>
        <w:rPr>
          <w:b/>
          <w:sz w:val="26"/>
          <w:szCs w:val="26"/>
        </w:rPr>
      </w:pPr>
      <w:r w:rsidRPr="003E19FD">
        <w:rPr>
          <w:b/>
          <w:sz w:val="26"/>
          <w:szCs w:val="26"/>
        </w:rPr>
        <w:t>МУНИЦИПАЛЬНАЯ ПРОГРАММА ПОРЕЦКОГО</w:t>
      </w:r>
    </w:p>
    <w:p w:rsidR="003E19FD" w:rsidRPr="003E19FD" w:rsidRDefault="003E19FD" w:rsidP="003E19FD">
      <w:pPr>
        <w:numPr>
          <w:ilvl w:val="0"/>
          <w:numId w:val="16"/>
        </w:numPr>
        <w:jc w:val="center"/>
        <w:rPr>
          <w:b/>
          <w:sz w:val="26"/>
          <w:szCs w:val="26"/>
        </w:rPr>
      </w:pPr>
      <w:r w:rsidRPr="003E19FD">
        <w:rPr>
          <w:b/>
          <w:sz w:val="26"/>
          <w:szCs w:val="26"/>
        </w:rPr>
        <w:t xml:space="preserve"> МУНИЦИПАЛЬНОГО ОКРУГА ЧУВАШСКОЙ РЕСПУБЛИКИ </w:t>
      </w:r>
    </w:p>
    <w:p w:rsidR="003E19FD" w:rsidRPr="003E19FD" w:rsidRDefault="003E19FD" w:rsidP="003E19FD">
      <w:pPr>
        <w:numPr>
          <w:ilvl w:val="0"/>
          <w:numId w:val="16"/>
        </w:numPr>
        <w:jc w:val="center"/>
        <w:rPr>
          <w:b/>
          <w:sz w:val="26"/>
          <w:szCs w:val="26"/>
        </w:rPr>
      </w:pPr>
      <w:r w:rsidRPr="003E19FD">
        <w:rPr>
          <w:b/>
          <w:sz w:val="26"/>
          <w:szCs w:val="26"/>
        </w:rPr>
        <w:t>«РАЗВИТИЕ СЕЛЬСКОГО ХОЗЯЙСТВА И РЕГУЛИРОВАНИЕ РЫНКА СЕЛЬСКОХОЗЯЙСТВЕННОЙ ПРОДУКЦИИ, СЫРЬЯ И ПРОДОВОЛЬСТВИЯ</w:t>
      </w:r>
      <w:r w:rsidRPr="003E19FD">
        <w:rPr>
          <w:b/>
          <w:caps/>
          <w:sz w:val="26"/>
          <w:szCs w:val="26"/>
        </w:rPr>
        <w:t>»</w:t>
      </w:r>
    </w:p>
    <w:p w:rsidR="003E19FD" w:rsidRPr="003E19FD" w:rsidRDefault="003E19FD" w:rsidP="003E19FD">
      <w:pPr>
        <w:numPr>
          <w:ilvl w:val="0"/>
          <w:numId w:val="16"/>
        </w:numPr>
        <w:jc w:val="center"/>
        <w:rPr>
          <w:b/>
          <w:sz w:val="26"/>
          <w:szCs w:val="26"/>
          <w:highlight w:val="yellow"/>
        </w:rPr>
      </w:pPr>
    </w:p>
    <w:p w:rsidR="003E19FD" w:rsidRPr="003E19FD" w:rsidRDefault="003E19FD" w:rsidP="003E19FD">
      <w:pPr>
        <w:numPr>
          <w:ilvl w:val="0"/>
          <w:numId w:val="16"/>
        </w:numPr>
        <w:jc w:val="center"/>
        <w:rPr>
          <w:b/>
          <w:sz w:val="26"/>
          <w:szCs w:val="26"/>
          <w:highlight w:val="yellow"/>
        </w:rPr>
      </w:pPr>
    </w:p>
    <w:p w:rsidR="003E19FD" w:rsidRPr="003E19FD" w:rsidRDefault="003E19FD" w:rsidP="003E19FD">
      <w:pPr>
        <w:numPr>
          <w:ilvl w:val="0"/>
          <w:numId w:val="16"/>
        </w:numPr>
        <w:jc w:val="center"/>
        <w:rPr>
          <w:b/>
          <w:sz w:val="26"/>
          <w:szCs w:val="26"/>
          <w:highlight w:val="yellow"/>
        </w:rPr>
      </w:pPr>
    </w:p>
    <w:p w:rsidR="003E19FD" w:rsidRPr="003E19FD" w:rsidRDefault="003E19FD" w:rsidP="003E19FD">
      <w:pPr>
        <w:numPr>
          <w:ilvl w:val="0"/>
          <w:numId w:val="16"/>
        </w:numPr>
        <w:jc w:val="center"/>
        <w:rPr>
          <w:b/>
          <w:sz w:val="26"/>
          <w:szCs w:val="26"/>
          <w:highlight w:val="yellow"/>
        </w:rPr>
      </w:pPr>
    </w:p>
    <w:p w:rsidR="003E19FD" w:rsidRPr="003E19FD" w:rsidRDefault="003E19FD" w:rsidP="003E19FD">
      <w:pPr>
        <w:numPr>
          <w:ilvl w:val="0"/>
          <w:numId w:val="16"/>
        </w:numPr>
        <w:jc w:val="center"/>
        <w:rPr>
          <w:b/>
          <w:sz w:val="26"/>
          <w:szCs w:val="26"/>
          <w:highlight w:val="yellow"/>
        </w:rPr>
      </w:pPr>
    </w:p>
    <w:tbl>
      <w:tblPr>
        <w:tblW w:w="9072" w:type="dxa"/>
        <w:tblInd w:w="108" w:type="dxa"/>
        <w:tblLook w:val="0000" w:firstRow="0" w:lastRow="0" w:firstColumn="0" w:lastColumn="0" w:noHBand="0" w:noVBand="0"/>
      </w:tblPr>
      <w:tblGrid>
        <w:gridCol w:w="3969"/>
        <w:gridCol w:w="236"/>
        <w:gridCol w:w="4867"/>
      </w:tblGrid>
      <w:tr w:rsidR="003E19FD" w:rsidRPr="00201126" w:rsidTr="003E19FD">
        <w:tc>
          <w:tcPr>
            <w:tcW w:w="3969" w:type="dxa"/>
          </w:tcPr>
          <w:p w:rsidR="003E19FD" w:rsidRPr="00201126" w:rsidRDefault="003E19FD" w:rsidP="003E19FD">
            <w:pPr>
              <w:jc w:val="both"/>
              <w:rPr>
                <w:highlight w:val="yellow"/>
              </w:rPr>
            </w:pPr>
            <w:r w:rsidRPr="00C5294B">
              <w:t>Ответственный исполнитель:</w:t>
            </w:r>
          </w:p>
        </w:tc>
        <w:tc>
          <w:tcPr>
            <w:tcW w:w="236" w:type="dxa"/>
          </w:tcPr>
          <w:p w:rsidR="003E19FD" w:rsidRPr="00201126" w:rsidRDefault="003E19FD" w:rsidP="003E19FD">
            <w:pPr>
              <w:jc w:val="both"/>
              <w:rPr>
                <w:b/>
                <w:highlight w:val="yellow"/>
              </w:rPr>
            </w:pPr>
          </w:p>
        </w:tc>
        <w:tc>
          <w:tcPr>
            <w:tcW w:w="4867" w:type="dxa"/>
          </w:tcPr>
          <w:p w:rsidR="003E19FD" w:rsidRPr="00201126" w:rsidRDefault="003E19FD" w:rsidP="003E19FD">
            <w:pPr>
              <w:jc w:val="both"/>
              <w:rPr>
                <w:highlight w:val="yellow"/>
              </w:rPr>
            </w:pPr>
            <w:r>
              <w:t>Управление</w:t>
            </w:r>
            <w:r w:rsidRPr="001B559C">
              <w:t xml:space="preserve"> сельского хозяйства, </w:t>
            </w:r>
            <w:r>
              <w:t>экономики и инвестиционной деятельности</w:t>
            </w:r>
            <w:r w:rsidRPr="001B559C">
              <w:t xml:space="preserve"> администрации Порецкого муниципального округа Чувашской Республики</w:t>
            </w:r>
          </w:p>
        </w:tc>
      </w:tr>
      <w:tr w:rsidR="003E19FD" w:rsidRPr="00201126" w:rsidTr="003E19FD">
        <w:trPr>
          <w:trHeight w:val="157"/>
        </w:trPr>
        <w:tc>
          <w:tcPr>
            <w:tcW w:w="3969" w:type="dxa"/>
          </w:tcPr>
          <w:p w:rsidR="003E19FD" w:rsidRPr="00201126" w:rsidRDefault="003E19FD" w:rsidP="003E19FD">
            <w:pPr>
              <w:jc w:val="both"/>
              <w:rPr>
                <w:highlight w:val="yellow"/>
              </w:rPr>
            </w:pPr>
          </w:p>
        </w:tc>
        <w:tc>
          <w:tcPr>
            <w:tcW w:w="236" w:type="dxa"/>
          </w:tcPr>
          <w:p w:rsidR="003E19FD" w:rsidRPr="00201126" w:rsidRDefault="003E19FD" w:rsidP="003E19FD">
            <w:pPr>
              <w:jc w:val="both"/>
              <w:rPr>
                <w:highlight w:val="yellow"/>
              </w:rPr>
            </w:pPr>
          </w:p>
        </w:tc>
        <w:tc>
          <w:tcPr>
            <w:tcW w:w="4867" w:type="dxa"/>
          </w:tcPr>
          <w:p w:rsidR="003E19FD" w:rsidRPr="00201126" w:rsidRDefault="003E19FD" w:rsidP="003E19FD">
            <w:pPr>
              <w:jc w:val="both"/>
              <w:rPr>
                <w:highlight w:val="yellow"/>
              </w:rPr>
            </w:pPr>
          </w:p>
        </w:tc>
      </w:tr>
      <w:tr w:rsidR="003E19FD" w:rsidRPr="00201126" w:rsidTr="003E19FD">
        <w:tc>
          <w:tcPr>
            <w:tcW w:w="3969" w:type="dxa"/>
          </w:tcPr>
          <w:p w:rsidR="003E19FD" w:rsidRPr="00201126" w:rsidRDefault="003E19FD" w:rsidP="003E19FD">
            <w:pPr>
              <w:jc w:val="both"/>
              <w:rPr>
                <w:highlight w:val="yellow"/>
              </w:rPr>
            </w:pPr>
          </w:p>
        </w:tc>
        <w:tc>
          <w:tcPr>
            <w:tcW w:w="236" w:type="dxa"/>
          </w:tcPr>
          <w:p w:rsidR="003E19FD" w:rsidRPr="00201126" w:rsidRDefault="003E19FD" w:rsidP="003E19FD">
            <w:pPr>
              <w:jc w:val="both"/>
              <w:rPr>
                <w:highlight w:val="yellow"/>
              </w:rPr>
            </w:pPr>
          </w:p>
        </w:tc>
        <w:tc>
          <w:tcPr>
            <w:tcW w:w="4867" w:type="dxa"/>
          </w:tcPr>
          <w:p w:rsidR="003E19FD" w:rsidRPr="00201126" w:rsidRDefault="003E19FD" w:rsidP="003E19FD">
            <w:pPr>
              <w:jc w:val="both"/>
              <w:rPr>
                <w:highlight w:val="yellow"/>
              </w:rPr>
            </w:pPr>
          </w:p>
        </w:tc>
      </w:tr>
      <w:tr w:rsidR="003E19FD" w:rsidRPr="00201126" w:rsidTr="003E19FD">
        <w:tc>
          <w:tcPr>
            <w:tcW w:w="3969" w:type="dxa"/>
          </w:tcPr>
          <w:p w:rsidR="003E19FD" w:rsidRPr="00201126" w:rsidRDefault="003E19FD" w:rsidP="003E19FD">
            <w:pPr>
              <w:jc w:val="both"/>
              <w:rPr>
                <w:highlight w:val="yellow"/>
              </w:rPr>
            </w:pPr>
          </w:p>
        </w:tc>
        <w:tc>
          <w:tcPr>
            <w:tcW w:w="236" w:type="dxa"/>
          </w:tcPr>
          <w:p w:rsidR="003E19FD" w:rsidRPr="00201126" w:rsidRDefault="003E19FD" w:rsidP="003E19FD">
            <w:pPr>
              <w:jc w:val="both"/>
              <w:rPr>
                <w:highlight w:val="yellow"/>
              </w:rPr>
            </w:pPr>
          </w:p>
        </w:tc>
        <w:tc>
          <w:tcPr>
            <w:tcW w:w="4867" w:type="dxa"/>
          </w:tcPr>
          <w:p w:rsidR="003E19FD" w:rsidRPr="00201126" w:rsidRDefault="003E19FD" w:rsidP="003E19FD">
            <w:pPr>
              <w:jc w:val="both"/>
              <w:rPr>
                <w:highlight w:val="yellow"/>
              </w:rPr>
            </w:pPr>
          </w:p>
        </w:tc>
      </w:tr>
      <w:tr w:rsidR="003E19FD" w:rsidRPr="008D040E" w:rsidTr="003E19FD">
        <w:tc>
          <w:tcPr>
            <w:tcW w:w="3969" w:type="dxa"/>
          </w:tcPr>
          <w:p w:rsidR="003E19FD" w:rsidRPr="00201126" w:rsidRDefault="003E19FD" w:rsidP="003E19FD">
            <w:pPr>
              <w:jc w:val="both"/>
              <w:rPr>
                <w:highlight w:val="yellow"/>
              </w:rPr>
            </w:pPr>
            <w:r w:rsidRPr="00C5294B">
              <w:t>Непосредственный исполнитель Муниципальной программы:</w:t>
            </w:r>
          </w:p>
        </w:tc>
        <w:tc>
          <w:tcPr>
            <w:tcW w:w="236" w:type="dxa"/>
          </w:tcPr>
          <w:p w:rsidR="003E19FD" w:rsidRPr="00201126" w:rsidRDefault="003E19FD" w:rsidP="003E19FD">
            <w:pPr>
              <w:jc w:val="both"/>
              <w:rPr>
                <w:b/>
                <w:highlight w:val="yellow"/>
              </w:rPr>
            </w:pPr>
          </w:p>
        </w:tc>
        <w:tc>
          <w:tcPr>
            <w:tcW w:w="4867" w:type="dxa"/>
          </w:tcPr>
          <w:p w:rsidR="003E19FD" w:rsidRPr="00FB4EEC" w:rsidRDefault="003E19FD" w:rsidP="003E19FD">
            <w:pPr>
              <w:jc w:val="both"/>
            </w:pPr>
            <w:r>
              <w:t>Н</w:t>
            </w:r>
            <w:r w:rsidRPr="00FB4EEC">
              <w:t xml:space="preserve">ачальник </w:t>
            </w:r>
            <w:r>
              <w:t xml:space="preserve">Управления </w:t>
            </w:r>
            <w:r w:rsidRPr="00FB4EEC">
              <w:t xml:space="preserve">сельского хозяйства, </w:t>
            </w:r>
            <w:r>
              <w:t>экономики и инвестиционной деятельности по</w:t>
            </w:r>
            <w:r w:rsidRPr="00FB4EEC">
              <w:t xml:space="preserve"> администрации Порецкого муниципального округа Чувашской Республики</w:t>
            </w:r>
          </w:p>
          <w:p w:rsidR="003E19FD" w:rsidRPr="000E2ABE" w:rsidRDefault="003E19FD" w:rsidP="003E19FD">
            <w:pPr>
              <w:jc w:val="both"/>
              <w:rPr>
                <w:highlight w:val="yellow"/>
              </w:rPr>
            </w:pPr>
          </w:p>
          <w:p w:rsidR="003E19FD" w:rsidRPr="00E62058" w:rsidRDefault="003E19FD" w:rsidP="003E19FD">
            <w:pPr>
              <w:jc w:val="both"/>
              <w:rPr>
                <w:lang w:val="en-US"/>
              </w:rPr>
            </w:pPr>
            <w:r w:rsidRPr="00E62058">
              <w:rPr>
                <w:lang w:val="en-US"/>
              </w:rPr>
              <w:t>(</w:t>
            </w:r>
            <w:r w:rsidRPr="009B72DE">
              <w:t>т</w:t>
            </w:r>
            <w:r w:rsidRPr="00E62058">
              <w:rPr>
                <w:lang w:val="en-US"/>
              </w:rPr>
              <w:t xml:space="preserve">. 835 43-213-35, </w:t>
            </w:r>
          </w:p>
          <w:p w:rsidR="003E19FD" w:rsidRPr="009B72DE" w:rsidRDefault="003E19FD" w:rsidP="009257A0">
            <w:pPr>
              <w:jc w:val="both"/>
              <w:rPr>
                <w:lang w:val="en-US"/>
              </w:rPr>
            </w:pPr>
            <w:r w:rsidRPr="009B72DE">
              <w:rPr>
                <w:lang w:val="en-US"/>
              </w:rPr>
              <w:t xml:space="preserve">e-mail: </w:t>
            </w:r>
            <w:hyperlink r:id="rId9" w:history="1">
              <w:r w:rsidRPr="009B72DE">
                <w:rPr>
                  <w:rStyle w:val="a7"/>
                  <w:color w:val="auto"/>
                  <w:shd w:val="clear" w:color="auto" w:fill="FFFFFF"/>
                  <w:lang w:val="en-US"/>
                </w:rPr>
                <w:t>porezk_selxoz</w:t>
              </w:r>
              <w:r w:rsidR="009257A0" w:rsidRPr="009257A0">
                <w:rPr>
                  <w:rStyle w:val="a7"/>
                  <w:color w:val="auto"/>
                  <w:shd w:val="clear" w:color="auto" w:fill="FFFFFF"/>
                  <w:lang w:val="en-US"/>
                </w:rPr>
                <w:t>2</w:t>
              </w:r>
              <w:r w:rsidRPr="009B72DE">
                <w:rPr>
                  <w:rStyle w:val="a7"/>
                  <w:color w:val="auto"/>
                  <w:shd w:val="clear" w:color="auto" w:fill="FFFFFF"/>
                  <w:lang w:val="en-US"/>
                </w:rPr>
                <w:t>@cap.ru</w:t>
              </w:r>
            </w:hyperlink>
            <w:r w:rsidRPr="009B72DE">
              <w:rPr>
                <w:lang w:val="en-US"/>
              </w:rPr>
              <w:t xml:space="preserve">); </w:t>
            </w:r>
            <w:hyperlink r:id="rId10" w:history="1">
              <w:r w:rsidRPr="009B72DE">
                <w:rPr>
                  <w:rStyle w:val="a7"/>
                  <w:color w:val="auto"/>
                  <w:shd w:val="clear" w:color="auto" w:fill="FFFFFF"/>
                  <w:lang w:val="en-US"/>
                </w:rPr>
                <w:t>porezk_selxoz</w:t>
              </w:r>
              <w:r w:rsidR="009257A0" w:rsidRPr="009257A0">
                <w:rPr>
                  <w:rStyle w:val="a7"/>
                  <w:color w:val="auto"/>
                  <w:shd w:val="clear" w:color="auto" w:fill="FFFFFF"/>
                  <w:lang w:val="en-US"/>
                </w:rPr>
                <w:t>4</w:t>
              </w:r>
              <w:r w:rsidRPr="009B72DE">
                <w:rPr>
                  <w:rStyle w:val="a7"/>
                  <w:color w:val="auto"/>
                  <w:shd w:val="clear" w:color="auto" w:fill="FFFFFF"/>
                  <w:lang w:val="en-US"/>
                </w:rPr>
                <w:t>@cap.ru</w:t>
              </w:r>
            </w:hyperlink>
            <w:r w:rsidRPr="009B72DE">
              <w:rPr>
                <w:lang w:val="en-US"/>
              </w:rPr>
              <w:t>)</w:t>
            </w:r>
          </w:p>
        </w:tc>
      </w:tr>
    </w:tbl>
    <w:p w:rsidR="00CC0F7E" w:rsidRPr="00C018A8" w:rsidRDefault="00CC0F7E" w:rsidP="003E19FD">
      <w:pPr>
        <w:widowControl w:val="0"/>
        <w:autoSpaceDE w:val="0"/>
        <w:autoSpaceDN w:val="0"/>
        <w:adjustRightInd w:val="0"/>
        <w:jc w:val="center"/>
        <w:outlineLvl w:val="0"/>
        <w:rPr>
          <w:b/>
          <w:bCs/>
          <w:color w:val="26282F"/>
          <w:lang w:val="en-US"/>
        </w:rPr>
      </w:pPr>
    </w:p>
    <w:p w:rsidR="003E19FD" w:rsidRPr="00C018A8" w:rsidRDefault="003E19FD" w:rsidP="003E19FD">
      <w:pPr>
        <w:widowControl w:val="0"/>
        <w:autoSpaceDE w:val="0"/>
        <w:autoSpaceDN w:val="0"/>
        <w:adjustRightInd w:val="0"/>
        <w:jc w:val="center"/>
        <w:outlineLvl w:val="0"/>
        <w:rPr>
          <w:b/>
          <w:bCs/>
          <w:color w:val="26282F"/>
          <w:lang w:val="en-US"/>
        </w:rPr>
      </w:pPr>
    </w:p>
    <w:p w:rsidR="003E19FD" w:rsidRPr="00C018A8" w:rsidRDefault="003E19FD" w:rsidP="003E19FD">
      <w:pPr>
        <w:widowControl w:val="0"/>
        <w:autoSpaceDE w:val="0"/>
        <w:autoSpaceDN w:val="0"/>
        <w:adjustRightInd w:val="0"/>
        <w:jc w:val="center"/>
        <w:outlineLvl w:val="0"/>
        <w:rPr>
          <w:b/>
          <w:bCs/>
          <w:color w:val="26282F"/>
          <w:lang w:val="en-US"/>
        </w:rPr>
      </w:pPr>
    </w:p>
    <w:p w:rsidR="003E19FD" w:rsidRPr="00C018A8" w:rsidRDefault="003E19FD" w:rsidP="003E19FD">
      <w:pPr>
        <w:widowControl w:val="0"/>
        <w:autoSpaceDE w:val="0"/>
        <w:autoSpaceDN w:val="0"/>
        <w:adjustRightInd w:val="0"/>
        <w:jc w:val="center"/>
        <w:outlineLvl w:val="0"/>
        <w:rPr>
          <w:b/>
          <w:bCs/>
          <w:color w:val="26282F"/>
          <w:lang w:val="en-US"/>
        </w:rPr>
      </w:pPr>
    </w:p>
    <w:p w:rsidR="003E19FD" w:rsidRPr="00C018A8" w:rsidRDefault="003E19FD" w:rsidP="003E19FD">
      <w:pPr>
        <w:widowControl w:val="0"/>
        <w:autoSpaceDE w:val="0"/>
        <w:autoSpaceDN w:val="0"/>
        <w:adjustRightInd w:val="0"/>
        <w:jc w:val="center"/>
        <w:outlineLvl w:val="0"/>
        <w:rPr>
          <w:b/>
          <w:bCs/>
          <w:color w:val="26282F"/>
          <w:lang w:val="en-US"/>
        </w:rPr>
      </w:pPr>
    </w:p>
    <w:p w:rsidR="003E19FD" w:rsidRPr="00C018A8" w:rsidRDefault="003E19FD" w:rsidP="003E19FD">
      <w:pPr>
        <w:widowControl w:val="0"/>
        <w:autoSpaceDE w:val="0"/>
        <w:autoSpaceDN w:val="0"/>
        <w:adjustRightInd w:val="0"/>
        <w:jc w:val="center"/>
        <w:outlineLvl w:val="0"/>
        <w:rPr>
          <w:b/>
          <w:bCs/>
          <w:color w:val="26282F"/>
          <w:lang w:val="en-US"/>
        </w:rPr>
      </w:pPr>
    </w:p>
    <w:p w:rsidR="003E19FD" w:rsidRPr="00C018A8" w:rsidRDefault="003E19FD" w:rsidP="003E19FD">
      <w:pPr>
        <w:widowControl w:val="0"/>
        <w:autoSpaceDE w:val="0"/>
        <w:autoSpaceDN w:val="0"/>
        <w:adjustRightInd w:val="0"/>
        <w:jc w:val="center"/>
        <w:outlineLvl w:val="0"/>
        <w:rPr>
          <w:b/>
          <w:bCs/>
          <w:color w:val="26282F"/>
          <w:lang w:val="en-US"/>
        </w:rPr>
      </w:pPr>
    </w:p>
    <w:p w:rsidR="003E19FD" w:rsidRPr="00C018A8" w:rsidRDefault="003E19FD" w:rsidP="003E19FD">
      <w:pPr>
        <w:widowControl w:val="0"/>
        <w:autoSpaceDE w:val="0"/>
        <w:autoSpaceDN w:val="0"/>
        <w:adjustRightInd w:val="0"/>
        <w:jc w:val="center"/>
        <w:outlineLvl w:val="0"/>
        <w:rPr>
          <w:b/>
          <w:bCs/>
          <w:color w:val="26282F"/>
          <w:lang w:val="en-US"/>
        </w:rPr>
      </w:pPr>
    </w:p>
    <w:p w:rsidR="003E19FD" w:rsidRPr="00C018A8" w:rsidRDefault="003E19FD" w:rsidP="003E19FD">
      <w:pPr>
        <w:widowControl w:val="0"/>
        <w:autoSpaceDE w:val="0"/>
        <w:autoSpaceDN w:val="0"/>
        <w:adjustRightInd w:val="0"/>
        <w:jc w:val="center"/>
        <w:outlineLvl w:val="0"/>
        <w:rPr>
          <w:b/>
          <w:bCs/>
          <w:color w:val="26282F"/>
          <w:lang w:val="en-US"/>
        </w:rPr>
      </w:pPr>
    </w:p>
    <w:p w:rsidR="003E19FD" w:rsidRPr="00C018A8" w:rsidRDefault="003E19FD" w:rsidP="003E19FD">
      <w:pPr>
        <w:widowControl w:val="0"/>
        <w:autoSpaceDE w:val="0"/>
        <w:autoSpaceDN w:val="0"/>
        <w:adjustRightInd w:val="0"/>
        <w:jc w:val="center"/>
        <w:outlineLvl w:val="0"/>
        <w:rPr>
          <w:b/>
          <w:bCs/>
          <w:color w:val="26282F"/>
          <w:lang w:val="en-US"/>
        </w:rPr>
      </w:pPr>
    </w:p>
    <w:p w:rsidR="003E19FD" w:rsidRPr="00C018A8" w:rsidRDefault="003E19FD" w:rsidP="003E19FD">
      <w:pPr>
        <w:widowControl w:val="0"/>
        <w:autoSpaceDE w:val="0"/>
        <w:autoSpaceDN w:val="0"/>
        <w:adjustRightInd w:val="0"/>
        <w:jc w:val="center"/>
        <w:outlineLvl w:val="0"/>
        <w:rPr>
          <w:b/>
          <w:bCs/>
          <w:color w:val="26282F"/>
          <w:lang w:val="en-US"/>
        </w:rPr>
      </w:pPr>
    </w:p>
    <w:p w:rsidR="003E19FD" w:rsidRPr="009257A0" w:rsidRDefault="003E19FD" w:rsidP="003E19FD">
      <w:pPr>
        <w:widowControl w:val="0"/>
        <w:autoSpaceDE w:val="0"/>
        <w:autoSpaceDN w:val="0"/>
        <w:adjustRightInd w:val="0"/>
        <w:jc w:val="center"/>
        <w:outlineLvl w:val="0"/>
        <w:rPr>
          <w:b/>
          <w:bCs/>
          <w:color w:val="26282F"/>
          <w:lang w:val="en-US"/>
        </w:rPr>
      </w:pPr>
    </w:p>
    <w:p w:rsidR="009257A0" w:rsidRPr="009257A0" w:rsidRDefault="009257A0" w:rsidP="003E19FD">
      <w:pPr>
        <w:widowControl w:val="0"/>
        <w:autoSpaceDE w:val="0"/>
        <w:autoSpaceDN w:val="0"/>
        <w:adjustRightInd w:val="0"/>
        <w:jc w:val="center"/>
        <w:outlineLvl w:val="0"/>
        <w:rPr>
          <w:b/>
          <w:bCs/>
          <w:color w:val="26282F"/>
          <w:lang w:val="en-US"/>
        </w:rPr>
      </w:pPr>
    </w:p>
    <w:p w:rsidR="00DA11E3" w:rsidRDefault="00DA11E3">
      <w:pPr>
        <w:rPr>
          <w:b/>
          <w:bCs/>
          <w:color w:val="26282F"/>
          <w:lang w:val="en-US"/>
        </w:rPr>
      </w:pPr>
      <w:r>
        <w:rPr>
          <w:b/>
          <w:bCs/>
          <w:color w:val="26282F"/>
          <w:lang w:val="en-US"/>
        </w:rPr>
        <w:br w:type="page"/>
      </w:r>
    </w:p>
    <w:p w:rsidR="003E19FD" w:rsidRPr="003E19FD" w:rsidRDefault="003E19FD" w:rsidP="003E19FD">
      <w:pPr>
        <w:widowControl w:val="0"/>
        <w:autoSpaceDE w:val="0"/>
        <w:autoSpaceDN w:val="0"/>
        <w:adjustRightInd w:val="0"/>
        <w:jc w:val="center"/>
        <w:outlineLvl w:val="0"/>
        <w:rPr>
          <w:b/>
          <w:bCs/>
          <w:color w:val="26282F"/>
          <w:lang w:val="en-US"/>
        </w:rPr>
      </w:pPr>
    </w:p>
    <w:p w:rsidR="003E19FD" w:rsidRPr="003E19FD" w:rsidRDefault="003E19FD" w:rsidP="003E19FD">
      <w:pPr>
        <w:numPr>
          <w:ilvl w:val="0"/>
          <w:numId w:val="16"/>
        </w:numPr>
        <w:autoSpaceDE w:val="0"/>
        <w:autoSpaceDN w:val="0"/>
        <w:adjustRightInd w:val="0"/>
        <w:jc w:val="center"/>
        <w:outlineLvl w:val="0"/>
        <w:rPr>
          <w:b/>
          <w:bCs/>
        </w:rPr>
      </w:pPr>
      <w:r w:rsidRPr="003E19FD">
        <w:rPr>
          <w:b/>
          <w:bCs/>
        </w:rPr>
        <w:t>Стратегические приоритеты в сфере реализации</w:t>
      </w:r>
    </w:p>
    <w:p w:rsidR="003E19FD" w:rsidRDefault="003E19FD" w:rsidP="003E19FD">
      <w:pPr>
        <w:numPr>
          <w:ilvl w:val="0"/>
          <w:numId w:val="16"/>
        </w:numPr>
        <w:autoSpaceDE w:val="0"/>
        <w:autoSpaceDN w:val="0"/>
        <w:adjustRightInd w:val="0"/>
        <w:jc w:val="center"/>
        <w:outlineLvl w:val="0"/>
        <w:rPr>
          <w:b/>
          <w:bCs/>
        </w:rPr>
      </w:pPr>
      <w:r>
        <w:rPr>
          <w:b/>
          <w:bCs/>
        </w:rPr>
        <w:t>муниципальной</w:t>
      </w:r>
      <w:r w:rsidRPr="003E19FD">
        <w:rPr>
          <w:b/>
          <w:bCs/>
        </w:rPr>
        <w:t xml:space="preserve"> программы </w:t>
      </w:r>
      <w:r>
        <w:rPr>
          <w:b/>
          <w:bCs/>
        </w:rPr>
        <w:t xml:space="preserve">Порецкого муниципального округа </w:t>
      </w:r>
    </w:p>
    <w:p w:rsidR="003E19FD" w:rsidRPr="003E19FD" w:rsidRDefault="003E19FD" w:rsidP="003E19FD">
      <w:pPr>
        <w:numPr>
          <w:ilvl w:val="0"/>
          <w:numId w:val="16"/>
        </w:numPr>
        <w:autoSpaceDE w:val="0"/>
        <w:autoSpaceDN w:val="0"/>
        <w:adjustRightInd w:val="0"/>
        <w:jc w:val="center"/>
        <w:outlineLvl w:val="0"/>
        <w:rPr>
          <w:b/>
          <w:bCs/>
        </w:rPr>
      </w:pPr>
      <w:r w:rsidRPr="003E19FD">
        <w:rPr>
          <w:b/>
          <w:bCs/>
        </w:rPr>
        <w:t xml:space="preserve"> «Развитие сельского хозяйства и регулирование рынка сельскохозяйственной продукции, сырья и продовольствия </w:t>
      </w:r>
      <w:r>
        <w:rPr>
          <w:b/>
          <w:bCs/>
        </w:rPr>
        <w:t>Порецкого муниципального округа</w:t>
      </w:r>
      <w:r w:rsidRPr="003E19FD">
        <w:rPr>
          <w:b/>
          <w:bCs/>
        </w:rPr>
        <w:t>»</w:t>
      </w:r>
    </w:p>
    <w:p w:rsidR="003E19FD" w:rsidRPr="003E19FD" w:rsidRDefault="003E19FD" w:rsidP="003E19FD">
      <w:pPr>
        <w:numPr>
          <w:ilvl w:val="0"/>
          <w:numId w:val="16"/>
        </w:numPr>
        <w:autoSpaceDE w:val="0"/>
        <w:autoSpaceDN w:val="0"/>
        <w:adjustRightInd w:val="0"/>
        <w:jc w:val="center"/>
        <w:outlineLvl w:val="0"/>
        <w:rPr>
          <w:b/>
          <w:bCs/>
        </w:rPr>
      </w:pPr>
    </w:p>
    <w:p w:rsidR="003E19FD" w:rsidRPr="003E19FD" w:rsidRDefault="003E19FD" w:rsidP="003E19FD">
      <w:pPr>
        <w:numPr>
          <w:ilvl w:val="0"/>
          <w:numId w:val="16"/>
        </w:numPr>
        <w:autoSpaceDE w:val="0"/>
        <w:autoSpaceDN w:val="0"/>
        <w:adjustRightInd w:val="0"/>
        <w:jc w:val="center"/>
        <w:outlineLvl w:val="0"/>
        <w:rPr>
          <w:b/>
          <w:bCs/>
        </w:rPr>
      </w:pPr>
      <w:r w:rsidRPr="003E19FD">
        <w:rPr>
          <w:b/>
          <w:lang w:val="en-US"/>
        </w:rPr>
        <w:t>I</w:t>
      </w:r>
      <w:r w:rsidRPr="003E19FD">
        <w:rPr>
          <w:b/>
        </w:rPr>
        <w:t>. Оценка текущ</w:t>
      </w:r>
      <w:r>
        <w:rPr>
          <w:b/>
        </w:rPr>
        <w:t>его состояния сферы реализации муниципальной</w:t>
      </w:r>
      <w:r w:rsidRPr="003E19FD">
        <w:rPr>
          <w:b/>
        </w:rPr>
        <w:br/>
        <w:t>программы</w:t>
      </w:r>
      <w:r w:rsidR="00A00FE2">
        <w:rPr>
          <w:b/>
        </w:rPr>
        <w:t xml:space="preserve"> </w:t>
      </w:r>
      <w:r>
        <w:rPr>
          <w:b/>
          <w:bCs/>
        </w:rPr>
        <w:t>Порецкого муниципального округа</w:t>
      </w:r>
      <w:r w:rsidRPr="003E19FD">
        <w:rPr>
          <w:b/>
          <w:bCs/>
        </w:rPr>
        <w:t xml:space="preserve"> «Развитие сельского </w:t>
      </w:r>
      <w:r w:rsidRPr="003E19FD">
        <w:rPr>
          <w:b/>
          <w:bCs/>
        </w:rPr>
        <w:br/>
        <w:t xml:space="preserve">хозяйства и регулирование рынка сельскохозяйственной продукции, сырья и продовольствия </w:t>
      </w:r>
      <w:r>
        <w:rPr>
          <w:b/>
          <w:bCs/>
        </w:rPr>
        <w:t>Порецкого муниципального округа</w:t>
      </w:r>
      <w:r w:rsidRPr="003E19FD">
        <w:rPr>
          <w:b/>
          <w:bCs/>
        </w:rPr>
        <w:t>»</w:t>
      </w:r>
    </w:p>
    <w:p w:rsidR="003E19FD" w:rsidRPr="003E19FD" w:rsidRDefault="003E19FD" w:rsidP="003E19FD">
      <w:pPr>
        <w:autoSpaceDE w:val="0"/>
        <w:autoSpaceDN w:val="0"/>
        <w:adjustRightInd w:val="0"/>
        <w:ind w:firstLine="540"/>
        <w:jc w:val="both"/>
      </w:pPr>
    </w:p>
    <w:p w:rsidR="003E19FD" w:rsidRPr="003E19FD" w:rsidRDefault="003E19FD" w:rsidP="003E19FD">
      <w:pPr>
        <w:ind w:firstLine="709"/>
        <w:jc w:val="both"/>
      </w:pPr>
      <w:r>
        <w:t>Муниципальная</w:t>
      </w:r>
      <w:r w:rsidRPr="003E19FD">
        <w:t xml:space="preserve"> программа </w:t>
      </w:r>
      <w:r>
        <w:t>Порецкого муниципального округа</w:t>
      </w:r>
      <w:r w:rsidRPr="003E19FD">
        <w:t xml:space="preserve"> «Развитие сельского хозяйства и регулирование рынка сельскохозяйственной продукции, сырья и продовольствия </w:t>
      </w:r>
      <w:r>
        <w:t>Порецкого муниципального округа</w:t>
      </w:r>
      <w:r w:rsidRPr="003E19FD">
        <w:t xml:space="preserve">» (далее также – </w:t>
      </w:r>
      <w:r>
        <w:t xml:space="preserve">Муниципальная </w:t>
      </w:r>
      <w:r w:rsidRPr="003E19FD">
        <w:t xml:space="preserve">программа) определяет цели, задачи и основные направления развития и регулирования агропромышленного комплекса, финансовое обеспечение и механизмы реализации мероприятий и показателей их результативности и предусматривает комплексное развитие всех сфер деятельности агропромышленного комплекса </w:t>
      </w:r>
      <w:r>
        <w:t>Порецкого муниципального округа</w:t>
      </w:r>
      <w:r w:rsidRPr="003E19FD">
        <w:t>.</w:t>
      </w:r>
    </w:p>
    <w:p w:rsidR="003E19FD" w:rsidRPr="003E19FD" w:rsidRDefault="003E19FD" w:rsidP="003E19FD">
      <w:pPr>
        <w:ind w:firstLine="709"/>
        <w:jc w:val="both"/>
      </w:pPr>
      <w:r w:rsidRPr="003E19FD">
        <w:t xml:space="preserve">Индекс производства продукции сельского хозяйства (в сопоставимых ценах) в </w:t>
      </w:r>
      <w:r w:rsidR="00637823">
        <w:t>хозяйствах всех категорий в 202</w:t>
      </w:r>
      <w:r w:rsidR="00A1127D">
        <w:t>3</w:t>
      </w:r>
      <w:r w:rsidRPr="003E19FD">
        <w:t xml:space="preserve"> году составил </w:t>
      </w:r>
      <w:r w:rsidRPr="00424A38">
        <w:t>1</w:t>
      </w:r>
      <w:r w:rsidR="00637823" w:rsidRPr="00424A38">
        <w:t>09,5</w:t>
      </w:r>
      <w:r w:rsidRPr="003E19FD">
        <w:t xml:space="preserve"> процента по отношению к уровню 202</w:t>
      </w:r>
      <w:r w:rsidR="00A1127D">
        <w:t>2</w:t>
      </w:r>
      <w:r w:rsidRPr="003E19FD">
        <w:t xml:space="preserve"> года (плановое значение на 202</w:t>
      </w:r>
      <w:r w:rsidR="00A1127D">
        <w:t>3</w:t>
      </w:r>
      <w:r w:rsidR="00637823">
        <w:t xml:space="preserve"> год – </w:t>
      </w:r>
      <w:r w:rsidR="00203724">
        <w:t>103,6</w:t>
      </w:r>
      <w:r w:rsidRPr="003E19FD">
        <w:t xml:space="preserve"> процента по отношению к уровню 202</w:t>
      </w:r>
      <w:r w:rsidR="00A1127D">
        <w:t>2</w:t>
      </w:r>
      <w:r w:rsidRPr="003E19FD">
        <w:t xml:space="preserve"> года).</w:t>
      </w:r>
    </w:p>
    <w:p w:rsidR="003E19FD" w:rsidRPr="003E19FD" w:rsidRDefault="003E19FD" w:rsidP="003E19FD">
      <w:pPr>
        <w:ind w:firstLine="709"/>
        <w:jc w:val="both"/>
      </w:pPr>
      <w:r w:rsidRPr="00975A80">
        <w:t>По результатам деятельности сельскохо</w:t>
      </w:r>
      <w:r w:rsidR="00637823" w:rsidRPr="00975A80">
        <w:t xml:space="preserve">зяйственных организаций за </w:t>
      </w:r>
      <w:r w:rsidR="00637823" w:rsidRPr="00975A80">
        <w:br/>
        <w:t>2024</w:t>
      </w:r>
      <w:r w:rsidRPr="00975A80">
        <w:t xml:space="preserve"> год, подготовленным на основании отчетов о финансово-экономическом состоянии товаропроизводителей агропромышленного комплекса, получивших государственную поддержку, рентабельность сельскохозяйственных организаций </w:t>
      </w:r>
      <w:r w:rsidR="00975A80" w:rsidRPr="00975A80">
        <w:t>составила 24,7</w:t>
      </w:r>
      <w:r w:rsidRPr="00975A80">
        <w:t xml:space="preserve"> процента</w:t>
      </w:r>
      <w:r w:rsidRPr="00975A80">
        <w:rPr>
          <w:bCs/>
        </w:rPr>
        <w:t>.</w:t>
      </w:r>
    </w:p>
    <w:p w:rsidR="00637823" w:rsidRDefault="003E19FD" w:rsidP="003E19FD">
      <w:pPr>
        <w:ind w:firstLine="709"/>
        <w:jc w:val="both"/>
      </w:pPr>
      <w:r w:rsidRPr="003E19FD">
        <w:t>Среднемесячная начисленная заработная плата в сельскохозяйственных организациях</w:t>
      </w:r>
      <w:r w:rsidR="00203724">
        <w:t xml:space="preserve"> за 2023 год</w:t>
      </w:r>
      <w:r w:rsidRPr="003E19FD">
        <w:t xml:space="preserve"> составила </w:t>
      </w:r>
      <w:r w:rsidR="00203724">
        <w:t>37389</w:t>
      </w:r>
      <w:r w:rsidRPr="003E19FD">
        <w:t xml:space="preserve"> р</w:t>
      </w:r>
      <w:r w:rsidR="00637823">
        <w:t>убля, что больше показателя 202</w:t>
      </w:r>
      <w:r w:rsidR="00A1127D">
        <w:t>2</w:t>
      </w:r>
      <w:r w:rsidR="00637823">
        <w:t xml:space="preserve"> года на </w:t>
      </w:r>
      <w:r w:rsidR="00637823">
        <w:br/>
      </w:r>
      <w:r w:rsidR="00203724">
        <w:t>25,5</w:t>
      </w:r>
      <w:r w:rsidRPr="003E19FD">
        <w:t xml:space="preserve"> процента. </w:t>
      </w:r>
    </w:p>
    <w:p w:rsidR="003E19FD" w:rsidRPr="003E19FD" w:rsidRDefault="003E19FD" w:rsidP="003E19FD">
      <w:pPr>
        <w:ind w:firstLine="709"/>
        <w:jc w:val="both"/>
      </w:pPr>
      <w:r w:rsidRPr="003E19FD">
        <w:t>Индекс производства продукции растениеводства в хозяйствах всех кате</w:t>
      </w:r>
      <w:r w:rsidR="00975A80">
        <w:t>горий в 202</w:t>
      </w:r>
      <w:r w:rsidR="00A1127D">
        <w:t>3</w:t>
      </w:r>
      <w:r w:rsidRPr="003E19FD">
        <w:t xml:space="preserve"> году составил </w:t>
      </w:r>
      <w:r w:rsidR="00A1127D">
        <w:t>111,5</w:t>
      </w:r>
      <w:r w:rsidRPr="003E19FD">
        <w:t xml:space="preserve"> про</w:t>
      </w:r>
      <w:r w:rsidR="00A1127D">
        <w:t>цента по отношению к уровню 2022</w:t>
      </w:r>
      <w:r w:rsidRPr="003E19FD">
        <w:t xml:space="preserve"> года, индекс производства продукции животноводства – </w:t>
      </w:r>
      <w:r w:rsidR="00A1127D">
        <w:t>104,1</w:t>
      </w:r>
      <w:r w:rsidRPr="003E19FD">
        <w:t xml:space="preserve"> процента по отношению к уровню 202</w:t>
      </w:r>
      <w:r w:rsidR="00A1127D">
        <w:t>2</w:t>
      </w:r>
      <w:r w:rsidRPr="003E19FD">
        <w:t xml:space="preserve"> года.</w:t>
      </w:r>
    </w:p>
    <w:p w:rsidR="003E19FD" w:rsidRPr="003E19FD" w:rsidRDefault="003E19FD" w:rsidP="003E19FD">
      <w:pPr>
        <w:ind w:firstLine="709"/>
        <w:jc w:val="both"/>
      </w:pPr>
      <w:r w:rsidRPr="003E19FD">
        <w:t xml:space="preserve">Основными проблемами в сфере реализации </w:t>
      </w:r>
      <w:r w:rsidR="00975A80">
        <w:t>Муниципальной</w:t>
      </w:r>
      <w:r w:rsidRPr="003E19FD">
        <w:t xml:space="preserve"> программы на текущем этапе являются:</w:t>
      </w:r>
    </w:p>
    <w:p w:rsidR="003E19FD" w:rsidRPr="003E19FD" w:rsidRDefault="003E19FD" w:rsidP="003E19FD">
      <w:pPr>
        <w:ind w:firstLine="709"/>
        <w:jc w:val="both"/>
      </w:pPr>
      <w:r w:rsidRPr="003E19FD">
        <w:t>недостаточность перерабатывающих мощностей, товарных направлений и групп;</w:t>
      </w:r>
    </w:p>
    <w:p w:rsidR="003E19FD" w:rsidRPr="003E19FD" w:rsidRDefault="003E19FD" w:rsidP="003E19FD">
      <w:pPr>
        <w:ind w:firstLine="709"/>
        <w:jc w:val="both"/>
      </w:pPr>
      <w:r w:rsidRPr="003E19FD">
        <w:t>технологическая зависимость российского агропромышленного комплекса и зависимость от импортного семенного материала в растениеводстве, племенной продукции (материала) в животноводстве, ветеринарии, кормопроизводстве, хранении и переработке сельскохозяйственной продукции;</w:t>
      </w:r>
    </w:p>
    <w:p w:rsidR="003E19FD" w:rsidRPr="003E19FD" w:rsidRDefault="003E19FD" w:rsidP="003E19FD">
      <w:pPr>
        <w:ind w:firstLine="709"/>
        <w:jc w:val="both"/>
      </w:pPr>
      <w:r w:rsidRPr="003E19FD">
        <w:t>торговые (тарифные и нетарифные) барьеры;</w:t>
      </w:r>
    </w:p>
    <w:p w:rsidR="003E19FD" w:rsidRPr="003E19FD" w:rsidRDefault="003E19FD" w:rsidP="003E19FD">
      <w:pPr>
        <w:ind w:firstLine="709"/>
        <w:jc w:val="both"/>
      </w:pPr>
      <w:r w:rsidRPr="003E19FD">
        <w:t>невысокие темпы развития экономики;</w:t>
      </w:r>
    </w:p>
    <w:p w:rsidR="003E19FD" w:rsidRPr="003E19FD" w:rsidRDefault="003E19FD" w:rsidP="003E19FD">
      <w:pPr>
        <w:ind w:firstLine="709"/>
        <w:jc w:val="both"/>
      </w:pPr>
      <w:r w:rsidRPr="003E19FD">
        <w:t>отсутствие необходимых прорывных решений и технологий в агропромышленном комплексе;</w:t>
      </w:r>
    </w:p>
    <w:p w:rsidR="003E19FD" w:rsidRPr="003E19FD" w:rsidRDefault="003E19FD" w:rsidP="003E19FD">
      <w:pPr>
        <w:ind w:firstLine="709"/>
        <w:jc w:val="both"/>
      </w:pPr>
      <w:r w:rsidRPr="003E19FD">
        <w:t>недостаток высококвалифицированных кадров в сельском хозяйстве и пищевой промышленности.</w:t>
      </w:r>
    </w:p>
    <w:p w:rsidR="003E19FD" w:rsidRPr="003E19FD" w:rsidRDefault="003E19FD" w:rsidP="003E19FD">
      <w:pPr>
        <w:ind w:firstLine="540"/>
        <w:jc w:val="both"/>
      </w:pPr>
    </w:p>
    <w:p w:rsidR="003E19FD" w:rsidRPr="003E19FD" w:rsidRDefault="002628AA" w:rsidP="002628AA">
      <w:pPr>
        <w:tabs>
          <w:tab w:val="left" w:pos="297"/>
        </w:tabs>
        <w:autoSpaceDE w:val="0"/>
        <w:autoSpaceDN w:val="0"/>
        <w:adjustRightInd w:val="0"/>
        <w:ind w:left="360"/>
        <w:contextualSpacing/>
        <w:jc w:val="center"/>
        <w:rPr>
          <w:b/>
        </w:rPr>
      </w:pPr>
      <w:r>
        <w:rPr>
          <w:b/>
          <w:lang w:val="en-US"/>
        </w:rPr>
        <w:t>II</w:t>
      </w:r>
      <w:r>
        <w:rPr>
          <w:b/>
        </w:rPr>
        <w:t xml:space="preserve">. </w:t>
      </w:r>
      <w:r w:rsidR="003E19FD" w:rsidRPr="003E19FD">
        <w:rPr>
          <w:b/>
        </w:rPr>
        <w:t xml:space="preserve">Стратегические приоритеты и цели государственной политики в сфере реализации </w:t>
      </w:r>
      <w:r w:rsidR="00637823">
        <w:rPr>
          <w:b/>
        </w:rPr>
        <w:t>Муниципальной</w:t>
      </w:r>
      <w:r w:rsidR="003E19FD" w:rsidRPr="003E19FD">
        <w:rPr>
          <w:b/>
        </w:rPr>
        <w:t xml:space="preserve"> программы</w:t>
      </w:r>
    </w:p>
    <w:p w:rsidR="00587C5E" w:rsidRPr="004B778C" w:rsidRDefault="00587C5E" w:rsidP="00587C5E">
      <w:pPr>
        <w:ind w:firstLine="567"/>
        <w:jc w:val="both"/>
      </w:pPr>
      <w:r w:rsidRPr="00720719">
        <w:t xml:space="preserve">Приоритеты муниципальной политики в сфере экономического развития Порецкого муниципального округа Чувашской Республики определены </w:t>
      </w:r>
      <w:r w:rsidRPr="00720719">
        <w:rPr>
          <w:rStyle w:val="affc"/>
          <w:b w:val="0"/>
          <w:color w:val="auto"/>
        </w:rPr>
        <w:t xml:space="preserve">Законом Чувашской Республики от 26 ноября 2020 г. № 102 «О Стратегии социально-экономического развития Чувашской </w:t>
      </w:r>
      <w:r w:rsidRPr="00720719">
        <w:rPr>
          <w:rStyle w:val="affc"/>
          <w:b w:val="0"/>
          <w:color w:val="auto"/>
        </w:rPr>
        <w:lastRenderedPageBreak/>
        <w:t>Республики до 2035 года»</w:t>
      </w:r>
      <w:r w:rsidRPr="00720719">
        <w:t xml:space="preserve">, </w:t>
      </w:r>
      <w:r w:rsidRPr="00720719">
        <w:rPr>
          <w:rStyle w:val="affc"/>
          <w:b w:val="0"/>
          <w:color w:val="auto"/>
        </w:rPr>
        <w:t>ежегодными посланиями</w:t>
      </w:r>
      <w:r w:rsidRPr="00720719">
        <w:t xml:space="preserve"> Главы Чувашской Республики Государственному Совету Чувашской Республики.</w:t>
      </w:r>
    </w:p>
    <w:p w:rsidR="003E19FD" w:rsidRPr="003E19FD" w:rsidRDefault="003E19FD" w:rsidP="003E19FD">
      <w:pPr>
        <w:ind w:firstLine="709"/>
        <w:jc w:val="both"/>
      </w:pPr>
      <w:r w:rsidRPr="003E19FD">
        <w:t xml:space="preserve">Ключевые ориентиры развития в рамках </w:t>
      </w:r>
      <w:r w:rsidR="00587C5E">
        <w:t>м</w:t>
      </w:r>
      <w:r w:rsidR="003E4F44">
        <w:t xml:space="preserve">униципальной </w:t>
      </w:r>
      <w:r w:rsidRPr="003E19FD">
        <w:t>программы:</w:t>
      </w:r>
    </w:p>
    <w:p w:rsidR="003E19FD" w:rsidRPr="003E19FD" w:rsidRDefault="003E19FD" w:rsidP="003E19FD">
      <w:pPr>
        <w:ind w:firstLine="709"/>
        <w:jc w:val="both"/>
      </w:pPr>
      <w:r w:rsidRPr="003E19FD">
        <w:t>развитие экспорта продукции агропромышленного комплекса;</w:t>
      </w:r>
    </w:p>
    <w:p w:rsidR="003E19FD" w:rsidRPr="003E19FD" w:rsidRDefault="003E19FD" w:rsidP="003E19FD">
      <w:pPr>
        <w:ind w:firstLine="709"/>
        <w:jc w:val="both"/>
      </w:pPr>
      <w:r w:rsidRPr="003E19FD">
        <w:t>развитие растениеводства и животноводства, в том числе с внедрением инновационных технологий;</w:t>
      </w:r>
    </w:p>
    <w:p w:rsidR="003E19FD" w:rsidRPr="003E19FD" w:rsidRDefault="003E19FD" w:rsidP="003E19FD">
      <w:pPr>
        <w:ind w:firstLine="709"/>
        <w:jc w:val="both"/>
      </w:pPr>
      <w:r w:rsidRPr="003E19FD">
        <w:t>развитие пищевой и перерабатывающей промышленности, в том числе с внедрением инноваций;</w:t>
      </w:r>
    </w:p>
    <w:p w:rsidR="003E19FD" w:rsidRPr="003E19FD" w:rsidRDefault="003E19FD" w:rsidP="003E19FD">
      <w:pPr>
        <w:ind w:firstLine="709"/>
        <w:jc w:val="both"/>
      </w:pPr>
      <w:r w:rsidRPr="003E19FD">
        <w:t>развитие субъектов малого предпринимательства в агропромышленном комплексе;</w:t>
      </w:r>
    </w:p>
    <w:p w:rsidR="003E19FD" w:rsidRPr="003E19FD" w:rsidRDefault="003E19FD" w:rsidP="003E19FD">
      <w:pPr>
        <w:ind w:firstLine="709"/>
        <w:jc w:val="both"/>
      </w:pPr>
      <w:r w:rsidRPr="003E19FD">
        <w:t>цифровизация отраслей и подотраслей агропромышленного комплекса, в том числе внедрение технологий искусственного интеллекта в агропромышленный комплекс;</w:t>
      </w:r>
    </w:p>
    <w:p w:rsidR="003E19FD" w:rsidRPr="003E19FD" w:rsidRDefault="003E19FD" w:rsidP="003E19FD">
      <w:pPr>
        <w:ind w:firstLine="709"/>
        <w:jc w:val="both"/>
      </w:pPr>
      <w:r w:rsidRPr="003E19FD">
        <w:t>селекция и генетика;</w:t>
      </w:r>
    </w:p>
    <w:p w:rsidR="003E19FD" w:rsidRPr="003E19FD" w:rsidRDefault="003E19FD" w:rsidP="003E19FD">
      <w:pPr>
        <w:ind w:firstLine="709"/>
        <w:jc w:val="both"/>
      </w:pPr>
      <w:r w:rsidRPr="003E19FD">
        <w:t>внедрение новых видов сервисов, услуг и решений, позволяющих оптимизировать производственные и логистические процессы.</w:t>
      </w:r>
    </w:p>
    <w:p w:rsidR="003E19FD" w:rsidRPr="003E19FD" w:rsidRDefault="003E4F44" w:rsidP="003E19FD">
      <w:pPr>
        <w:ind w:firstLine="709"/>
        <w:jc w:val="both"/>
      </w:pPr>
      <w:r>
        <w:t>Муниципальная</w:t>
      </w:r>
      <w:r w:rsidR="003E19FD" w:rsidRPr="003E19FD">
        <w:t xml:space="preserve"> политика в агропромышленном комплексе к 203</w:t>
      </w:r>
      <w:r w:rsidR="00A856AC">
        <w:t>6</w:t>
      </w:r>
      <w:r w:rsidR="003E19FD" w:rsidRPr="003E19FD">
        <w:t xml:space="preserve"> году трансформируется, так как единая цифровая платформа учета предоставления данных, услуг и сервисов в комплексе позволит прогнозировать развитие и риски в агропромышленном комплексе, в том числе экономические, социальные и климатические.</w:t>
      </w:r>
    </w:p>
    <w:p w:rsidR="003E19FD" w:rsidRPr="003E19FD" w:rsidRDefault="003E19FD" w:rsidP="00341BFC">
      <w:pPr>
        <w:ind w:firstLine="709"/>
        <w:jc w:val="both"/>
      </w:pPr>
      <w:r w:rsidRPr="003E19FD">
        <w:t>К концу II</w:t>
      </w:r>
      <w:r w:rsidRPr="003E19FD">
        <w:rPr>
          <w:lang w:val="en-US"/>
        </w:rPr>
        <w:t>I</w:t>
      </w:r>
      <w:r w:rsidRPr="003E19FD">
        <w:t xml:space="preserve"> этапа ре</w:t>
      </w:r>
      <w:r w:rsidR="003E4F44">
        <w:t xml:space="preserve">ализации </w:t>
      </w:r>
      <w:r w:rsidR="00341BFC">
        <w:t>м</w:t>
      </w:r>
      <w:r w:rsidR="003E4F44">
        <w:t>униципально</w:t>
      </w:r>
      <w:r w:rsidRPr="003E19FD">
        <w:t>й программы (203</w:t>
      </w:r>
      <w:r w:rsidR="00A856AC">
        <w:t>6</w:t>
      </w:r>
      <w:r w:rsidRPr="003E19FD">
        <w:t xml:space="preserve"> год) прогнозируется достижение следующих целей Государственной программы:</w:t>
      </w:r>
    </w:p>
    <w:p w:rsidR="003E19FD" w:rsidRPr="003E19FD" w:rsidRDefault="003E19FD" w:rsidP="00341BFC">
      <w:pPr>
        <w:ind w:firstLine="709"/>
        <w:jc w:val="both"/>
      </w:pPr>
      <w:r w:rsidRPr="003E19FD">
        <w:t>достижение значения индекса производства продукции сельского хозяйства (в сопоставимых ценах) в 203</w:t>
      </w:r>
      <w:r w:rsidR="00A856AC">
        <w:t>6</w:t>
      </w:r>
      <w:r w:rsidRPr="003E19FD">
        <w:t xml:space="preserve"> году в объеме </w:t>
      </w:r>
      <w:r w:rsidR="002628AA">
        <w:t>103</w:t>
      </w:r>
      <w:r w:rsidR="003E4F44">
        <w:t>,</w:t>
      </w:r>
      <w:r w:rsidR="007D47DA">
        <w:t>2</w:t>
      </w:r>
      <w:r w:rsidRPr="003E19FD">
        <w:t xml:space="preserve"> процента по отношению к уровню 202</w:t>
      </w:r>
      <w:r w:rsidR="003E4F44">
        <w:t>4</w:t>
      </w:r>
      <w:r w:rsidRPr="003E19FD">
        <w:t xml:space="preserve"> года;</w:t>
      </w:r>
    </w:p>
    <w:p w:rsidR="003E4F44" w:rsidRPr="00E814D2" w:rsidRDefault="003E4F44" w:rsidP="00341BFC">
      <w:pPr>
        <w:autoSpaceDE w:val="0"/>
        <w:autoSpaceDN w:val="0"/>
        <w:ind w:firstLine="709"/>
        <w:jc w:val="both"/>
      </w:pPr>
      <w:r w:rsidRPr="00E814D2">
        <w:t>индекс производства продукции раст</w:t>
      </w:r>
      <w:r>
        <w:t xml:space="preserve">ениеводства </w:t>
      </w:r>
      <w:r w:rsidRPr="00E814D2">
        <w:t xml:space="preserve">(в сопоставимых ценах) </w:t>
      </w:r>
      <w:r>
        <w:t>101,5</w:t>
      </w:r>
      <w:r w:rsidRPr="00E814D2">
        <w:t xml:space="preserve"> процента по отношению к 20</w:t>
      </w:r>
      <w:r>
        <w:t>2</w:t>
      </w:r>
      <w:r w:rsidR="002628AA">
        <w:t>4</w:t>
      </w:r>
      <w:r w:rsidRPr="00E814D2">
        <w:t xml:space="preserve"> году;</w:t>
      </w:r>
    </w:p>
    <w:p w:rsidR="003E4F44" w:rsidRPr="00E814D2" w:rsidRDefault="003E4F44" w:rsidP="00341BFC">
      <w:pPr>
        <w:autoSpaceDE w:val="0"/>
        <w:autoSpaceDN w:val="0"/>
        <w:ind w:firstLine="709"/>
        <w:jc w:val="both"/>
      </w:pPr>
      <w:r w:rsidRPr="00E814D2">
        <w:t>индекс производства продукции животноводства</w:t>
      </w:r>
      <w:r w:rsidR="008D040E">
        <w:t xml:space="preserve"> </w:t>
      </w:r>
      <w:bookmarkStart w:id="0" w:name="_GoBack"/>
      <w:bookmarkEnd w:id="0"/>
      <w:r w:rsidRPr="00E814D2">
        <w:t xml:space="preserve">(в сопоставимых ценах) </w:t>
      </w:r>
      <w:r>
        <w:t>102,3</w:t>
      </w:r>
      <w:r w:rsidRPr="00E814D2">
        <w:t xml:space="preserve"> процента по отношению к 20</w:t>
      </w:r>
      <w:r w:rsidR="002628AA">
        <w:t>24</w:t>
      </w:r>
      <w:r w:rsidRPr="00E814D2">
        <w:t xml:space="preserve"> году;</w:t>
      </w:r>
    </w:p>
    <w:p w:rsidR="003E4F44" w:rsidRDefault="003E4F44" w:rsidP="00341BFC">
      <w:pPr>
        <w:pStyle w:val="afe"/>
        <w:widowControl/>
        <w:ind w:firstLine="709"/>
        <w:rPr>
          <w:rFonts w:ascii="Times New Roman" w:hAnsi="Times New Roman" w:cs="Times New Roman"/>
        </w:rPr>
      </w:pPr>
      <w:r w:rsidRPr="00E814D2">
        <w:rPr>
          <w:rFonts w:ascii="Times New Roman" w:hAnsi="Times New Roman" w:cs="Times New Roman"/>
        </w:rPr>
        <w:t>среднемесячная заработная плата</w:t>
      </w:r>
      <w:r>
        <w:rPr>
          <w:rFonts w:ascii="Times New Roman" w:hAnsi="Times New Roman" w:cs="Times New Roman"/>
        </w:rPr>
        <w:t xml:space="preserve"> работников, занятых в сельском хозяйстве</w:t>
      </w:r>
      <w:r w:rsidR="002B0C79">
        <w:rPr>
          <w:rFonts w:ascii="Times New Roman" w:hAnsi="Times New Roman" w:cs="Times New Roman"/>
        </w:rPr>
        <w:t xml:space="preserve"> </w:t>
      </w:r>
      <w:r w:rsidR="007D47DA">
        <w:rPr>
          <w:rFonts w:ascii="Times New Roman" w:hAnsi="Times New Roman" w:cs="Times New Roman"/>
        </w:rPr>
        <w:t>38,8</w:t>
      </w:r>
      <w:r w:rsidRPr="00E814D2">
        <w:rPr>
          <w:rFonts w:ascii="Times New Roman" w:hAnsi="Times New Roman" w:cs="Times New Roman"/>
        </w:rPr>
        <w:t> тыс. рублей</w:t>
      </w:r>
      <w:r w:rsidR="00A1127D">
        <w:rPr>
          <w:rFonts w:ascii="Times New Roman" w:hAnsi="Times New Roman" w:cs="Times New Roman"/>
        </w:rPr>
        <w:t>.</w:t>
      </w:r>
    </w:p>
    <w:p w:rsidR="003E19FD" w:rsidRPr="003E19FD" w:rsidRDefault="003E19FD" w:rsidP="003E19FD">
      <w:pPr>
        <w:ind w:firstLine="709"/>
        <w:jc w:val="both"/>
      </w:pPr>
    </w:p>
    <w:p w:rsidR="003E19FD" w:rsidRPr="003E19FD" w:rsidRDefault="002628AA" w:rsidP="002628AA">
      <w:pPr>
        <w:tabs>
          <w:tab w:val="left" w:pos="473"/>
        </w:tabs>
        <w:jc w:val="center"/>
        <w:rPr>
          <w:b/>
        </w:rPr>
      </w:pPr>
      <w:r>
        <w:rPr>
          <w:b/>
          <w:lang w:val="en-US"/>
        </w:rPr>
        <w:t>III</w:t>
      </w:r>
      <w:r>
        <w:rPr>
          <w:b/>
        </w:rPr>
        <w:t xml:space="preserve">. </w:t>
      </w:r>
      <w:r w:rsidR="003E19FD" w:rsidRPr="003E19FD">
        <w:rPr>
          <w:b/>
        </w:rPr>
        <w:t xml:space="preserve">Задачи </w:t>
      </w:r>
      <w:r>
        <w:rPr>
          <w:b/>
        </w:rPr>
        <w:t xml:space="preserve">муниципального </w:t>
      </w:r>
      <w:r w:rsidR="003E19FD" w:rsidRPr="003E19FD">
        <w:rPr>
          <w:b/>
        </w:rPr>
        <w:t xml:space="preserve">управления и способы </w:t>
      </w:r>
      <w:r w:rsidR="003E19FD" w:rsidRPr="003E19FD">
        <w:rPr>
          <w:b/>
        </w:rPr>
        <w:br/>
        <w:t>их эффективного решения</w:t>
      </w:r>
    </w:p>
    <w:p w:rsidR="003E19FD" w:rsidRDefault="003E19FD" w:rsidP="003E19FD">
      <w:pPr>
        <w:ind w:firstLine="709"/>
        <w:jc w:val="both"/>
      </w:pPr>
    </w:p>
    <w:p w:rsidR="002628AA" w:rsidRPr="004B778C" w:rsidRDefault="002628AA" w:rsidP="002628AA">
      <w:pPr>
        <w:ind w:firstLine="567"/>
        <w:jc w:val="both"/>
      </w:pPr>
      <w:r w:rsidRPr="004B778C">
        <w:t>Для достижения поставленных целей необходимо решение следующих задач:</w:t>
      </w:r>
    </w:p>
    <w:p w:rsidR="002628AA" w:rsidRPr="004B778C" w:rsidRDefault="002628AA" w:rsidP="002628AA">
      <w:pPr>
        <w:ind w:firstLine="567"/>
        <w:jc w:val="both"/>
      </w:pPr>
      <w:r w:rsidRPr="004B778C">
        <w:t>стимулирование роста производства основных видов сельскохозяйственной продукции и производства пищевых продуктов;</w:t>
      </w:r>
    </w:p>
    <w:p w:rsidR="002628AA" w:rsidRPr="004B778C" w:rsidRDefault="002628AA" w:rsidP="002628AA">
      <w:pPr>
        <w:ind w:firstLine="567"/>
        <w:jc w:val="both"/>
      </w:pPr>
      <w:r w:rsidRPr="004B778C">
        <w:t>осуществление противоэпизоотических мероприятий в отношении карантинных и особо опасных болезней животных;</w:t>
      </w:r>
    </w:p>
    <w:p w:rsidR="002628AA" w:rsidRPr="004B778C" w:rsidRDefault="002628AA" w:rsidP="002628AA">
      <w:pPr>
        <w:ind w:firstLine="567"/>
        <w:jc w:val="both"/>
      </w:pPr>
      <w:r w:rsidRPr="004B778C">
        <w:t>поддержка малых форм хозяйствования;</w:t>
      </w:r>
    </w:p>
    <w:p w:rsidR="002628AA" w:rsidRPr="004B778C" w:rsidRDefault="002628AA" w:rsidP="002628AA">
      <w:pPr>
        <w:ind w:firstLine="567"/>
        <w:jc w:val="both"/>
      </w:pPr>
      <w:r w:rsidRPr="004B778C">
        <w:t>стимулирование инновационной деятельности и инновационного развития агропромышленного комплекса;</w:t>
      </w:r>
    </w:p>
    <w:p w:rsidR="002628AA" w:rsidRPr="004B778C" w:rsidRDefault="002628AA" w:rsidP="002628AA">
      <w:pPr>
        <w:ind w:firstLine="567"/>
        <w:jc w:val="both"/>
      </w:pPr>
      <w:r w:rsidRPr="004B778C">
        <w:t>создание условий для эффективного использования земель сельскохозяйственного назначения;</w:t>
      </w:r>
    </w:p>
    <w:p w:rsidR="002628AA" w:rsidRPr="004B778C" w:rsidRDefault="002628AA" w:rsidP="002628AA">
      <w:pPr>
        <w:ind w:firstLine="567"/>
        <w:jc w:val="both"/>
      </w:pPr>
      <w:r w:rsidRPr="004B778C">
        <w:t>повышение производительности труда в агропромышленном комплексе за счет внедрения интенсивных, энергосберегающих технологий;</w:t>
      </w:r>
    </w:p>
    <w:p w:rsidR="002628AA" w:rsidRPr="004B778C" w:rsidRDefault="002628AA" w:rsidP="002628AA">
      <w:pPr>
        <w:ind w:firstLine="567"/>
        <w:jc w:val="both"/>
      </w:pPr>
      <w:r w:rsidRPr="004B778C">
        <w:t>развитие кооперации в сфере производства и реализации сельскохозяйственной продукции, сырья и продовольствия;</w:t>
      </w:r>
    </w:p>
    <w:p w:rsidR="002628AA" w:rsidRPr="004B778C" w:rsidRDefault="002628AA" w:rsidP="002628AA">
      <w:pPr>
        <w:ind w:firstLine="567"/>
        <w:jc w:val="both"/>
      </w:pPr>
      <w:r w:rsidRPr="004B778C">
        <w:t xml:space="preserve">проведение </w:t>
      </w:r>
      <w:proofErr w:type="spellStart"/>
      <w:r w:rsidRPr="004B778C">
        <w:t>выставочно</w:t>
      </w:r>
      <w:proofErr w:type="spellEnd"/>
      <w:r w:rsidRPr="004B778C">
        <w:t>-ярмарочных мероприятий для продвижения сельскохозяйственной продукции;</w:t>
      </w:r>
    </w:p>
    <w:p w:rsidR="002628AA" w:rsidRPr="004B778C" w:rsidRDefault="002628AA" w:rsidP="002628AA">
      <w:pPr>
        <w:ind w:firstLine="567"/>
        <w:jc w:val="both"/>
      </w:pPr>
      <w:r w:rsidRPr="004B778C">
        <w:t>вовлечение в сельскохозяйственный оборот необрабатываемых земель сельскохозяйственного назначения.</w:t>
      </w:r>
    </w:p>
    <w:p w:rsidR="003E19FD" w:rsidRPr="003E19FD" w:rsidRDefault="003E19FD" w:rsidP="003E19FD">
      <w:pPr>
        <w:ind w:firstLine="709"/>
        <w:jc w:val="both"/>
      </w:pPr>
      <w:r w:rsidRPr="003E19FD">
        <w:lastRenderedPageBreak/>
        <w:t xml:space="preserve">Наиболее важными задачами в сфере реализации </w:t>
      </w:r>
      <w:r w:rsidR="00587C5E">
        <w:t>муниципальной</w:t>
      </w:r>
      <w:r w:rsidRPr="003E19FD">
        <w:t xml:space="preserve"> программы, решение которых в первую очередь позволит обеспечить достижение ее целей, являются развитие отраслей агропромышленного комплекса с учетом технической и технологической модернизации, а также стимулирование инвестиционной активности в агропромышленном комплексе. </w:t>
      </w:r>
    </w:p>
    <w:p w:rsidR="003E19FD" w:rsidRPr="003E19FD" w:rsidRDefault="003E19FD" w:rsidP="003E19FD">
      <w:pPr>
        <w:ind w:firstLine="709"/>
        <w:jc w:val="both"/>
      </w:pPr>
      <w:r w:rsidRPr="003E19FD">
        <w:t xml:space="preserve">Немаловажную роль в развитии агропромышленного комплекса также играет создание современной высококачественной образовательной среды для подготовки высококвалифицированных кадров для сельского хозяйства и пищевой промышленности. </w:t>
      </w:r>
    </w:p>
    <w:p w:rsidR="003E19FD" w:rsidRPr="003E19FD" w:rsidRDefault="003E19FD" w:rsidP="003E19FD">
      <w:pPr>
        <w:ind w:firstLine="709"/>
        <w:jc w:val="both"/>
      </w:pPr>
      <w:r w:rsidRPr="003E19FD">
        <w:t xml:space="preserve">Совершенствование научно-технического обеспечения отраслей агропромышленного комплекса в рамках </w:t>
      </w:r>
      <w:r w:rsidR="00587C5E">
        <w:t xml:space="preserve">муниципальной </w:t>
      </w:r>
      <w:r w:rsidRPr="003E19FD">
        <w:t xml:space="preserve">программы позволит в том числе: </w:t>
      </w:r>
    </w:p>
    <w:p w:rsidR="003E19FD" w:rsidRPr="003E19FD" w:rsidRDefault="003E19FD" w:rsidP="003E19FD">
      <w:pPr>
        <w:ind w:firstLine="709"/>
        <w:jc w:val="both"/>
      </w:pPr>
      <w:r w:rsidRPr="003E19FD">
        <w:t xml:space="preserve">обеспечить прирост сельскохозяйственной продукции, полученной за счет применения новых технологий возделывания сельскохозяйственных культур отечественной селекции, сортов семян и племенной продукции (материала); </w:t>
      </w:r>
    </w:p>
    <w:p w:rsidR="003E19FD" w:rsidRPr="003E19FD" w:rsidRDefault="003E19FD" w:rsidP="003E19FD">
      <w:pPr>
        <w:ind w:firstLine="709"/>
        <w:jc w:val="both"/>
      </w:pPr>
      <w:r w:rsidRPr="003E19FD">
        <w:t xml:space="preserve">реализовать условия для развития научной, научно-технической деятельности и получения результатов, необходимых для создания технологий, продукции, товаров и оказания услуг, обеспечивающих независимость и конкурентоспособность отечественного агропромышленного комплекса; </w:t>
      </w:r>
    </w:p>
    <w:p w:rsidR="003E19FD" w:rsidRPr="003E19FD" w:rsidRDefault="003E19FD" w:rsidP="003E19FD">
      <w:pPr>
        <w:ind w:firstLine="709"/>
        <w:jc w:val="both"/>
      </w:pPr>
      <w:r w:rsidRPr="003E19FD">
        <w:t xml:space="preserve">обеспечить подготовку компетентных кадров для агропромышленного комплекса, способных организовать высокопроизводительное, эффективное и ресурсосберегающее производство в условиях инновационного развития отрасли, экспертного, маркетингового и информационно-аналитического сопровождения агропромышленного комплекса; </w:t>
      </w:r>
    </w:p>
    <w:p w:rsidR="003E19FD" w:rsidRPr="003E19FD" w:rsidRDefault="003E19FD" w:rsidP="008B1ADA">
      <w:pPr>
        <w:widowControl w:val="0"/>
        <w:numPr>
          <w:ilvl w:val="0"/>
          <w:numId w:val="16"/>
        </w:numPr>
        <w:autoSpaceDE w:val="0"/>
        <w:autoSpaceDN w:val="0"/>
        <w:adjustRightInd w:val="0"/>
        <w:jc w:val="center"/>
        <w:outlineLvl w:val="0"/>
        <w:rPr>
          <w:b/>
          <w:bCs/>
          <w:color w:val="26282F"/>
        </w:rPr>
      </w:pPr>
    </w:p>
    <w:p w:rsidR="003E19FD" w:rsidRPr="003E19FD" w:rsidRDefault="003E19FD" w:rsidP="008B1ADA">
      <w:pPr>
        <w:widowControl w:val="0"/>
        <w:numPr>
          <w:ilvl w:val="0"/>
          <w:numId w:val="16"/>
        </w:numPr>
        <w:autoSpaceDE w:val="0"/>
        <w:autoSpaceDN w:val="0"/>
        <w:adjustRightInd w:val="0"/>
        <w:jc w:val="center"/>
        <w:outlineLvl w:val="0"/>
        <w:rPr>
          <w:b/>
          <w:bCs/>
          <w:color w:val="26282F"/>
        </w:rPr>
      </w:pPr>
    </w:p>
    <w:p w:rsidR="003E19FD" w:rsidRPr="003E19FD" w:rsidRDefault="003E19FD" w:rsidP="008B1ADA">
      <w:pPr>
        <w:widowControl w:val="0"/>
        <w:numPr>
          <w:ilvl w:val="0"/>
          <w:numId w:val="16"/>
        </w:numPr>
        <w:autoSpaceDE w:val="0"/>
        <w:autoSpaceDN w:val="0"/>
        <w:adjustRightInd w:val="0"/>
        <w:jc w:val="center"/>
        <w:outlineLvl w:val="0"/>
        <w:rPr>
          <w:b/>
          <w:bCs/>
          <w:color w:val="26282F"/>
        </w:rPr>
      </w:pPr>
    </w:p>
    <w:p w:rsidR="003E19FD" w:rsidRPr="003E19FD" w:rsidRDefault="003E19FD" w:rsidP="008B1ADA">
      <w:pPr>
        <w:widowControl w:val="0"/>
        <w:numPr>
          <w:ilvl w:val="0"/>
          <w:numId w:val="16"/>
        </w:numPr>
        <w:autoSpaceDE w:val="0"/>
        <w:autoSpaceDN w:val="0"/>
        <w:adjustRightInd w:val="0"/>
        <w:jc w:val="center"/>
        <w:outlineLvl w:val="0"/>
        <w:rPr>
          <w:b/>
          <w:bCs/>
          <w:color w:val="26282F"/>
        </w:rPr>
      </w:pPr>
    </w:p>
    <w:p w:rsidR="003E19FD" w:rsidRPr="003E19FD" w:rsidRDefault="003E19FD" w:rsidP="008B1ADA">
      <w:pPr>
        <w:widowControl w:val="0"/>
        <w:numPr>
          <w:ilvl w:val="0"/>
          <w:numId w:val="16"/>
        </w:numPr>
        <w:autoSpaceDE w:val="0"/>
        <w:autoSpaceDN w:val="0"/>
        <w:adjustRightInd w:val="0"/>
        <w:jc w:val="center"/>
        <w:outlineLvl w:val="0"/>
        <w:rPr>
          <w:b/>
          <w:bCs/>
          <w:color w:val="26282F"/>
        </w:rPr>
      </w:pPr>
    </w:p>
    <w:p w:rsidR="003E19FD" w:rsidRPr="003E19FD" w:rsidRDefault="003E19FD" w:rsidP="008B1ADA">
      <w:pPr>
        <w:widowControl w:val="0"/>
        <w:numPr>
          <w:ilvl w:val="0"/>
          <w:numId w:val="16"/>
        </w:numPr>
        <w:autoSpaceDE w:val="0"/>
        <w:autoSpaceDN w:val="0"/>
        <w:adjustRightInd w:val="0"/>
        <w:jc w:val="center"/>
        <w:outlineLvl w:val="0"/>
        <w:rPr>
          <w:b/>
          <w:bCs/>
          <w:color w:val="26282F"/>
        </w:rPr>
      </w:pPr>
    </w:p>
    <w:p w:rsidR="003E19FD" w:rsidRPr="003E19FD" w:rsidRDefault="003E19FD" w:rsidP="008B1ADA">
      <w:pPr>
        <w:widowControl w:val="0"/>
        <w:numPr>
          <w:ilvl w:val="0"/>
          <w:numId w:val="16"/>
        </w:numPr>
        <w:autoSpaceDE w:val="0"/>
        <w:autoSpaceDN w:val="0"/>
        <w:adjustRightInd w:val="0"/>
        <w:jc w:val="center"/>
        <w:outlineLvl w:val="0"/>
        <w:rPr>
          <w:b/>
          <w:bCs/>
          <w:color w:val="26282F"/>
        </w:rPr>
      </w:pPr>
    </w:p>
    <w:p w:rsidR="003E19FD" w:rsidRPr="003E19FD" w:rsidRDefault="003E19FD" w:rsidP="008B1ADA">
      <w:pPr>
        <w:widowControl w:val="0"/>
        <w:numPr>
          <w:ilvl w:val="0"/>
          <w:numId w:val="16"/>
        </w:numPr>
        <w:autoSpaceDE w:val="0"/>
        <w:autoSpaceDN w:val="0"/>
        <w:adjustRightInd w:val="0"/>
        <w:jc w:val="center"/>
        <w:outlineLvl w:val="0"/>
        <w:rPr>
          <w:b/>
          <w:bCs/>
          <w:color w:val="26282F"/>
        </w:rPr>
      </w:pPr>
    </w:p>
    <w:p w:rsidR="003E19FD" w:rsidRPr="003E19FD" w:rsidRDefault="003E19FD" w:rsidP="008B1ADA">
      <w:pPr>
        <w:widowControl w:val="0"/>
        <w:numPr>
          <w:ilvl w:val="0"/>
          <w:numId w:val="16"/>
        </w:numPr>
        <w:autoSpaceDE w:val="0"/>
        <w:autoSpaceDN w:val="0"/>
        <w:adjustRightInd w:val="0"/>
        <w:jc w:val="center"/>
        <w:outlineLvl w:val="0"/>
        <w:rPr>
          <w:b/>
          <w:bCs/>
          <w:color w:val="26282F"/>
        </w:rPr>
      </w:pPr>
    </w:p>
    <w:p w:rsidR="003E19FD" w:rsidRPr="003E19FD" w:rsidRDefault="003E19FD" w:rsidP="008B1ADA">
      <w:pPr>
        <w:widowControl w:val="0"/>
        <w:numPr>
          <w:ilvl w:val="0"/>
          <w:numId w:val="16"/>
        </w:numPr>
        <w:autoSpaceDE w:val="0"/>
        <w:autoSpaceDN w:val="0"/>
        <w:adjustRightInd w:val="0"/>
        <w:jc w:val="center"/>
        <w:outlineLvl w:val="0"/>
        <w:rPr>
          <w:b/>
          <w:bCs/>
          <w:color w:val="26282F"/>
        </w:rPr>
      </w:pPr>
    </w:p>
    <w:p w:rsidR="003E19FD" w:rsidRDefault="003E19FD" w:rsidP="00B2543A">
      <w:pPr>
        <w:widowControl w:val="0"/>
        <w:autoSpaceDE w:val="0"/>
        <w:autoSpaceDN w:val="0"/>
        <w:adjustRightInd w:val="0"/>
        <w:jc w:val="center"/>
        <w:outlineLvl w:val="0"/>
        <w:rPr>
          <w:b/>
          <w:bCs/>
          <w:color w:val="26282F"/>
        </w:rPr>
      </w:pPr>
    </w:p>
    <w:p w:rsidR="00B2543A" w:rsidRDefault="00B2543A" w:rsidP="00B2543A">
      <w:pPr>
        <w:widowControl w:val="0"/>
        <w:autoSpaceDE w:val="0"/>
        <w:autoSpaceDN w:val="0"/>
        <w:adjustRightInd w:val="0"/>
        <w:jc w:val="center"/>
        <w:outlineLvl w:val="0"/>
        <w:rPr>
          <w:b/>
          <w:bCs/>
          <w:color w:val="26282F"/>
        </w:rPr>
      </w:pPr>
    </w:p>
    <w:p w:rsidR="00B2543A" w:rsidRDefault="00B2543A" w:rsidP="00B2543A">
      <w:pPr>
        <w:widowControl w:val="0"/>
        <w:autoSpaceDE w:val="0"/>
        <w:autoSpaceDN w:val="0"/>
        <w:adjustRightInd w:val="0"/>
        <w:jc w:val="center"/>
        <w:outlineLvl w:val="0"/>
        <w:rPr>
          <w:b/>
          <w:bCs/>
          <w:color w:val="26282F"/>
        </w:rPr>
      </w:pPr>
    </w:p>
    <w:p w:rsidR="00B2543A" w:rsidRDefault="00B2543A" w:rsidP="00B2543A">
      <w:pPr>
        <w:widowControl w:val="0"/>
        <w:autoSpaceDE w:val="0"/>
        <w:autoSpaceDN w:val="0"/>
        <w:adjustRightInd w:val="0"/>
        <w:jc w:val="center"/>
        <w:outlineLvl w:val="0"/>
        <w:rPr>
          <w:b/>
          <w:bCs/>
          <w:color w:val="26282F"/>
        </w:rPr>
      </w:pPr>
    </w:p>
    <w:p w:rsidR="00B2543A" w:rsidRDefault="00B2543A" w:rsidP="00B2543A">
      <w:pPr>
        <w:widowControl w:val="0"/>
        <w:autoSpaceDE w:val="0"/>
        <w:autoSpaceDN w:val="0"/>
        <w:adjustRightInd w:val="0"/>
        <w:jc w:val="center"/>
        <w:outlineLvl w:val="0"/>
        <w:rPr>
          <w:b/>
          <w:bCs/>
          <w:color w:val="26282F"/>
        </w:rPr>
      </w:pPr>
    </w:p>
    <w:p w:rsidR="00B2543A" w:rsidRDefault="00B2543A" w:rsidP="00B2543A">
      <w:pPr>
        <w:widowControl w:val="0"/>
        <w:autoSpaceDE w:val="0"/>
        <w:autoSpaceDN w:val="0"/>
        <w:adjustRightInd w:val="0"/>
        <w:jc w:val="center"/>
        <w:outlineLvl w:val="0"/>
        <w:rPr>
          <w:b/>
          <w:bCs/>
          <w:color w:val="26282F"/>
        </w:rPr>
      </w:pPr>
    </w:p>
    <w:p w:rsidR="00B2543A" w:rsidRDefault="00B2543A" w:rsidP="00B2543A">
      <w:pPr>
        <w:widowControl w:val="0"/>
        <w:autoSpaceDE w:val="0"/>
        <w:autoSpaceDN w:val="0"/>
        <w:adjustRightInd w:val="0"/>
        <w:jc w:val="center"/>
        <w:outlineLvl w:val="0"/>
        <w:rPr>
          <w:b/>
          <w:bCs/>
          <w:color w:val="26282F"/>
        </w:rPr>
      </w:pPr>
    </w:p>
    <w:p w:rsidR="00B2543A" w:rsidRDefault="00B2543A" w:rsidP="00B2543A">
      <w:pPr>
        <w:widowControl w:val="0"/>
        <w:autoSpaceDE w:val="0"/>
        <w:autoSpaceDN w:val="0"/>
        <w:adjustRightInd w:val="0"/>
        <w:jc w:val="center"/>
        <w:outlineLvl w:val="0"/>
        <w:rPr>
          <w:b/>
          <w:bCs/>
          <w:color w:val="26282F"/>
        </w:rPr>
      </w:pPr>
    </w:p>
    <w:p w:rsidR="00B2543A" w:rsidRDefault="00B2543A" w:rsidP="00B2543A">
      <w:pPr>
        <w:widowControl w:val="0"/>
        <w:autoSpaceDE w:val="0"/>
        <w:autoSpaceDN w:val="0"/>
        <w:adjustRightInd w:val="0"/>
        <w:jc w:val="center"/>
        <w:outlineLvl w:val="0"/>
        <w:rPr>
          <w:b/>
          <w:bCs/>
          <w:color w:val="26282F"/>
        </w:rPr>
      </w:pPr>
    </w:p>
    <w:p w:rsidR="00A1127D" w:rsidRDefault="00A1127D" w:rsidP="00B2543A">
      <w:pPr>
        <w:widowControl w:val="0"/>
        <w:autoSpaceDE w:val="0"/>
        <w:autoSpaceDN w:val="0"/>
        <w:adjustRightInd w:val="0"/>
        <w:jc w:val="center"/>
        <w:outlineLvl w:val="0"/>
        <w:rPr>
          <w:b/>
          <w:bCs/>
          <w:color w:val="26282F"/>
        </w:rPr>
      </w:pPr>
    </w:p>
    <w:p w:rsidR="00A1127D" w:rsidRDefault="00A1127D" w:rsidP="00B2543A">
      <w:pPr>
        <w:widowControl w:val="0"/>
        <w:autoSpaceDE w:val="0"/>
        <w:autoSpaceDN w:val="0"/>
        <w:adjustRightInd w:val="0"/>
        <w:jc w:val="center"/>
        <w:outlineLvl w:val="0"/>
        <w:rPr>
          <w:b/>
          <w:bCs/>
          <w:color w:val="26282F"/>
        </w:rPr>
      </w:pPr>
    </w:p>
    <w:p w:rsidR="00A1127D" w:rsidRDefault="00A1127D" w:rsidP="00B2543A">
      <w:pPr>
        <w:widowControl w:val="0"/>
        <w:autoSpaceDE w:val="0"/>
        <w:autoSpaceDN w:val="0"/>
        <w:adjustRightInd w:val="0"/>
        <w:jc w:val="center"/>
        <w:outlineLvl w:val="0"/>
        <w:rPr>
          <w:b/>
          <w:bCs/>
          <w:color w:val="26282F"/>
        </w:rPr>
      </w:pPr>
    </w:p>
    <w:p w:rsidR="00A1127D" w:rsidRDefault="00A1127D" w:rsidP="00B2543A">
      <w:pPr>
        <w:widowControl w:val="0"/>
        <w:autoSpaceDE w:val="0"/>
        <w:autoSpaceDN w:val="0"/>
        <w:adjustRightInd w:val="0"/>
        <w:jc w:val="center"/>
        <w:outlineLvl w:val="0"/>
        <w:rPr>
          <w:b/>
          <w:bCs/>
          <w:color w:val="26282F"/>
        </w:rPr>
      </w:pPr>
    </w:p>
    <w:p w:rsidR="00A1127D" w:rsidRDefault="00A1127D" w:rsidP="00B2543A">
      <w:pPr>
        <w:widowControl w:val="0"/>
        <w:autoSpaceDE w:val="0"/>
        <w:autoSpaceDN w:val="0"/>
        <w:adjustRightInd w:val="0"/>
        <w:jc w:val="center"/>
        <w:outlineLvl w:val="0"/>
        <w:rPr>
          <w:b/>
          <w:bCs/>
          <w:color w:val="26282F"/>
        </w:rPr>
      </w:pPr>
    </w:p>
    <w:p w:rsidR="00A1127D" w:rsidRDefault="00A1127D" w:rsidP="00B2543A">
      <w:pPr>
        <w:widowControl w:val="0"/>
        <w:autoSpaceDE w:val="0"/>
        <w:autoSpaceDN w:val="0"/>
        <w:adjustRightInd w:val="0"/>
        <w:jc w:val="center"/>
        <w:outlineLvl w:val="0"/>
        <w:rPr>
          <w:b/>
          <w:bCs/>
          <w:color w:val="26282F"/>
        </w:rPr>
      </w:pPr>
    </w:p>
    <w:p w:rsidR="00A1127D" w:rsidRDefault="00A1127D" w:rsidP="00B2543A">
      <w:pPr>
        <w:widowControl w:val="0"/>
        <w:autoSpaceDE w:val="0"/>
        <w:autoSpaceDN w:val="0"/>
        <w:adjustRightInd w:val="0"/>
        <w:jc w:val="center"/>
        <w:outlineLvl w:val="0"/>
        <w:rPr>
          <w:b/>
          <w:bCs/>
          <w:color w:val="26282F"/>
        </w:rPr>
      </w:pPr>
    </w:p>
    <w:p w:rsidR="00A1127D" w:rsidRDefault="00A1127D" w:rsidP="00B2543A">
      <w:pPr>
        <w:widowControl w:val="0"/>
        <w:autoSpaceDE w:val="0"/>
        <w:autoSpaceDN w:val="0"/>
        <w:adjustRightInd w:val="0"/>
        <w:jc w:val="center"/>
        <w:outlineLvl w:val="0"/>
        <w:rPr>
          <w:b/>
          <w:bCs/>
          <w:color w:val="26282F"/>
        </w:rPr>
      </w:pPr>
    </w:p>
    <w:p w:rsidR="00B2543A" w:rsidRDefault="00B2543A" w:rsidP="00B2543A">
      <w:pPr>
        <w:widowControl w:val="0"/>
        <w:autoSpaceDE w:val="0"/>
        <w:autoSpaceDN w:val="0"/>
        <w:adjustRightInd w:val="0"/>
        <w:jc w:val="center"/>
        <w:outlineLvl w:val="0"/>
        <w:rPr>
          <w:b/>
          <w:bCs/>
          <w:color w:val="26282F"/>
        </w:rPr>
      </w:pPr>
    </w:p>
    <w:p w:rsidR="00B2543A" w:rsidRDefault="00B2543A" w:rsidP="00B2543A">
      <w:pPr>
        <w:widowControl w:val="0"/>
        <w:autoSpaceDE w:val="0"/>
        <w:autoSpaceDN w:val="0"/>
        <w:adjustRightInd w:val="0"/>
        <w:jc w:val="center"/>
        <w:outlineLvl w:val="0"/>
        <w:rPr>
          <w:b/>
          <w:bCs/>
          <w:color w:val="26282F"/>
        </w:rPr>
      </w:pPr>
    </w:p>
    <w:p w:rsidR="00B2543A" w:rsidRPr="003E19FD" w:rsidRDefault="00B2543A" w:rsidP="00B2543A">
      <w:pPr>
        <w:widowControl w:val="0"/>
        <w:autoSpaceDE w:val="0"/>
        <w:autoSpaceDN w:val="0"/>
        <w:adjustRightInd w:val="0"/>
        <w:jc w:val="center"/>
        <w:outlineLvl w:val="0"/>
        <w:rPr>
          <w:b/>
          <w:bCs/>
          <w:color w:val="26282F"/>
        </w:rPr>
      </w:pPr>
    </w:p>
    <w:p w:rsidR="001450F2" w:rsidRPr="00875502" w:rsidRDefault="00551DCB" w:rsidP="008B1ADA">
      <w:pPr>
        <w:widowControl w:val="0"/>
        <w:numPr>
          <w:ilvl w:val="0"/>
          <w:numId w:val="16"/>
        </w:numPr>
        <w:autoSpaceDE w:val="0"/>
        <w:autoSpaceDN w:val="0"/>
        <w:adjustRightInd w:val="0"/>
        <w:jc w:val="center"/>
        <w:outlineLvl w:val="0"/>
        <w:rPr>
          <w:b/>
          <w:bCs/>
        </w:rPr>
      </w:pPr>
      <w:r w:rsidRPr="00875502">
        <w:rPr>
          <w:b/>
        </w:rPr>
        <w:lastRenderedPageBreak/>
        <w:t xml:space="preserve">Паспорт муниципальной программы </w:t>
      </w:r>
      <w:r w:rsidRPr="00875502">
        <w:rPr>
          <w:b/>
          <w:bCs/>
        </w:rPr>
        <w:t xml:space="preserve">«Развитие сельского хозяйства </w:t>
      </w:r>
    </w:p>
    <w:p w:rsidR="00551DCB" w:rsidRPr="00875502" w:rsidRDefault="00551DCB" w:rsidP="008B1ADA">
      <w:pPr>
        <w:widowControl w:val="0"/>
        <w:numPr>
          <w:ilvl w:val="0"/>
          <w:numId w:val="16"/>
        </w:numPr>
        <w:autoSpaceDE w:val="0"/>
        <w:autoSpaceDN w:val="0"/>
        <w:adjustRightInd w:val="0"/>
        <w:jc w:val="center"/>
        <w:outlineLvl w:val="0"/>
        <w:rPr>
          <w:b/>
          <w:bCs/>
        </w:rPr>
      </w:pPr>
      <w:r w:rsidRPr="00875502">
        <w:rPr>
          <w:b/>
          <w:bCs/>
        </w:rPr>
        <w:t xml:space="preserve">и регулирование рынка сельскохозяйственной </w:t>
      </w:r>
    </w:p>
    <w:p w:rsidR="00551DCB" w:rsidRPr="00875502" w:rsidRDefault="00551DCB" w:rsidP="008B1ADA">
      <w:pPr>
        <w:pStyle w:val="1"/>
        <w:tabs>
          <w:tab w:val="num" w:pos="0"/>
        </w:tabs>
        <w:spacing w:before="0" w:after="0" w:line="240" w:lineRule="auto"/>
        <w:jc w:val="center"/>
        <w:rPr>
          <w:rFonts w:ascii="Times New Roman" w:hAnsi="Times New Roman"/>
          <w:sz w:val="24"/>
          <w:szCs w:val="24"/>
        </w:rPr>
      </w:pPr>
      <w:r w:rsidRPr="00875502">
        <w:rPr>
          <w:rFonts w:ascii="Times New Roman" w:hAnsi="Times New Roman"/>
          <w:sz w:val="24"/>
          <w:szCs w:val="24"/>
        </w:rPr>
        <w:t>продукции, сырья и продовольствия Порецкого муниципального округа Чувашской Республики»</w:t>
      </w:r>
    </w:p>
    <w:p w:rsidR="00551DCB" w:rsidRPr="008B1ADA" w:rsidRDefault="00551DCB" w:rsidP="008B1ADA">
      <w:pPr>
        <w:tabs>
          <w:tab w:val="num" w:pos="0"/>
        </w:tabs>
      </w:pPr>
    </w:p>
    <w:p w:rsidR="00551DCB" w:rsidRPr="008B1ADA" w:rsidRDefault="00551DCB" w:rsidP="008B1ADA">
      <w:pPr>
        <w:tabs>
          <w:tab w:val="num" w:pos="0"/>
        </w:tabs>
        <w:jc w:val="center"/>
        <w:rPr>
          <w:b/>
        </w:rPr>
      </w:pPr>
      <w:r w:rsidRPr="008B1ADA">
        <w:rPr>
          <w:b/>
        </w:rPr>
        <w:t>Раздел 1. Основные положения</w:t>
      </w:r>
    </w:p>
    <w:p w:rsidR="00551DCB" w:rsidRPr="008B1ADA" w:rsidRDefault="00551DCB" w:rsidP="008B1ADA">
      <w:pPr>
        <w:tabs>
          <w:tab w:val="num" w:pos="0"/>
        </w:tabs>
      </w:pPr>
    </w:p>
    <w:tbl>
      <w:tblPr>
        <w:tblStyle w:val="ae"/>
        <w:tblW w:w="0" w:type="auto"/>
        <w:tblLook w:val="04A0" w:firstRow="1" w:lastRow="0" w:firstColumn="1" w:lastColumn="0" w:noHBand="0" w:noVBand="1"/>
      </w:tblPr>
      <w:tblGrid>
        <w:gridCol w:w="2751"/>
        <w:gridCol w:w="7102"/>
      </w:tblGrid>
      <w:tr w:rsidR="00551DCB" w:rsidRPr="008B1ADA" w:rsidTr="00551DCB">
        <w:tc>
          <w:tcPr>
            <w:tcW w:w="2751" w:type="dxa"/>
          </w:tcPr>
          <w:p w:rsidR="00551DCB" w:rsidRPr="008B1ADA" w:rsidRDefault="00551DCB" w:rsidP="008B1ADA">
            <w:pPr>
              <w:tabs>
                <w:tab w:val="num" w:pos="0"/>
              </w:tabs>
              <w:spacing w:line="240" w:lineRule="auto"/>
              <w:ind w:right="-108"/>
            </w:pPr>
            <w:r w:rsidRPr="008B1ADA">
              <w:t>Ответственный исполнитель муниципальной программы</w:t>
            </w:r>
          </w:p>
        </w:tc>
        <w:tc>
          <w:tcPr>
            <w:tcW w:w="7102" w:type="dxa"/>
          </w:tcPr>
          <w:p w:rsidR="00551DCB" w:rsidRPr="008B1ADA" w:rsidRDefault="00B52F26" w:rsidP="00B52F26">
            <w:pPr>
              <w:tabs>
                <w:tab w:val="num" w:pos="0"/>
              </w:tabs>
              <w:spacing w:line="240" w:lineRule="auto"/>
              <w:ind w:right="34"/>
              <w:rPr>
                <w:highlight w:val="yellow"/>
              </w:rPr>
            </w:pPr>
            <w:r>
              <w:t>Управление</w:t>
            </w:r>
            <w:r w:rsidR="00551DCB" w:rsidRPr="008B1ADA">
              <w:t xml:space="preserve"> сельского хозяйства, </w:t>
            </w:r>
            <w:r>
              <w:t xml:space="preserve">экономики и инвестиционной деятельности </w:t>
            </w:r>
            <w:r w:rsidR="00551DCB" w:rsidRPr="008B1ADA">
              <w:t>администрации Порецкого муниципального округа Чувашской Республики</w:t>
            </w:r>
          </w:p>
        </w:tc>
      </w:tr>
      <w:tr w:rsidR="00551DCB" w:rsidRPr="008B1ADA" w:rsidTr="00551DCB">
        <w:tc>
          <w:tcPr>
            <w:tcW w:w="2751" w:type="dxa"/>
          </w:tcPr>
          <w:p w:rsidR="00551DCB" w:rsidRPr="008B1ADA" w:rsidRDefault="00551DCB" w:rsidP="008B1ADA">
            <w:pPr>
              <w:tabs>
                <w:tab w:val="num" w:pos="0"/>
              </w:tabs>
              <w:spacing w:line="240" w:lineRule="auto"/>
              <w:ind w:right="-108"/>
            </w:pPr>
            <w:r w:rsidRPr="008B1ADA">
              <w:t>Соисполнители муниципальной программы</w:t>
            </w:r>
          </w:p>
        </w:tc>
        <w:tc>
          <w:tcPr>
            <w:tcW w:w="7102" w:type="dxa"/>
          </w:tcPr>
          <w:p w:rsidR="00551DCB" w:rsidRPr="008B1ADA" w:rsidRDefault="00551DCB" w:rsidP="008B1ADA">
            <w:pPr>
              <w:tabs>
                <w:tab w:val="num" w:pos="0"/>
              </w:tabs>
              <w:spacing w:line="240" w:lineRule="auto"/>
              <w:ind w:right="34"/>
            </w:pPr>
            <w:proofErr w:type="gramStart"/>
            <w:r w:rsidRPr="008B1ADA">
              <w:t>территориальные  отделы</w:t>
            </w:r>
            <w:proofErr w:type="gramEnd"/>
            <w:r w:rsidRPr="008B1ADA">
              <w:t xml:space="preserve"> </w:t>
            </w:r>
            <w:r w:rsidR="00B52F26">
              <w:t>У</w:t>
            </w:r>
            <w:r w:rsidRPr="008B1ADA">
              <w:t>правления по благоустройству и развитию территорий администрации Порецкого муниципального округа Чувашской Республики;</w:t>
            </w:r>
          </w:p>
          <w:p w:rsidR="00551DCB" w:rsidRPr="008B1ADA" w:rsidRDefault="00551DCB" w:rsidP="008B1ADA">
            <w:pPr>
              <w:tabs>
                <w:tab w:val="num" w:pos="0"/>
              </w:tabs>
              <w:spacing w:line="240" w:lineRule="auto"/>
              <w:ind w:right="34"/>
            </w:pPr>
            <w:proofErr w:type="spellStart"/>
            <w:r w:rsidRPr="008B1ADA">
              <w:t>Порецкая</w:t>
            </w:r>
            <w:proofErr w:type="spellEnd"/>
            <w:r w:rsidRPr="008B1ADA">
              <w:t xml:space="preserve"> районная СББЖ </w:t>
            </w:r>
            <w:proofErr w:type="spellStart"/>
            <w:r w:rsidRPr="008B1ADA">
              <w:t>Госветслужбы</w:t>
            </w:r>
            <w:proofErr w:type="spellEnd"/>
            <w:r w:rsidRPr="008B1ADA">
              <w:t xml:space="preserve"> Чувашии.</w:t>
            </w:r>
          </w:p>
        </w:tc>
      </w:tr>
      <w:tr w:rsidR="00551DCB" w:rsidRPr="008B1ADA" w:rsidTr="00551DCB">
        <w:tc>
          <w:tcPr>
            <w:tcW w:w="2751" w:type="dxa"/>
          </w:tcPr>
          <w:p w:rsidR="00551DCB" w:rsidRPr="008B1ADA" w:rsidRDefault="00551DCB" w:rsidP="008B1ADA">
            <w:pPr>
              <w:tabs>
                <w:tab w:val="num" w:pos="0"/>
              </w:tabs>
              <w:spacing w:line="240" w:lineRule="auto"/>
              <w:ind w:right="-108"/>
            </w:pPr>
            <w:r w:rsidRPr="008B1ADA">
              <w:t>Направления (подпрограммы)</w:t>
            </w:r>
          </w:p>
        </w:tc>
        <w:tc>
          <w:tcPr>
            <w:tcW w:w="7102" w:type="dxa"/>
          </w:tcPr>
          <w:p w:rsidR="00551DCB" w:rsidRPr="008B1ADA" w:rsidRDefault="00551DCB" w:rsidP="008B1ADA">
            <w:pPr>
              <w:tabs>
                <w:tab w:val="num" w:pos="0"/>
              </w:tabs>
              <w:spacing w:line="240" w:lineRule="auto"/>
              <w:ind w:right="34"/>
            </w:pPr>
            <w:r w:rsidRPr="008B1ADA">
              <w:t>«Вовлечение в оборот и комплексная мелиорация земель сельскохозяйственного назначения»</w:t>
            </w:r>
          </w:p>
          <w:p w:rsidR="00551DCB" w:rsidRPr="008B1ADA" w:rsidRDefault="00551DCB" w:rsidP="008B1ADA">
            <w:pPr>
              <w:tabs>
                <w:tab w:val="num" w:pos="0"/>
              </w:tabs>
              <w:spacing w:line="240" w:lineRule="auto"/>
              <w:ind w:right="34"/>
            </w:pPr>
            <w:r w:rsidRPr="008B1ADA">
              <w:t>«Формирование государственных (муниципальных) информационных ресурсов в сферах обеспечения продовольственной безопасности и управления агропромышленным комплексом»</w:t>
            </w:r>
          </w:p>
          <w:p w:rsidR="00551DCB" w:rsidRPr="008B1ADA" w:rsidRDefault="00551DCB" w:rsidP="008B1ADA">
            <w:pPr>
              <w:tabs>
                <w:tab w:val="num" w:pos="0"/>
              </w:tabs>
              <w:spacing w:line="240" w:lineRule="auto"/>
              <w:ind w:right="34"/>
            </w:pPr>
            <w:r w:rsidRPr="008B1ADA">
              <w:t>«Обеспечение эпизоотического благополучия на территории муниципального образования»</w:t>
            </w:r>
          </w:p>
        </w:tc>
      </w:tr>
      <w:tr w:rsidR="00A856AC" w:rsidRPr="008B1ADA" w:rsidTr="00551DCB">
        <w:tc>
          <w:tcPr>
            <w:tcW w:w="2751" w:type="dxa"/>
          </w:tcPr>
          <w:p w:rsidR="00A856AC" w:rsidRPr="008B1ADA" w:rsidRDefault="00A856AC" w:rsidP="00C018A8">
            <w:pPr>
              <w:tabs>
                <w:tab w:val="num" w:pos="0"/>
              </w:tabs>
              <w:spacing w:line="240" w:lineRule="auto"/>
              <w:ind w:right="-108"/>
            </w:pPr>
            <w:r w:rsidRPr="008B1ADA">
              <w:t>Цели муниципальной программы</w:t>
            </w:r>
          </w:p>
        </w:tc>
        <w:tc>
          <w:tcPr>
            <w:tcW w:w="7102" w:type="dxa"/>
          </w:tcPr>
          <w:p w:rsidR="00E46B7F" w:rsidRPr="003E19FD" w:rsidRDefault="00E46B7F" w:rsidP="00E46B7F">
            <w:pPr>
              <w:spacing w:line="240" w:lineRule="auto"/>
            </w:pPr>
            <w:r>
              <w:t xml:space="preserve">- </w:t>
            </w:r>
            <w:r w:rsidRPr="003E19FD">
              <w:t>достижение значения индекса производства продукции сельского хозяйства (в сопоставимых ценах) в 203</w:t>
            </w:r>
            <w:r>
              <w:t>6</w:t>
            </w:r>
            <w:r w:rsidRPr="003E19FD">
              <w:t xml:space="preserve"> году в объеме </w:t>
            </w:r>
            <w:r>
              <w:t>103,</w:t>
            </w:r>
            <w:r w:rsidR="007D47DA">
              <w:t>2</w:t>
            </w:r>
            <w:r w:rsidRPr="003E19FD">
              <w:t xml:space="preserve"> процента по отношению к уровню 202</w:t>
            </w:r>
            <w:r>
              <w:t>4</w:t>
            </w:r>
            <w:r w:rsidRPr="003E19FD">
              <w:t xml:space="preserve"> года;</w:t>
            </w:r>
          </w:p>
          <w:p w:rsidR="00E46B7F" w:rsidRPr="00E814D2" w:rsidRDefault="00E46B7F" w:rsidP="00E46B7F">
            <w:pPr>
              <w:autoSpaceDE w:val="0"/>
              <w:autoSpaceDN w:val="0"/>
              <w:spacing w:line="240" w:lineRule="auto"/>
            </w:pPr>
            <w:r>
              <w:t xml:space="preserve">- </w:t>
            </w:r>
            <w:r w:rsidRPr="00E814D2">
              <w:t>индекс производства продукции раст</w:t>
            </w:r>
            <w:r>
              <w:t xml:space="preserve">ениеводства </w:t>
            </w:r>
            <w:r w:rsidRPr="00E814D2">
              <w:t xml:space="preserve">(в сопоставимых ценах) </w:t>
            </w:r>
            <w:r>
              <w:t>101,5</w:t>
            </w:r>
            <w:r w:rsidRPr="00E814D2">
              <w:t xml:space="preserve"> процента по отношению к 20</w:t>
            </w:r>
            <w:r>
              <w:t>24</w:t>
            </w:r>
            <w:r w:rsidRPr="00E814D2">
              <w:t xml:space="preserve"> году;</w:t>
            </w:r>
          </w:p>
          <w:p w:rsidR="00E46B7F" w:rsidRPr="00E814D2" w:rsidRDefault="00E46B7F" w:rsidP="00E46B7F">
            <w:pPr>
              <w:autoSpaceDE w:val="0"/>
              <w:autoSpaceDN w:val="0"/>
              <w:spacing w:line="240" w:lineRule="auto"/>
            </w:pPr>
            <w:r w:rsidRPr="00E814D2">
              <w:t xml:space="preserve">индекс производства продукции </w:t>
            </w:r>
            <w:proofErr w:type="gramStart"/>
            <w:r w:rsidRPr="00E814D2">
              <w:t>животноводства(</w:t>
            </w:r>
            <w:proofErr w:type="gramEnd"/>
            <w:r w:rsidRPr="00E814D2">
              <w:t xml:space="preserve">в сопоставимых ценах) </w:t>
            </w:r>
            <w:r>
              <w:t>102,3</w:t>
            </w:r>
            <w:r w:rsidRPr="00E814D2">
              <w:t xml:space="preserve"> процента по отношению к 20</w:t>
            </w:r>
            <w:r>
              <w:t>24</w:t>
            </w:r>
            <w:r w:rsidRPr="00E814D2">
              <w:t xml:space="preserve"> году;</w:t>
            </w:r>
          </w:p>
          <w:p w:rsidR="00E46B7F" w:rsidRPr="00E814D2" w:rsidRDefault="00E46B7F" w:rsidP="00E46B7F">
            <w:pPr>
              <w:autoSpaceDE w:val="0"/>
              <w:autoSpaceDN w:val="0"/>
              <w:spacing w:line="240" w:lineRule="auto"/>
            </w:pPr>
            <w:r>
              <w:t xml:space="preserve">- </w:t>
            </w:r>
            <w:r w:rsidRPr="00E814D2">
              <w:t>рентабельность сельскохозяйственных о</w:t>
            </w:r>
            <w:r>
              <w:t>рганизаций (с учетом субсидий) 17,9</w:t>
            </w:r>
            <w:r w:rsidRPr="00E814D2">
              <w:t xml:space="preserve"> процентов;</w:t>
            </w:r>
          </w:p>
          <w:p w:rsidR="00E46B7F" w:rsidRDefault="00E46B7F" w:rsidP="00E46B7F">
            <w:pPr>
              <w:pStyle w:val="afe"/>
              <w:widowControl/>
              <w:spacing w:line="240" w:lineRule="auto"/>
              <w:rPr>
                <w:rFonts w:ascii="Times New Roman" w:hAnsi="Times New Roman" w:cs="Times New Roman"/>
              </w:rPr>
            </w:pPr>
            <w:r>
              <w:rPr>
                <w:rFonts w:ascii="Times New Roman" w:hAnsi="Times New Roman" w:cs="Times New Roman"/>
              </w:rPr>
              <w:t xml:space="preserve">- </w:t>
            </w:r>
            <w:r w:rsidRPr="00E814D2">
              <w:rPr>
                <w:rFonts w:ascii="Times New Roman" w:hAnsi="Times New Roman" w:cs="Times New Roman"/>
              </w:rPr>
              <w:t>среднемесячная заработная плата</w:t>
            </w:r>
            <w:r>
              <w:rPr>
                <w:rFonts w:ascii="Times New Roman" w:hAnsi="Times New Roman" w:cs="Times New Roman"/>
              </w:rPr>
              <w:t xml:space="preserve"> работников, занятых в сельском хозяйстве</w:t>
            </w:r>
            <w:r w:rsidR="007D47DA">
              <w:rPr>
                <w:rFonts w:ascii="Times New Roman" w:hAnsi="Times New Roman" w:cs="Times New Roman"/>
              </w:rPr>
              <w:t>38,8</w:t>
            </w:r>
            <w:r w:rsidRPr="00E814D2">
              <w:rPr>
                <w:rFonts w:ascii="Times New Roman" w:hAnsi="Times New Roman" w:cs="Times New Roman"/>
              </w:rPr>
              <w:t> тыс. рублей</w:t>
            </w:r>
            <w:r>
              <w:rPr>
                <w:rFonts w:ascii="Times New Roman" w:hAnsi="Times New Roman" w:cs="Times New Roman"/>
              </w:rPr>
              <w:t>;</w:t>
            </w:r>
          </w:p>
          <w:p w:rsidR="00E46B7F" w:rsidRPr="00F33858" w:rsidRDefault="00E46B7F" w:rsidP="00E46B7F">
            <w:pPr>
              <w:spacing w:line="240" w:lineRule="auto"/>
            </w:pPr>
            <w:r>
              <w:t xml:space="preserve">- размер посевных площадей, занятых под зерновыми, зернобобовыми и кормовыми сельскохозяйственными культурами - 29,26 </w:t>
            </w:r>
            <w:proofErr w:type="spellStart"/>
            <w:proofErr w:type="gramStart"/>
            <w:r>
              <w:t>тыс.га</w:t>
            </w:r>
            <w:proofErr w:type="spellEnd"/>
            <w:proofErr w:type="gramEnd"/>
            <w:r>
              <w:t>;</w:t>
            </w:r>
          </w:p>
          <w:p w:rsidR="00E46B7F" w:rsidRPr="000B00BB" w:rsidRDefault="00E46B7F" w:rsidP="00E46B7F">
            <w:pPr>
              <w:spacing w:line="240" w:lineRule="auto"/>
            </w:pPr>
            <w:r>
              <w:t>- валовый сбор зерновых и зернобобовых культур в сельскохозяйственных организациях, крестьянских (фермерских) хозяйствах - 45,6 тыс. тонн;</w:t>
            </w:r>
          </w:p>
          <w:p w:rsidR="00A856AC" w:rsidRPr="008B1ADA" w:rsidRDefault="00A856AC" w:rsidP="00E46B7F">
            <w:pPr>
              <w:pStyle w:val="ConsPlusTitlePage"/>
              <w:tabs>
                <w:tab w:val="num" w:pos="0"/>
              </w:tabs>
              <w:spacing w:line="240" w:lineRule="auto"/>
              <w:ind w:right="34"/>
              <w:rPr>
                <w:rFonts w:ascii="Times New Roman" w:hAnsi="Times New Roman" w:cs="Times New Roman"/>
                <w:sz w:val="24"/>
                <w:szCs w:val="24"/>
              </w:rPr>
            </w:pPr>
            <w:r>
              <w:rPr>
                <w:rFonts w:ascii="Times New Roman" w:hAnsi="Times New Roman" w:cs="Times New Roman"/>
                <w:sz w:val="24"/>
                <w:szCs w:val="24"/>
              </w:rPr>
              <w:t xml:space="preserve">- </w:t>
            </w:r>
            <w:r w:rsidRPr="008B1ADA">
              <w:rPr>
                <w:rFonts w:ascii="Times New Roman" w:hAnsi="Times New Roman" w:cs="Times New Roman"/>
                <w:sz w:val="24"/>
                <w:szCs w:val="24"/>
              </w:rPr>
              <w:t>повышение финансовой устойчивости сельскохозяйственных товаропроизводителей;</w:t>
            </w:r>
          </w:p>
          <w:p w:rsidR="00A856AC" w:rsidRPr="008B1ADA" w:rsidRDefault="00A856AC" w:rsidP="00E46B7F">
            <w:pPr>
              <w:pStyle w:val="ConsPlusTitlePage"/>
              <w:tabs>
                <w:tab w:val="num" w:pos="0"/>
              </w:tabs>
              <w:spacing w:line="240" w:lineRule="auto"/>
              <w:ind w:right="34"/>
            </w:pPr>
            <w:r>
              <w:rPr>
                <w:rFonts w:ascii="Times New Roman" w:hAnsi="Times New Roman" w:cs="Times New Roman"/>
                <w:sz w:val="24"/>
                <w:szCs w:val="24"/>
              </w:rPr>
              <w:t xml:space="preserve">- </w:t>
            </w:r>
            <w:r w:rsidRPr="008B1ADA">
              <w:rPr>
                <w:rFonts w:ascii="Times New Roman" w:hAnsi="Times New Roman" w:cs="Times New Roman"/>
                <w:sz w:val="24"/>
                <w:szCs w:val="24"/>
              </w:rPr>
              <w:t>поддержка и дальнейшее развитие сельскохозяйственной деятельности малых форм хозяйствования;</w:t>
            </w:r>
          </w:p>
        </w:tc>
      </w:tr>
      <w:tr w:rsidR="00551DCB" w:rsidRPr="008B1ADA" w:rsidTr="00551DCB">
        <w:tc>
          <w:tcPr>
            <w:tcW w:w="2751" w:type="dxa"/>
          </w:tcPr>
          <w:p w:rsidR="00551DCB" w:rsidRPr="008B1ADA" w:rsidRDefault="00551DCB" w:rsidP="008B1ADA">
            <w:pPr>
              <w:tabs>
                <w:tab w:val="num" w:pos="0"/>
              </w:tabs>
              <w:spacing w:line="240" w:lineRule="auto"/>
            </w:pPr>
            <w:r w:rsidRPr="008B1ADA">
              <w:t>Сроки и этапы реализации муниципальной программы</w:t>
            </w:r>
          </w:p>
        </w:tc>
        <w:tc>
          <w:tcPr>
            <w:tcW w:w="7102" w:type="dxa"/>
          </w:tcPr>
          <w:p w:rsidR="00551DCB" w:rsidRPr="008B1ADA" w:rsidRDefault="00551DCB" w:rsidP="008B1ADA">
            <w:pPr>
              <w:pStyle w:val="ConsPlusNormal"/>
              <w:tabs>
                <w:tab w:val="num" w:pos="0"/>
              </w:tabs>
              <w:spacing w:line="240" w:lineRule="auto"/>
              <w:rPr>
                <w:szCs w:val="24"/>
              </w:rPr>
            </w:pPr>
            <w:r w:rsidRPr="008B1ADA">
              <w:rPr>
                <w:szCs w:val="24"/>
              </w:rPr>
              <w:t>2023-2035 годы</w:t>
            </w:r>
          </w:p>
          <w:p w:rsidR="00551DCB" w:rsidRPr="008B1ADA" w:rsidRDefault="00551DCB" w:rsidP="008B1ADA">
            <w:pPr>
              <w:pStyle w:val="ConsPlusNormal"/>
              <w:tabs>
                <w:tab w:val="num" w:pos="0"/>
              </w:tabs>
              <w:spacing w:line="240" w:lineRule="auto"/>
              <w:rPr>
                <w:szCs w:val="24"/>
              </w:rPr>
            </w:pPr>
            <w:r w:rsidRPr="008B1ADA">
              <w:rPr>
                <w:szCs w:val="24"/>
              </w:rPr>
              <w:t>1 этап – 2023-2025 годы</w:t>
            </w:r>
          </w:p>
          <w:p w:rsidR="00551DCB" w:rsidRPr="008B1ADA" w:rsidRDefault="00551DCB" w:rsidP="008B1ADA">
            <w:pPr>
              <w:pStyle w:val="ConsPlusNormal"/>
              <w:tabs>
                <w:tab w:val="num" w:pos="0"/>
              </w:tabs>
              <w:spacing w:line="240" w:lineRule="auto"/>
              <w:rPr>
                <w:szCs w:val="24"/>
              </w:rPr>
            </w:pPr>
            <w:r w:rsidRPr="008B1ADA">
              <w:rPr>
                <w:szCs w:val="24"/>
              </w:rPr>
              <w:t>2 этап – 2026-2030 годы</w:t>
            </w:r>
          </w:p>
          <w:p w:rsidR="00551DCB" w:rsidRPr="008B1ADA" w:rsidRDefault="00551DCB" w:rsidP="008B1ADA">
            <w:pPr>
              <w:tabs>
                <w:tab w:val="num" w:pos="0"/>
              </w:tabs>
              <w:spacing w:line="240" w:lineRule="auto"/>
            </w:pPr>
            <w:r w:rsidRPr="008B1ADA">
              <w:t>3 этап – 2031-2035 годы</w:t>
            </w:r>
          </w:p>
        </w:tc>
      </w:tr>
      <w:tr w:rsidR="00551DCB" w:rsidRPr="008B1ADA" w:rsidTr="00551DCB">
        <w:tc>
          <w:tcPr>
            <w:tcW w:w="2751" w:type="dxa"/>
          </w:tcPr>
          <w:p w:rsidR="00551DCB" w:rsidRPr="008B1ADA" w:rsidRDefault="00551DCB" w:rsidP="008B1ADA">
            <w:pPr>
              <w:tabs>
                <w:tab w:val="num" w:pos="0"/>
              </w:tabs>
              <w:spacing w:line="240" w:lineRule="auto"/>
            </w:pPr>
            <w:r w:rsidRPr="008B1ADA">
              <w:t xml:space="preserve">Объемы финансирования муниципальной </w:t>
            </w:r>
            <w:r w:rsidRPr="008B1ADA">
              <w:lastRenderedPageBreak/>
              <w:t>программы с разбивкой по годам реализации</w:t>
            </w:r>
          </w:p>
        </w:tc>
        <w:tc>
          <w:tcPr>
            <w:tcW w:w="7102" w:type="dxa"/>
          </w:tcPr>
          <w:p w:rsidR="00551DCB" w:rsidRPr="008B1ADA" w:rsidRDefault="00551DCB" w:rsidP="008B1ADA">
            <w:pPr>
              <w:tabs>
                <w:tab w:val="num" w:pos="0"/>
              </w:tabs>
              <w:spacing w:line="240" w:lineRule="auto"/>
            </w:pPr>
            <w:r w:rsidRPr="008B1ADA">
              <w:lastRenderedPageBreak/>
              <w:t xml:space="preserve">Прогнозируемый объем финансирования Муниципальной программы за 2023-2035 годы составляет </w:t>
            </w:r>
            <w:r w:rsidR="0068538C">
              <w:rPr>
                <w:bCs/>
              </w:rPr>
              <w:t>3245,</w:t>
            </w:r>
            <w:r w:rsidR="00863C08">
              <w:rPr>
                <w:bCs/>
              </w:rPr>
              <w:t>5</w:t>
            </w:r>
            <w:r w:rsidRPr="008B1ADA">
              <w:rPr>
                <w:bCs/>
              </w:rPr>
              <w:t>тыс. рублей</w:t>
            </w:r>
            <w:r w:rsidRPr="008B1ADA">
              <w:t>, в том числе в:</w:t>
            </w:r>
          </w:p>
          <w:p w:rsidR="00551DCB" w:rsidRPr="008B1ADA" w:rsidRDefault="00551DCB" w:rsidP="008B1ADA">
            <w:pPr>
              <w:tabs>
                <w:tab w:val="num" w:pos="0"/>
              </w:tabs>
              <w:spacing w:line="240" w:lineRule="auto"/>
            </w:pPr>
            <w:r w:rsidRPr="008B1ADA">
              <w:lastRenderedPageBreak/>
              <w:t>2023 году – 918,8 тыс. рублей;</w:t>
            </w:r>
          </w:p>
          <w:p w:rsidR="00551DCB" w:rsidRPr="008B1ADA" w:rsidRDefault="00551DCB" w:rsidP="008B1ADA">
            <w:pPr>
              <w:tabs>
                <w:tab w:val="num" w:pos="0"/>
              </w:tabs>
              <w:spacing w:line="240" w:lineRule="auto"/>
            </w:pPr>
            <w:r w:rsidRPr="008B1ADA">
              <w:t xml:space="preserve">2024 году – </w:t>
            </w:r>
            <w:r w:rsidR="0068538C">
              <w:t>511,9</w:t>
            </w:r>
            <w:r w:rsidRPr="008B1ADA">
              <w:t xml:space="preserve"> тыс. рублей;</w:t>
            </w:r>
          </w:p>
          <w:p w:rsidR="00551DCB" w:rsidRPr="008B1ADA" w:rsidRDefault="00551DCB" w:rsidP="008B1ADA">
            <w:pPr>
              <w:tabs>
                <w:tab w:val="num" w:pos="0"/>
              </w:tabs>
              <w:spacing w:line="240" w:lineRule="auto"/>
            </w:pPr>
            <w:r w:rsidRPr="008B1ADA">
              <w:t xml:space="preserve">2025 году – </w:t>
            </w:r>
            <w:r w:rsidR="0068538C">
              <w:t>455,8</w:t>
            </w:r>
            <w:r w:rsidRPr="008B1ADA">
              <w:t xml:space="preserve"> тыс. рублей;</w:t>
            </w:r>
          </w:p>
          <w:p w:rsidR="00551DCB" w:rsidRPr="008B1ADA" w:rsidRDefault="00551DCB" w:rsidP="008B1ADA">
            <w:pPr>
              <w:tabs>
                <w:tab w:val="num" w:pos="0"/>
              </w:tabs>
              <w:spacing w:line="240" w:lineRule="auto"/>
            </w:pPr>
            <w:r w:rsidRPr="008B1ADA">
              <w:t xml:space="preserve">2026 году – </w:t>
            </w:r>
            <w:r w:rsidR="0068538C">
              <w:t>414,4</w:t>
            </w:r>
            <w:r w:rsidRPr="008B1ADA">
              <w:t xml:space="preserve"> тыс. рублей;</w:t>
            </w:r>
          </w:p>
          <w:p w:rsidR="00551DCB" w:rsidRPr="008B1ADA" w:rsidRDefault="00551DCB" w:rsidP="008B1ADA">
            <w:pPr>
              <w:tabs>
                <w:tab w:val="num" w:pos="0"/>
              </w:tabs>
              <w:spacing w:line="240" w:lineRule="auto"/>
            </w:pPr>
            <w:r w:rsidRPr="008B1ADA">
              <w:t xml:space="preserve">2027 году – </w:t>
            </w:r>
            <w:r w:rsidR="0068538C">
              <w:t>414,4</w:t>
            </w:r>
            <w:r w:rsidRPr="008B1ADA">
              <w:t xml:space="preserve"> тыс. рублей;</w:t>
            </w:r>
          </w:p>
          <w:p w:rsidR="00551DCB" w:rsidRPr="008B1ADA" w:rsidRDefault="00551DCB" w:rsidP="008B1ADA">
            <w:pPr>
              <w:tabs>
                <w:tab w:val="num" w:pos="0"/>
              </w:tabs>
              <w:spacing w:line="240" w:lineRule="auto"/>
            </w:pPr>
            <w:r w:rsidRPr="008B1ADA">
              <w:t>2028–2030 годы – 265,1 тыс. рублей;</w:t>
            </w:r>
          </w:p>
          <w:p w:rsidR="00551DCB" w:rsidRPr="008B1ADA" w:rsidRDefault="00551DCB" w:rsidP="008B1ADA">
            <w:pPr>
              <w:tabs>
                <w:tab w:val="num" w:pos="0"/>
              </w:tabs>
              <w:spacing w:line="240" w:lineRule="auto"/>
            </w:pPr>
            <w:r w:rsidRPr="008B1ADA">
              <w:t>2030 – 2035 годы – 265,1 тыс. рублей</w:t>
            </w:r>
          </w:p>
          <w:p w:rsidR="00551DCB" w:rsidRPr="008B1ADA" w:rsidRDefault="00551DCB" w:rsidP="008B1ADA">
            <w:pPr>
              <w:tabs>
                <w:tab w:val="num" w:pos="0"/>
              </w:tabs>
              <w:spacing w:line="240" w:lineRule="auto"/>
            </w:pPr>
            <w:r w:rsidRPr="008B1ADA">
              <w:t>из них средства:</w:t>
            </w:r>
          </w:p>
          <w:p w:rsidR="00551DCB" w:rsidRPr="008B1ADA" w:rsidRDefault="00551DCB" w:rsidP="008B1ADA">
            <w:pPr>
              <w:tabs>
                <w:tab w:val="num" w:pos="0"/>
              </w:tabs>
              <w:spacing w:line="240" w:lineRule="auto"/>
            </w:pPr>
          </w:p>
          <w:p w:rsidR="00551DCB" w:rsidRPr="008B1ADA" w:rsidRDefault="00551DCB" w:rsidP="008B1ADA">
            <w:pPr>
              <w:tabs>
                <w:tab w:val="num" w:pos="0"/>
              </w:tabs>
              <w:spacing w:line="240" w:lineRule="auto"/>
            </w:pPr>
            <w:r w:rsidRPr="008B1ADA">
              <w:t xml:space="preserve">федерального бюджета – </w:t>
            </w:r>
            <w:r w:rsidR="00DA251D">
              <w:t>167,4</w:t>
            </w:r>
            <w:r w:rsidRPr="008B1ADA">
              <w:t xml:space="preserve"> тыс. рублей, в том числе в:</w:t>
            </w:r>
          </w:p>
          <w:p w:rsidR="00551DCB" w:rsidRPr="008B1ADA" w:rsidRDefault="00551DCB" w:rsidP="008B1ADA">
            <w:pPr>
              <w:tabs>
                <w:tab w:val="num" w:pos="0"/>
              </w:tabs>
              <w:spacing w:line="240" w:lineRule="auto"/>
            </w:pPr>
            <w:r w:rsidRPr="008B1ADA">
              <w:t>2023 году – 80,8 тыс. рублей;</w:t>
            </w:r>
          </w:p>
          <w:p w:rsidR="00551DCB" w:rsidRPr="008B1ADA" w:rsidRDefault="00551DCB" w:rsidP="008B1ADA">
            <w:pPr>
              <w:tabs>
                <w:tab w:val="num" w:pos="0"/>
              </w:tabs>
              <w:spacing w:line="240" w:lineRule="auto"/>
            </w:pPr>
            <w:r w:rsidRPr="008B1ADA">
              <w:t>2024 году – 15,5 тыс. рублей;</w:t>
            </w:r>
          </w:p>
          <w:p w:rsidR="00551DCB" w:rsidRPr="008B1ADA" w:rsidRDefault="00551DCB" w:rsidP="008B1ADA">
            <w:pPr>
              <w:tabs>
                <w:tab w:val="num" w:pos="0"/>
              </w:tabs>
              <w:spacing w:line="240" w:lineRule="auto"/>
            </w:pPr>
            <w:r w:rsidRPr="008B1ADA">
              <w:t xml:space="preserve">2025 году – </w:t>
            </w:r>
            <w:r w:rsidR="00C61A98">
              <w:t>40,9</w:t>
            </w:r>
            <w:r w:rsidRPr="008B1ADA">
              <w:t xml:space="preserve"> тыс. рублей;</w:t>
            </w:r>
          </w:p>
          <w:p w:rsidR="00551DCB" w:rsidRPr="008B1ADA" w:rsidRDefault="00C61A98" w:rsidP="008B1ADA">
            <w:pPr>
              <w:tabs>
                <w:tab w:val="num" w:pos="0"/>
              </w:tabs>
              <w:spacing w:line="240" w:lineRule="auto"/>
            </w:pPr>
            <w:r>
              <w:t>2026 году – 0</w:t>
            </w:r>
            <w:r w:rsidR="00551DCB" w:rsidRPr="008B1ADA">
              <w:t xml:space="preserve"> тыс. рублей;</w:t>
            </w:r>
          </w:p>
          <w:p w:rsidR="00551DCB" w:rsidRPr="008B1ADA" w:rsidRDefault="00C61A98" w:rsidP="008B1ADA">
            <w:pPr>
              <w:tabs>
                <w:tab w:val="num" w:pos="0"/>
              </w:tabs>
              <w:spacing w:line="240" w:lineRule="auto"/>
            </w:pPr>
            <w:r>
              <w:t>2027 году – 0</w:t>
            </w:r>
            <w:r w:rsidR="00551DCB" w:rsidRPr="008B1ADA">
              <w:t xml:space="preserve"> тыс. рублей;</w:t>
            </w:r>
          </w:p>
          <w:p w:rsidR="00551DCB" w:rsidRPr="008B1ADA" w:rsidRDefault="00551DCB" w:rsidP="008B1ADA">
            <w:pPr>
              <w:tabs>
                <w:tab w:val="num" w:pos="0"/>
              </w:tabs>
              <w:spacing w:line="240" w:lineRule="auto"/>
            </w:pPr>
            <w:r w:rsidRPr="008B1ADA">
              <w:t>2028 – 2030 годы – 15,1 тыс. рублей</w:t>
            </w:r>
          </w:p>
          <w:p w:rsidR="00551DCB" w:rsidRPr="008B1ADA" w:rsidRDefault="00551DCB" w:rsidP="008B1ADA">
            <w:pPr>
              <w:tabs>
                <w:tab w:val="num" w:pos="0"/>
              </w:tabs>
              <w:spacing w:line="240" w:lineRule="auto"/>
            </w:pPr>
            <w:r w:rsidRPr="008B1ADA">
              <w:t>2030 – 2035 годы – 15,1 тыс. рублей</w:t>
            </w:r>
          </w:p>
          <w:p w:rsidR="00551DCB" w:rsidRPr="008B1ADA" w:rsidRDefault="00551DCB" w:rsidP="008B1ADA">
            <w:pPr>
              <w:tabs>
                <w:tab w:val="num" w:pos="0"/>
              </w:tabs>
              <w:spacing w:line="240" w:lineRule="auto"/>
            </w:pPr>
          </w:p>
          <w:p w:rsidR="00551DCB" w:rsidRPr="008B1ADA" w:rsidRDefault="00551DCB" w:rsidP="008B1ADA">
            <w:pPr>
              <w:tabs>
                <w:tab w:val="num" w:pos="0"/>
              </w:tabs>
              <w:spacing w:line="240" w:lineRule="auto"/>
            </w:pPr>
            <w:r w:rsidRPr="008B1ADA">
              <w:t xml:space="preserve">республиканского бюджета – </w:t>
            </w:r>
            <w:r w:rsidRPr="008B1ADA">
              <w:rPr>
                <w:bCs/>
              </w:rPr>
              <w:t>15</w:t>
            </w:r>
            <w:r w:rsidR="00DA251D">
              <w:rPr>
                <w:bCs/>
              </w:rPr>
              <w:t>15</w:t>
            </w:r>
            <w:r w:rsidRPr="008B1ADA">
              <w:rPr>
                <w:bCs/>
              </w:rPr>
              <w:t>,1 тыс.</w:t>
            </w:r>
            <w:r w:rsidRPr="008B1ADA">
              <w:t xml:space="preserve"> рублей, в том числе в:</w:t>
            </w:r>
          </w:p>
          <w:p w:rsidR="00551DCB" w:rsidRPr="008B1ADA" w:rsidRDefault="00551DCB" w:rsidP="008B1ADA">
            <w:pPr>
              <w:tabs>
                <w:tab w:val="num" w:pos="0"/>
              </w:tabs>
              <w:spacing w:line="240" w:lineRule="auto"/>
            </w:pPr>
            <w:r w:rsidRPr="008B1ADA">
              <w:t>2023 году – 708,7 тыс. рублей;</w:t>
            </w:r>
          </w:p>
          <w:p w:rsidR="00551DCB" w:rsidRPr="008B1ADA" w:rsidRDefault="00551DCB" w:rsidP="008B1ADA">
            <w:pPr>
              <w:tabs>
                <w:tab w:val="num" w:pos="0"/>
              </w:tabs>
              <w:spacing w:line="240" w:lineRule="auto"/>
            </w:pPr>
            <w:r w:rsidRPr="008B1ADA">
              <w:t xml:space="preserve">2024 году – </w:t>
            </w:r>
            <w:r w:rsidR="00DA251D">
              <w:t>312,8</w:t>
            </w:r>
            <w:r w:rsidRPr="008B1ADA">
              <w:t xml:space="preserve"> тыс. рублей;</w:t>
            </w:r>
          </w:p>
          <w:p w:rsidR="00551DCB" w:rsidRPr="008B1ADA" w:rsidRDefault="00551DCB" w:rsidP="008B1ADA">
            <w:pPr>
              <w:tabs>
                <w:tab w:val="num" w:pos="0"/>
              </w:tabs>
              <w:spacing w:line="240" w:lineRule="auto"/>
            </w:pPr>
            <w:r w:rsidRPr="008B1ADA">
              <w:t xml:space="preserve">2025 году – </w:t>
            </w:r>
            <w:r w:rsidRPr="004C43E2">
              <w:t>164,</w:t>
            </w:r>
            <w:r w:rsidR="002A61B5">
              <w:t>8</w:t>
            </w:r>
            <w:r w:rsidRPr="008B1ADA">
              <w:t xml:space="preserve"> тыс. рублей;</w:t>
            </w:r>
          </w:p>
          <w:p w:rsidR="00551DCB" w:rsidRPr="008B1ADA" w:rsidRDefault="00551DCB" w:rsidP="008B1ADA">
            <w:pPr>
              <w:tabs>
                <w:tab w:val="num" w:pos="0"/>
              </w:tabs>
              <w:spacing w:line="240" w:lineRule="auto"/>
            </w:pPr>
            <w:r w:rsidRPr="008B1ADA">
              <w:t>2026 году – 164,</w:t>
            </w:r>
            <w:r w:rsidR="00DA251D">
              <w:t>4</w:t>
            </w:r>
            <w:r w:rsidRPr="008B1ADA">
              <w:t xml:space="preserve"> тыс. рублей;</w:t>
            </w:r>
          </w:p>
          <w:p w:rsidR="00551DCB" w:rsidRPr="008B1ADA" w:rsidRDefault="00551DCB" w:rsidP="008B1ADA">
            <w:pPr>
              <w:tabs>
                <w:tab w:val="num" w:pos="0"/>
              </w:tabs>
              <w:spacing w:line="240" w:lineRule="auto"/>
            </w:pPr>
            <w:r w:rsidRPr="008B1ADA">
              <w:t>2027 году – 164,</w:t>
            </w:r>
            <w:r w:rsidR="00DA251D">
              <w:t>4</w:t>
            </w:r>
            <w:r w:rsidRPr="008B1ADA">
              <w:t xml:space="preserve"> тыс. рублей;</w:t>
            </w:r>
          </w:p>
          <w:p w:rsidR="00551DCB" w:rsidRPr="008B1ADA" w:rsidRDefault="00551DCB" w:rsidP="008B1ADA">
            <w:pPr>
              <w:tabs>
                <w:tab w:val="num" w:pos="0"/>
              </w:tabs>
              <w:spacing w:line="240" w:lineRule="auto"/>
            </w:pPr>
            <w:r w:rsidRPr="008B1ADA">
              <w:t>2028 – 2030 годы – 0,0 тыс. рублей;</w:t>
            </w:r>
          </w:p>
          <w:p w:rsidR="00551DCB" w:rsidRPr="008B1ADA" w:rsidRDefault="00551DCB" w:rsidP="008B1ADA">
            <w:pPr>
              <w:tabs>
                <w:tab w:val="num" w:pos="0"/>
              </w:tabs>
              <w:spacing w:line="240" w:lineRule="auto"/>
            </w:pPr>
            <w:r w:rsidRPr="008B1ADA">
              <w:t>2030 – 2035 годы – 0,0 тыс. рублей</w:t>
            </w:r>
          </w:p>
          <w:p w:rsidR="00551DCB" w:rsidRPr="008B1ADA" w:rsidRDefault="00551DCB" w:rsidP="008B1ADA">
            <w:pPr>
              <w:tabs>
                <w:tab w:val="num" w:pos="0"/>
              </w:tabs>
              <w:spacing w:line="240" w:lineRule="auto"/>
            </w:pPr>
          </w:p>
          <w:p w:rsidR="00551DCB" w:rsidRPr="008B1ADA" w:rsidRDefault="00551DCB" w:rsidP="008B1ADA">
            <w:pPr>
              <w:tabs>
                <w:tab w:val="num" w:pos="0"/>
              </w:tabs>
              <w:spacing w:line="240" w:lineRule="auto"/>
            </w:pPr>
            <w:r w:rsidRPr="008B1ADA">
              <w:t xml:space="preserve">бюджет Порецкого муниципального округа – </w:t>
            </w:r>
            <w:proofErr w:type="gramStart"/>
            <w:r w:rsidR="00DA251D">
              <w:t>1563</w:t>
            </w:r>
            <w:r w:rsidRPr="008B1ADA">
              <w:t xml:space="preserve">  тыс.</w:t>
            </w:r>
            <w:proofErr w:type="gramEnd"/>
            <w:r w:rsidRPr="008B1ADA">
              <w:t xml:space="preserve"> рублей, в том числе в:</w:t>
            </w:r>
          </w:p>
          <w:p w:rsidR="00551DCB" w:rsidRPr="008B1ADA" w:rsidRDefault="00551DCB" w:rsidP="008B1ADA">
            <w:pPr>
              <w:tabs>
                <w:tab w:val="num" w:pos="0"/>
              </w:tabs>
              <w:spacing w:line="240" w:lineRule="auto"/>
            </w:pPr>
            <w:r w:rsidRPr="008B1ADA">
              <w:t>2023 году – 129,</w:t>
            </w:r>
            <w:proofErr w:type="gramStart"/>
            <w:r w:rsidRPr="008B1ADA">
              <w:t>3  тыс.</w:t>
            </w:r>
            <w:proofErr w:type="gramEnd"/>
            <w:r w:rsidRPr="008B1ADA">
              <w:t xml:space="preserve"> рублей;</w:t>
            </w:r>
          </w:p>
          <w:p w:rsidR="00551DCB" w:rsidRPr="008B1ADA" w:rsidRDefault="00DA251D" w:rsidP="008B1ADA">
            <w:pPr>
              <w:tabs>
                <w:tab w:val="num" w:pos="0"/>
              </w:tabs>
              <w:spacing w:line="240" w:lineRule="auto"/>
            </w:pPr>
            <w:r>
              <w:t>2024 году – 183,6</w:t>
            </w:r>
            <w:r w:rsidR="00551DCB" w:rsidRPr="008B1ADA">
              <w:t xml:space="preserve"> тыс. рублей;</w:t>
            </w:r>
          </w:p>
          <w:p w:rsidR="00551DCB" w:rsidRPr="008B1ADA" w:rsidRDefault="00DA251D" w:rsidP="008B1ADA">
            <w:pPr>
              <w:tabs>
                <w:tab w:val="num" w:pos="0"/>
              </w:tabs>
              <w:spacing w:line="240" w:lineRule="auto"/>
            </w:pPr>
            <w:r>
              <w:t>2025 году – 250,1</w:t>
            </w:r>
            <w:r w:rsidR="00551DCB" w:rsidRPr="008B1ADA">
              <w:t xml:space="preserve"> тыс. рублей;</w:t>
            </w:r>
          </w:p>
          <w:p w:rsidR="00551DCB" w:rsidRPr="008B1ADA" w:rsidRDefault="00551DCB" w:rsidP="008B1ADA">
            <w:pPr>
              <w:tabs>
                <w:tab w:val="num" w:pos="0"/>
              </w:tabs>
              <w:spacing w:line="240" w:lineRule="auto"/>
            </w:pPr>
            <w:r w:rsidRPr="008B1ADA">
              <w:t>2026 году – 250,0 тыс. рублей;</w:t>
            </w:r>
          </w:p>
          <w:p w:rsidR="00551DCB" w:rsidRPr="008B1ADA" w:rsidRDefault="00551DCB" w:rsidP="008B1ADA">
            <w:pPr>
              <w:tabs>
                <w:tab w:val="num" w:pos="0"/>
              </w:tabs>
              <w:spacing w:line="240" w:lineRule="auto"/>
            </w:pPr>
            <w:r w:rsidRPr="008B1ADA">
              <w:t>2027 году – 250,0 тыс. рублей;</w:t>
            </w:r>
          </w:p>
          <w:p w:rsidR="00551DCB" w:rsidRPr="008B1ADA" w:rsidRDefault="00551DCB" w:rsidP="008B1ADA">
            <w:pPr>
              <w:tabs>
                <w:tab w:val="num" w:pos="0"/>
              </w:tabs>
              <w:spacing w:line="240" w:lineRule="auto"/>
            </w:pPr>
            <w:r w:rsidRPr="008B1ADA">
              <w:t>2028 – 2030 годы – 250,0 тыс. рублей;</w:t>
            </w:r>
          </w:p>
          <w:p w:rsidR="00551DCB" w:rsidRPr="008B1ADA" w:rsidRDefault="00551DCB" w:rsidP="008B1ADA">
            <w:pPr>
              <w:tabs>
                <w:tab w:val="num" w:pos="0"/>
              </w:tabs>
              <w:spacing w:line="240" w:lineRule="auto"/>
            </w:pPr>
            <w:r w:rsidRPr="008B1ADA">
              <w:t>2031 – 2035 годы – 250,0 тыс. рублей</w:t>
            </w:r>
          </w:p>
          <w:p w:rsidR="00551DCB" w:rsidRPr="008B1ADA" w:rsidRDefault="00551DCB" w:rsidP="008B1ADA">
            <w:pPr>
              <w:tabs>
                <w:tab w:val="num" w:pos="0"/>
              </w:tabs>
              <w:spacing w:line="240" w:lineRule="auto"/>
            </w:pPr>
          </w:p>
        </w:tc>
      </w:tr>
      <w:tr w:rsidR="00551DCB" w:rsidRPr="008B1ADA" w:rsidTr="00551DCB">
        <w:tc>
          <w:tcPr>
            <w:tcW w:w="2751" w:type="dxa"/>
          </w:tcPr>
          <w:p w:rsidR="00551DCB" w:rsidRPr="008B1ADA" w:rsidRDefault="00551DCB" w:rsidP="008B1ADA">
            <w:pPr>
              <w:tabs>
                <w:tab w:val="num" w:pos="0"/>
              </w:tabs>
              <w:spacing w:line="240" w:lineRule="auto"/>
            </w:pPr>
            <w:r w:rsidRPr="008B1ADA">
              <w:lastRenderedPageBreak/>
              <w:t>Связь с национальными целями социально экономического развития с муниципальной программой развития сельского хозяйства и регулирования рынка сельскохозяйственной продукции</w:t>
            </w:r>
          </w:p>
        </w:tc>
        <w:tc>
          <w:tcPr>
            <w:tcW w:w="7102" w:type="dxa"/>
          </w:tcPr>
          <w:p w:rsidR="00551DCB" w:rsidRPr="008B1ADA" w:rsidRDefault="00551DCB" w:rsidP="008B1ADA">
            <w:pPr>
              <w:tabs>
                <w:tab w:val="num" w:pos="0"/>
              </w:tabs>
              <w:spacing w:line="240" w:lineRule="auto"/>
            </w:pPr>
            <w:r w:rsidRPr="008B1ADA">
              <w:t>- повышение удельного веса продовольственных товаров собственного производства в общих их ресурсах с учетом переходящих запасов к 2036 году.</w:t>
            </w:r>
          </w:p>
          <w:p w:rsidR="00551DCB" w:rsidRPr="008B1ADA" w:rsidRDefault="00551DCB" w:rsidP="008B1ADA">
            <w:pPr>
              <w:tabs>
                <w:tab w:val="num" w:pos="0"/>
              </w:tabs>
              <w:spacing w:line="240" w:lineRule="auto"/>
            </w:pPr>
            <w:r w:rsidRPr="008B1ADA">
              <w:t xml:space="preserve">-   </w:t>
            </w:r>
            <w:proofErr w:type="gramStart"/>
            <w:r w:rsidRPr="008B1ADA">
              <w:t>увеличение  объема</w:t>
            </w:r>
            <w:proofErr w:type="gramEnd"/>
            <w:r w:rsidRPr="008B1ADA">
              <w:t xml:space="preserve">  производства   продукции сельского  хозяйства  в хозяйствах всех категорий (в сопоставимых ценах) к 2036 году.</w:t>
            </w:r>
          </w:p>
          <w:p w:rsidR="00551DCB" w:rsidRPr="008B1ADA" w:rsidRDefault="00551DCB" w:rsidP="008B1ADA">
            <w:pPr>
              <w:pStyle w:val="36"/>
              <w:tabs>
                <w:tab w:val="num" w:pos="0"/>
              </w:tabs>
              <w:spacing w:line="240" w:lineRule="auto"/>
              <w:rPr>
                <w:rFonts w:ascii="Times New Roman" w:hAnsi="Times New Roman"/>
                <w:szCs w:val="24"/>
              </w:rPr>
            </w:pPr>
            <w:r w:rsidRPr="008B1ADA">
              <w:rPr>
                <w:rFonts w:ascii="Times New Roman" w:hAnsi="Times New Roman"/>
                <w:szCs w:val="24"/>
              </w:rPr>
              <w:t>- обеспечение среднегодового темпа прироста объема инвестиций - рост среднемесячной номинальной заработной платы в сельском хозяйстве.</w:t>
            </w:r>
          </w:p>
        </w:tc>
      </w:tr>
    </w:tbl>
    <w:p w:rsidR="00551DCB" w:rsidRPr="008B1ADA" w:rsidRDefault="00551DCB" w:rsidP="008B1ADA">
      <w:pPr>
        <w:pStyle w:val="1"/>
        <w:tabs>
          <w:tab w:val="num" w:pos="0"/>
        </w:tabs>
        <w:spacing w:before="0" w:after="0" w:line="240" w:lineRule="auto"/>
        <w:jc w:val="both"/>
        <w:rPr>
          <w:rFonts w:ascii="Times New Roman" w:hAnsi="Times New Roman"/>
          <w:sz w:val="24"/>
          <w:szCs w:val="24"/>
        </w:rPr>
      </w:pPr>
    </w:p>
    <w:p w:rsidR="00551DCB" w:rsidRPr="008B1ADA" w:rsidRDefault="00551DCB" w:rsidP="008B1ADA">
      <w:pPr>
        <w:tabs>
          <w:tab w:val="num" w:pos="0"/>
        </w:tabs>
        <w:jc w:val="both"/>
        <w:rPr>
          <w:b/>
          <w:highlight w:val="yellow"/>
        </w:rPr>
      </w:pPr>
    </w:p>
    <w:p w:rsidR="00551DCB" w:rsidRDefault="00551DCB" w:rsidP="00551DCB">
      <w:pPr>
        <w:ind w:firstLine="567"/>
        <w:jc w:val="both"/>
        <w:rPr>
          <w:b/>
          <w:highlight w:val="yellow"/>
        </w:rPr>
      </w:pPr>
    </w:p>
    <w:p w:rsidR="00551DCB" w:rsidRDefault="00551DCB" w:rsidP="00551DCB">
      <w:pPr>
        <w:ind w:firstLine="567"/>
        <w:jc w:val="both"/>
        <w:rPr>
          <w:b/>
          <w:highlight w:val="yellow"/>
        </w:rPr>
      </w:pPr>
    </w:p>
    <w:p w:rsidR="00551DCB" w:rsidRDefault="00551DCB" w:rsidP="00551DCB">
      <w:pPr>
        <w:ind w:firstLine="567"/>
        <w:jc w:val="both"/>
        <w:rPr>
          <w:b/>
          <w:highlight w:val="yellow"/>
        </w:rPr>
        <w:sectPr w:rsidR="00551DCB" w:rsidSect="008B1ADA">
          <w:pgSz w:w="11905" w:h="16838"/>
          <w:pgMar w:top="851" w:right="565" w:bottom="1701" w:left="1701" w:header="284" w:footer="0" w:gutter="0"/>
          <w:cols w:space="720"/>
        </w:sectPr>
      </w:pPr>
    </w:p>
    <w:p w:rsidR="00551DCB" w:rsidRPr="00AB1968" w:rsidRDefault="00551DCB" w:rsidP="00551DCB">
      <w:pPr>
        <w:widowControl w:val="0"/>
        <w:numPr>
          <w:ilvl w:val="0"/>
          <w:numId w:val="16"/>
        </w:numPr>
        <w:autoSpaceDE w:val="0"/>
        <w:autoSpaceDN w:val="0"/>
        <w:adjustRightInd w:val="0"/>
        <w:jc w:val="center"/>
        <w:outlineLvl w:val="0"/>
        <w:rPr>
          <w:b/>
          <w:bCs/>
          <w:color w:val="26282F"/>
        </w:rPr>
      </w:pPr>
      <w:bookmarkStart w:id="1" w:name="sub_12200"/>
      <w:r w:rsidRPr="00AB1968">
        <w:rPr>
          <w:b/>
          <w:bCs/>
          <w:color w:val="26282F"/>
        </w:rPr>
        <w:lastRenderedPageBreak/>
        <w:t xml:space="preserve">Раздел 2. Показатели муниципальной программы </w:t>
      </w:r>
      <w:bookmarkEnd w:id="1"/>
      <w:r w:rsidRPr="00AB1968">
        <w:rPr>
          <w:b/>
          <w:bCs/>
          <w:color w:val="26282F"/>
        </w:rPr>
        <w:t xml:space="preserve">«Развитие сельского хозяйства </w:t>
      </w:r>
      <w:r w:rsidRPr="00AB1968">
        <w:rPr>
          <w:b/>
          <w:bCs/>
          <w:color w:val="26282F"/>
        </w:rPr>
        <w:br/>
        <w:t>и регулирование рынка сельскохозяйственной продукции, сырья и продовольствия Порецкого муниципального округа Чувашской Республики»</w:t>
      </w:r>
    </w:p>
    <w:p w:rsidR="00551DCB" w:rsidRPr="00AB1968" w:rsidRDefault="00551DCB" w:rsidP="00551DCB">
      <w:pPr>
        <w:widowControl w:val="0"/>
        <w:numPr>
          <w:ilvl w:val="0"/>
          <w:numId w:val="16"/>
        </w:numPr>
        <w:tabs>
          <w:tab w:val="clear" w:pos="0"/>
        </w:tabs>
        <w:autoSpaceDE w:val="0"/>
        <w:autoSpaceDN w:val="0"/>
        <w:adjustRightInd w:val="0"/>
        <w:ind w:firstLine="720"/>
        <w:jc w:val="both"/>
        <w:outlineLvl w:val="0"/>
      </w:pPr>
    </w:p>
    <w:tbl>
      <w:tblPr>
        <w:tblW w:w="15332" w:type="dxa"/>
        <w:tblInd w:w="-4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2"/>
        <w:gridCol w:w="1139"/>
        <w:gridCol w:w="761"/>
        <w:gridCol w:w="838"/>
        <w:gridCol w:w="811"/>
        <w:gridCol w:w="770"/>
        <w:gridCol w:w="756"/>
        <w:gridCol w:w="783"/>
        <w:gridCol w:w="728"/>
        <w:gridCol w:w="742"/>
        <w:gridCol w:w="700"/>
        <w:gridCol w:w="766"/>
        <w:gridCol w:w="851"/>
        <w:gridCol w:w="872"/>
        <w:gridCol w:w="1112"/>
        <w:gridCol w:w="1395"/>
        <w:gridCol w:w="1015"/>
        <w:gridCol w:w="731"/>
      </w:tblGrid>
      <w:tr w:rsidR="00551DCB" w:rsidRPr="007E2A56" w:rsidTr="00B54DFE">
        <w:tc>
          <w:tcPr>
            <w:tcW w:w="562" w:type="dxa"/>
            <w:vMerge w:val="restart"/>
            <w:tcBorders>
              <w:top w:val="single" w:sz="4" w:space="0" w:color="auto"/>
              <w:left w:val="single" w:sz="4" w:space="0" w:color="auto"/>
              <w:bottom w:val="single" w:sz="4" w:space="0" w:color="auto"/>
              <w:right w:val="nil"/>
            </w:tcBorders>
            <w:hideMark/>
          </w:tcPr>
          <w:p w:rsidR="00551DCB" w:rsidRPr="000A0AC8" w:rsidRDefault="00551DCB" w:rsidP="00551DCB">
            <w:pPr>
              <w:widowControl w:val="0"/>
              <w:autoSpaceDE w:val="0"/>
              <w:autoSpaceDN w:val="0"/>
              <w:adjustRightInd w:val="0"/>
              <w:spacing w:line="256" w:lineRule="auto"/>
              <w:ind w:left="-73" w:right="-57"/>
              <w:jc w:val="center"/>
              <w:rPr>
                <w:sz w:val="20"/>
                <w:szCs w:val="20"/>
              </w:rPr>
            </w:pPr>
            <w:r w:rsidRPr="000A0AC8">
              <w:rPr>
                <w:sz w:val="20"/>
                <w:szCs w:val="20"/>
              </w:rPr>
              <w:t>№</w:t>
            </w:r>
          </w:p>
          <w:p w:rsidR="00551DCB" w:rsidRPr="000A0AC8" w:rsidRDefault="00551DCB" w:rsidP="00551DCB">
            <w:pPr>
              <w:widowControl w:val="0"/>
              <w:autoSpaceDE w:val="0"/>
              <w:autoSpaceDN w:val="0"/>
              <w:adjustRightInd w:val="0"/>
              <w:spacing w:line="256" w:lineRule="auto"/>
              <w:ind w:left="-73" w:right="-57"/>
              <w:jc w:val="center"/>
              <w:rPr>
                <w:sz w:val="20"/>
                <w:szCs w:val="20"/>
              </w:rPr>
            </w:pPr>
            <w:r w:rsidRPr="000A0AC8">
              <w:rPr>
                <w:sz w:val="20"/>
                <w:szCs w:val="20"/>
              </w:rPr>
              <w:t>п/п</w:t>
            </w:r>
          </w:p>
        </w:tc>
        <w:tc>
          <w:tcPr>
            <w:tcW w:w="1139" w:type="dxa"/>
            <w:vMerge w:val="restart"/>
            <w:tcBorders>
              <w:top w:val="single" w:sz="4" w:space="0" w:color="auto"/>
              <w:left w:val="single" w:sz="4" w:space="0" w:color="auto"/>
              <w:bottom w:val="single" w:sz="4" w:space="0" w:color="auto"/>
              <w:right w:val="nil"/>
            </w:tcBorders>
            <w:hideMark/>
          </w:tcPr>
          <w:p w:rsidR="00551DCB" w:rsidRPr="000A0AC8" w:rsidRDefault="00551DCB" w:rsidP="00551DCB">
            <w:pPr>
              <w:widowControl w:val="0"/>
              <w:autoSpaceDE w:val="0"/>
              <w:autoSpaceDN w:val="0"/>
              <w:adjustRightInd w:val="0"/>
              <w:spacing w:line="256" w:lineRule="auto"/>
              <w:ind w:left="-73" w:right="-57"/>
              <w:jc w:val="center"/>
              <w:rPr>
                <w:sz w:val="20"/>
                <w:szCs w:val="20"/>
              </w:rPr>
            </w:pPr>
            <w:r w:rsidRPr="000A0AC8">
              <w:rPr>
                <w:sz w:val="20"/>
                <w:szCs w:val="20"/>
              </w:rPr>
              <w:t>Наименование показателя</w:t>
            </w:r>
          </w:p>
        </w:tc>
        <w:tc>
          <w:tcPr>
            <w:tcW w:w="761" w:type="dxa"/>
            <w:vMerge w:val="restart"/>
            <w:tcBorders>
              <w:top w:val="single" w:sz="4" w:space="0" w:color="auto"/>
              <w:left w:val="single" w:sz="4" w:space="0" w:color="auto"/>
              <w:right w:val="single" w:sz="4" w:space="0" w:color="auto"/>
            </w:tcBorders>
          </w:tcPr>
          <w:p w:rsidR="00551DCB" w:rsidRPr="000A0AC8" w:rsidRDefault="00551DCB" w:rsidP="00551DCB">
            <w:pPr>
              <w:widowControl w:val="0"/>
              <w:autoSpaceDE w:val="0"/>
              <w:autoSpaceDN w:val="0"/>
              <w:adjustRightInd w:val="0"/>
              <w:spacing w:line="256" w:lineRule="auto"/>
              <w:ind w:left="-73" w:right="-57"/>
              <w:jc w:val="center"/>
              <w:rPr>
                <w:sz w:val="20"/>
                <w:szCs w:val="20"/>
              </w:rPr>
            </w:pPr>
            <w:r w:rsidRPr="000A0AC8">
              <w:rPr>
                <w:sz w:val="20"/>
                <w:szCs w:val="20"/>
              </w:rPr>
              <w:t>Уровень показателя</w:t>
            </w:r>
          </w:p>
        </w:tc>
        <w:tc>
          <w:tcPr>
            <w:tcW w:w="838" w:type="dxa"/>
            <w:vMerge w:val="restart"/>
            <w:tcBorders>
              <w:top w:val="single" w:sz="4" w:space="0" w:color="auto"/>
              <w:left w:val="single" w:sz="4" w:space="0" w:color="auto"/>
              <w:right w:val="nil"/>
            </w:tcBorders>
          </w:tcPr>
          <w:p w:rsidR="00551DCB" w:rsidRPr="000A0AC8" w:rsidRDefault="00551DCB" w:rsidP="00551DCB">
            <w:pPr>
              <w:widowControl w:val="0"/>
              <w:autoSpaceDE w:val="0"/>
              <w:autoSpaceDN w:val="0"/>
              <w:adjustRightInd w:val="0"/>
              <w:spacing w:line="256" w:lineRule="auto"/>
              <w:ind w:left="-73" w:right="-57"/>
              <w:jc w:val="center"/>
              <w:rPr>
                <w:sz w:val="20"/>
                <w:szCs w:val="20"/>
              </w:rPr>
            </w:pPr>
            <w:r w:rsidRPr="000A0AC8">
              <w:rPr>
                <w:sz w:val="20"/>
                <w:szCs w:val="20"/>
              </w:rPr>
              <w:t>Признак возрастания/ убывания</w:t>
            </w:r>
          </w:p>
        </w:tc>
        <w:tc>
          <w:tcPr>
            <w:tcW w:w="811" w:type="dxa"/>
            <w:vMerge w:val="restart"/>
            <w:tcBorders>
              <w:top w:val="single" w:sz="4" w:space="0" w:color="auto"/>
              <w:left w:val="single" w:sz="4" w:space="0" w:color="auto"/>
              <w:bottom w:val="single" w:sz="4" w:space="0" w:color="auto"/>
              <w:right w:val="nil"/>
            </w:tcBorders>
            <w:hideMark/>
          </w:tcPr>
          <w:p w:rsidR="00551DCB" w:rsidRPr="000A0AC8" w:rsidRDefault="00551DCB" w:rsidP="00551DCB">
            <w:pPr>
              <w:widowControl w:val="0"/>
              <w:autoSpaceDE w:val="0"/>
              <w:autoSpaceDN w:val="0"/>
              <w:adjustRightInd w:val="0"/>
              <w:spacing w:line="256" w:lineRule="auto"/>
              <w:ind w:left="-73" w:right="-57"/>
              <w:jc w:val="center"/>
              <w:rPr>
                <w:sz w:val="20"/>
                <w:szCs w:val="20"/>
              </w:rPr>
            </w:pPr>
            <w:r w:rsidRPr="000A0AC8">
              <w:rPr>
                <w:sz w:val="20"/>
                <w:szCs w:val="20"/>
              </w:rPr>
              <w:t xml:space="preserve">Единица измерения (по </w:t>
            </w:r>
            <w:hyperlink r:id="rId11" w:history="1">
              <w:r w:rsidRPr="000A0AC8">
                <w:rPr>
                  <w:sz w:val="20"/>
                  <w:szCs w:val="20"/>
                </w:rPr>
                <w:t>ОКЕИ</w:t>
              </w:r>
            </w:hyperlink>
            <w:r w:rsidRPr="000A0AC8">
              <w:rPr>
                <w:sz w:val="20"/>
                <w:szCs w:val="20"/>
              </w:rPr>
              <w:t>)</w:t>
            </w:r>
          </w:p>
        </w:tc>
        <w:tc>
          <w:tcPr>
            <w:tcW w:w="1526" w:type="dxa"/>
            <w:gridSpan w:val="2"/>
            <w:tcBorders>
              <w:top w:val="single" w:sz="4" w:space="0" w:color="auto"/>
              <w:left w:val="single" w:sz="4" w:space="0" w:color="auto"/>
              <w:bottom w:val="single" w:sz="4" w:space="0" w:color="auto"/>
              <w:right w:val="single" w:sz="4" w:space="0" w:color="auto"/>
            </w:tcBorders>
            <w:hideMark/>
          </w:tcPr>
          <w:p w:rsidR="00551DCB" w:rsidRPr="000A0AC8" w:rsidRDefault="00551DCB" w:rsidP="00551DCB">
            <w:pPr>
              <w:widowControl w:val="0"/>
              <w:autoSpaceDE w:val="0"/>
              <w:autoSpaceDN w:val="0"/>
              <w:adjustRightInd w:val="0"/>
              <w:ind w:left="-73" w:right="-57"/>
              <w:jc w:val="center"/>
              <w:rPr>
                <w:sz w:val="20"/>
                <w:szCs w:val="20"/>
              </w:rPr>
            </w:pPr>
            <w:r w:rsidRPr="000A0AC8">
              <w:rPr>
                <w:sz w:val="20"/>
                <w:szCs w:val="20"/>
              </w:rPr>
              <w:t>Базовое значение</w:t>
            </w:r>
          </w:p>
        </w:tc>
        <w:tc>
          <w:tcPr>
            <w:tcW w:w="4570" w:type="dxa"/>
            <w:gridSpan w:val="6"/>
            <w:tcBorders>
              <w:top w:val="single" w:sz="4" w:space="0" w:color="auto"/>
              <w:left w:val="single" w:sz="4" w:space="0" w:color="auto"/>
              <w:bottom w:val="nil"/>
              <w:right w:val="nil"/>
            </w:tcBorders>
            <w:hideMark/>
          </w:tcPr>
          <w:p w:rsidR="00551DCB" w:rsidRPr="000A0AC8" w:rsidRDefault="00551DCB" w:rsidP="00551DCB">
            <w:pPr>
              <w:widowControl w:val="0"/>
              <w:autoSpaceDE w:val="0"/>
              <w:autoSpaceDN w:val="0"/>
              <w:adjustRightInd w:val="0"/>
              <w:spacing w:line="256" w:lineRule="auto"/>
              <w:ind w:left="-73" w:right="-57"/>
              <w:jc w:val="center"/>
              <w:rPr>
                <w:sz w:val="20"/>
                <w:szCs w:val="20"/>
              </w:rPr>
            </w:pPr>
            <w:r w:rsidRPr="000A0AC8">
              <w:rPr>
                <w:sz w:val="20"/>
                <w:szCs w:val="20"/>
              </w:rPr>
              <w:t>Значения показателя по годам</w:t>
            </w:r>
          </w:p>
        </w:tc>
        <w:tc>
          <w:tcPr>
            <w:tcW w:w="872" w:type="dxa"/>
            <w:vMerge w:val="restart"/>
            <w:tcBorders>
              <w:top w:val="single" w:sz="4" w:space="0" w:color="auto"/>
              <w:left w:val="single" w:sz="4" w:space="0" w:color="auto"/>
              <w:right w:val="nil"/>
            </w:tcBorders>
            <w:hideMark/>
          </w:tcPr>
          <w:p w:rsidR="00551DCB" w:rsidRPr="000A0AC8" w:rsidRDefault="00551DCB" w:rsidP="00551DCB">
            <w:pPr>
              <w:widowControl w:val="0"/>
              <w:autoSpaceDE w:val="0"/>
              <w:autoSpaceDN w:val="0"/>
              <w:adjustRightInd w:val="0"/>
              <w:spacing w:line="256" w:lineRule="auto"/>
              <w:ind w:left="-73" w:right="-57"/>
              <w:jc w:val="center"/>
              <w:rPr>
                <w:sz w:val="20"/>
                <w:szCs w:val="20"/>
              </w:rPr>
            </w:pPr>
            <w:r w:rsidRPr="000A0AC8">
              <w:rPr>
                <w:sz w:val="20"/>
                <w:szCs w:val="20"/>
              </w:rPr>
              <w:t>Документ</w:t>
            </w:r>
          </w:p>
        </w:tc>
        <w:tc>
          <w:tcPr>
            <w:tcW w:w="1112" w:type="dxa"/>
            <w:vMerge w:val="restart"/>
            <w:tcBorders>
              <w:top w:val="single" w:sz="4" w:space="0" w:color="auto"/>
              <w:left w:val="single" w:sz="4" w:space="0" w:color="auto"/>
              <w:right w:val="nil"/>
            </w:tcBorders>
            <w:hideMark/>
          </w:tcPr>
          <w:p w:rsidR="00551DCB" w:rsidRPr="000A0AC8" w:rsidRDefault="00551DCB" w:rsidP="00551DCB">
            <w:pPr>
              <w:widowControl w:val="0"/>
              <w:autoSpaceDE w:val="0"/>
              <w:autoSpaceDN w:val="0"/>
              <w:adjustRightInd w:val="0"/>
              <w:spacing w:line="256" w:lineRule="auto"/>
              <w:ind w:left="-73" w:right="-57"/>
              <w:jc w:val="center"/>
              <w:rPr>
                <w:sz w:val="20"/>
                <w:szCs w:val="20"/>
              </w:rPr>
            </w:pPr>
            <w:r w:rsidRPr="000A0AC8">
              <w:rPr>
                <w:sz w:val="20"/>
                <w:szCs w:val="20"/>
              </w:rPr>
              <w:t>Ответственный за достижение показателя</w:t>
            </w:r>
          </w:p>
        </w:tc>
        <w:tc>
          <w:tcPr>
            <w:tcW w:w="1395" w:type="dxa"/>
            <w:vMerge w:val="restart"/>
            <w:tcBorders>
              <w:top w:val="single" w:sz="4" w:space="0" w:color="auto"/>
              <w:left w:val="single" w:sz="4" w:space="0" w:color="auto"/>
              <w:right w:val="nil"/>
            </w:tcBorders>
            <w:hideMark/>
          </w:tcPr>
          <w:p w:rsidR="00551DCB" w:rsidRPr="000A0AC8" w:rsidRDefault="00551DCB" w:rsidP="00551DCB">
            <w:pPr>
              <w:widowControl w:val="0"/>
              <w:autoSpaceDE w:val="0"/>
              <w:autoSpaceDN w:val="0"/>
              <w:adjustRightInd w:val="0"/>
              <w:spacing w:line="256" w:lineRule="auto"/>
              <w:ind w:left="-73" w:right="-57"/>
              <w:jc w:val="center"/>
              <w:rPr>
                <w:sz w:val="20"/>
                <w:szCs w:val="20"/>
              </w:rPr>
            </w:pPr>
            <w:r w:rsidRPr="000A0AC8">
              <w:rPr>
                <w:sz w:val="20"/>
                <w:szCs w:val="20"/>
              </w:rPr>
              <w:t>Связь с показателями национальных целей</w:t>
            </w:r>
          </w:p>
        </w:tc>
        <w:tc>
          <w:tcPr>
            <w:tcW w:w="1015" w:type="dxa"/>
            <w:vMerge w:val="restart"/>
            <w:tcBorders>
              <w:top w:val="single" w:sz="4" w:space="0" w:color="auto"/>
              <w:left w:val="single" w:sz="4" w:space="0" w:color="auto"/>
              <w:right w:val="single" w:sz="4" w:space="0" w:color="auto"/>
            </w:tcBorders>
          </w:tcPr>
          <w:p w:rsidR="00551DCB" w:rsidRPr="000A0AC8" w:rsidRDefault="00551DCB" w:rsidP="00551DCB">
            <w:pPr>
              <w:widowControl w:val="0"/>
              <w:autoSpaceDE w:val="0"/>
              <w:autoSpaceDN w:val="0"/>
              <w:adjustRightInd w:val="0"/>
              <w:spacing w:line="256" w:lineRule="auto"/>
              <w:jc w:val="center"/>
              <w:rPr>
                <w:sz w:val="20"/>
                <w:szCs w:val="20"/>
              </w:rPr>
            </w:pPr>
            <w:r w:rsidRPr="000A0AC8">
              <w:rPr>
                <w:sz w:val="20"/>
                <w:szCs w:val="20"/>
              </w:rPr>
              <w:t>Признак реализуется муниципальным образованием</w:t>
            </w:r>
          </w:p>
        </w:tc>
        <w:tc>
          <w:tcPr>
            <w:tcW w:w="731" w:type="dxa"/>
            <w:vMerge w:val="restart"/>
            <w:tcBorders>
              <w:top w:val="single" w:sz="4" w:space="0" w:color="auto"/>
              <w:left w:val="single" w:sz="4" w:space="0" w:color="auto"/>
              <w:right w:val="single" w:sz="4" w:space="0" w:color="auto"/>
            </w:tcBorders>
            <w:hideMark/>
          </w:tcPr>
          <w:p w:rsidR="00551DCB" w:rsidRPr="000A0AC8" w:rsidRDefault="00551DCB" w:rsidP="00551DCB">
            <w:pPr>
              <w:widowControl w:val="0"/>
              <w:autoSpaceDE w:val="0"/>
              <w:autoSpaceDN w:val="0"/>
              <w:adjustRightInd w:val="0"/>
              <w:spacing w:line="256" w:lineRule="auto"/>
              <w:jc w:val="center"/>
              <w:rPr>
                <w:sz w:val="20"/>
                <w:szCs w:val="20"/>
              </w:rPr>
            </w:pPr>
            <w:r w:rsidRPr="000A0AC8">
              <w:rPr>
                <w:sz w:val="20"/>
                <w:szCs w:val="20"/>
              </w:rPr>
              <w:t>Информационная система</w:t>
            </w:r>
          </w:p>
        </w:tc>
      </w:tr>
      <w:tr w:rsidR="00551DCB" w:rsidRPr="007E2A56" w:rsidTr="00B54DFE">
        <w:tc>
          <w:tcPr>
            <w:tcW w:w="562" w:type="dxa"/>
            <w:vMerge/>
            <w:tcBorders>
              <w:top w:val="single" w:sz="4" w:space="0" w:color="auto"/>
              <w:left w:val="single" w:sz="4" w:space="0" w:color="auto"/>
              <w:bottom w:val="single" w:sz="4" w:space="0" w:color="auto"/>
              <w:right w:val="nil"/>
            </w:tcBorders>
            <w:vAlign w:val="center"/>
            <w:hideMark/>
          </w:tcPr>
          <w:p w:rsidR="00551DCB" w:rsidRPr="000A0AC8" w:rsidRDefault="00551DCB" w:rsidP="00551DCB">
            <w:pPr>
              <w:spacing w:line="256" w:lineRule="auto"/>
              <w:ind w:left="-73" w:right="-57"/>
              <w:rPr>
                <w:sz w:val="20"/>
                <w:szCs w:val="20"/>
              </w:rPr>
            </w:pPr>
          </w:p>
        </w:tc>
        <w:tc>
          <w:tcPr>
            <w:tcW w:w="1139" w:type="dxa"/>
            <w:vMerge/>
            <w:tcBorders>
              <w:top w:val="single" w:sz="4" w:space="0" w:color="auto"/>
              <w:left w:val="single" w:sz="4" w:space="0" w:color="auto"/>
              <w:bottom w:val="single" w:sz="4" w:space="0" w:color="auto"/>
              <w:right w:val="nil"/>
            </w:tcBorders>
            <w:vAlign w:val="center"/>
            <w:hideMark/>
          </w:tcPr>
          <w:p w:rsidR="00551DCB" w:rsidRPr="000A0AC8" w:rsidRDefault="00551DCB" w:rsidP="00551DCB">
            <w:pPr>
              <w:spacing w:line="256" w:lineRule="auto"/>
              <w:ind w:left="-73" w:right="-57"/>
              <w:rPr>
                <w:sz w:val="20"/>
                <w:szCs w:val="20"/>
              </w:rPr>
            </w:pPr>
          </w:p>
        </w:tc>
        <w:tc>
          <w:tcPr>
            <w:tcW w:w="761" w:type="dxa"/>
            <w:vMerge/>
            <w:tcBorders>
              <w:left w:val="single" w:sz="4" w:space="0" w:color="auto"/>
              <w:bottom w:val="single" w:sz="4" w:space="0" w:color="auto"/>
              <w:right w:val="single" w:sz="4" w:space="0" w:color="auto"/>
            </w:tcBorders>
          </w:tcPr>
          <w:p w:rsidR="00551DCB" w:rsidRPr="000A0AC8" w:rsidRDefault="00551DCB" w:rsidP="00551DCB">
            <w:pPr>
              <w:spacing w:line="256" w:lineRule="auto"/>
              <w:ind w:left="-73" w:right="-57"/>
              <w:rPr>
                <w:sz w:val="20"/>
                <w:szCs w:val="20"/>
              </w:rPr>
            </w:pPr>
          </w:p>
        </w:tc>
        <w:tc>
          <w:tcPr>
            <w:tcW w:w="838" w:type="dxa"/>
            <w:vMerge/>
            <w:tcBorders>
              <w:left w:val="single" w:sz="4" w:space="0" w:color="auto"/>
              <w:bottom w:val="single" w:sz="4" w:space="0" w:color="auto"/>
              <w:right w:val="nil"/>
            </w:tcBorders>
          </w:tcPr>
          <w:p w:rsidR="00551DCB" w:rsidRPr="000A0AC8" w:rsidRDefault="00551DCB" w:rsidP="00551DCB">
            <w:pPr>
              <w:spacing w:line="256" w:lineRule="auto"/>
              <w:ind w:left="-73" w:right="-57"/>
              <w:rPr>
                <w:sz w:val="20"/>
                <w:szCs w:val="20"/>
              </w:rPr>
            </w:pPr>
          </w:p>
        </w:tc>
        <w:tc>
          <w:tcPr>
            <w:tcW w:w="811" w:type="dxa"/>
            <w:vMerge/>
            <w:tcBorders>
              <w:top w:val="single" w:sz="4" w:space="0" w:color="auto"/>
              <w:left w:val="single" w:sz="4" w:space="0" w:color="auto"/>
              <w:bottom w:val="single" w:sz="4" w:space="0" w:color="auto"/>
              <w:right w:val="nil"/>
            </w:tcBorders>
            <w:vAlign w:val="center"/>
            <w:hideMark/>
          </w:tcPr>
          <w:p w:rsidR="00551DCB" w:rsidRPr="000A0AC8" w:rsidRDefault="00551DCB" w:rsidP="00551DCB">
            <w:pPr>
              <w:spacing w:line="256" w:lineRule="auto"/>
              <w:ind w:left="-73" w:right="-57"/>
              <w:rPr>
                <w:sz w:val="20"/>
                <w:szCs w:val="20"/>
              </w:rPr>
            </w:pPr>
          </w:p>
        </w:tc>
        <w:tc>
          <w:tcPr>
            <w:tcW w:w="770" w:type="dxa"/>
            <w:tcBorders>
              <w:top w:val="single" w:sz="4" w:space="0" w:color="auto"/>
              <w:left w:val="single" w:sz="4" w:space="0" w:color="auto"/>
              <w:bottom w:val="single" w:sz="4" w:space="0" w:color="auto"/>
              <w:right w:val="nil"/>
            </w:tcBorders>
            <w:hideMark/>
          </w:tcPr>
          <w:p w:rsidR="00551DCB" w:rsidRPr="000A0AC8" w:rsidRDefault="00551DCB" w:rsidP="00551DCB">
            <w:pPr>
              <w:ind w:left="-73" w:right="-57"/>
              <w:jc w:val="center"/>
              <w:rPr>
                <w:sz w:val="20"/>
                <w:szCs w:val="20"/>
              </w:rPr>
            </w:pPr>
            <w:r w:rsidRPr="000A0AC8">
              <w:rPr>
                <w:sz w:val="20"/>
                <w:szCs w:val="20"/>
              </w:rPr>
              <w:t>значение</w:t>
            </w:r>
          </w:p>
        </w:tc>
        <w:tc>
          <w:tcPr>
            <w:tcW w:w="756" w:type="dxa"/>
            <w:tcBorders>
              <w:top w:val="single" w:sz="4" w:space="0" w:color="auto"/>
              <w:left w:val="single" w:sz="4" w:space="0" w:color="auto"/>
              <w:bottom w:val="nil"/>
              <w:right w:val="single" w:sz="4" w:space="0" w:color="auto"/>
            </w:tcBorders>
          </w:tcPr>
          <w:p w:rsidR="00551DCB" w:rsidRPr="000A0AC8" w:rsidRDefault="00551DCB" w:rsidP="00551DCB">
            <w:pPr>
              <w:widowControl w:val="0"/>
              <w:autoSpaceDE w:val="0"/>
              <w:autoSpaceDN w:val="0"/>
              <w:adjustRightInd w:val="0"/>
              <w:ind w:left="-73" w:right="-57"/>
              <w:jc w:val="center"/>
              <w:rPr>
                <w:sz w:val="20"/>
                <w:szCs w:val="20"/>
              </w:rPr>
            </w:pPr>
            <w:r w:rsidRPr="000A0AC8">
              <w:rPr>
                <w:sz w:val="20"/>
                <w:szCs w:val="20"/>
              </w:rPr>
              <w:t>год</w:t>
            </w:r>
          </w:p>
        </w:tc>
        <w:tc>
          <w:tcPr>
            <w:tcW w:w="783" w:type="dxa"/>
            <w:tcBorders>
              <w:top w:val="single" w:sz="4" w:space="0" w:color="auto"/>
              <w:left w:val="single" w:sz="4" w:space="0" w:color="auto"/>
              <w:bottom w:val="nil"/>
              <w:right w:val="nil"/>
            </w:tcBorders>
            <w:hideMark/>
          </w:tcPr>
          <w:p w:rsidR="00551DCB" w:rsidRPr="000A0AC8" w:rsidRDefault="00551DCB" w:rsidP="00551DCB">
            <w:pPr>
              <w:widowControl w:val="0"/>
              <w:autoSpaceDE w:val="0"/>
              <w:autoSpaceDN w:val="0"/>
              <w:adjustRightInd w:val="0"/>
              <w:spacing w:line="256" w:lineRule="auto"/>
              <w:ind w:left="-73" w:right="-57"/>
              <w:jc w:val="center"/>
              <w:rPr>
                <w:sz w:val="20"/>
                <w:szCs w:val="20"/>
              </w:rPr>
            </w:pPr>
            <w:r w:rsidRPr="000A0AC8">
              <w:rPr>
                <w:sz w:val="20"/>
                <w:szCs w:val="20"/>
              </w:rPr>
              <w:t>2024</w:t>
            </w:r>
          </w:p>
        </w:tc>
        <w:tc>
          <w:tcPr>
            <w:tcW w:w="728" w:type="dxa"/>
            <w:tcBorders>
              <w:top w:val="single" w:sz="4" w:space="0" w:color="auto"/>
              <w:left w:val="single" w:sz="4" w:space="0" w:color="auto"/>
              <w:bottom w:val="nil"/>
              <w:right w:val="nil"/>
            </w:tcBorders>
            <w:hideMark/>
          </w:tcPr>
          <w:p w:rsidR="00551DCB" w:rsidRPr="000A0AC8" w:rsidRDefault="00551DCB" w:rsidP="00551DCB">
            <w:pPr>
              <w:widowControl w:val="0"/>
              <w:autoSpaceDE w:val="0"/>
              <w:autoSpaceDN w:val="0"/>
              <w:adjustRightInd w:val="0"/>
              <w:spacing w:line="256" w:lineRule="auto"/>
              <w:ind w:left="-73" w:right="-57"/>
              <w:jc w:val="center"/>
              <w:rPr>
                <w:sz w:val="20"/>
                <w:szCs w:val="20"/>
              </w:rPr>
            </w:pPr>
            <w:r w:rsidRPr="000A0AC8">
              <w:rPr>
                <w:sz w:val="20"/>
                <w:szCs w:val="20"/>
              </w:rPr>
              <w:t>2025</w:t>
            </w:r>
          </w:p>
        </w:tc>
        <w:tc>
          <w:tcPr>
            <w:tcW w:w="742" w:type="dxa"/>
            <w:tcBorders>
              <w:top w:val="single" w:sz="4" w:space="0" w:color="auto"/>
              <w:left w:val="single" w:sz="4" w:space="0" w:color="auto"/>
              <w:bottom w:val="nil"/>
              <w:right w:val="nil"/>
            </w:tcBorders>
            <w:hideMark/>
          </w:tcPr>
          <w:p w:rsidR="00551DCB" w:rsidRPr="000A0AC8" w:rsidRDefault="00551DCB" w:rsidP="00551DCB">
            <w:pPr>
              <w:widowControl w:val="0"/>
              <w:autoSpaceDE w:val="0"/>
              <w:autoSpaceDN w:val="0"/>
              <w:adjustRightInd w:val="0"/>
              <w:spacing w:line="256" w:lineRule="auto"/>
              <w:ind w:left="-73" w:right="-57"/>
              <w:jc w:val="center"/>
              <w:rPr>
                <w:sz w:val="20"/>
                <w:szCs w:val="20"/>
              </w:rPr>
            </w:pPr>
            <w:r>
              <w:rPr>
                <w:sz w:val="20"/>
                <w:szCs w:val="20"/>
              </w:rPr>
              <w:t>2026</w:t>
            </w:r>
          </w:p>
        </w:tc>
        <w:tc>
          <w:tcPr>
            <w:tcW w:w="700" w:type="dxa"/>
            <w:tcBorders>
              <w:top w:val="single" w:sz="4" w:space="0" w:color="auto"/>
              <w:left w:val="single" w:sz="4" w:space="0" w:color="auto"/>
              <w:bottom w:val="nil"/>
              <w:right w:val="nil"/>
            </w:tcBorders>
            <w:hideMark/>
          </w:tcPr>
          <w:p w:rsidR="00551DCB" w:rsidRPr="000A0AC8" w:rsidRDefault="00551DCB" w:rsidP="00551DCB">
            <w:pPr>
              <w:widowControl w:val="0"/>
              <w:autoSpaceDE w:val="0"/>
              <w:autoSpaceDN w:val="0"/>
              <w:adjustRightInd w:val="0"/>
              <w:spacing w:line="256" w:lineRule="auto"/>
              <w:ind w:left="-73" w:right="-57"/>
              <w:jc w:val="center"/>
              <w:rPr>
                <w:sz w:val="20"/>
                <w:szCs w:val="20"/>
              </w:rPr>
            </w:pPr>
            <w:r>
              <w:rPr>
                <w:sz w:val="20"/>
                <w:szCs w:val="20"/>
              </w:rPr>
              <w:t>2027</w:t>
            </w:r>
          </w:p>
        </w:tc>
        <w:tc>
          <w:tcPr>
            <w:tcW w:w="766" w:type="dxa"/>
            <w:tcBorders>
              <w:top w:val="single" w:sz="4" w:space="0" w:color="auto"/>
              <w:left w:val="single" w:sz="4" w:space="0" w:color="auto"/>
              <w:bottom w:val="single" w:sz="4" w:space="0" w:color="auto"/>
              <w:right w:val="single" w:sz="4" w:space="0" w:color="auto"/>
            </w:tcBorders>
          </w:tcPr>
          <w:p w:rsidR="00551DCB" w:rsidRPr="000A0AC8" w:rsidRDefault="00551DCB" w:rsidP="00551DCB">
            <w:pPr>
              <w:widowControl w:val="0"/>
              <w:autoSpaceDE w:val="0"/>
              <w:autoSpaceDN w:val="0"/>
              <w:adjustRightInd w:val="0"/>
              <w:spacing w:line="256" w:lineRule="auto"/>
              <w:ind w:left="-73" w:right="-57"/>
              <w:jc w:val="center"/>
              <w:rPr>
                <w:sz w:val="20"/>
                <w:szCs w:val="20"/>
              </w:rPr>
            </w:pPr>
            <w:r>
              <w:rPr>
                <w:sz w:val="20"/>
                <w:szCs w:val="20"/>
              </w:rPr>
              <w:t>2028-</w:t>
            </w:r>
            <w:r w:rsidRPr="000A0AC8">
              <w:rPr>
                <w:sz w:val="20"/>
                <w:szCs w:val="20"/>
              </w:rPr>
              <w:t>2030</w:t>
            </w:r>
          </w:p>
        </w:tc>
        <w:tc>
          <w:tcPr>
            <w:tcW w:w="851" w:type="dxa"/>
            <w:tcBorders>
              <w:top w:val="single" w:sz="4" w:space="0" w:color="auto"/>
              <w:left w:val="single" w:sz="4" w:space="0" w:color="auto"/>
              <w:bottom w:val="single" w:sz="4" w:space="0" w:color="auto"/>
              <w:right w:val="nil"/>
            </w:tcBorders>
          </w:tcPr>
          <w:p w:rsidR="00551DCB" w:rsidRPr="000A0AC8" w:rsidRDefault="00551DCB" w:rsidP="00551DCB">
            <w:pPr>
              <w:widowControl w:val="0"/>
              <w:autoSpaceDE w:val="0"/>
              <w:autoSpaceDN w:val="0"/>
              <w:adjustRightInd w:val="0"/>
              <w:spacing w:line="256" w:lineRule="auto"/>
              <w:ind w:left="-73" w:right="-57"/>
              <w:jc w:val="center"/>
              <w:rPr>
                <w:sz w:val="20"/>
                <w:szCs w:val="20"/>
              </w:rPr>
            </w:pPr>
            <w:r>
              <w:rPr>
                <w:sz w:val="20"/>
                <w:szCs w:val="20"/>
              </w:rPr>
              <w:t>2031-</w:t>
            </w:r>
            <w:r w:rsidRPr="000A0AC8">
              <w:rPr>
                <w:sz w:val="20"/>
                <w:szCs w:val="20"/>
              </w:rPr>
              <w:t>2035</w:t>
            </w:r>
          </w:p>
        </w:tc>
        <w:tc>
          <w:tcPr>
            <w:tcW w:w="872" w:type="dxa"/>
            <w:vMerge/>
            <w:tcBorders>
              <w:left w:val="single" w:sz="4" w:space="0" w:color="auto"/>
              <w:bottom w:val="single" w:sz="4" w:space="0" w:color="auto"/>
              <w:right w:val="nil"/>
            </w:tcBorders>
            <w:vAlign w:val="center"/>
            <w:hideMark/>
          </w:tcPr>
          <w:p w:rsidR="00551DCB" w:rsidRPr="000A0AC8" w:rsidRDefault="00551DCB" w:rsidP="00551DCB">
            <w:pPr>
              <w:spacing w:line="256" w:lineRule="auto"/>
              <w:ind w:left="-73" w:right="-57"/>
              <w:rPr>
                <w:sz w:val="20"/>
                <w:szCs w:val="20"/>
              </w:rPr>
            </w:pPr>
          </w:p>
        </w:tc>
        <w:tc>
          <w:tcPr>
            <w:tcW w:w="1112" w:type="dxa"/>
            <w:vMerge/>
            <w:tcBorders>
              <w:left w:val="single" w:sz="4" w:space="0" w:color="auto"/>
              <w:bottom w:val="single" w:sz="4" w:space="0" w:color="auto"/>
              <w:right w:val="nil"/>
            </w:tcBorders>
            <w:vAlign w:val="center"/>
            <w:hideMark/>
          </w:tcPr>
          <w:p w:rsidR="00551DCB" w:rsidRPr="000A0AC8" w:rsidRDefault="00551DCB" w:rsidP="00551DCB">
            <w:pPr>
              <w:spacing w:line="256" w:lineRule="auto"/>
              <w:ind w:left="-73" w:right="-57"/>
              <w:rPr>
                <w:sz w:val="20"/>
                <w:szCs w:val="20"/>
              </w:rPr>
            </w:pPr>
          </w:p>
        </w:tc>
        <w:tc>
          <w:tcPr>
            <w:tcW w:w="1395" w:type="dxa"/>
            <w:vMerge/>
            <w:tcBorders>
              <w:left w:val="single" w:sz="4" w:space="0" w:color="auto"/>
              <w:bottom w:val="single" w:sz="4" w:space="0" w:color="auto"/>
              <w:right w:val="nil"/>
            </w:tcBorders>
            <w:vAlign w:val="center"/>
            <w:hideMark/>
          </w:tcPr>
          <w:p w:rsidR="00551DCB" w:rsidRPr="000A0AC8" w:rsidRDefault="00551DCB" w:rsidP="00551DCB">
            <w:pPr>
              <w:spacing w:line="256" w:lineRule="auto"/>
              <w:ind w:left="-73" w:right="-57"/>
              <w:rPr>
                <w:sz w:val="20"/>
                <w:szCs w:val="20"/>
              </w:rPr>
            </w:pPr>
          </w:p>
        </w:tc>
        <w:tc>
          <w:tcPr>
            <w:tcW w:w="1015" w:type="dxa"/>
            <w:vMerge/>
            <w:tcBorders>
              <w:left w:val="single" w:sz="4" w:space="0" w:color="auto"/>
              <w:bottom w:val="single" w:sz="4" w:space="0" w:color="auto"/>
              <w:right w:val="single" w:sz="4" w:space="0" w:color="auto"/>
            </w:tcBorders>
          </w:tcPr>
          <w:p w:rsidR="00551DCB" w:rsidRPr="000A0AC8" w:rsidRDefault="00551DCB" w:rsidP="00551DCB">
            <w:pPr>
              <w:spacing w:line="256" w:lineRule="auto"/>
              <w:rPr>
                <w:sz w:val="20"/>
                <w:szCs w:val="20"/>
              </w:rPr>
            </w:pPr>
          </w:p>
        </w:tc>
        <w:tc>
          <w:tcPr>
            <w:tcW w:w="731" w:type="dxa"/>
            <w:vMerge/>
            <w:tcBorders>
              <w:left w:val="single" w:sz="4" w:space="0" w:color="auto"/>
              <w:bottom w:val="single" w:sz="4" w:space="0" w:color="auto"/>
              <w:right w:val="single" w:sz="4" w:space="0" w:color="auto"/>
            </w:tcBorders>
            <w:vAlign w:val="center"/>
            <w:hideMark/>
          </w:tcPr>
          <w:p w:rsidR="00551DCB" w:rsidRPr="000A0AC8" w:rsidRDefault="00551DCB" w:rsidP="00551DCB">
            <w:pPr>
              <w:spacing w:line="256" w:lineRule="auto"/>
              <w:rPr>
                <w:sz w:val="20"/>
                <w:szCs w:val="20"/>
              </w:rPr>
            </w:pPr>
          </w:p>
        </w:tc>
      </w:tr>
      <w:tr w:rsidR="00551DCB" w:rsidRPr="007E2A56" w:rsidTr="00B54DFE">
        <w:tc>
          <w:tcPr>
            <w:tcW w:w="562" w:type="dxa"/>
            <w:tcBorders>
              <w:top w:val="single" w:sz="4" w:space="0" w:color="auto"/>
              <w:left w:val="single" w:sz="4" w:space="0" w:color="auto"/>
              <w:bottom w:val="nil"/>
              <w:right w:val="nil"/>
            </w:tcBorders>
            <w:hideMark/>
          </w:tcPr>
          <w:p w:rsidR="00551DCB" w:rsidRPr="000A0AC8" w:rsidRDefault="00551DCB" w:rsidP="00551DCB">
            <w:pPr>
              <w:widowControl w:val="0"/>
              <w:autoSpaceDE w:val="0"/>
              <w:autoSpaceDN w:val="0"/>
              <w:adjustRightInd w:val="0"/>
              <w:spacing w:line="256" w:lineRule="auto"/>
              <w:ind w:left="-73" w:right="-57"/>
              <w:jc w:val="center"/>
              <w:rPr>
                <w:sz w:val="20"/>
                <w:szCs w:val="20"/>
              </w:rPr>
            </w:pPr>
            <w:r w:rsidRPr="000A0AC8">
              <w:rPr>
                <w:sz w:val="20"/>
                <w:szCs w:val="20"/>
              </w:rPr>
              <w:t>1</w:t>
            </w:r>
          </w:p>
        </w:tc>
        <w:tc>
          <w:tcPr>
            <w:tcW w:w="1139" w:type="dxa"/>
            <w:tcBorders>
              <w:top w:val="single" w:sz="4" w:space="0" w:color="auto"/>
              <w:left w:val="single" w:sz="4" w:space="0" w:color="auto"/>
              <w:bottom w:val="nil"/>
              <w:right w:val="nil"/>
            </w:tcBorders>
            <w:hideMark/>
          </w:tcPr>
          <w:p w:rsidR="00551DCB" w:rsidRPr="000A0AC8" w:rsidRDefault="00551DCB" w:rsidP="00551DCB">
            <w:pPr>
              <w:widowControl w:val="0"/>
              <w:autoSpaceDE w:val="0"/>
              <w:autoSpaceDN w:val="0"/>
              <w:adjustRightInd w:val="0"/>
              <w:spacing w:line="256" w:lineRule="auto"/>
              <w:ind w:left="-73" w:right="-57"/>
              <w:jc w:val="center"/>
              <w:rPr>
                <w:sz w:val="20"/>
                <w:szCs w:val="20"/>
              </w:rPr>
            </w:pPr>
            <w:r w:rsidRPr="000A0AC8">
              <w:rPr>
                <w:sz w:val="20"/>
                <w:szCs w:val="20"/>
              </w:rPr>
              <w:t>2</w:t>
            </w:r>
          </w:p>
        </w:tc>
        <w:tc>
          <w:tcPr>
            <w:tcW w:w="761" w:type="dxa"/>
            <w:tcBorders>
              <w:top w:val="single" w:sz="4" w:space="0" w:color="auto"/>
              <w:left w:val="single" w:sz="4" w:space="0" w:color="auto"/>
              <w:bottom w:val="nil"/>
              <w:right w:val="single" w:sz="4" w:space="0" w:color="auto"/>
            </w:tcBorders>
          </w:tcPr>
          <w:p w:rsidR="00551DCB" w:rsidRPr="000A0AC8" w:rsidRDefault="00551DCB" w:rsidP="00551DCB">
            <w:pPr>
              <w:widowControl w:val="0"/>
              <w:autoSpaceDE w:val="0"/>
              <w:autoSpaceDN w:val="0"/>
              <w:adjustRightInd w:val="0"/>
              <w:spacing w:line="256" w:lineRule="auto"/>
              <w:ind w:left="-73" w:right="-57"/>
              <w:jc w:val="center"/>
              <w:rPr>
                <w:sz w:val="20"/>
                <w:szCs w:val="20"/>
              </w:rPr>
            </w:pPr>
            <w:r w:rsidRPr="000A0AC8">
              <w:rPr>
                <w:sz w:val="20"/>
                <w:szCs w:val="20"/>
              </w:rPr>
              <w:t>3</w:t>
            </w:r>
          </w:p>
        </w:tc>
        <w:tc>
          <w:tcPr>
            <w:tcW w:w="838" w:type="dxa"/>
            <w:tcBorders>
              <w:top w:val="single" w:sz="4" w:space="0" w:color="auto"/>
              <w:left w:val="single" w:sz="4" w:space="0" w:color="auto"/>
              <w:bottom w:val="nil"/>
              <w:right w:val="nil"/>
            </w:tcBorders>
          </w:tcPr>
          <w:p w:rsidR="00551DCB" w:rsidRPr="000A0AC8" w:rsidRDefault="00551DCB" w:rsidP="00551DCB">
            <w:pPr>
              <w:widowControl w:val="0"/>
              <w:autoSpaceDE w:val="0"/>
              <w:autoSpaceDN w:val="0"/>
              <w:adjustRightInd w:val="0"/>
              <w:spacing w:line="256" w:lineRule="auto"/>
              <w:ind w:left="-73" w:right="-57"/>
              <w:jc w:val="center"/>
              <w:rPr>
                <w:sz w:val="20"/>
                <w:szCs w:val="20"/>
              </w:rPr>
            </w:pPr>
            <w:r w:rsidRPr="000A0AC8">
              <w:rPr>
                <w:sz w:val="20"/>
                <w:szCs w:val="20"/>
              </w:rPr>
              <w:t>4</w:t>
            </w:r>
          </w:p>
        </w:tc>
        <w:tc>
          <w:tcPr>
            <w:tcW w:w="811" w:type="dxa"/>
            <w:tcBorders>
              <w:top w:val="single" w:sz="4" w:space="0" w:color="auto"/>
              <w:left w:val="single" w:sz="4" w:space="0" w:color="auto"/>
              <w:bottom w:val="nil"/>
              <w:right w:val="nil"/>
            </w:tcBorders>
            <w:hideMark/>
          </w:tcPr>
          <w:p w:rsidR="00551DCB" w:rsidRPr="000A0AC8" w:rsidRDefault="00551DCB" w:rsidP="00551DCB">
            <w:pPr>
              <w:widowControl w:val="0"/>
              <w:autoSpaceDE w:val="0"/>
              <w:autoSpaceDN w:val="0"/>
              <w:adjustRightInd w:val="0"/>
              <w:spacing w:line="256" w:lineRule="auto"/>
              <w:ind w:left="-73" w:right="-57"/>
              <w:jc w:val="center"/>
              <w:rPr>
                <w:sz w:val="20"/>
                <w:szCs w:val="20"/>
              </w:rPr>
            </w:pPr>
            <w:r w:rsidRPr="000A0AC8">
              <w:rPr>
                <w:sz w:val="20"/>
                <w:szCs w:val="20"/>
              </w:rPr>
              <w:t>5</w:t>
            </w:r>
          </w:p>
        </w:tc>
        <w:tc>
          <w:tcPr>
            <w:tcW w:w="770" w:type="dxa"/>
            <w:tcBorders>
              <w:top w:val="single" w:sz="4" w:space="0" w:color="auto"/>
              <w:left w:val="single" w:sz="4" w:space="0" w:color="auto"/>
              <w:bottom w:val="nil"/>
              <w:right w:val="nil"/>
            </w:tcBorders>
            <w:hideMark/>
          </w:tcPr>
          <w:p w:rsidR="00551DCB" w:rsidRPr="000A0AC8" w:rsidRDefault="00551DCB" w:rsidP="00551DCB">
            <w:pPr>
              <w:widowControl w:val="0"/>
              <w:autoSpaceDE w:val="0"/>
              <w:autoSpaceDN w:val="0"/>
              <w:adjustRightInd w:val="0"/>
              <w:spacing w:line="256" w:lineRule="auto"/>
              <w:ind w:left="-73" w:right="-57"/>
              <w:jc w:val="center"/>
              <w:rPr>
                <w:sz w:val="20"/>
                <w:szCs w:val="20"/>
              </w:rPr>
            </w:pPr>
            <w:r w:rsidRPr="000A0AC8">
              <w:rPr>
                <w:sz w:val="20"/>
                <w:szCs w:val="20"/>
              </w:rPr>
              <w:t>6</w:t>
            </w:r>
          </w:p>
        </w:tc>
        <w:tc>
          <w:tcPr>
            <w:tcW w:w="756" w:type="dxa"/>
            <w:tcBorders>
              <w:top w:val="single" w:sz="4" w:space="0" w:color="auto"/>
              <w:left w:val="single" w:sz="4" w:space="0" w:color="auto"/>
              <w:bottom w:val="nil"/>
              <w:right w:val="single" w:sz="4" w:space="0" w:color="auto"/>
            </w:tcBorders>
          </w:tcPr>
          <w:p w:rsidR="00551DCB" w:rsidRPr="000A0AC8" w:rsidRDefault="00551DCB" w:rsidP="00551DCB">
            <w:pPr>
              <w:widowControl w:val="0"/>
              <w:autoSpaceDE w:val="0"/>
              <w:autoSpaceDN w:val="0"/>
              <w:adjustRightInd w:val="0"/>
              <w:spacing w:line="256" w:lineRule="auto"/>
              <w:ind w:left="-73" w:right="-57"/>
              <w:jc w:val="center"/>
              <w:rPr>
                <w:sz w:val="20"/>
                <w:szCs w:val="20"/>
              </w:rPr>
            </w:pPr>
            <w:r w:rsidRPr="000A0AC8">
              <w:rPr>
                <w:sz w:val="20"/>
                <w:szCs w:val="20"/>
              </w:rPr>
              <w:t>7</w:t>
            </w:r>
          </w:p>
        </w:tc>
        <w:tc>
          <w:tcPr>
            <w:tcW w:w="783" w:type="dxa"/>
            <w:tcBorders>
              <w:top w:val="single" w:sz="4" w:space="0" w:color="auto"/>
              <w:left w:val="single" w:sz="4" w:space="0" w:color="auto"/>
              <w:bottom w:val="nil"/>
              <w:right w:val="nil"/>
            </w:tcBorders>
            <w:hideMark/>
          </w:tcPr>
          <w:p w:rsidR="00551DCB" w:rsidRPr="000A0AC8" w:rsidRDefault="00551DCB" w:rsidP="00551DCB">
            <w:pPr>
              <w:widowControl w:val="0"/>
              <w:autoSpaceDE w:val="0"/>
              <w:autoSpaceDN w:val="0"/>
              <w:adjustRightInd w:val="0"/>
              <w:spacing w:line="256" w:lineRule="auto"/>
              <w:ind w:left="-73" w:right="-57"/>
              <w:jc w:val="center"/>
              <w:rPr>
                <w:sz w:val="20"/>
                <w:szCs w:val="20"/>
              </w:rPr>
            </w:pPr>
            <w:r w:rsidRPr="000A0AC8">
              <w:rPr>
                <w:sz w:val="20"/>
                <w:szCs w:val="20"/>
              </w:rPr>
              <w:t>8</w:t>
            </w:r>
          </w:p>
        </w:tc>
        <w:tc>
          <w:tcPr>
            <w:tcW w:w="728" w:type="dxa"/>
            <w:tcBorders>
              <w:top w:val="single" w:sz="4" w:space="0" w:color="auto"/>
              <w:left w:val="single" w:sz="4" w:space="0" w:color="auto"/>
              <w:bottom w:val="nil"/>
              <w:right w:val="nil"/>
            </w:tcBorders>
            <w:hideMark/>
          </w:tcPr>
          <w:p w:rsidR="00551DCB" w:rsidRPr="000A0AC8" w:rsidRDefault="00551DCB" w:rsidP="00551DCB">
            <w:pPr>
              <w:widowControl w:val="0"/>
              <w:autoSpaceDE w:val="0"/>
              <w:autoSpaceDN w:val="0"/>
              <w:adjustRightInd w:val="0"/>
              <w:spacing w:line="256" w:lineRule="auto"/>
              <w:ind w:left="-73" w:right="-57"/>
              <w:jc w:val="center"/>
              <w:rPr>
                <w:sz w:val="20"/>
                <w:szCs w:val="20"/>
              </w:rPr>
            </w:pPr>
            <w:r w:rsidRPr="000A0AC8">
              <w:rPr>
                <w:sz w:val="20"/>
                <w:szCs w:val="20"/>
              </w:rPr>
              <w:t>9</w:t>
            </w:r>
          </w:p>
        </w:tc>
        <w:tc>
          <w:tcPr>
            <w:tcW w:w="742" w:type="dxa"/>
            <w:tcBorders>
              <w:top w:val="single" w:sz="4" w:space="0" w:color="auto"/>
              <w:left w:val="single" w:sz="4" w:space="0" w:color="auto"/>
              <w:bottom w:val="nil"/>
              <w:right w:val="nil"/>
            </w:tcBorders>
            <w:hideMark/>
          </w:tcPr>
          <w:p w:rsidR="00551DCB" w:rsidRPr="000A0AC8" w:rsidRDefault="00551DCB" w:rsidP="00551DCB">
            <w:pPr>
              <w:widowControl w:val="0"/>
              <w:autoSpaceDE w:val="0"/>
              <w:autoSpaceDN w:val="0"/>
              <w:adjustRightInd w:val="0"/>
              <w:spacing w:line="256" w:lineRule="auto"/>
              <w:ind w:left="-73" w:right="-57"/>
              <w:jc w:val="center"/>
              <w:rPr>
                <w:sz w:val="20"/>
                <w:szCs w:val="20"/>
              </w:rPr>
            </w:pPr>
            <w:r w:rsidRPr="000A0AC8">
              <w:rPr>
                <w:sz w:val="20"/>
                <w:szCs w:val="20"/>
              </w:rPr>
              <w:t>10</w:t>
            </w:r>
          </w:p>
        </w:tc>
        <w:tc>
          <w:tcPr>
            <w:tcW w:w="700" w:type="dxa"/>
            <w:tcBorders>
              <w:top w:val="single" w:sz="4" w:space="0" w:color="auto"/>
              <w:left w:val="single" w:sz="4" w:space="0" w:color="auto"/>
              <w:bottom w:val="nil"/>
              <w:right w:val="nil"/>
            </w:tcBorders>
            <w:hideMark/>
          </w:tcPr>
          <w:p w:rsidR="00551DCB" w:rsidRPr="000A0AC8" w:rsidRDefault="00551DCB" w:rsidP="00551DCB">
            <w:pPr>
              <w:widowControl w:val="0"/>
              <w:autoSpaceDE w:val="0"/>
              <w:autoSpaceDN w:val="0"/>
              <w:adjustRightInd w:val="0"/>
              <w:spacing w:line="256" w:lineRule="auto"/>
              <w:ind w:left="-73" w:right="-57"/>
              <w:jc w:val="center"/>
              <w:rPr>
                <w:sz w:val="20"/>
                <w:szCs w:val="20"/>
              </w:rPr>
            </w:pPr>
            <w:r w:rsidRPr="000A0AC8">
              <w:rPr>
                <w:sz w:val="20"/>
                <w:szCs w:val="20"/>
              </w:rPr>
              <w:t>11</w:t>
            </w:r>
          </w:p>
        </w:tc>
        <w:tc>
          <w:tcPr>
            <w:tcW w:w="766" w:type="dxa"/>
            <w:tcBorders>
              <w:top w:val="single" w:sz="4" w:space="0" w:color="auto"/>
              <w:left w:val="single" w:sz="4" w:space="0" w:color="auto"/>
              <w:bottom w:val="nil"/>
              <w:right w:val="single" w:sz="4" w:space="0" w:color="auto"/>
            </w:tcBorders>
          </w:tcPr>
          <w:p w:rsidR="00551DCB" w:rsidRPr="000A0AC8" w:rsidRDefault="00551DCB" w:rsidP="00551DCB">
            <w:pPr>
              <w:widowControl w:val="0"/>
              <w:autoSpaceDE w:val="0"/>
              <w:autoSpaceDN w:val="0"/>
              <w:adjustRightInd w:val="0"/>
              <w:spacing w:line="256" w:lineRule="auto"/>
              <w:ind w:left="-73" w:right="-57"/>
              <w:jc w:val="center"/>
              <w:rPr>
                <w:sz w:val="20"/>
                <w:szCs w:val="20"/>
              </w:rPr>
            </w:pPr>
          </w:p>
        </w:tc>
        <w:tc>
          <w:tcPr>
            <w:tcW w:w="851" w:type="dxa"/>
            <w:tcBorders>
              <w:top w:val="single" w:sz="4" w:space="0" w:color="auto"/>
              <w:left w:val="single" w:sz="4" w:space="0" w:color="auto"/>
              <w:bottom w:val="nil"/>
              <w:right w:val="nil"/>
            </w:tcBorders>
          </w:tcPr>
          <w:p w:rsidR="00551DCB" w:rsidRPr="000A0AC8" w:rsidRDefault="00551DCB" w:rsidP="00551DCB">
            <w:pPr>
              <w:widowControl w:val="0"/>
              <w:autoSpaceDE w:val="0"/>
              <w:autoSpaceDN w:val="0"/>
              <w:adjustRightInd w:val="0"/>
              <w:spacing w:line="256" w:lineRule="auto"/>
              <w:ind w:left="-73" w:right="-57"/>
              <w:jc w:val="center"/>
              <w:rPr>
                <w:sz w:val="20"/>
                <w:szCs w:val="20"/>
              </w:rPr>
            </w:pPr>
          </w:p>
        </w:tc>
        <w:tc>
          <w:tcPr>
            <w:tcW w:w="872" w:type="dxa"/>
            <w:tcBorders>
              <w:top w:val="single" w:sz="4" w:space="0" w:color="auto"/>
              <w:left w:val="single" w:sz="4" w:space="0" w:color="auto"/>
              <w:bottom w:val="nil"/>
              <w:right w:val="nil"/>
            </w:tcBorders>
            <w:hideMark/>
          </w:tcPr>
          <w:p w:rsidR="00551DCB" w:rsidRPr="000A0AC8" w:rsidRDefault="00551DCB" w:rsidP="00551DCB">
            <w:pPr>
              <w:widowControl w:val="0"/>
              <w:autoSpaceDE w:val="0"/>
              <w:autoSpaceDN w:val="0"/>
              <w:adjustRightInd w:val="0"/>
              <w:spacing w:line="256" w:lineRule="auto"/>
              <w:ind w:left="-73" w:right="-57"/>
              <w:jc w:val="center"/>
              <w:rPr>
                <w:sz w:val="20"/>
                <w:szCs w:val="20"/>
              </w:rPr>
            </w:pPr>
            <w:r w:rsidRPr="000A0AC8">
              <w:rPr>
                <w:sz w:val="20"/>
                <w:szCs w:val="20"/>
              </w:rPr>
              <w:t>12</w:t>
            </w:r>
          </w:p>
        </w:tc>
        <w:tc>
          <w:tcPr>
            <w:tcW w:w="1112" w:type="dxa"/>
            <w:tcBorders>
              <w:top w:val="single" w:sz="4" w:space="0" w:color="auto"/>
              <w:left w:val="single" w:sz="4" w:space="0" w:color="auto"/>
              <w:bottom w:val="nil"/>
              <w:right w:val="nil"/>
            </w:tcBorders>
            <w:hideMark/>
          </w:tcPr>
          <w:p w:rsidR="00551DCB" w:rsidRPr="000A0AC8" w:rsidRDefault="00551DCB" w:rsidP="00551DCB">
            <w:pPr>
              <w:widowControl w:val="0"/>
              <w:autoSpaceDE w:val="0"/>
              <w:autoSpaceDN w:val="0"/>
              <w:adjustRightInd w:val="0"/>
              <w:spacing w:line="256" w:lineRule="auto"/>
              <w:ind w:left="-73" w:right="-57"/>
              <w:jc w:val="center"/>
              <w:rPr>
                <w:sz w:val="20"/>
                <w:szCs w:val="20"/>
              </w:rPr>
            </w:pPr>
            <w:r w:rsidRPr="000A0AC8">
              <w:rPr>
                <w:sz w:val="20"/>
                <w:szCs w:val="20"/>
              </w:rPr>
              <w:t>13</w:t>
            </w:r>
          </w:p>
        </w:tc>
        <w:tc>
          <w:tcPr>
            <w:tcW w:w="1395" w:type="dxa"/>
            <w:tcBorders>
              <w:top w:val="single" w:sz="4" w:space="0" w:color="auto"/>
              <w:left w:val="single" w:sz="4" w:space="0" w:color="auto"/>
              <w:bottom w:val="nil"/>
              <w:right w:val="nil"/>
            </w:tcBorders>
            <w:hideMark/>
          </w:tcPr>
          <w:p w:rsidR="00551DCB" w:rsidRPr="000A0AC8" w:rsidRDefault="00551DCB" w:rsidP="00551DCB">
            <w:pPr>
              <w:widowControl w:val="0"/>
              <w:autoSpaceDE w:val="0"/>
              <w:autoSpaceDN w:val="0"/>
              <w:adjustRightInd w:val="0"/>
              <w:spacing w:line="256" w:lineRule="auto"/>
              <w:ind w:left="-73" w:right="-57"/>
              <w:jc w:val="center"/>
              <w:rPr>
                <w:sz w:val="20"/>
                <w:szCs w:val="20"/>
              </w:rPr>
            </w:pPr>
            <w:r w:rsidRPr="000A0AC8">
              <w:rPr>
                <w:sz w:val="20"/>
                <w:szCs w:val="20"/>
              </w:rPr>
              <w:t>14</w:t>
            </w:r>
          </w:p>
        </w:tc>
        <w:tc>
          <w:tcPr>
            <w:tcW w:w="1015" w:type="dxa"/>
            <w:tcBorders>
              <w:top w:val="single" w:sz="4" w:space="0" w:color="auto"/>
              <w:left w:val="single" w:sz="4" w:space="0" w:color="auto"/>
              <w:bottom w:val="nil"/>
              <w:right w:val="single" w:sz="4" w:space="0" w:color="auto"/>
            </w:tcBorders>
          </w:tcPr>
          <w:p w:rsidR="00551DCB" w:rsidRPr="000A0AC8" w:rsidRDefault="00551DCB" w:rsidP="00551DCB">
            <w:pPr>
              <w:widowControl w:val="0"/>
              <w:autoSpaceDE w:val="0"/>
              <w:autoSpaceDN w:val="0"/>
              <w:adjustRightInd w:val="0"/>
              <w:spacing w:line="256" w:lineRule="auto"/>
              <w:jc w:val="center"/>
              <w:rPr>
                <w:sz w:val="20"/>
                <w:szCs w:val="20"/>
              </w:rPr>
            </w:pPr>
            <w:r w:rsidRPr="000A0AC8">
              <w:rPr>
                <w:sz w:val="20"/>
                <w:szCs w:val="20"/>
              </w:rPr>
              <w:t>15</w:t>
            </w:r>
          </w:p>
        </w:tc>
        <w:tc>
          <w:tcPr>
            <w:tcW w:w="731" w:type="dxa"/>
            <w:tcBorders>
              <w:top w:val="single" w:sz="4" w:space="0" w:color="auto"/>
              <w:left w:val="single" w:sz="4" w:space="0" w:color="auto"/>
              <w:bottom w:val="nil"/>
              <w:right w:val="single" w:sz="4" w:space="0" w:color="auto"/>
            </w:tcBorders>
            <w:hideMark/>
          </w:tcPr>
          <w:p w:rsidR="00551DCB" w:rsidRPr="000A0AC8" w:rsidRDefault="00551DCB" w:rsidP="00551DCB">
            <w:pPr>
              <w:widowControl w:val="0"/>
              <w:autoSpaceDE w:val="0"/>
              <w:autoSpaceDN w:val="0"/>
              <w:adjustRightInd w:val="0"/>
              <w:spacing w:line="256" w:lineRule="auto"/>
              <w:jc w:val="center"/>
              <w:rPr>
                <w:sz w:val="20"/>
                <w:szCs w:val="20"/>
              </w:rPr>
            </w:pPr>
            <w:r w:rsidRPr="000A0AC8">
              <w:rPr>
                <w:sz w:val="20"/>
                <w:szCs w:val="20"/>
              </w:rPr>
              <w:t>16</w:t>
            </w:r>
          </w:p>
        </w:tc>
      </w:tr>
      <w:tr w:rsidR="00551DCB" w:rsidRPr="000A0AC8" w:rsidTr="00B54DFE">
        <w:tc>
          <w:tcPr>
            <w:tcW w:w="15332" w:type="dxa"/>
            <w:gridSpan w:val="18"/>
            <w:tcBorders>
              <w:top w:val="single" w:sz="4" w:space="0" w:color="auto"/>
              <w:left w:val="single" w:sz="4" w:space="0" w:color="auto"/>
              <w:bottom w:val="nil"/>
              <w:right w:val="single" w:sz="4" w:space="0" w:color="auto"/>
            </w:tcBorders>
          </w:tcPr>
          <w:p w:rsidR="00551DCB" w:rsidRPr="000A0AC8" w:rsidRDefault="00551DCB" w:rsidP="00551DCB">
            <w:pPr>
              <w:widowControl w:val="0"/>
              <w:autoSpaceDE w:val="0"/>
              <w:autoSpaceDN w:val="0"/>
              <w:adjustRightInd w:val="0"/>
              <w:spacing w:line="256" w:lineRule="auto"/>
              <w:ind w:left="-73" w:right="-57"/>
              <w:jc w:val="center"/>
              <w:rPr>
                <w:sz w:val="20"/>
                <w:szCs w:val="20"/>
              </w:rPr>
            </w:pPr>
            <w:r w:rsidRPr="000A0AC8">
              <w:rPr>
                <w:sz w:val="20"/>
                <w:szCs w:val="20"/>
              </w:rPr>
              <w:t>достижение значения индекса производства продукции сельского хозяйства (в сопоставимых ценах) в 2035 году в объеме 103,</w:t>
            </w:r>
            <w:r>
              <w:rPr>
                <w:sz w:val="20"/>
                <w:szCs w:val="20"/>
              </w:rPr>
              <w:t>2</w:t>
            </w:r>
            <w:r w:rsidRPr="000A0AC8">
              <w:rPr>
                <w:sz w:val="20"/>
                <w:szCs w:val="20"/>
              </w:rPr>
              <w:t xml:space="preserve"> процента от уровня 2020 года</w:t>
            </w:r>
          </w:p>
        </w:tc>
      </w:tr>
      <w:tr w:rsidR="00551DCB" w:rsidRPr="007E2A56" w:rsidTr="00B54DFE">
        <w:tc>
          <w:tcPr>
            <w:tcW w:w="562" w:type="dxa"/>
            <w:tcBorders>
              <w:top w:val="single" w:sz="4" w:space="0" w:color="auto"/>
              <w:left w:val="single" w:sz="4" w:space="0" w:color="auto"/>
              <w:bottom w:val="nil"/>
              <w:right w:val="nil"/>
            </w:tcBorders>
            <w:hideMark/>
          </w:tcPr>
          <w:p w:rsidR="00551DCB" w:rsidRPr="000A0AC8" w:rsidRDefault="00551DCB" w:rsidP="00551DCB">
            <w:pPr>
              <w:widowControl w:val="0"/>
              <w:autoSpaceDE w:val="0"/>
              <w:autoSpaceDN w:val="0"/>
              <w:adjustRightInd w:val="0"/>
              <w:spacing w:line="256" w:lineRule="auto"/>
              <w:ind w:left="-73" w:right="-57"/>
              <w:jc w:val="center"/>
              <w:rPr>
                <w:sz w:val="20"/>
                <w:szCs w:val="20"/>
              </w:rPr>
            </w:pPr>
            <w:r w:rsidRPr="000A0AC8">
              <w:rPr>
                <w:sz w:val="20"/>
                <w:szCs w:val="20"/>
              </w:rPr>
              <w:t>1.</w:t>
            </w:r>
          </w:p>
        </w:tc>
        <w:tc>
          <w:tcPr>
            <w:tcW w:w="1139" w:type="dxa"/>
            <w:tcBorders>
              <w:top w:val="single" w:sz="4" w:space="0" w:color="auto"/>
              <w:left w:val="single" w:sz="4" w:space="0" w:color="auto"/>
              <w:bottom w:val="nil"/>
              <w:right w:val="nil"/>
            </w:tcBorders>
          </w:tcPr>
          <w:p w:rsidR="00551DCB" w:rsidRPr="000A0AC8" w:rsidRDefault="00551DCB" w:rsidP="00551DCB">
            <w:pPr>
              <w:widowControl w:val="0"/>
              <w:autoSpaceDE w:val="0"/>
              <w:autoSpaceDN w:val="0"/>
              <w:adjustRightInd w:val="0"/>
              <w:spacing w:line="256" w:lineRule="auto"/>
              <w:ind w:left="-73" w:right="-57"/>
              <w:jc w:val="both"/>
              <w:rPr>
                <w:sz w:val="20"/>
                <w:szCs w:val="20"/>
              </w:rPr>
            </w:pPr>
            <w:r w:rsidRPr="000A0AC8">
              <w:rPr>
                <w:sz w:val="20"/>
                <w:szCs w:val="20"/>
              </w:rPr>
              <w:t>Индекс производства продукции сельского хозяйства (в сопоставимых ценах) к уровню 2020 года</w:t>
            </w:r>
          </w:p>
        </w:tc>
        <w:tc>
          <w:tcPr>
            <w:tcW w:w="761" w:type="dxa"/>
            <w:tcBorders>
              <w:top w:val="single" w:sz="4" w:space="0" w:color="auto"/>
              <w:left w:val="single" w:sz="4" w:space="0" w:color="auto"/>
              <w:bottom w:val="nil"/>
              <w:right w:val="single" w:sz="4" w:space="0" w:color="auto"/>
            </w:tcBorders>
          </w:tcPr>
          <w:p w:rsidR="00551DCB" w:rsidRPr="000A0AC8" w:rsidRDefault="00551DCB" w:rsidP="00551DCB">
            <w:pPr>
              <w:widowControl w:val="0"/>
              <w:autoSpaceDE w:val="0"/>
              <w:autoSpaceDN w:val="0"/>
              <w:adjustRightInd w:val="0"/>
              <w:spacing w:line="256" w:lineRule="auto"/>
              <w:ind w:left="-73" w:right="-57"/>
              <w:jc w:val="center"/>
              <w:rPr>
                <w:sz w:val="20"/>
                <w:szCs w:val="20"/>
              </w:rPr>
            </w:pPr>
            <w:r w:rsidRPr="000A0AC8">
              <w:rPr>
                <w:sz w:val="20"/>
                <w:szCs w:val="20"/>
              </w:rPr>
              <w:t>«ГП РФ»</w:t>
            </w:r>
          </w:p>
        </w:tc>
        <w:tc>
          <w:tcPr>
            <w:tcW w:w="838" w:type="dxa"/>
            <w:tcBorders>
              <w:top w:val="single" w:sz="4" w:space="0" w:color="auto"/>
              <w:left w:val="single" w:sz="4" w:space="0" w:color="auto"/>
              <w:bottom w:val="nil"/>
              <w:right w:val="nil"/>
            </w:tcBorders>
          </w:tcPr>
          <w:p w:rsidR="00551DCB" w:rsidRPr="000A0AC8" w:rsidRDefault="00551DCB" w:rsidP="00551DCB">
            <w:pPr>
              <w:widowControl w:val="0"/>
              <w:autoSpaceDE w:val="0"/>
              <w:autoSpaceDN w:val="0"/>
              <w:adjustRightInd w:val="0"/>
              <w:spacing w:line="256" w:lineRule="auto"/>
              <w:ind w:left="-73" w:right="-57"/>
              <w:jc w:val="both"/>
              <w:rPr>
                <w:sz w:val="20"/>
                <w:szCs w:val="20"/>
              </w:rPr>
            </w:pPr>
          </w:p>
        </w:tc>
        <w:tc>
          <w:tcPr>
            <w:tcW w:w="811" w:type="dxa"/>
            <w:tcBorders>
              <w:top w:val="single" w:sz="4" w:space="0" w:color="auto"/>
              <w:left w:val="single" w:sz="4" w:space="0" w:color="auto"/>
              <w:bottom w:val="nil"/>
              <w:right w:val="nil"/>
            </w:tcBorders>
          </w:tcPr>
          <w:p w:rsidR="00551DCB" w:rsidRPr="000A0AC8" w:rsidRDefault="00551DCB" w:rsidP="00551DCB">
            <w:pPr>
              <w:widowControl w:val="0"/>
              <w:autoSpaceDE w:val="0"/>
              <w:autoSpaceDN w:val="0"/>
              <w:adjustRightInd w:val="0"/>
              <w:spacing w:line="256" w:lineRule="auto"/>
              <w:ind w:left="-73" w:right="-57"/>
              <w:jc w:val="center"/>
              <w:rPr>
                <w:sz w:val="20"/>
                <w:szCs w:val="20"/>
              </w:rPr>
            </w:pPr>
            <w:r w:rsidRPr="000A0AC8">
              <w:rPr>
                <w:sz w:val="20"/>
                <w:szCs w:val="20"/>
              </w:rPr>
              <w:t>Процент</w:t>
            </w:r>
          </w:p>
        </w:tc>
        <w:tc>
          <w:tcPr>
            <w:tcW w:w="770" w:type="dxa"/>
            <w:tcBorders>
              <w:top w:val="single" w:sz="4" w:space="0" w:color="auto"/>
              <w:left w:val="single" w:sz="4" w:space="0" w:color="auto"/>
              <w:bottom w:val="nil"/>
              <w:right w:val="nil"/>
            </w:tcBorders>
          </w:tcPr>
          <w:p w:rsidR="00551DCB" w:rsidRPr="000A0AC8" w:rsidRDefault="00551DCB" w:rsidP="00551DCB">
            <w:pPr>
              <w:widowControl w:val="0"/>
              <w:autoSpaceDE w:val="0"/>
              <w:autoSpaceDN w:val="0"/>
              <w:adjustRightInd w:val="0"/>
              <w:spacing w:line="256" w:lineRule="auto"/>
              <w:ind w:left="-73" w:right="-57"/>
              <w:jc w:val="center"/>
              <w:rPr>
                <w:sz w:val="20"/>
                <w:szCs w:val="20"/>
              </w:rPr>
            </w:pPr>
            <w:r w:rsidRPr="000A0AC8">
              <w:rPr>
                <w:sz w:val="20"/>
                <w:szCs w:val="20"/>
              </w:rPr>
              <w:t>96,6</w:t>
            </w:r>
          </w:p>
        </w:tc>
        <w:tc>
          <w:tcPr>
            <w:tcW w:w="756" w:type="dxa"/>
            <w:tcBorders>
              <w:top w:val="single" w:sz="4" w:space="0" w:color="auto"/>
              <w:left w:val="single" w:sz="4" w:space="0" w:color="auto"/>
              <w:bottom w:val="nil"/>
              <w:right w:val="single" w:sz="4" w:space="0" w:color="auto"/>
            </w:tcBorders>
          </w:tcPr>
          <w:p w:rsidR="00551DCB" w:rsidRPr="000A0AC8" w:rsidRDefault="00551DCB" w:rsidP="00551DCB">
            <w:pPr>
              <w:widowControl w:val="0"/>
              <w:autoSpaceDE w:val="0"/>
              <w:autoSpaceDN w:val="0"/>
              <w:adjustRightInd w:val="0"/>
              <w:spacing w:line="256" w:lineRule="auto"/>
              <w:ind w:left="-73" w:right="-57"/>
              <w:jc w:val="center"/>
              <w:rPr>
                <w:sz w:val="20"/>
                <w:szCs w:val="20"/>
              </w:rPr>
            </w:pPr>
            <w:r w:rsidRPr="000A0AC8">
              <w:rPr>
                <w:sz w:val="20"/>
                <w:szCs w:val="20"/>
              </w:rPr>
              <w:t>2023</w:t>
            </w:r>
          </w:p>
        </w:tc>
        <w:tc>
          <w:tcPr>
            <w:tcW w:w="783" w:type="dxa"/>
            <w:tcBorders>
              <w:top w:val="single" w:sz="4" w:space="0" w:color="auto"/>
              <w:left w:val="single" w:sz="4" w:space="0" w:color="auto"/>
              <w:bottom w:val="nil"/>
              <w:right w:val="nil"/>
            </w:tcBorders>
          </w:tcPr>
          <w:p w:rsidR="00551DCB" w:rsidRPr="000A0AC8" w:rsidRDefault="00551DCB" w:rsidP="00551DCB">
            <w:pPr>
              <w:widowControl w:val="0"/>
              <w:autoSpaceDE w:val="0"/>
              <w:autoSpaceDN w:val="0"/>
              <w:adjustRightInd w:val="0"/>
              <w:spacing w:line="256" w:lineRule="auto"/>
              <w:ind w:left="-73" w:right="-57"/>
              <w:jc w:val="center"/>
              <w:rPr>
                <w:sz w:val="20"/>
                <w:szCs w:val="20"/>
              </w:rPr>
            </w:pPr>
            <w:r w:rsidRPr="000A0AC8">
              <w:rPr>
                <w:sz w:val="20"/>
                <w:szCs w:val="20"/>
              </w:rPr>
              <w:t>102,4</w:t>
            </w:r>
          </w:p>
        </w:tc>
        <w:tc>
          <w:tcPr>
            <w:tcW w:w="728" w:type="dxa"/>
            <w:tcBorders>
              <w:top w:val="single" w:sz="4" w:space="0" w:color="auto"/>
              <w:left w:val="single" w:sz="4" w:space="0" w:color="auto"/>
              <w:bottom w:val="nil"/>
              <w:right w:val="nil"/>
            </w:tcBorders>
          </w:tcPr>
          <w:p w:rsidR="00551DCB" w:rsidRPr="000A0AC8" w:rsidRDefault="00551DCB" w:rsidP="00551DCB">
            <w:pPr>
              <w:widowControl w:val="0"/>
              <w:autoSpaceDE w:val="0"/>
              <w:autoSpaceDN w:val="0"/>
              <w:adjustRightInd w:val="0"/>
              <w:spacing w:line="256" w:lineRule="auto"/>
              <w:ind w:left="-73" w:right="-57"/>
              <w:jc w:val="center"/>
              <w:rPr>
                <w:sz w:val="20"/>
                <w:szCs w:val="20"/>
              </w:rPr>
            </w:pPr>
            <w:r w:rsidRPr="000A0AC8">
              <w:rPr>
                <w:sz w:val="20"/>
                <w:szCs w:val="20"/>
              </w:rPr>
              <w:t>102,7</w:t>
            </w:r>
          </w:p>
        </w:tc>
        <w:tc>
          <w:tcPr>
            <w:tcW w:w="742" w:type="dxa"/>
            <w:tcBorders>
              <w:top w:val="single" w:sz="4" w:space="0" w:color="auto"/>
              <w:left w:val="single" w:sz="4" w:space="0" w:color="auto"/>
              <w:bottom w:val="nil"/>
              <w:right w:val="nil"/>
            </w:tcBorders>
          </w:tcPr>
          <w:p w:rsidR="00551DCB" w:rsidRPr="000A0AC8" w:rsidRDefault="00551DCB" w:rsidP="00551DCB">
            <w:pPr>
              <w:widowControl w:val="0"/>
              <w:autoSpaceDE w:val="0"/>
              <w:autoSpaceDN w:val="0"/>
              <w:adjustRightInd w:val="0"/>
              <w:spacing w:line="256" w:lineRule="auto"/>
              <w:ind w:left="-73" w:right="-57"/>
              <w:jc w:val="center"/>
              <w:rPr>
                <w:sz w:val="20"/>
                <w:szCs w:val="20"/>
              </w:rPr>
            </w:pPr>
            <w:r w:rsidRPr="000A0AC8">
              <w:rPr>
                <w:sz w:val="20"/>
                <w:szCs w:val="20"/>
              </w:rPr>
              <w:t>102,9</w:t>
            </w:r>
          </w:p>
        </w:tc>
        <w:tc>
          <w:tcPr>
            <w:tcW w:w="700" w:type="dxa"/>
            <w:tcBorders>
              <w:top w:val="single" w:sz="4" w:space="0" w:color="auto"/>
              <w:left w:val="single" w:sz="4" w:space="0" w:color="auto"/>
              <w:bottom w:val="nil"/>
              <w:right w:val="nil"/>
            </w:tcBorders>
          </w:tcPr>
          <w:p w:rsidR="00551DCB" w:rsidRPr="000A0AC8" w:rsidRDefault="00551DCB" w:rsidP="00551DCB">
            <w:pPr>
              <w:widowControl w:val="0"/>
              <w:autoSpaceDE w:val="0"/>
              <w:autoSpaceDN w:val="0"/>
              <w:adjustRightInd w:val="0"/>
              <w:spacing w:line="256" w:lineRule="auto"/>
              <w:ind w:left="-73" w:right="-57"/>
              <w:jc w:val="center"/>
              <w:rPr>
                <w:sz w:val="20"/>
                <w:szCs w:val="20"/>
              </w:rPr>
            </w:pPr>
            <w:r w:rsidRPr="000A0AC8">
              <w:rPr>
                <w:sz w:val="20"/>
                <w:szCs w:val="20"/>
              </w:rPr>
              <w:t>103</w:t>
            </w:r>
          </w:p>
        </w:tc>
        <w:tc>
          <w:tcPr>
            <w:tcW w:w="766" w:type="dxa"/>
            <w:tcBorders>
              <w:top w:val="single" w:sz="4" w:space="0" w:color="auto"/>
              <w:left w:val="single" w:sz="4" w:space="0" w:color="auto"/>
              <w:bottom w:val="nil"/>
              <w:right w:val="single" w:sz="4" w:space="0" w:color="auto"/>
            </w:tcBorders>
          </w:tcPr>
          <w:p w:rsidR="00551DCB" w:rsidRPr="000A0AC8" w:rsidRDefault="00551DCB" w:rsidP="00551DCB">
            <w:pPr>
              <w:widowControl w:val="0"/>
              <w:autoSpaceDE w:val="0"/>
              <w:autoSpaceDN w:val="0"/>
              <w:adjustRightInd w:val="0"/>
              <w:spacing w:line="256" w:lineRule="auto"/>
              <w:ind w:left="-73" w:right="-57"/>
              <w:jc w:val="both"/>
              <w:rPr>
                <w:sz w:val="20"/>
                <w:szCs w:val="20"/>
              </w:rPr>
            </w:pPr>
            <w:r>
              <w:rPr>
                <w:sz w:val="20"/>
                <w:szCs w:val="20"/>
              </w:rPr>
              <w:t>103,1</w:t>
            </w:r>
          </w:p>
        </w:tc>
        <w:tc>
          <w:tcPr>
            <w:tcW w:w="851" w:type="dxa"/>
            <w:tcBorders>
              <w:top w:val="single" w:sz="4" w:space="0" w:color="auto"/>
              <w:left w:val="single" w:sz="4" w:space="0" w:color="auto"/>
              <w:bottom w:val="nil"/>
              <w:right w:val="nil"/>
            </w:tcBorders>
          </w:tcPr>
          <w:p w:rsidR="00551DCB" w:rsidRPr="000A0AC8" w:rsidRDefault="00551DCB" w:rsidP="00551DCB">
            <w:pPr>
              <w:widowControl w:val="0"/>
              <w:autoSpaceDE w:val="0"/>
              <w:autoSpaceDN w:val="0"/>
              <w:adjustRightInd w:val="0"/>
              <w:spacing w:line="256" w:lineRule="auto"/>
              <w:ind w:left="-73" w:right="-57"/>
              <w:jc w:val="both"/>
              <w:rPr>
                <w:sz w:val="20"/>
                <w:szCs w:val="20"/>
              </w:rPr>
            </w:pPr>
            <w:r>
              <w:rPr>
                <w:sz w:val="20"/>
                <w:szCs w:val="20"/>
              </w:rPr>
              <w:t>103,2</w:t>
            </w:r>
          </w:p>
        </w:tc>
        <w:tc>
          <w:tcPr>
            <w:tcW w:w="872" w:type="dxa"/>
            <w:tcBorders>
              <w:top w:val="single" w:sz="4" w:space="0" w:color="auto"/>
              <w:left w:val="single" w:sz="4" w:space="0" w:color="auto"/>
              <w:bottom w:val="nil"/>
              <w:right w:val="nil"/>
            </w:tcBorders>
          </w:tcPr>
          <w:p w:rsidR="00551DCB" w:rsidRPr="000A0AC8" w:rsidRDefault="00551DCB" w:rsidP="00551DCB">
            <w:pPr>
              <w:widowControl w:val="0"/>
              <w:autoSpaceDE w:val="0"/>
              <w:autoSpaceDN w:val="0"/>
              <w:adjustRightInd w:val="0"/>
              <w:spacing w:line="256" w:lineRule="auto"/>
              <w:ind w:left="-73" w:right="-57"/>
              <w:jc w:val="both"/>
              <w:rPr>
                <w:sz w:val="20"/>
                <w:szCs w:val="20"/>
              </w:rPr>
            </w:pPr>
            <w:r w:rsidRPr="000A0AC8">
              <w:rPr>
                <w:sz w:val="20"/>
                <w:szCs w:val="20"/>
              </w:rPr>
              <w:t>Указ Президента Российской Федерации от 21.01.2020 № 20</w:t>
            </w:r>
          </w:p>
        </w:tc>
        <w:tc>
          <w:tcPr>
            <w:tcW w:w="1112" w:type="dxa"/>
            <w:tcBorders>
              <w:top w:val="single" w:sz="4" w:space="0" w:color="auto"/>
              <w:left w:val="single" w:sz="4" w:space="0" w:color="auto"/>
              <w:bottom w:val="nil"/>
              <w:right w:val="nil"/>
            </w:tcBorders>
          </w:tcPr>
          <w:p w:rsidR="00551DCB" w:rsidRPr="000A0AC8" w:rsidRDefault="00B8654B" w:rsidP="00B8654B">
            <w:pPr>
              <w:widowControl w:val="0"/>
              <w:autoSpaceDE w:val="0"/>
              <w:autoSpaceDN w:val="0"/>
              <w:adjustRightInd w:val="0"/>
              <w:spacing w:line="256" w:lineRule="auto"/>
              <w:ind w:left="-73" w:right="-57"/>
              <w:jc w:val="both"/>
              <w:rPr>
                <w:sz w:val="20"/>
                <w:szCs w:val="20"/>
              </w:rPr>
            </w:pPr>
            <w:r>
              <w:rPr>
                <w:sz w:val="20"/>
                <w:szCs w:val="20"/>
              </w:rPr>
              <w:t>Управление с</w:t>
            </w:r>
            <w:r w:rsidR="00551DCB" w:rsidRPr="000A0AC8">
              <w:rPr>
                <w:sz w:val="20"/>
                <w:szCs w:val="20"/>
              </w:rPr>
              <w:t xml:space="preserve">ельского хозяйства, </w:t>
            </w:r>
            <w:r>
              <w:rPr>
                <w:sz w:val="20"/>
                <w:szCs w:val="20"/>
              </w:rPr>
              <w:t>экономики и инвестиционной деятельности</w:t>
            </w:r>
            <w:r w:rsidR="00551DCB" w:rsidRPr="000A0AC8">
              <w:rPr>
                <w:sz w:val="20"/>
                <w:szCs w:val="20"/>
              </w:rPr>
              <w:t xml:space="preserve"> Порецкого муниципального округа</w:t>
            </w:r>
          </w:p>
        </w:tc>
        <w:tc>
          <w:tcPr>
            <w:tcW w:w="1395" w:type="dxa"/>
            <w:tcBorders>
              <w:top w:val="single" w:sz="4" w:space="0" w:color="auto"/>
              <w:left w:val="single" w:sz="4" w:space="0" w:color="auto"/>
              <w:bottom w:val="nil"/>
              <w:right w:val="nil"/>
            </w:tcBorders>
          </w:tcPr>
          <w:p w:rsidR="00551DCB" w:rsidRPr="000A0AC8" w:rsidRDefault="00551DCB" w:rsidP="00551DCB">
            <w:pPr>
              <w:widowControl w:val="0"/>
              <w:autoSpaceDE w:val="0"/>
              <w:autoSpaceDN w:val="0"/>
              <w:adjustRightInd w:val="0"/>
              <w:spacing w:line="256" w:lineRule="auto"/>
              <w:ind w:left="-73" w:right="-57"/>
              <w:jc w:val="both"/>
              <w:rPr>
                <w:sz w:val="20"/>
                <w:szCs w:val="20"/>
              </w:rPr>
            </w:pPr>
            <w:r w:rsidRPr="000A0AC8">
              <w:rPr>
                <w:sz w:val="20"/>
                <w:szCs w:val="20"/>
              </w:rPr>
              <w:t>Обеспечение темпа роста валового внутреннего продукта страны выше среднемирового при сохранении макроэкономической стабильности</w:t>
            </w:r>
          </w:p>
        </w:tc>
        <w:tc>
          <w:tcPr>
            <w:tcW w:w="1015" w:type="dxa"/>
            <w:tcBorders>
              <w:top w:val="single" w:sz="4" w:space="0" w:color="auto"/>
              <w:left w:val="single" w:sz="4" w:space="0" w:color="auto"/>
              <w:bottom w:val="nil"/>
              <w:right w:val="single" w:sz="4" w:space="0" w:color="auto"/>
            </w:tcBorders>
          </w:tcPr>
          <w:p w:rsidR="00551DCB" w:rsidRPr="000A0AC8" w:rsidRDefault="00551DCB" w:rsidP="00551DCB">
            <w:pPr>
              <w:widowControl w:val="0"/>
              <w:autoSpaceDE w:val="0"/>
              <w:autoSpaceDN w:val="0"/>
              <w:adjustRightInd w:val="0"/>
              <w:spacing w:line="256" w:lineRule="auto"/>
              <w:jc w:val="both"/>
              <w:rPr>
                <w:sz w:val="20"/>
                <w:szCs w:val="20"/>
              </w:rPr>
            </w:pPr>
          </w:p>
        </w:tc>
        <w:tc>
          <w:tcPr>
            <w:tcW w:w="731" w:type="dxa"/>
            <w:tcBorders>
              <w:top w:val="single" w:sz="4" w:space="0" w:color="auto"/>
              <w:left w:val="single" w:sz="4" w:space="0" w:color="auto"/>
              <w:bottom w:val="nil"/>
              <w:right w:val="single" w:sz="4" w:space="0" w:color="auto"/>
            </w:tcBorders>
          </w:tcPr>
          <w:p w:rsidR="00551DCB" w:rsidRPr="000A0AC8" w:rsidRDefault="00551DCB" w:rsidP="00551DCB">
            <w:pPr>
              <w:widowControl w:val="0"/>
              <w:autoSpaceDE w:val="0"/>
              <w:autoSpaceDN w:val="0"/>
              <w:adjustRightInd w:val="0"/>
              <w:spacing w:line="256" w:lineRule="auto"/>
              <w:jc w:val="both"/>
              <w:rPr>
                <w:sz w:val="20"/>
                <w:szCs w:val="20"/>
              </w:rPr>
            </w:pPr>
            <w:r w:rsidRPr="000A0AC8">
              <w:rPr>
                <w:sz w:val="20"/>
                <w:szCs w:val="20"/>
              </w:rPr>
              <w:t>Сайт Порецкого муниципального округа</w:t>
            </w:r>
          </w:p>
        </w:tc>
      </w:tr>
      <w:tr w:rsidR="00551DCB" w:rsidRPr="000A0AC8" w:rsidTr="00B54DFE">
        <w:tc>
          <w:tcPr>
            <w:tcW w:w="15332" w:type="dxa"/>
            <w:gridSpan w:val="18"/>
            <w:tcBorders>
              <w:top w:val="single" w:sz="4" w:space="0" w:color="auto"/>
              <w:left w:val="single" w:sz="4" w:space="0" w:color="auto"/>
              <w:bottom w:val="nil"/>
              <w:right w:val="single" w:sz="4" w:space="0" w:color="auto"/>
            </w:tcBorders>
          </w:tcPr>
          <w:p w:rsidR="00551DCB" w:rsidRPr="000A0AC8" w:rsidRDefault="00551DCB" w:rsidP="00551DCB">
            <w:pPr>
              <w:widowControl w:val="0"/>
              <w:autoSpaceDE w:val="0"/>
              <w:autoSpaceDN w:val="0"/>
              <w:adjustRightInd w:val="0"/>
              <w:spacing w:line="256" w:lineRule="auto"/>
              <w:ind w:left="-73" w:right="-57"/>
              <w:jc w:val="both"/>
              <w:rPr>
                <w:sz w:val="20"/>
                <w:szCs w:val="20"/>
              </w:rPr>
            </w:pPr>
            <w:r w:rsidRPr="000A0AC8">
              <w:rPr>
                <w:sz w:val="20"/>
                <w:szCs w:val="20"/>
              </w:rPr>
              <w:t>достижение значения индекса производства продукции растениеводства (в сопоставимых ценах) в 2035 году в объеме 101,5 процента от уровня 2020 года</w:t>
            </w:r>
          </w:p>
        </w:tc>
      </w:tr>
      <w:tr w:rsidR="00551DCB" w:rsidRPr="007E2A56" w:rsidTr="00B54DFE">
        <w:tc>
          <w:tcPr>
            <w:tcW w:w="562" w:type="dxa"/>
            <w:tcBorders>
              <w:top w:val="single" w:sz="4" w:space="0" w:color="auto"/>
              <w:left w:val="single" w:sz="4" w:space="0" w:color="auto"/>
              <w:bottom w:val="single" w:sz="4" w:space="0" w:color="auto"/>
              <w:right w:val="nil"/>
            </w:tcBorders>
            <w:hideMark/>
          </w:tcPr>
          <w:p w:rsidR="00551DCB" w:rsidRPr="000A0AC8" w:rsidRDefault="00551DCB" w:rsidP="00551DCB">
            <w:pPr>
              <w:widowControl w:val="0"/>
              <w:autoSpaceDE w:val="0"/>
              <w:autoSpaceDN w:val="0"/>
              <w:adjustRightInd w:val="0"/>
              <w:spacing w:line="256" w:lineRule="auto"/>
              <w:ind w:left="-73" w:right="-57"/>
              <w:jc w:val="center"/>
              <w:rPr>
                <w:sz w:val="20"/>
                <w:szCs w:val="20"/>
              </w:rPr>
            </w:pPr>
            <w:r w:rsidRPr="000A0AC8">
              <w:rPr>
                <w:sz w:val="20"/>
                <w:szCs w:val="20"/>
              </w:rPr>
              <w:t>2.</w:t>
            </w:r>
          </w:p>
        </w:tc>
        <w:tc>
          <w:tcPr>
            <w:tcW w:w="1139" w:type="dxa"/>
            <w:tcBorders>
              <w:top w:val="single" w:sz="4" w:space="0" w:color="auto"/>
              <w:left w:val="single" w:sz="4" w:space="0" w:color="auto"/>
              <w:bottom w:val="single" w:sz="4" w:space="0" w:color="auto"/>
              <w:right w:val="nil"/>
            </w:tcBorders>
          </w:tcPr>
          <w:p w:rsidR="00551DCB" w:rsidRPr="000A0AC8" w:rsidRDefault="00551DCB" w:rsidP="00551DCB">
            <w:pPr>
              <w:widowControl w:val="0"/>
              <w:autoSpaceDE w:val="0"/>
              <w:autoSpaceDN w:val="0"/>
              <w:adjustRightInd w:val="0"/>
              <w:spacing w:line="256" w:lineRule="auto"/>
              <w:ind w:left="-73" w:right="-57"/>
              <w:jc w:val="both"/>
              <w:rPr>
                <w:sz w:val="20"/>
                <w:szCs w:val="20"/>
              </w:rPr>
            </w:pPr>
            <w:r w:rsidRPr="000A0AC8">
              <w:rPr>
                <w:sz w:val="20"/>
                <w:szCs w:val="20"/>
              </w:rPr>
              <w:t>Индекс производства продукции растениеводства (в сопоставимых ценах) к уровню 2020 года</w:t>
            </w:r>
          </w:p>
        </w:tc>
        <w:tc>
          <w:tcPr>
            <w:tcW w:w="761" w:type="dxa"/>
            <w:tcBorders>
              <w:top w:val="single" w:sz="4" w:space="0" w:color="auto"/>
              <w:left w:val="single" w:sz="4" w:space="0" w:color="auto"/>
              <w:bottom w:val="single" w:sz="4" w:space="0" w:color="auto"/>
              <w:right w:val="single" w:sz="4" w:space="0" w:color="auto"/>
            </w:tcBorders>
          </w:tcPr>
          <w:p w:rsidR="00551DCB" w:rsidRPr="000A0AC8" w:rsidRDefault="00551DCB" w:rsidP="00551DCB">
            <w:pPr>
              <w:widowControl w:val="0"/>
              <w:autoSpaceDE w:val="0"/>
              <w:autoSpaceDN w:val="0"/>
              <w:adjustRightInd w:val="0"/>
              <w:spacing w:line="256" w:lineRule="auto"/>
              <w:ind w:left="-73" w:right="-57"/>
              <w:jc w:val="both"/>
              <w:rPr>
                <w:sz w:val="20"/>
                <w:szCs w:val="20"/>
              </w:rPr>
            </w:pPr>
            <w:r w:rsidRPr="000A0AC8">
              <w:rPr>
                <w:sz w:val="20"/>
                <w:szCs w:val="20"/>
              </w:rPr>
              <w:t>«ГП РФ»</w:t>
            </w:r>
          </w:p>
        </w:tc>
        <w:tc>
          <w:tcPr>
            <w:tcW w:w="838" w:type="dxa"/>
            <w:tcBorders>
              <w:top w:val="single" w:sz="4" w:space="0" w:color="auto"/>
              <w:left w:val="single" w:sz="4" w:space="0" w:color="auto"/>
              <w:bottom w:val="single" w:sz="4" w:space="0" w:color="auto"/>
              <w:right w:val="nil"/>
            </w:tcBorders>
          </w:tcPr>
          <w:p w:rsidR="00551DCB" w:rsidRPr="000A0AC8" w:rsidRDefault="00551DCB" w:rsidP="00551DCB">
            <w:pPr>
              <w:widowControl w:val="0"/>
              <w:autoSpaceDE w:val="0"/>
              <w:autoSpaceDN w:val="0"/>
              <w:adjustRightInd w:val="0"/>
              <w:spacing w:line="256" w:lineRule="auto"/>
              <w:ind w:left="-73" w:right="-57"/>
              <w:jc w:val="both"/>
              <w:rPr>
                <w:sz w:val="20"/>
                <w:szCs w:val="20"/>
              </w:rPr>
            </w:pPr>
          </w:p>
        </w:tc>
        <w:tc>
          <w:tcPr>
            <w:tcW w:w="811" w:type="dxa"/>
            <w:tcBorders>
              <w:top w:val="single" w:sz="4" w:space="0" w:color="auto"/>
              <w:left w:val="single" w:sz="4" w:space="0" w:color="auto"/>
              <w:bottom w:val="single" w:sz="4" w:space="0" w:color="auto"/>
              <w:right w:val="nil"/>
            </w:tcBorders>
          </w:tcPr>
          <w:p w:rsidR="00551DCB" w:rsidRPr="000A0AC8" w:rsidRDefault="00551DCB" w:rsidP="00551DCB">
            <w:pPr>
              <w:widowControl w:val="0"/>
              <w:autoSpaceDE w:val="0"/>
              <w:autoSpaceDN w:val="0"/>
              <w:adjustRightInd w:val="0"/>
              <w:spacing w:line="256" w:lineRule="auto"/>
              <w:ind w:left="-73" w:right="-57"/>
              <w:jc w:val="center"/>
              <w:rPr>
                <w:sz w:val="20"/>
                <w:szCs w:val="20"/>
              </w:rPr>
            </w:pPr>
            <w:r w:rsidRPr="000A0AC8">
              <w:rPr>
                <w:sz w:val="20"/>
                <w:szCs w:val="20"/>
              </w:rPr>
              <w:t>Процент</w:t>
            </w:r>
          </w:p>
        </w:tc>
        <w:tc>
          <w:tcPr>
            <w:tcW w:w="770" w:type="dxa"/>
            <w:tcBorders>
              <w:top w:val="single" w:sz="4" w:space="0" w:color="auto"/>
              <w:left w:val="single" w:sz="4" w:space="0" w:color="auto"/>
              <w:bottom w:val="single" w:sz="4" w:space="0" w:color="auto"/>
              <w:right w:val="nil"/>
            </w:tcBorders>
          </w:tcPr>
          <w:p w:rsidR="00551DCB" w:rsidRPr="000A0AC8" w:rsidRDefault="00551DCB" w:rsidP="00551DCB">
            <w:pPr>
              <w:widowControl w:val="0"/>
              <w:autoSpaceDE w:val="0"/>
              <w:autoSpaceDN w:val="0"/>
              <w:adjustRightInd w:val="0"/>
              <w:spacing w:line="256" w:lineRule="auto"/>
              <w:ind w:left="-73" w:right="-57"/>
              <w:jc w:val="center"/>
              <w:rPr>
                <w:sz w:val="20"/>
                <w:szCs w:val="20"/>
              </w:rPr>
            </w:pPr>
            <w:r w:rsidRPr="000A0AC8">
              <w:rPr>
                <w:sz w:val="20"/>
                <w:szCs w:val="20"/>
              </w:rPr>
              <w:t>101,0</w:t>
            </w:r>
          </w:p>
        </w:tc>
        <w:tc>
          <w:tcPr>
            <w:tcW w:w="756" w:type="dxa"/>
            <w:tcBorders>
              <w:top w:val="single" w:sz="4" w:space="0" w:color="auto"/>
              <w:left w:val="single" w:sz="4" w:space="0" w:color="auto"/>
              <w:bottom w:val="single" w:sz="4" w:space="0" w:color="auto"/>
              <w:right w:val="single" w:sz="4" w:space="0" w:color="auto"/>
            </w:tcBorders>
          </w:tcPr>
          <w:p w:rsidR="00551DCB" w:rsidRPr="000A0AC8" w:rsidRDefault="00551DCB" w:rsidP="00551DCB">
            <w:pPr>
              <w:widowControl w:val="0"/>
              <w:autoSpaceDE w:val="0"/>
              <w:autoSpaceDN w:val="0"/>
              <w:adjustRightInd w:val="0"/>
              <w:spacing w:line="256" w:lineRule="auto"/>
              <w:ind w:left="-73" w:right="-57"/>
              <w:jc w:val="center"/>
              <w:rPr>
                <w:sz w:val="20"/>
                <w:szCs w:val="20"/>
              </w:rPr>
            </w:pPr>
            <w:r w:rsidRPr="000A0AC8">
              <w:rPr>
                <w:sz w:val="20"/>
                <w:szCs w:val="20"/>
              </w:rPr>
              <w:t>2023</w:t>
            </w:r>
          </w:p>
        </w:tc>
        <w:tc>
          <w:tcPr>
            <w:tcW w:w="783" w:type="dxa"/>
            <w:tcBorders>
              <w:top w:val="single" w:sz="4" w:space="0" w:color="auto"/>
              <w:left w:val="single" w:sz="4" w:space="0" w:color="auto"/>
              <w:bottom w:val="single" w:sz="4" w:space="0" w:color="auto"/>
              <w:right w:val="nil"/>
            </w:tcBorders>
          </w:tcPr>
          <w:p w:rsidR="00551DCB" w:rsidRPr="000A0AC8" w:rsidRDefault="00551DCB" w:rsidP="00551DCB">
            <w:pPr>
              <w:widowControl w:val="0"/>
              <w:autoSpaceDE w:val="0"/>
              <w:autoSpaceDN w:val="0"/>
              <w:adjustRightInd w:val="0"/>
              <w:spacing w:line="256" w:lineRule="auto"/>
              <w:ind w:left="-73" w:right="-57"/>
              <w:jc w:val="center"/>
              <w:rPr>
                <w:sz w:val="20"/>
                <w:szCs w:val="20"/>
              </w:rPr>
            </w:pPr>
            <w:r w:rsidRPr="000A0AC8">
              <w:rPr>
                <w:sz w:val="20"/>
                <w:szCs w:val="20"/>
              </w:rPr>
              <w:t>101,3</w:t>
            </w:r>
          </w:p>
        </w:tc>
        <w:tc>
          <w:tcPr>
            <w:tcW w:w="728" w:type="dxa"/>
            <w:tcBorders>
              <w:top w:val="single" w:sz="4" w:space="0" w:color="auto"/>
              <w:left w:val="single" w:sz="4" w:space="0" w:color="auto"/>
              <w:bottom w:val="single" w:sz="4" w:space="0" w:color="auto"/>
              <w:right w:val="nil"/>
            </w:tcBorders>
          </w:tcPr>
          <w:p w:rsidR="00551DCB" w:rsidRPr="000A0AC8" w:rsidRDefault="00551DCB" w:rsidP="00551DCB">
            <w:pPr>
              <w:widowControl w:val="0"/>
              <w:autoSpaceDE w:val="0"/>
              <w:autoSpaceDN w:val="0"/>
              <w:adjustRightInd w:val="0"/>
              <w:spacing w:line="256" w:lineRule="auto"/>
              <w:ind w:left="-73" w:right="-57"/>
              <w:jc w:val="center"/>
              <w:rPr>
                <w:sz w:val="20"/>
                <w:szCs w:val="20"/>
              </w:rPr>
            </w:pPr>
            <w:r w:rsidRPr="000A0AC8">
              <w:rPr>
                <w:sz w:val="20"/>
                <w:szCs w:val="20"/>
              </w:rPr>
              <w:t>101,5</w:t>
            </w:r>
          </w:p>
        </w:tc>
        <w:tc>
          <w:tcPr>
            <w:tcW w:w="742" w:type="dxa"/>
            <w:tcBorders>
              <w:top w:val="single" w:sz="4" w:space="0" w:color="auto"/>
              <w:left w:val="single" w:sz="4" w:space="0" w:color="auto"/>
              <w:bottom w:val="single" w:sz="4" w:space="0" w:color="auto"/>
              <w:right w:val="nil"/>
            </w:tcBorders>
          </w:tcPr>
          <w:p w:rsidR="00551DCB" w:rsidRPr="000A0AC8" w:rsidRDefault="00551DCB" w:rsidP="00551DCB">
            <w:pPr>
              <w:widowControl w:val="0"/>
              <w:autoSpaceDE w:val="0"/>
              <w:autoSpaceDN w:val="0"/>
              <w:adjustRightInd w:val="0"/>
              <w:spacing w:line="256" w:lineRule="auto"/>
              <w:ind w:left="-73" w:right="-57"/>
              <w:jc w:val="center"/>
              <w:rPr>
                <w:sz w:val="20"/>
                <w:szCs w:val="20"/>
              </w:rPr>
            </w:pPr>
            <w:r w:rsidRPr="000A0AC8">
              <w:rPr>
                <w:sz w:val="20"/>
                <w:szCs w:val="20"/>
              </w:rPr>
              <w:t>101,5</w:t>
            </w:r>
          </w:p>
        </w:tc>
        <w:tc>
          <w:tcPr>
            <w:tcW w:w="700" w:type="dxa"/>
            <w:tcBorders>
              <w:top w:val="single" w:sz="4" w:space="0" w:color="auto"/>
              <w:left w:val="single" w:sz="4" w:space="0" w:color="auto"/>
              <w:bottom w:val="single" w:sz="4" w:space="0" w:color="auto"/>
              <w:right w:val="nil"/>
            </w:tcBorders>
          </w:tcPr>
          <w:p w:rsidR="00551DCB" w:rsidRPr="000A0AC8" w:rsidRDefault="00551DCB" w:rsidP="00551DCB">
            <w:pPr>
              <w:widowControl w:val="0"/>
              <w:autoSpaceDE w:val="0"/>
              <w:autoSpaceDN w:val="0"/>
              <w:adjustRightInd w:val="0"/>
              <w:spacing w:line="256" w:lineRule="auto"/>
              <w:ind w:left="-73" w:right="-57"/>
              <w:jc w:val="center"/>
              <w:rPr>
                <w:sz w:val="20"/>
                <w:szCs w:val="20"/>
              </w:rPr>
            </w:pPr>
            <w:r w:rsidRPr="000A0AC8">
              <w:rPr>
                <w:sz w:val="20"/>
                <w:szCs w:val="20"/>
              </w:rPr>
              <w:t>101,5</w:t>
            </w:r>
          </w:p>
        </w:tc>
        <w:tc>
          <w:tcPr>
            <w:tcW w:w="766" w:type="dxa"/>
            <w:tcBorders>
              <w:top w:val="single" w:sz="4" w:space="0" w:color="auto"/>
              <w:left w:val="single" w:sz="4" w:space="0" w:color="auto"/>
              <w:bottom w:val="single" w:sz="4" w:space="0" w:color="auto"/>
              <w:right w:val="single" w:sz="4" w:space="0" w:color="auto"/>
            </w:tcBorders>
          </w:tcPr>
          <w:p w:rsidR="00551DCB" w:rsidRPr="000A0AC8" w:rsidRDefault="00551DCB" w:rsidP="00551DCB">
            <w:pPr>
              <w:widowControl w:val="0"/>
              <w:autoSpaceDE w:val="0"/>
              <w:autoSpaceDN w:val="0"/>
              <w:adjustRightInd w:val="0"/>
              <w:spacing w:line="256" w:lineRule="auto"/>
              <w:ind w:left="-73" w:right="-57"/>
              <w:jc w:val="both"/>
              <w:rPr>
                <w:sz w:val="20"/>
                <w:szCs w:val="20"/>
              </w:rPr>
            </w:pPr>
            <w:r>
              <w:rPr>
                <w:sz w:val="20"/>
                <w:szCs w:val="20"/>
              </w:rPr>
              <w:t>101,5</w:t>
            </w:r>
          </w:p>
        </w:tc>
        <w:tc>
          <w:tcPr>
            <w:tcW w:w="851" w:type="dxa"/>
            <w:tcBorders>
              <w:top w:val="single" w:sz="4" w:space="0" w:color="auto"/>
              <w:left w:val="single" w:sz="4" w:space="0" w:color="auto"/>
              <w:bottom w:val="single" w:sz="4" w:space="0" w:color="auto"/>
              <w:right w:val="nil"/>
            </w:tcBorders>
          </w:tcPr>
          <w:p w:rsidR="00551DCB" w:rsidRPr="000A0AC8" w:rsidRDefault="00551DCB" w:rsidP="00551DCB">
            <w:pPr>
              <w:widowControl w:val="0"/>
              <w:autoSpaceDE w:val="0"/>
              <w:autoSpaceDN w:val="0"/>
              <w:adjustRightInd w:val="0"/>
              <w:spacing w:line="256" w:lineRule="auto"/>
              <w:ind w:left="-73" w:right="-57"/>
              <w:jc w:val="both"/>
              <w:rPr>
                <w:sz w:val="20"/>
                <w:szCs w:val="20"/>
              </w:rPr>
            </w:pPr>
            <w:r>
              <w:rPr>
                <w:sz w:val="20"/>
                <w:szCs w:val="20"/>
              </w:rPr>
              <w:t>101,5</w:t>
            </w:r>
          </w:p>
        </w:tc>
        <w:tc>
          <w:tcPr>
            <w:tcW w:w="872" w:type="dxa"/>
            <w:tcBorders>
              <w:top w:val="single" w:sz="4" w:space="0" w:color="auto"/>
              <w:left w:val="single" w:sz="4" w:space="0" w:color="auto"/>
              <w:bottom w:val="single" w:sz="4" w:space="0" w:color="auto"/>
              <w:right w:val="nil"/>
            </w:tcBorders>
          </w:tcPr>
          <w:p w:rsidR="00551DCB" w:rsidRPr="000A0AC8" w:rsidRDefault="00551DCB" w:rsidP="00551DCB">
            <w:pPr>
              <w:widowControl w:val="0"/>
              <w:autoSpaceDE w:val="0"/>
              <w:autoSpaceDN w:val="0"/>
              <w:adjustRightInd w:val="0"/>
              <w:spacing w:line="256" w:lineRule="auto"/>
              <w:ind w:left="-73" w:right="-57"/>
              <w:jc w:val="both"/>
              <w:rPr>
                <w:sz w:val="20"/>
                <w:szCs w:val="20"/>
              </w:rPr>
            </w:pPr>
            <w:r w:rsidRPr="000A0AC8">
              <w:rPr>
                <w:sz w:val="20"/>
                <w:szCs w:val="20"/>
              </w:rPr>
              <w:t>Указ Президента Российской Федерации от 21.01.2020 № 20</w:t>
            </w:r>
          </w:p>
        </w:tc>
        <w:tc>
          <w:tcPr>
            <w:tcW w:w="1112" w:type="dxa"/>
            <w:tcBorders>
              <w:top w:val="single" w:sz="4" w:space="0" w:color="auto"/>
              <w:left w:val="single" w:sz="4" w:space="0" w:color="auto"/>
              <w:bottom w:val="single" w:sz="4" w:space="0" w:color="auto"/>
              <w:right w:val="nil"/>
            </w:tcBorders>
          </w:tcPr>
          <w:p w:rsidR="00551DCB" w:rsidRPr="000A0AC8" w:rsidRDefault="00B8654B" w:rsidP="00B8654B">
            <w:pPr>
              <w:widowControl w:val="0"/>
              <w:autoSpaceDE w:val="0"/>
              <w:autoSpaceDN w:val="0"/>
              <w:adjustRightInd w:val="0"/>
              <w:spacing w:line="256" w:lineRule="auto"/>
              <w:ind w:left="-73" w:right="-57"/>
              <w:jc w:val="both"/>
              <w:rPr>
                <w:sz w:val="20"/>
                <w:szCs w:val="20"/>
              </w:rPr>
            </w:pPr>
            <w:r>
              <w:rPr>
                <w:sz w:val="20"/>
                <w:szCs w:val="20"/>
              </w:rPr>
              <w:t xml:space="preserve">Управление </w:t>
            </w:r>
            <w:r w:rsidR="00551DCB" w:rsidRPr="000A0AC8">
              <w:rPr>
                <w:sz w:val="20"/>
                <w:szCs w:val="20"/>
              </w:rPr>
              <w:t xml:space="preserve">сельского хозяйства, </w:t>
            </w:r>
            <w:r>
              <w:rPr>
                <w:sz w:val="20"/>
                <w:szCs w:val="20"/>
              </w:rPr>
              <w:t xml:space="preserve">экономики и </w:t>
            </w:r>
            <w:proofErr w:type="gramStart"/>
            <w:r>
              <w:rPr>
                <w:sz w:val="20"/>
                <w:szCs w:val="20"/>
              </w:rPr>
              <w:t xml:space="preserve">инвестиционной </w:t>
            </w:r>
            <w:r w:rsidR="00551DCB" w:rsidRPr="000A0AC8">
              <w:rPr>
                <w:sz w:val="20"/>
                <w:szCs w:val="20"/>
              </w:rPr>
              <w:t xml:space="preserve"> Порецкого</w:t>
            </w:r>
            <w:proofErr w:type="gramEnd"/>
            <w:r w:rsidR="00551DCB" w:rsidRPr="000A0AC8">
              <w:rPr>
                <w:sz w:val="20"/>
                <w:szCs w:val="20"/>
              </w:rPr>
              <w:t xml:space="preserve"> муниципального округа</w:t>
            </w:r>
          </w:p>
        </w:tc>
        <w:tc>
          <w:tcPr>
            <w:tcW w:w="1395" w:type="dxa"/>
            <w:tcBorders>
              <w:top w:val="single" w:sz="4" w:space="0" w:color="auto"/>
              <w:left w:val="single" w:sz="4" w:space="0" w:color="auto"/>
              <w:bottom w:val="single" w:sz="4" w:space="0" w:color="auto"/>
              <w:right w:val="nil"/>
            </w:tcBorders>
          </w:tcPr>
          <w:p w:rsidR="00551DCB" w:rsidRPr="000A0AC8" w:rsidRDefault="00551DCB" w:rsidP="00551DCB">
            <w:pPr>
              <w:widowControl w:val="0"/>
              <w:autoSpaceDE w:val="0"/>
              <w:autoSpaceDN w:val="0"/>
              <w:adjustRightInd w:val="0"/>
              <w:spacing w:line="256" w:lineRule="auto"/>
              <w:ind w:left="-73" w:right="-57"/>
              <w:jc w:val="both"/>
              <w:rPr>
                <w:sz w:val="20"/>
                <w:szCs w:val="20"/>
              </w:rPr>
            </w:pPr>
            <w:r w:rsidRPr="000A0AC8">
              <w:rPr>
                <w:sz w:val="20"/>
                <w:szCs w:val="20"/>
              </w:rPr>
              <w:t>Обеспечение темпа роста валового внутреннего продукта страны выше среднемирового при сохранении макроэкономической стабильности</w:t>
            </w:r>
          </w:p>
        </w:tc>
        <w:tc>
          <w:tcPr>
            <w:tcW w:w="1015" w:type="dxa"/>
            <w:tcBorders>
              <w:top w:val="single" w:sz="4" w:space="0" w:color="auto"/>
              <w:left w:val="single" w:sz="4" w:space="0" w:color="auto"/>
              <w:bottom w:val="single" w:sz="4" w:space="0" w:color="auto"/>
              <w:right w:val="single" w:sz="4" w:space="0" w:color="auto"/>
            </w:tcBorders>
          </w:tcPr>
          <w:p w:rsidR="00551DCB" w:rsidRPr="000A0AC8" w:rsidRDefault="00551DCB" w:rsidP="00551DCB">
            <w:pPr>
              <w:widowControl w:val="0"/>
              <w:autoSpaceDE w:val="0"/>
              <w:autoSpaceDN w:val="0"/>
              <w:adjustRightInd w:val="0"/>
              <w:spacing w:line="256" w:lineRule="auto"/>
              <w:jc w:val="both"/>
              <w:rPr>
                <w:sz w:val="20"/>
                <w:szCs w:val="20"/>
              </w:rPr>
            </w:pPr>
          </w:p>
        </w:tc>
        <w:tc>
          <w:tcPr>
            <w:tcW w:w="731" w:type="dxa"/>
            <w:tcBorders>
              <w:top w:val="single" w:sz="4" w:space="0" w:color="auto"/>
              <w:left w:val="single" w:sz="4" w:space="0" w:color="auto"/>
              <w:bottom w:val="single" w:sz="4" w:space="0" w:color="auto"/>
              <w:right w:val="single" w:sz="4" w:space="0" w:color="auto"/>
            </w:tcBorders>
          </w:tcPr>
          <w:p w:rsidR="00551DCB" w:rsidRPr="000A0AC8" w:rsidRDefault="00551DCB" w:rsidP="00551DCB">
            <w:pPr>
              <w:widowControl w:val="0"/>
              <w:autoSpaceDE w:val="0"/>
              <w:autoSpaceDN w:val="0"/>
              <w:adjustRightInd w:val="0"/>
              <w:spacing w:line="256" w:lineRule="auto"/>
              <w:jc w:val="both"/>
              <w:rPr>
                <w:sz w:val="20"/>
                <w:szCs w:val="20"/>
              </w:rPr>
            </w:pPr>
            <w:r w:rsidRPr="000A0AC8">
              <w:rPr>
                <w:sz w:val="20"/>
                <w:szCs w:val="20"/>
              </w:rPr>
              <w:t>Сайт Порецкого муниципального округа</w:t>
            </w:r>
          </w:p>
        </w:tc>
      </w:tr>
      <w:tr w:rsidR="00551DCB" w:rsidRPr="007E2A56" w:rsidTr="00B54DFE">
        <w:tc>
          <w:tcPr>
            <w:tcW w:w="15332" w:type="dxa"/>
            <w:gridSpan w:val="18"/>
            <w:tcBorders>
              <w:top w:val="single" w:sz="4" w:space="0" w:color="auto"/>
              <w:left w:val="single" w:sz="4" w:space="0" w:color="auto"/>
              <w:bottom w:val="single" w:sz="4" w:space="0" w:color="auto"/>
              <w:right w:val="single" w:sz="4" w:space="0" w:color="auto"/>
            </w:tcBorders>
          </w:tcPr>
          <w:p w:rsidR="00551DCB" w:rsidRPr="000A0AC8" w:rsidRDefault="00551DCB" w:rsidP="00551DCB">
            <w:pPr>
              <w:widowControl w:val="0"/>
              <w:autoSpaceDE w:val="0"/>
              <w:autoSpaceDN w:val="0"/>
              <w:adjustRightInd w:val="0"/>
              <w:spacing w:line="256" w:lineRule="auto"/>
              <w:jc w:val="both"/>
              <w:rPr>
                <w:sz w:val="20"/>
                <w:szCs w:val="20"/>
              </w:rPr>
            </w:pPr>
            <w:r w:rsidRPr="000A0AC8">
              <w:rPr>
                <w:sz w:val="20"/>
                <w:szCs w:val="20"/>
              </w:rPr>
              <w:lastRenderedPageBreak/>
              <w:t>достижение значения индекса производства продукции животноводства (в сопоставимых ценах) в 2035 году в объеме 102,3 процента от уровня 2020 года</w:t>
            </w:r>
          </w:p>
        </w:tc>
      </w:tr>
      <w:tr w:rsidR="00551DCB" w:rsidRPr="007E2A56" w:rsidTr="00B54DFE">
        <w:tc>
          <w:tcPr>
            <w:tcW w:w="562" w:type="dxa"/>
            <w:tcBorders>
              <w:top w:val="single" w:sz="4" w:space="0" w:color="auto"/>
              <w:left w:val="single" w:sz="4" w:space="0" w:color="auto"/>
              <w:bottom w:val="single" w:sz="4" w:space="0" w:color="auto"/>
              <w:right w:val="nil"/>
            </w:tcBorders>
            <w:hideMark/>
          </w:tcPr>
          <w:p w:rsidR="00551DCB" w:rsidRPr="000A0AC8" w:rsidRDefault="00551DCB" w:rsidP="00551DCB">
            <w:pPr>
              <w:widowControl w:val="0"/>
              <w:autoSpaceDE w:val="0"/>
              <w:autoSpaceDN w:val="0"/>
              <w:adjustRightInd w:val="0"/>
              <w:spacing w:line="256" w:lineRule="auto"/>
              <w:ind w:left="-73" w:right="-57"/>
              <w:jc w:val="center"/>
              <w:rPr>
                <w:sz w:val="20"/>
                <w:szCs w:val="20"/>
              </w:rPr>
            </w:pPr>
            <w:r w:rsidRPr="000A0AC8">
              <w:rPr>
                <w:sz w:val="20"/>
                <w:szCs w:val="20"/>
              </w:rPr>
              <w:t>3.</w:t>
            </w:r>
          </w:p>
        </w:tc>
        <w:tc>
          <w:tcPr>
            <w:tcW w:w="1139" w:type="dxa"/>
            <w:tcBorders>
              <w:top w:val="single" w:sz="4" w:space="0" w:color="auto"/>
              <w:left w:val="single" w:sz="4" w:space="0" w:color="auto"/>
              <w:bottom w:val="single" w:sz="4" w:space="0" w:color="auto"/>
              <w:right w:val="nil"/>
            </w:tcBorders>
          </w:tcPr>
          <w:p w:rsidR="00551DCB" w:rsidRPr="000A0AC8" w:rsidRDefault="00551DCB" w:rsidP="007D47DA">
            <w:pPr>
              <w:widowControl w:val="0"/>
              <w:autoSpaceDE w:val="0"/>
              <w:autoSpaceDN w:val="0"/>
              <w:adjustRightInd w:val="0"/>
              <w:spacing w:line="256" w:lineRule="auto"/>
              <w:ind w:left="-73" w:right="-57"/>
              <w:jc w:val="both"/>
              <w:rPr>
                <w:sz w:val="20"/>
                <w:szCs w:val="20"/>
              </w:rPr>
            </w:pPr>
            <w:r w:rsidRPr="000A0AC8">
              <w:rPr>
                <w:sz w:val="20"/>
                <w:szCs w:val="20"/>
              </w:rPr>
              <w:t xml:space="preserve">Индекс производства продукции </w:t>
            </w:r>
            <w:r w:rsidR="007D47DA">
              <w:rPr>
                <w:sz w:val="20"/>
                <w:szCs w:val="20"/>
              </w:rPr>
              <w:t>животноводства</w:t>
            </w:r>
            <w:r w:rsidRPr="000A0AC8">
              <w:rPr>
                <w:sz w:val="20"/>
                <w:szCs w:val="20"/>
              </w:rPr>
              <w:t xml:space="preserve"> (в сопоставимых ценах) к уровню 2020 года</w:t>
            </w:r>
          </w:p>
        </w:tc>
        <w:tc>
          <w:tcPr>
            <w:tcW w:w="761" w:type="dxa"/>
            <w:tcBorders>
              <w:top w:val="single" w:sz="4" w:space="0" w:color="auto"/>
              <w:left w:val="single" w:sz="4" w:space="0" w:color="auto"/>
              <w:bottom w:val="single" w:sz="4" w:space="0" w:color="auto"/>
              <w:right w:val="single" w:sz="4" w:space="0" w:color="auto"/>
            </w:tcBorders>
          </w:tcPr>
          <w:p w:rsidR="00551DCB" w:rsidRPr="000A0AC8" w:rsidRDefault="00551DCB" w:rsidP="00551DCB">
            <w:pPr>
              <w:widowControl w:val="0"/>
              <w:autoSpaceDE w:val="0"/>
              <w:autoSpaceDN w:val="0"/>
              <w:adjustRightInd w:val="0"/>
              <w:spacing w:line="256" w:lineRule="auto"/>
              <w:ind w:left="-73" w:right="-57"/>
              <w:jc w:val="both"/>
              <w:rPr>
                <w:sz w:val="20"/>
                <w:szCs w:val="20"/>
              </w:rPr>
            </w:pPr>
            <w:r w:rsidRPr="000A0AC8">
              <w:rPr>
                <w:sz w:val="20"/>
                <w:szCs w:val="20"/>
              </w:rPr>
              <w:t>«ГП РФ»</w:t>
            </w:r>
          </w:p>
        </w:tc>
        <w:tc>
          <w:tcPr>
            <w:tcW w:w="838" w:type="dxa"/>
            <w:tcBorders>
              <w:top w:val="single" w:sz="4" w:space="0" w:color="auto"/>
              <w:left w:val="single" w:sz="4" w:space="0" w:color="auto"/>
              <w:bottom w:val="single" w:sz="4" w:space="0" w:color="auto"/>
              <w:right w:val="nil"/>
            </w:tcBorders>
          </w:tcPr>
          <w:p w:rsidR="00551DCB" w:rsidRPr="000A0AC8" w:rsidRDefault="00551DCB" w:rsidP="00551DCB">
            <w:pPr>
              <w:widowControl w:val="0"/>
              <w:autoSpaceDE w:val="0"/>
              <w:autoSpaceDN w:val="0"/>
              <w:adjustRightInd w:val="0"/>
              <w:spacing w:line="256" w:lineRule="auto"/>
              <w:ind w:left="-73" w:right="-57"/>
              <w:jc w:val="both"/>
              <w:rPr>
                <w:sz w:val="20"/>
                <w:szCs w:val="20"/>
              </w:rPr>
            </w:pPr>
          </w:p>
        </w:tc>
        <w:tc>
          <w:tcPr>
            <w:tcW w:w="811" w:type="dxa"/>
            <w:tcBorders>
              <w:top w:val="single" w:sz="4" w:space="0" w:color="auto"/>
              <w:left w:val="single" w:sz="4" w:space="0" w:color="auto"/>
              <w:bottom w:val="single" w:sz="4" w:space="0" w:color="auto"/>
              <w:right w:val="nil"/>
            </w:tcBorders>
          </w:tcPr>
          <w:p w:rsidR="00551DCB" w:rsidRPr="000A0AC8" w:rsidRDefault="00551DCB" w:rsidP="00551DCB">
            <w:pPr>
              <w:widowControl w:val="0"/>
              <w:autoSpaceDE w:val="0"/>
              <w:autoSpaceDN w:val="0"/>
              <w:adjustRightInd w:val="0"/>
              <w:spacing w:line="256" w:lineRule="auto"/>
              <w:ind w:left="-73" w:right="-57"/>
              <w:jc w:val="center"/>
              <w:rPr>
                <w:sz w:val="20"/>
                <w:szCs w:val="20"/>
              </w:rPr>
            </w:pPr>
            <w:r w:rsidRPr="000A0AC8">
              <w:rPr>
                <w:sz w:val="20"/>
                <w:szCs w:val="20"/>
              </w:rPr>
              <w:t>Процент</w:t>
            </w:r>
          </w:p>
        </w:tc>
        <w:tc>
          <w:tcPr>
            <w:tcW w:w="770" w:type="dxa"/>
            <w:tcBorders>
              <w:top w:val="single" w:sz="4" w:space="0" w:color="auto"/>
              <w:left w:val="single" w:sz="4" w:space="0" w:color="auto"/>
              <w:bottom w:val="single" w:sz="4" w:space="0" w:color="auto"/>
              <w:right w:val="nil"/>
            </w:tcBorders>
          </w:tcPr>
          <w:p w:rsidR="00551DCB" w:rsidRPr="000A0AC8" w:rsidRDefault="00551DCB" w:rsidP="00551DCB">
            <w:pPr>
              <w:widowControl w:val="0"/>
              <w:autoSpaceDE w:val="0"/>
              <w:autoSpaceDN w:val="0"/>
              <w:adjustRightInd w:val="0"/>
              <w:spacing w:line="256" w:lineRule="auto"/>
              <w:ind w:left="-73" w:right="-57"/>
              <w:jc w:val="center"/>
              <w:rPr>
                <w:sz w:val="20"/>
                <w:szCs w:val="20"/>
              </w:rPr>
            </w:pPr>
            <w:r w:rsidRPr="000A0AC8">
              <w:rPr>
                <w:sz w:val="20"/>
                <w:szCs w:val="20"/>
              </w:rPr>
              <w:t>102,4</w:t>
            </w:r>
          </w:p>
        </w:tc>
        <w:tc>
          <w:tcPr>
            <w:tcW w:w="756" w:type="dxa"/>
            <w:tcBorders>
              <w:top w:val="single" w:sz="4" w:space="0" w:color="auto"/>
              <w:left w:val="single" w:sz="4" w:space="0" w:color="auto"/>
              <w:bottom w:val="single" w:sz="4" w:space="0" w:color="auto"/>
              <w:right w:val="single" w:sz="4" w:space="0" w:color="auto"/>
            </w:tcBorders>
          </w:tcPr>
          <w:p w:rsidR="00551DCB" w:rsidRPr="000A0AC8" w:rsidRDefault="00551DCB" w:rsidP="00551DCB">
            <w:pPr>
              <w:widowControl w:val="0"/>
              <w:autoSpaceDE w:val="0"/>
              <w:autoSpaceDN w:val="0"/>
              <w:adjustRightInd w:val="0"/>
              <w:spacing w:line="256" w:lineRule="auto"/>
              <w:ind w:left="-73" w:right="-57"/>
              <w:jc w:val="center"/>
              <w:rPr>
                <w:sz w:val="20"/>
                <w:szCs w:val="20"/>
              </w:rPr>
            </w:pPr>
            <w:r w:rsidRPr="000A0AC8">
              <w:rPr>
                <w:sz w:val="20"/>
                <w:szCs w:val="20"/>
              </w:rPr>
              <w:t>2023</w:t>
            </w:r>
          </w:p>
        </w:tc>
        <w:tc>
          <w:tcPr>
            <w:tcW w:w="783" w:type="dxa"/>
            <w:tcBorders>
              <w:top w:val="single" w:sz="4" w:space="0" w:color="auto"/>
              <w:left w:val="single" w:sz="4" w:space="0" w:color="auto"/>
              <w:bottom w:val="single" w:sz="4" w:space="0" w:color="auto"/>
              <w:right w:val="nil"/>
            </w:tcBorders>
          </w:tcPr>
          <w:p w:rsidR="00551DCB" w:rsidRPr="000A0AC8" w:rsidRDefault="00551DCB" w:rsidP="00551DCB">
            <w:pPr>
              <w:widowControl w:val="0"/>
              <w:autoSpaceDE w:val="0"/>
              <w:autoSpaceDN w:val="0"/>
              <w:adjustRightInd w:val="0"/>
              <w:spacing w:line="256" w:lineRule="auto"/>
              <w:ind w:left="-73" w:right="-57"/>
              <w:jc w:val="center"/>
              <w:rPr>
                <w:sz w:val="20"/>
                <w:szCs w:val="20"/>
              </w:rPr>
            </w:pPr>
            <w:r w:rsidRPr="000A0AC8">
              <w:rPr>
                <w:sz w:val="20"/>
                <w:szCs w:val="20"/>
              </w:rPr>
              <w:t>102,4</w:t>
            </w:r>
          </w:p>
        </w:tc>
        <w:tc>
          <w:tcPr>
            <w:tcW w:w="728" w:type="dxa"/>
            <w:tcBorders>
              <w:top w:val="single" w:sz="4" w:space="0" w:color="auto"/>
              <w:left w:val="single" w:sz="4" w:space="0" w:color="auto"/>
              <w:bottom w:val="single" w:sz="4" w:space="0" w:color="auto"/>
              <w:right w:val="nil"/>
            </w:tcBorders>
          </w:tcPr>
          <w:p w:rsidR="00551DCB" w:rsidRPr="000A0AC8" w:rsidRDefault="00551DCB" w:rsidP="00551DCB">
            <w:pPr>
              <w:widowControl w:val="0"/>
              <w:autoSpaceDE w:val="0"/>
              <w:autoSpaceDN w:val="0"/>
              <w:adjustRightInd w:val="0"/>
              <w:spacing w:line="256" w:lineRule="auto"/>
              <w:ind w:left="-73" w:right="-57"/>
              <w:jc w:val="center"/>
              <w:rPr>
                <w:sz w:val="20"/>
                <w:szCs w:val="20"/>
              </w:rPr>
            </w:pPr>
            <w:r w:rsidRPr="000A0AC8">
              <w:rPr>
                <w:sz w:val="20"/>
                <w:szCs w:val="20"/>
              </w:rPr>
              <w:t>102,3</w:t>
            </w:r>
          </w:p>
        </w:tc>
        <w:tc>
          <w:tcPr>
            <w:tcW w:w="742" w:type="dxa"/>
            <w:tcBorders>
              <w:top w:val="single" w:sz="4" w:space="0" w:color="auto"/>
              <w:left w:val="single" w:sz="4" w:space="0" w:color="auto"/>
              <w:bottom w:val="single" w:sz="4" w:space="0" w:color="auto"/>
              <w:right w:val="nil"/>
            </w:tcBorders>
          </w:tcPr>
          <w:p w:rsidR="00551DCB" w:rsidRPr="000A0AC8" w:rsidRDefault="00551DCB" w:rsidP="00551DCB">
            <w:pPr>
              <w:widowControl w:val="0"/>
              <w:autoSpaceDE w:val="0"/>
              <w:autoSpaceDN w:val="0"/>
              <w:adjustRightInd w:val="0"/>
              <w:spacing w:line="256" w:lineRule="auto"/>
              <w:ind w:left="-73" w:right="-57"/>
              <w:jc w:val="center"/>
              <w:rPr>
                <w:sz w:val="20"/>
                <w:szCs w:val="20"/>
              </w:rPr>
            </w:pPr>
            <w:r w:rsidRPr="000A0AC8">
              <w:rPr>
                <w:sz w:val="20"/>
                <w:szCs w:val="20"/>
              </w:rPr>
              <w:t>102,3</w:t>
            </w:r>
          </w:p>
        </w:tc>
        <w:tc>
          <w:tcPr>
            <w:tcW w:w="700" w:type="dxa"/>
            <w:tcBorders>
              <w:top w:val="single" w:sz="4" w:space="0" w:color="auto"/>
              <w:left w:val="single" w:sz="4" w:space="0" w:color="auto"/>
              <w:bottom w:val="single" w:sz="4" w:space="0" w:color="auto"/>
              <w:right w:val="nil"/>
            </w:tcBorders>
          </w:tcPr>
          <w:p w:rsidR="00551DCB" w:rsidRPr="000A0AC8" w:rsidRDefault="00551DCB" w:rsidP="00551DCB">
            <w:pPr>
              <w:widowControl w:val="0"/>
              <w:autoSpaceDE w:val="0"/>
              <w:autoSpaceDN w:val="0"/>
              <w:adjustRightInd w:val="0"/>
              <w:spacing w:line="256" w:lineRule="auto"/>
              <w:ind w:left="-73" w:right="-57"/>
              <w:jc w:val="center"/>
              <w:rPr>
                <w:sz w:val="20"/>
                <w:szCs w:val="20"/>
              </w:rPr>
            </w:pPr>
            <w:r w:rsidRPr="000A0AC8">
              <w:rPr>
                <w:sz w:val="20"/>
                <w:szCs w:val="20"/>
              </w:rPr>
              <w:t>102,3</w:t>
            </w:r>
          </w:p>
        </w:tc>
        <w:tc>
          <w:tcPr>
            <w:tcW w:w="766" w:type="dxa"/>
            <w:tcBorders>
              <w:top w:val="single" w:sz="4" w:space="0" w:color="auto"/>
              <w:left w:val="single" w:sz="4" w:space="0" w:color="auto"/>
              <w:bottom w:val="single" w:sz="4" w:space="0" w:color="auto"/>
              <w:right w:val="single" w:sz="4" w:space="0" w:color="auto"/>
            </w:tcBorders>
          </w:tcPr>
          <w:p w:rsidR="00551DCB" w:rsidRPr="000A0AC8" w:rsidRDefault="00551DCB" w:rsidP="00551DCB">
            <w:pPr>
              <w:widowControl w:val="0"/>
              <w:autoSpaceDE w:val="0"/>
              <w:autoSpaceDN w:val="0"/>
              <w:adjustRightInd w:val="0"/>
              <w:spacing w:line="256" w:lineRule="auto"/>
              <w:ind w:left="-73" w:right="-57"/>
              <w:jc w:val="both"/>
              <w:rPr>
                <w:sz w:val="20"/>
                <w:szCs w:val="20"/>
              </w:rPr>
            </w:pPr>
            <w:r>
              <w:rPr>
                <w:sz w:val="20"/>
                <w:szCs w:val="20"/>
              </w:rPr>
              <w:t>102,3</w:t>
            </w:r>
          </w:p>
        </w:tc>
        <w:tc>
          <w:tcPr>
            <w:tcW w:w="851" w:type="dxa"/>
            <w:tcBorders>
              <w:top w:val="single" w:sz="4" w:space="0" w:color="auto"/>
              <w:left w:val="single" w:sz="4" w:space="0" w:color="auto"/>
              <w:bottom w:val="single" w:sz="4" w:space="0" w:color="auto"/>
              <w:right w:val="nil"/>
            </w:tcBorders>
          </w:tcPr>
          <w:p w:rsidR="00551DCB" w:rsidRPr="000A0AC8" w:rsidRDefault="00551DCB" w:rsidP="00551DCB">
            <w:pPr>
              <w:widowControl w:val="0"/>
              <w:autoSpaceDE w:val="0"/>
              <w:autoSpaceDN w:val="0"/>
              <w:adjustRightInd w:val="0"/>
              <w:spacing w:line="256" w:lineRule="auto"/>
              <w:ind w:left="-73" w:right="-57"/>
              <w:jc w:val="both"/>
              <w:rPr>
                <w:sz w:val="20"/>
                <w:szCs w:val="20"/>
              </w:rPr>
            </w:pPr>
            <w:r>
              <w:rPr>
                <w:sz w:val="20"/>
                <w:szCs w:val="20"/>
              </w:rPr>
              <w:t>102,3</w:t>
            </w:r>
          </w:p>
        </w:tc>
        <w:tc>
          <w:tcPr>
            <w:tcW w:w="872" w:type="dxa"/>
            <w:tcBorders>
              <w:top w:val="single" w:sz="4" w:space="0" w:color="auto"/>
              <w:left w:val="single" w:sz="4" w:space="0" w:color="auto"/>
              <w:bottom w:val="single" w:sz="4" w:space="0" w:color="auto"/>
              <w:right w:val="nil"/>
            </w:tcBorders>
          </w:tcPr>
          <w:p w:rsidR="00551DCB" w:rsidRPr="000A0AC8" w:rsidRDefault="00551DCB" w:rsidP="00551DCB">
            <w:pPr>
              <w:widowControl w:val="0"/>
              <w:autoSpaceDE w:val="0"/>
              <w:autoSpaceDN w:val="0"/>
              <w:adjustRightInd w:val="0"/>
              <w:spacing w:line="256" w:lineRule="auto"/>
              <w:ind w:left="-73" w:right="-57"/>
              <w:jc w:val="both"/>
              <w:rPr>
                <w:sz w:val="20"/>
                <w:szCs w:val="20"/>
              </w:rPr>
            </w:pPr>
            <w:r w:rsidRPr="000A0AC8">
              <w:rPr>
                <w:sz w:val="20"/>
                <w:szCs w:val="20"/>
              </w:rPr>
              <w:t>Указ Президента Российской Федерации от 21.01.2020 № 20</w:t>
            </w:r>
          </w:p>
        </w:tc>
        <w:tc>
          <w:tcPr>
            <w:tcW w:w="1112" w:type="dxa"/>
            <w:tcBorders>
              <w:top w:val="single" w:sz="4" w:space="0" w:color="auto"/>
              <w:left w:val="single" w:sz="4" w:space="0" w:color="auto"/>
              <w:bottom w:val="single" w:sz="4" w:space="0" w:color="auto"/>
              <w:right w:val="nil"/>
            </w:tcBorders>
          </w:tcPr>
          <w:p w:rsidR="00551DCB" w:rsidRPr="000A0AC8" w:rsidRDefault="00B8654B" w:rsidP="00551DCB">
            <w:pPr>
              <w:widowControl w:val="0"/>
              <w:autoSpaceDE w:val="0"/>
              <w:autoSpaceDN w:val="0"/>
              <w:adjustRightInd w:val="0"/>
              <w:spacing w:line="256" w:lineRule="auto"/>
              <w:ind w:left="-73" w:right="-57"/>
              <w:jc w:val="both"/>
              <w:rPr>
                <w:sz w:val="20"/>
                <w:szCs w:val="20"/>
              </w:rPr>
            </w:pPr>
            <w:r>
              <w:rPr>
                <w:sz w:val="20"/>
                <w:szCs w:val="20"/>
              </w:rPr>
              <w:t>Управление сельского хозяйства, экономики и инвестиционной деятельности</w:t>
            </w:r>
          </w:p>
        </w:tc>
        <w:tc>
          <w:tcPr>
            <w:tcW w:w="1395" w:type="dxa"/>
            <w:tcBorders>
              <w:top w:val="single" w:sz="4" w:space="0" w:color="auto"/>
              <w:left w:val="single" w:sz="4" w:space="0" w:color="auto"/>
              <w:bottom w:val="single" w:sz="4" w:space="0" w:color="auto"/>
              <w:right w:val="nil"/>
            </w:tcBorders>
          </w:tcPr>
          <w:p w:rsidR="00551DCB" w:rsidRPr="000A0AC8" w:rsidRDefault="00551DCB" w:rsidP="00551DCB">
            <w:pPr>
              <w:widowControl w:val="0"/>
              <w:autoSpaceDE w:val="0"/>
              <w:autoSpaceDN w:val="0"/>
              <w:adjustRightInd w:val="0"/>
              <w:spacing w:line="256" w:lineRule="auto"/>
              <w:ind w:left="-73" w:right="-57"/>
              <w:jc w:val="both"/>
              <w:rPr>
                <w:sz w:val="20"/>
                <w:szCs w:val="20"/>
              </w:rPr>
            </w:pPr>
            <w:r w:rsidRPr="000A0AC8">
              <w:rPr>
                <w:sz w:val="20"/>
                <w:szCs w:val="20"/>
              </w:rPr>
              <w:t>Обеспечение темпа роста валового внутреннего продукта страны выше среднемирового при сохранении макроэкономической стабильности</w:t>
            </w:r>
          </w:p>
        </w:tc>
        <w:tc>
          <w:tcPr>
            <w:tcW w:w="1015" w:type="dxa"/>
            <w:tcBorders>
              <w:top w:val="single" w:sz="4" w:space="0" w:color="auto"/>
              <w:left w:val="single" w:sz="4" w:space="0" w:color="auto"/>
              <w:bottom w:val="single" w:sz="4" w:space="0" w:color="auto"/>
              <w:right w:val="single" w:sz="4" w:space="0" w:color="auto"/>
            </w:tcBorders>
          </w:tcPr>
          <w:p w:rsidR="00551DCB" w:rsidRPr="000A0AC8" w:rsidRDefault="00551DCB" w:rsidP="00551DCB">
            <w:pPr>
              <w:widowControl w:val="0"/>
              <w:autoSpaceDE w:val="0"/>
              <w:autoSpaceDN w:val="0"/>
              <w:adjustRightInd w:val="0"/>
              <w:spacing w:line="256" w:lineRule="auto"/>
              <w:jc w:val="both"/>
              <w:rPr>
                <w:sz w:val="20"/>
                <w:szCs w:val="20"/>
              </w:rPr>
            </w:pPr>
          </w:p>
        </w:tc>
        <w:tc>
          <w:tcPr>
            <w:tcW w:w="731" w:type="dxa"/>
            <w:tcBorders>
              <w:top w:val="single" w:sz="4" w:space="0" w:color="auto"/>
              <w:left w:val="single" w:sz="4" w:space="0" w:color="auto"/>
              <w:bottom w:val="single" w:sz="4" w:space="0" w:color="auto"/>
              <w:right w:val="single" w:sz="4" w:space="0" w:color="auto"/>
            </w:tcBorders>
          </w:tcPr>
          <w:p w:rsidR="00551DCB" w:rsidRPr="000A0AC8" w:rsidRDefault="00551DCB" w:rsidP="00551DCB">
            <w:pPr>
              <w:widowControl w:val="0"/>
              <w:autoSpaceDE w:val="0"/>
              <w:autoSpaceDN w:val="0"/>
              <w:adjustRightInd w:val="0"/>
              <w:spacing w:line="256" w:lineRule="auto"/>
              <w:jc w:val="both"/>
              <w:rPr>
                <w:sz w:val="20"/>
                <w:szCs w:val="20"/>
              </w:rPr>
            </w:pPr>
            <w:r w:rsidRPr="000A0AC8">
              <w:rPr>
                <w:sz w:val="20"/>
                <w:szCs w:val="20"/>
              </w:rPr>
              <w:t>Сайт Порецкого муниципального округа</w:t>
            </w:r>
          </w:p>
        </w:tc>
      </w:tr>
      <w:tr w:rsidR="00551DCB" w:rsidRPr="000A0AC8" w:rsidTr="00B54DFE">
        <w:tc>
          <w:tcPr>
            <w:tcW w:w="15332" w:type="dxa"/>
            <w:gridSpan w:val="18"/>
            <w:tcBorders>
              <w:top w:val="single" w:sz="4" w:space="0" w:color="auto"/>
              <w:left w:val="single" w:sz="4" w:space="0" w:color="auto"/>
              <w:bottom w:val="single" w:sz="4" w:space="0" w:color="auto"/>
              <w:right w:val="single" w:sz="4" w:space="0" w:color="auto"/>
            </w:tcBorders>
          </w:tcPr>
          <w:p w:rsidR="00551DCB" w:rsidRPr="000A0AC8" w:rsidRDefault="00551DCB" w:rsidP="00551DCB">
            <w:pPr>
              <w:widowControl w:val="0"/>
              <w:autoSpaceDE w:val="0"/>
              <w:autoSpaceDN w:val="0"/>
              <w:adjustRightInd w:val="0"/>
              <w:spacing w:line="256" w:lineRule="auto"/>
              <w:ind w:left="-73" w:right="-57"/>
              <w:jc w:val="both"/>
              <w:rPr>
                <w:sz w:val="20"/>
                <w:szCs w:val="20"/>
              </w:rPr>
            </w:pPr>
            <w:r w:rsidRPr="000A0AC8">
              <w:rPr>
                <w:sz w:val="20"/>
                <w:szCs w:val="20"/>
              </w:rPr>
              <w:t>достижение уровня среднемесячной начисленной заработной платы работников сельского хозяйства (без субъектов малого предпринимательства) в 2035 году – 35</w:t>
            </w:r>
            <w:r>
              <w:rPr>
                <w:sz w:val="20"/>
                <w:szCs w:val="20"/>
              </w:rPr>
              <w:t xml:space="preserve">670 </w:t>
            </w:r>
            <w:r w:rsidRPr="000A0AC8">
              <w:rPr>
                <w:sz w:val="20"/>
                <w:szCs w:val="20"/>
              </w:rPr>
              <w:t>рублей</w:t>
            </w:r>
          </w:p>
        </w:tc>
      </w:tr>
      <w:tr w:rsidR="00551DCB" w:rsidRPr="007E2A56" w:rsidTr="00B54DFE">
        <w:tc>
          <w:tcPr>
            <w:tcW w:w="562" w:type="dxa"/>
            <w:tcBorders>
              <w:top w:val="single" w:sz="4" w:space="0" w:color="auto"/>
              <w:left w:val="single" w:sz="4" w:space="0" w:color="auto"/>
              <w:bottom w:val="single" w:sz="4" w:space="0" w:color="auto"/>
              <w:right w:val="nil"/>
            </w:tcBorders>
          </w:tcPr>
          <w:p w:rsidR="00551DCB" w:rsidRPr="000A0AC8" w:rsidRDefault="00551DCB" w:rsidP="00551DCB">
            <w:pPr>
              <w:widowControl w:val="0"/>
              <w:autoSpaceDE w:val="0"/>
              <w:autoSpaceDN w:val="0"/>
              <w:adjustRightInd w:val="0"/>
              <w:spacing w:line="256" w:lineRule="auto"/>
              <w:ind w:left="-73" w:right="-57"/>
              <w:jc w:val="center"/>
              <w:rPr>
                <w:sz w:val="20"/>
                <w:szCs w:val="20"/>
              </w:rPr>
            </w:pPr>
            <w:r w:rsidRPr="000A0AC8">
              <w:rPr>
                <w:sz w:val="20"/>
                <w:szCs w:val="20"/>
              </w:rPr>
              <w:t>4.</w:t>
            </w:r>
          </w:p>
        </w:tc>
        <w:tc>
          <w:tcPr>
            <w:tcW w:w="1139" w:type="dxa"/>
            <w:tcBorders>
              <w:top w:val="single" w:sz="4" w:space="0" w:color="auto"/>
              <w:left w:val="single" w:sz="4" w:space="0" w:color="auto"/>
              <w:bottom w:val="single" w:sz="4" w:space="0" w:color="auto"/>
              <w:right w:val="nil"/>
            </w:tcBorders>
          </w:tcPr>
          <w:p w:rsidR="00551DCB" w:rsidRPr="000A0AC8" w:rsidRDefault="00551DCB" w:rsidP="00551DCB">
            <w:pPr>
              <w:widowControl w:val="0"/>
              <w:autoSpaceDE w:val="0"/>
              <w:autoSpaceDN w:val="0"/>
              <w:adjustRightInd w:val="0"/>
              <w:spacing w:line="256" w:lineRule="auto"/>
              <w:ind w:left="-73" w:right="-57"/>
              <w:jc w:val="both"/>
              <w:rPr>
                <w:sz w:val="20"/>
                <w:szCs w:val="20"/>
              </w:rPr>
            </w:pPr>
            <w:r w:rsidRPr="000A0AC8">
              <w:rPr>
                <w:sz w:val="20"/>
                <w:szCs w:val="20"/>
              </w:rPr>
              <w:t>Среднемесячная начисленная заработная плата работников сельского хозяйства (без субъектов малого предпринимательства)</w:t>
            </w:r>
          </w:p>
        </w:tc>
        <w:tc>
          <w:tcPr>
            <w:tcW w:w="761" w:type="dxa"/>
            <w:tcBorders>
              <w:top w:val="single" w:sz="4" w:space="0" w:color="auto"/>
              <w:left w:val="single" w:sz="4" w:space="0" w:color="auto"/>
              <w:bottom w:val="single" w:sz="4" w:space="0" w:color="auto"/>
              <w:right w:val="single" w:sz="4" w:space="0" w:color="auto"/>
            </w:tcBorders>
          </w:tcPr>
          <w:p w:rsidR="00551DCB" w:rsidRPr="000A0AC8" w:rsidRDefault="00551DCB" w:rsidP="00551DCB">
            <w:pPr>
              <w:widowControl w:val="0"/>
              <w:autoSpaceDE w:val="0"/>
              <w:autoSpaceDN w:val="0"/>
              <w:adjustRightInd w:val="0"/>
              <w:spacing w:line="256" w:lineRule="auto"/>
              <w:ind w:left="-73" w:right="-57"/>
              <w:jc w:val="both"/>
              <w:rPr>
                <w:sz w:val="20"/>
                <w:szCs w:val="20"/>
              </w:rPr>
            </w:pPr>
            <w:r w:rsidRPr="000A0AC8">
              <w:rPr>
                <w:sz w:val="20"/>
                <w:szCs w:val="20"/>
              </w:rPr>
              <w:t>«ГП РФ»</w:t>
            </w:r>
          </w:p>
        </w:tc>
        <w:tc>
          <w:tcPr>
            <w:tcW w:w="838" w:type="dxa"/>
            <w:tcBorders>
              <w:top w:val="single" w:sz="4" w:space="0" w:color="auto"/>
              <w:left w:val="single" w:sz="4" w:space="0" w:color="auto"/>
              <w:bottom w:val="single" w:sz="4" w:space="0" w:color="auto"/>
              <w:right w:val="nil"/>
            </w:tcBorders>
          </w:tcPr>
          <w:p w:rsidR="00551DCB" w:rsidRPr="000A0AC8" w:rsidRDefault="00551DCB" w:rsidP="00551DCB">
            <w:pPr>
              <w:widowControl w:val="0"/>
              <w:autoSpaceDE w:val="0"/>
              <w:autoSpaceDN w:val="0"/>
              <w:adjustRightInd w:val="0"/>
              <w:spacing w:line="256" w:lineRule="auto"/>
              <w:ind w:left="-73" w:right="-57"/>
              <w:jc w:val="both"/>
              <w:rPr>
                <w:sz w:val="20"/>
                <w:szCs w:val="20"/>
              </w:rPr>
            </w:pPr>
          </w:p>
        </w:tc>
        <w:tc>
          <w:tcPr>
            <w:tcW w:w="811" w:type="dxa"/>
            <w:tcBorders>
              <w:top w:val="single" w:sz="4" w:space="0" w:color="auto"/>
              <w:left w:val="single" w:sz="4" w:space="0" w:color="auto"/>
              <w:bottom w:val="single" w:sz="4" w:space="0" w:color="auto"/>
              <w:right w:val="nil"/>
            </w:tcBorders>
          </w:tcPr>
          <w:p w:rsidR="00551DCB" w:rsidRPr="000A0AC8" w:rsidRDefault="00551DCB" w:rsidP="00551DCB">
            <w:pPr>
              <w:widowControl w:val="0"/>
              <w:autoSpaceDE w:val="0"/>
              <w:autoSpaceDN w:val="0"/>
              <w:adjustRightInd w:val="0"/>
              <w:spacing w:line="256" w:lineRule="auto"/>
              <w:ind w:left="-73" w:right="-57"/>
              <w:jc w:val="center"/>
              <w:rPr>
                <w:sz w:val="20"/>
                <w:szCs w:val="20"/>
              </w:rPr>
            </w:pPr>
            <w:r w:rsidRPr="000A0AC8">
              <w:rPr>
                <w:sz w:val="20"/>
                <w:szCs w:val="20"/>
              </w:rPr>
              <w:t>Рублей</w:t>
            </w:r>
          </w:p>
        </w:tc>
        <w:tc>
          <w:tcPr>
            <w:tcW w:w="770" w:type="dxa"/>
            <w:tcBorders>
              <w:top w:val="single" w:sz="4" w:space="0" w:color="auto"/>
              <w:left w:val="single" w:sz="4" w:space="0" w:color="auto"/>
              <w:bottom w:val="single" w:sz="4" w:space="0" w:color="auto"/>
              <w:right w:val="nil"/>
            </w:tcBorders>
          </w:tcPr>
          <w:p w:rsidR="00551DCB" w:rsidRPr="000A0AC8" w:rsidRDefault="007D47DA" w:rsidP="00551DCB">
            <w:pPr>
              <w:widowControl w:val="0"/>
              <w:autoSpaceDE w:val="0"/>
              <w:autoSpaceDN w:val="0"/>
              <w:adjustRightInd w:val="0"/>
              <w:spacing w:line="256" w:lineRule="auto"/>
              <w:ind w:left="-73" w:right="-57"/>
              <w:jc w:val="center"/>
              <w:rPr>
                <w:sz w:val="20"/>
                <w:szCs w:val="20"/>
              </w:rPr>
            </w:pPr>
            <w:r>
              <w:rPr>
                <w:sz w:val="20"/>
                <w:szCs w:val="20"/>
              </w:rPr>
              <w:t>37389</w:t>
            </w:r>
          </w:p>
        </w:tc>
        <w:tc>
          <w:tcPr>
            <w:tcW w:w="756" w:type="dxa"/>
            <w:tcBorders>
              <w:top w:val="single" w:sz="4" w:space="0" w:color="auto"/>
              <w:left w:val="single" w:sz="4" w:space="0" w:color="auto"/>
              <w:bottom w:val="single" w:sz="4" w:space="0" w:color="auto"/>
              <w:right w:val="single" w:sz="4" w:space="0" w:color="auto"/>
            </w:tcBorders>
          </w:tcPr>
          <w:p w:rsidR="00551DCB" w:rsidRPr="000A0AC8" w:rsidRDefault="00551DCB" w:rsidP="00551DCB">
            <w:pPr>
              <w:widowControl w:val="0"/>
              <w:autoSpaceDE w:val="0"/>
              <w:autoSpaceDN w:val="0"/>
              <w:adjustRightInd w:val="0"/>
              <w:spacing w:line="256" w:lineRule="auto"/>
              <w:ind w:left="-73" w:right="-57"/>
              <w:jc w:val="center"/>
              <w:rPr>
                <w:sz w:val="20"/>
                <w:szCs w:val="20"/>
              </w:rPr>
            </w:pPr>
            <w:r w:rsidRPr="000A0AC8">
              <w:rPr>
                <w:sz w:val="20"/>
                <w:szCs w:val="20"/>
              </w:rPr>
              <w:t>2023</w:t>
            </w:r>
          </w:p>
        </w:tc>
        <w:tc>
          <w:tcPr>
            <w:tcW w:w="783" w:type="dxa"/>
            <w:tcBorders>
              <w:top w:val="single" w:sz="4" w:space="0" w:color="auto"/>
              <w:left w:val="single" w:sz="4" w:space="0" w:color="auto"/>
              <w:bottom w:val="single" w:sz="4" w:space="0" w:color="auto"/>
              <w:right w:val="nil"/>
            </w:tcBorders>
          </w:tcPr>
          <w:p w:rsidR="00551DCB" w:rsidRPr="000A0AC8" w:rsidRDefault="007D47DA" w:rsidP="00551DCB">
            <w:pPr>
              <w:widowControl w:val="0"/>
              <w:autoSpaceDE w:val="0"/>
              <w:autoSpaceDN w:val="0"/>
              <w:adjustRightInd w:val="0"/>
              <w:spacing w:line="256" w:lineRule="auto"/>
              <w:ind w:left="-73" w:right="-57"/>
              <w:jc w:val="center"/>
              <w:rPr>
                <w:sz w:val="20"/>
                <w:szCs w:val="20"/>
              </w:rPr>
            </w:pPr>
            <w:r>
              <w:rPr>
                <w:sz w:val="20"/>
                <w:szCs w:val="20"/>
              </w:rPr>
              <w:t>37453</w:t>
            </w:r>
          </w:p>
        </w:tc>
        <w:tc>
          <w:tcPr>
            <w:tcW w:w="728" w:type="dxa"/>
            <w:tcBorders>
              <w:top w:val="single" w:sz="4" w:space="0" w:color="auto"/>
              <w:left w:val="single" w:sz="4" w:space="0" w:color="auto"/>
              <w:bottom w:val="single" w:sz="4" w:space="0" w:color="auto"/>
              <w:right w:val="nil"/>
            </w:tcBorders>
          </w:tcPr>
          <w:p w:rsidR="00551DCB" w:rsidRPr="000A0AC8" w:rsidRDefault="007D47DA" w:rsidP="00551DCB">
            <w:pPr>
              <w:widowControl w:val="0"/>
              <w:autoSpaceDE w:val="0"/>
              <w:autoSpaceDN w:val="0"/>
              <w:adjustRightInd w:val="0"/>
              <w:spacing w:line="256" w:lineRule="auto"/>
              <w:ind w:left="-73" w:right="-57"/>
              <w:jc w:val="center"/>
              <w:rPr>
                <w:sz w:val="20"/>
                <w:szCs w:val="20"/>
              </w:rPr>
            </w:pPr>
            <w:r>
              <w:rPr>
                <w:sz w:val="20"/>
                <w:szCs w:val="20"/>
              </w:rPr>
              <w:t>37670</w:t>
            </w:r>
          </w:p>
        </w:tc>
        <w:tc>
          <w:tcPr>
            <w:tcW w:w="742" w:type="dxa"/>
            <w:tcBorders>
              <w:top w:val="single" w:sz="4" w:space="0" w:color="auto"/>
              <w:left w:val="single" w:sz="4" w:space="0" w:color="auto"/>
              <w:bottom w:val="single" w:sz="4" w:space="0" w:color="auto"/>
              <w:right w:val="nil"/>
            </w:tcBorders>
          </w:tcPr>
          <w:p w:rsidR="00551DCB" w:rsidRPr="000A0AC8" w:rsidRDefault="007D47DA" w:rsidP="00551DCB">
            <w:pPr>
              <w:widowControl w:val="0"/>
              <w:autoSpaceDE w:val="0"/>
              <w:autoSpaceDN w:val="0"/>
              <w:adjustRightInd w:val="0"/>
              <w:spacing w:line="256" w:lineRule="auto"/>
              <w:ind w:left="-73" w:right="-57"/>
              <w:jc w:val="center"/>
              <w:rPr>
                <w:sz w:val="20"/>
                <w:szCs w:val="20"/>
              </w:rPr>
            </w:pPr>
            <w:r>
              <w:rPr>
                <w:sz w:val="20"/>
                <w:szCs w:val="20"/>
              </w:rPr>
              <w:t>37960</w:t>
            </w:r>
          </w:p>
        </w:tc>
        <w:tc>
          <w:tcPr>
            <w:tcW w:w="700" w:type="dxa"/>
            <w:tcBorders>
              <w:top w:val="single" w:sz="4" w:space="0" w:color="auto"/>
              <w:left w:val="single" w:sz="4" w:space="0" w:color="auto"/>
              <w:bottom w:val="single" w:sz="4" w:space="0" w:color="auto"/>
              <w:right w:val="nil"/>
            </w:tcBorders>
          </w:tcPr>
          <w:p w:rsidR="00551DCB" w:rsidRPr="000A0AC8" w:rsidRDefault="007D47DA" w:rsidP="00551DCB">
            <w:pPr>
              <w:widowControl w:val="0"/>
              <w:autoSpaceDE w:val="0"/>
              <w:autoSpaceDN w:val="0"/>
              <w:adjustRightInd w:val="0"/>
              <w:spacing w:line="256" w:lineRule="auto"/>
              <w:ind w:left="-73" w:right="-57"/>
              <w:jc w:val="center"/>
              <w:rPr>
                <w:sz w:val="20"/>
                <w:szCs w:val="20"/>
              </w:rPr>
            </w:pPr>
            <w:r>
              <w:rPr>
                <w:sz w:val="20"/>
                <w:szCs w:val="20"/>
              </w:rPr>
              <w:t>38304</w:t>
            </w:r>
          </w:p>
        </w:tc>
        <w:tc>
          <w:tcPr>
            <w:tcW w:w="766" w:type="dxa"/>
            <w:tcBorders>
              <w:top w:val="single" w:sz="4" w:space="0" w:color="auto"/>
              <w:left w:val="single" w:sz="4" w:space="0" w:color="auto"/>
              <w:bottom w:val="single" w:sz="4" w:space="0" w:color="auto"/>
              <w:right w:val="single" w:sz="4" w:space="0" w:color="auto"/>
            </w:tcBorders>
          </w:tcPr>
          <w:p w:rsidR="00551DCB" w:rsidRPr="000A0AC8" w:rsidRDefault="007D47DA" w:rsidP="00551DCB">
            <w:pPr>
              <w:widowControl w:val="0"/>
              <w:autoSpaceDE w:val="0"/>
              <w:autoSpaceDN w:val="0"/>
              <w:adjustRightInd w:val="0"/>
              <w:spacing w:line="256" w:lineRule="auto"/>
              <w:ind w:left="-73" w:right="-57"/>
              <w:jc w:val="both"/>
              <w:rPr>
                <w:sz w:val="20"/>
                <w:szCs w:val="20"/>
              </w:rPr>
            </w:pPr>
            <w:r>
              <w:rPr>
                <w:sz w:val="20"/>
                <w:szCs w:val="20"/>
              </w:rPr>
              <w:t>38607</w:t>
            </w:r>
          </w:p>
        </w:tc>
        <w:tc>
          <w:tcPr>
            <w:tcW w:w="851" w:type="dxa"/>
            <w:tcBorders>
              <w:top w:val="single" w:sz="4" w:space="0" w:color="auto"/>
              <w:left w:val="single" w:sz="4" w:space="0" w:color="auto"/>
              <w:bottom w:val="single" w:sz="4" w:space="0" w:color="auto"/>
              <w:right w:val="nil"/>
            </w:tcBorders>
          </w:tcPr>
          <w:p w:rsidR="00551DCB" w:rsidRPr="000A0AC8" w:rsidRDefault="007D47DA" w:rsidP="00551DCB">
            <w:pPr>
              <w:widowControl w:val="0"/>
              <w:autoSpaceDE w:val="0"/>
              <w:autoSpaceDN w:val="0"/>
              <w:adjustRightInd w:val="0"/>
              <w:spacing w:line="256" w:lineRule="auto"/>
              <w:ind w:left="-73" w:right="-57"/>
              <w:jc w:val="both"/>
              <w:rPr>
                <w:sz w:val="20"/>
                <w:szCs w:val="20"/>
              </w:rPr>
            </w:pPr>
            <w:r>
              <w:rPr>
                <w:sz w:val="20"/>
                <w:szCs w:val="20"/>
              </w:rPr>
              <w:t>38800</w:t>
            </w:r>
          </w:p>
        </w:tc>
        <w:tc>
          <w:tcPr>
            <w:tcW w:w="872" w:type="dxa"/>
            <w:tcBorders>
              <w:top w:val="single" w:sz="4" w:space="0" w:color="auto"/>
              <w:left w:val="single" w:sz="4" w:space="0" w:color="auto"/>
              <w:bottom w:val="single" w:sz="4" w:space="0" w:color="auto"/>
              <w:right w:val="nil"/>
            </w:tcBorders>
          </w:tcPr>
          <w:p w:rsidR="00551DCB" w:rsidRPr="000A0AC8" w:rsidRDefault="00551DCB" w:rsidP="00551DCB">
            <w:pPr>
              <w:widowControl w:val="0"/>
              <w:autoSpaceDE w:val="0"/>
              <w:autoSpaceDN w:val="0"/>
              <w:adjustRightInd w:val="0"/>
              <w:spacing w:line="256" w:lineRule="auto"/>
              <w:ind w:left="-73" w:right="-57"/>
              <w:jc w:val="both"/>
              <w:rPr>
                <w:sz w:val="20"/>
                <w:szCs w:val="20"/>
              </w:rPr>
            </w:pPr>
            <w:r w:rsidRPr="000A0AC8">
              <w:rPr>
                <w:sz w:val="20"/>
                <w:szCs w:val="20"/>
              </w:rPr>
              <w:t>Указ Президента Российской Федерации от 21.07.2020 № 474</w:t>
            </w:r>
          </w:p>
        </w:tc>
        <w:tc>
          <w:tcPr>
            <w:tcW w:w="1112" w:type="dxa"/>
            <w:tcBorders>
              <w:top w:val="single" w:sz="4" w:space="0" w:color="auto"/>
              <w:left w:val="single" w:sz="4" w:space="0" w:color="auto"/>
              <w:bottom w:val="single" w:sz="4" w:space="0" w:color="auto"/>
              <w:right w:val="nil"/>
            </w:tcBorders>
          </w:tcPr>
          <w:p w:rsidR="00551DCB" w:rsidRPr="000A0AC8" w:rsidRDefault="00B8654B" w:rsidP="00551DCB">
            <w:pPr>
              <w:widowControl w:val="0"/>
              <w:autoSpaceDE w:val="0"/>
              <w:autoSpaceDN w:val="0"/>
              <w:adjustRightInd w:val="0"/>
              <w:spacing w:line="256" w:lineRule="auto"/>
              <w:ind w:left="-73" w:right="-57"/>
              <w:jc w:val="both"/>
              <w:rPr>
                <w:sz w:val="20"/>
                <w:szCs w:val="20"/>
              </w:rPr>
            </w:pPr>
            <w:r>
              <w:rPr>
                <w:sz w:val="20"/>
                <w:szCs w:val="20"/>
              </w:rPr>
              <w:t>Управление сельского хозяйства, экономики и инвестиционной деятельности</w:t>
            </w:r>
          </w:p>
        </w:tc>
        <w:tc>
          <w:tcPr>
            <w:tcW w:w="1395" w:type="dxa"/>
            <w:tcBorders>
              <w:top w:val="single" w:sz="4" w:space="0" w:color="auto"/>
              <w:left w:val="single" w:sz="4" w:space="0" w:color="auto"/>
              <w:bottom w:val="single" w:sz="4" w:space="0" w:color="auto"/>
              <w:right w:val="nil"/>
            </w:tcBorders>
          </w:tcPr>
          <w:p w:rsidR="00551DCB" w:rsidRPr="000A0AC8" w:rsidRDefault="00551DCB" w:rsidP="00551DCB">
            <w:pPr>
              <w:widowControl w:val="0"/>
              <w:autoSpaceDE w:val="0"/>
              <w:autoSpaceDN w:val="0"/>
              <w:adjustRightInd w:val="0"/>
              <w:spacing w:line="256" w:lineRule="auto"/>
              <w:ind w:left="-73" w:right="-57"/>
              <w:jc w:val="both"/>
              <w:rPr>
                <w:sz w:val="20"/>
                <w:szCs w:val="20"/>
              </w:rPr>
            </w:pPr>
            <w:r w:rsidRPr="000A0AC8">
              <w:rPr>
                <w:sz w:val="20"/>
                <w:szCs w:val="20"/>
              </w:rPr>
              <w:t>Обеспечение темпа устойчивого роста доходов населения и уровня пенсионного обеспечения не ниже инфляции;</w:t>
            </w:r>
          </w:p>
          <w:p w:rsidR="00551DCB" w:rsidRPr="000A0AC8" w:rsidRDefault="00551DCB" w:rsidP="00551DCB">
            <w:pPr>
              <w:widowControl w:val="0"/>
              <w:autoSpaceDE w:val="0"/>
              <w:autoSpaceDN w:val="0"/>
              <w:adjustRightInd w:val="0"/>
              <w:spacing w:line="256" w:lineRule="auto"/>
              <w:ind w:left="-73" w:right="-57"/>
              <w:jc w:val="both"/>
              <w:rPr>
                <w:sz w:val="20"/>
                <w:szCs w:val="20"/>
              </w:rPr>
            </w:pPr>
            <w:r w:rsidRPr="000A0AC8">
              <w:rPr>
                <w:sz w:val="20"/>
                <w:szCs w:val="20"/>
              </w:rPr>
              <w:t>Обеспечение темпа роста валового внутреннего продукта страны выше среднемирового при сохранении макроэкономической стабильности</w:t>
            </w:r>
          </w:p>
        </w:tc>
        <w:tc>
          <w:tcPr>
            <w:tcW w:w="1015" w:type="dxa"/>
            <w:tcBorders>
              <w:top w:val="single" w:sz="4" w:space="0" w:color="auto"/>
              <w:left w:val="single" w:sz="4" w:space="0" w:color="auto"/>
              <w:bottom w:val="single" w:sz="4" w:space="0" w:color="auto"/>
              <w:right w:val="single" w:sz="4" w:space="0" w:color="auto"/>
            </w:tcBorders>
          </w:tcPr>
          <w:p w:rsidR="00551DCB" w:rsidRPr="000A0AC8" w:rsidRDefault="00551DCB" w:rsidP="00551DCB">
            <w:pPr>
              <w:widowControl w:val="0"/>
              <w:autoSpaceDE w:val="0"/>
              <w:autoSpaceDN w:val="0"/>
              <w:adjustRightInd w:val="0"/>
              <w:spacing w:line="256" w:lineRule="auto"/>
              <w:jc w:val="both"/>
              <w:rPr>
                <w:sz w:val="20"/>
                <w:szCs w:val="20"/>
              </w:rPr>
            </w:pPr>
          </w:p>
        </w:tc>
        <w:tc>
          <w:tcPr>
            <w:tcW w:w="731" w:type="dxa"/>
            <w:tcBorders>
              <w:top w:val="single" w:sz="4" w:space="0" w:color="auto"/>
              <w:left w:val="single" w:sz="4" w:space="0" w:color="auto"/>
              <w:bottom w:val="single" w:sz="4" w:space="0" w:color="auto"/>
              <w:right w:val="single" w:sz="4" w:space="0" w:color="auto"/>
            </w:tcBorders>
          </w:tcPr>
          <w:p w:rsidR="00551DCB" w:rsidRPr="000A0AC8" w:rsidRDefault="00551DCB" w:rsidP="00551DCB">
            <w:pPr>
              <w:widowControl w:val="0"/>
              <w:autoSpaceDE w:val="0"/>
              <w:autoSpaceDN w:val="0"/>
              <w:adjustRightInd w:val="0"/>
              <w:spacing w:line="256" w:lineRule="auto"/>
              <w:jc w:val="both"/>
              <w:rPr>
                <w:sz w:val="20"/>
                <w:szCs w:val="20"/>
              </w:rPr>
            </w:pPr>
            <w:r w:rsidRPr="000A0AC8">
              <w:rPr>
                <w:sz w:val="20"/>
                <w:szCs w:val="20"/>
              </w:rPr>
              <w:t>Сайт Порецкого муниципального округа</w:t>
            </w:r>
          </w:p>
        </w:tc>
      </w:tr>
    </w:tbl>
    <w:p w:rsidR="00551DCB" w:rsidRDefault="00551DCB" w:rsidP="00551DCB">
      <w:pPr>
        <w:widowControl w:val="0"/>
        <w:autoSpaceDE w:val="0"/>
        <w:autoSpaceDN w:val="0"/>
        <w:adjustRightInd w:val="0"/>
        <w:ind w:firstLine="720"/>
        <w:jc w:val="both"/>
        <w:rPr>
          <w:sz w:val="26"/>
          <w:szCs w:val="26"/>
        </w:rPr>
      </w:pPr>
    </w:p>
    <w:p w:rsidR="00551DCB" w:rsidRPr="000A0AC8" w:rsidRDefault="00551DCB" w:rsidP="00551DCB">
      <w:pPr>
        <w:widowControl w:val="0"/>
        <w:numPr>
          <w:ilvl w:val="0"/>
          <w:numId w:val="16"/>
        </w:numPr>
        <w:autoSpaceDE w:val="0"/>
        <w:autoSpaceDN w:val="0"/>
        <w:adjustRightInd w:val="0"/>
        <w:jc w:val="center"/>
        <w:outlineLvl w:val="0"/>
        <w:rPr>
          <w:b/>
          <w:bCs/>
          <w:color w:val="26282F"/>
        </w:rPr>
      </w:pPr>
      <w:bookmarkStart w:id="2" w:name="P519"/>
      <w:bookmarkStart w:id="3" w:name="P580"/>
      <w:bookmarkStart w:id="4" w:name="P585"/>
      <w:bookmarkStart w:id="5" w:name="sub_12300"/>
      <w:bookmarkEnd w:id="2"/>
      <w:bookmarkEnd w:id="3"/>
      <w:bookmarkEnd w:id="4"/>
      <w:r w:rsidRPr="000A0AC8">
        <w:rPr>
          <w:b/>
          <w:bCs/>
          <w:color w:val="26282F"/>
        </w:rPr>
        <w:t xml:space="preserve">Раздел 3. Структура </w:t>
      </w:r>
      <w:r w:rsidR="00EF671D">
        <w:rPr>
          <w:b/>
          <w:bCs/>
          <w:color w:val="26282F"/>
        </w:rPr>
        <w:t>муниципальной</w:t>
      </w:r>
      <w:r w:rsidRPr="000A0AC8">
        <w:rPr>
          <w:b/>
          <w:bCs/>
          <w:color w:val="26282F"/>
        </w:rPr>
        <w:t xml:space="preserve"> программы «Развитие сельского хозяйства и </w:t>
      </w:r>
      <w:r w:rsidRPr="000A0AC8">
        <w:rPr>
          <w:b/>
          <w:bCs/>
          <w:color w:val="26282F"/>
        </w:rPr>
        <w:br/>
        <w:t xml:space="preserve">регулирование рынка сельскохозяйственной продукции, сырья и продовольствия Порецкого муниципального округа Чувашской </w:t>
      </w:r>
      <w:r w:rsidRPr="000A0AC8">
        <w:rPr>
          <w:b/>
          <w:bCs/>
          <w:color w:val="26282F"/>
        </w:rPr>
        <w:lastRenderedPageBreak/>
        <w:t>Республики»</w:t>
      </w:r>
    </w:p>
    <w:bookmarkEnd w:id="5"/>
    <w:p w:rsidR="00551DCB" w:rsidRPr="000A0AC8" w:rsidRDefault="00551DCB" w:rsidP="00551DCB">
      <w:pPr>
        <w:widowControl w:val="0"/>
        <w:autoSpaceDE w:val="0"/>
        <w:autoSpaceDN w:val="0"/>
        <w:adjustRightInd w:val="0"/>
        <w:ind w:firstLine="720"/>
        <w:jc w:val="both"/>
      </w:pPr>
    </w:p>
    <w:tbl>
      <w:tblPr>
        <w:tblW w:w="15291" w:type="dxa"/>
        <w:tblInd w:w="-43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83"/>
        <w:gridCol w:w="4299"/>
        <w:gridCol w:w="3137"/>
        <w:gridCol w:w="10"/>
        <w:gridCol w:w="3090"/>
        <w:gridCol w:w="3972"/>
      </w:tblGrid>
      <w:tr w:rsidR="00551DCB" w:rsidRPr="000A0AC8" w:rsidTr="003A3503">
        <w:tc>
          <w:tcPr>
            <w:tcW w:w="783" w:type="dxa"/>
            <w:tcBorders>
              <w:top w:val="single" w:sz="4" w:space="0" w:color="auto"/>
              <w:left w:val="nil"/>
              <w:bottom w:val="single" w:sz="4" w:space="0" w:color="auto"/>
              <w:right w:val="nil"/>
            </w:tcBorders>
            <w:vAlign w:val="center"/>
            <w:hideMark/>
          </w:tcPr>
          <w:p w:rsidR="00551DCB" w:rsidRPr="000A0AC8" w:rsidRDefault="00551DCB" w:rsidP="00551DCB">
            <w:pPr>
              <w:widowControl w:val="0"/>
              <w:autoSpaceDE w:val="0"/>
              <w:autoSpaceDN w:val="0"/>
              <w:adjustRightInd w:val="0"/>
              <w:ind w:left="-66" w:right="-94"/>
              <w:jc w:val="center"/>
            </w:pPr>
            <w:r w:rsidRPr="000A0AC8">
              <w:t>№</w:t>
            </w:r>
          </w:p>
          <w:p w:rsidR="00551DCB" w:rsidRPr="000A0AC8" w:rsidRDefault="00551DCB" w:rsidP="00551DCB">
            <w:pPr>
              <w:widowControl w:val="0"/>
              <w:autoSpaceDE w:val="0"/>
              <w:autoSpaceDN w:val="0"/>
              <w:adjustRightInd w:val="0"/>
              <w:ind w:left="-66" w:right="-94"/>
              <w:jc w:val="center"/>
            </w:pPr>
            <w:r w:rsidRPr="000A0AC8">
              <w:t>п/п</w:t>
            </w:r>
          </w:p>
        </w:tc>
        <w:tc>
          <w:tcPr>
            <w:tcW w:w="4299" w:type="dxa"/>
            <w:tcBorders>
              <w:top w:val="single" w:sz="4" w:space="0" w:color="auto"/>
              <w:left w:val="single" w:sz="4" w:space="0" w:color="auto"/>
              <w:bottom w:val="nil"/>
              <w:right w:val="nil"/>
            </w:tcBorders>
            <w:vAlign w:val="center"/>
            <w:hideMark/>
          </w:tcPr>
          <w:p w:rsidR="00551DCB" w:rsidRPr="000A0AC8" w:rsidRDefault="00551DCB" w:rsidP="00551DCB">
            <w:pPr>
              <w:widowControl w:val="0"/>
              <w:autoSpaceDE w:val="0"/>
              <w:autoSpaceDN w:val="0"/>
              <w:adjustRightInd w:val="0"/>
              <w:ind w:left="-66" w:right="-94"/>
              <w:jc w:val="center"/>
            </w:pPr>
            <w:r w:rsidRPr="000A0AC8">
              <w:t>Задачи структурного элемента</w:t>
            </w:r>
          </w:p>
        </w:tc>
        <w:tc>
          <w:tcPr>
            <w:tcW w:w="6237" w:type="dxa"/>
            <w:gridSpan w:val="3"/>
            <w:tcBorders>
              <w:top w:val="single" w:sz="4" w:space="0" w:color="auto"/>
              <w:left w:val="single" w:sz="4" w:space="0" w:color="auto"/>
              <w:bottom w:val="nil"/>
              <w:right w:val="nil"/>
            </w:tcBorders>
            <w:vAlign w:val="center"/>
            <w:hideMark/>
          </w:tcPr>
          <w:p w:rsidR="00551DCB" w:rsidRPr="000A0AC8" w:rsidRDefault="00551DCB" w:rsidP="00551DCB">
            <w:pPr>
              <w:widowControl w:val="0"/>
              <w:autoSpaceDE w:val="0"/>
              <w:autoSpaceDN w:val="0"/>
              <w:adjustRightInd w:val="0"/>
              <w:ind w:left="-66" w:right="-94"/>
              <w:jc w:val="center"/>
            </w:pPr>
            <w:r w:rsidRPr="000A0AC8">
              <w:t xml:space="preserve">Краткое описание ожидаемых эффектов от </w:t>
            </w:r>
            <w:r w:rsidRPr="000A0AC8">
              <w:br/>
              <w:t>реализации задачи структурного элемента</w:t>
            </w:r>
          </w:p>
        </w:tc>
        <w:tc>
          <w:tcPr>
            <w:tcW w:w="3972" w:type="dxa"/>
            <w:tcBorders>
              <w:top w:val="single" w:sz="4" w:space="0" w:color="auto"/>
              <w:left w:val="single" w:sz="4" w:space="0" w:color="auto"/>
              <w:bottom w:val="single" w:sz="4" w:space="0" w:color="auto"/>
              <w:right w:val="nil"/>
            </w:tcBorders>
            <w:vAlign w:val="center"/>
            <w:hideMark/>
          </w:tcPr>
          <w:p w:rsidR="00551DCB" w:rsidRPr="000A0AC8" w:rsidRDefault="00551DCB" w:rsidP="00551DCB">
            <w:pPr>
              <w:widowControl w:val="0"/>
              <w:autoSpaceDE w:val="0"/>
              <w:autoSpaceDN w:val="0"/>
              <w:adjustRightInd w:val="0"/>
              <w:ind w:left="-66" w:right="-94"/>
              <w:jc w:val="center"/>
            </w:pPr>
            <w:r w:rsidRPr="000A0AC8">
              <w:t>Связь с показателями</w:t>
            </w:r>
          </w:p>
        </w:tc>
      </w:tr>
      <w:tr w:rsidR="00551DCB" w:rsidRPr="000A0AC8" w:rsidTr="003A3503">
        <w:tc>
          <w:tcPr>
            <w:tcW w:w="783" w:type="dxa"/>
            <w:tcBorders>
              <w:top w:val="single" w:sz="4" w:space="0" w:color="auto"/>
              <w:left w:val="nil"/>
              <w:bottom w:val="single" w:sz="4" w:space="0" w:color="auto"/>
              <w:right w:val="nil"/>
            </w:tcBorders>
            <w:hideMark/>
          </w:tcPr>
          <w:p w:rsidR="00551DCB" w:rsidRPr="00895B77" w:rsidRDefault="00551DCB" w:rsidP="00551DCB">
            <w:pPr>
              <w:widowControl w:val="0"/>
              <w:autoSpaceDE w:val="0"/>
              <w:autoSpaceDN w:val="0"/>
              <w:adjustRightInd w:val="0"/>
              <w:ind w:left="-66" w:right="-94"/>
              <w:jc w:val="center"/>
            </w:pPr>
            <w:r w:rsidRPr="00895B77">
              <w:t>1</w:t>
            </w:r>
          </w:p>
        </w:tc>
        <w:tc>
          <w:tcPr>
            <w:tcW w:w="4299" w:type="dxa"/>
            <w:tcBorders>
              <w:top w:val="single" w:sz="4" w:space="0" w:color="auto"/>
              <w:left w:val="single" w:sz="4" w:space="0" w:color="auto"/>
              <w:bottom w:val="nil"/>
              <w:right w:val="nil"/>
            </w:tcBorders>
            <w:hideMark/>
          </w:tcPr>
          <w:p w:rsidR="00551DCB" w:rsidRPr="000A0AC8" w:rsidRDefault="00551DCB" w:rsidP="00551DCB">
            <w:pPr>
              <w:widowControl w:val="0"/>
              <w:autoSpaceDE w:val="0"/>
              <w:autoSpaceDN w:val="0"/>
              <w:adjustRightInd w:val="0"/>
              <w:ind w:left="-66" w:right="-94"/>
              <w:jc w:val="center"/>
            </w:pPr>
            <w:r w:rsidRPr="000A0AC8">
              <w:t>2</w:t>
            </w:r>
          </w:p>
        </w:tc>
        <w:tc>
          <w:tcPr>
            <w:tcW w:w="6237" w:type="dxa"/>
            <w:gridSpan w:val="3"/>
            <w:tcBorders>
              <w:top w:val="single" w:sz="4" w:space="0" w:color="auto"/>
              <w:left w:val="single" w:sz="4" w:space="0" w:color="auto"/>
              <w:bottom w:val="nil"/>
              <w:right w:val="nil"/>
            </w:tcBorders>
            <w:hideMark/>
          </w:tcPr>
          <w:p w:rsidR="00551DCB" w:rsidRPr="000A0AC8" w:rsidRDefault="00551DCB" w:rsidP="00551DCB">
            <w:pPr>
              <w:widowControl w:val="0"/>
              <w:autoSpaceDE w:val="0"/>
              <w:autoSpaceDN w:val="0"/>
              <w:adjustRightInd w:val="0"/>
              <w:ind w:left="-66" w:right="-94"/>
              <w:jc w:val="center"/>
            </w:pPr>
            <w:r w:rsidRPr="000A0AC8">
              <w:t>3</w:t>
            </w:r>
          </w:p>
        </w:tc>
        <w:tc>
          <w:tcPr>
            <w:tcW w:w="3972" w:type="dxa"/>
            <w:tcBorders>
              <w:top w:val="single" w:sz="4" w:space="0" w:color="auto"/>
              <w:left w:val="single" w:sz="4" w:space="0" w:color="auto"/>
              <w:bottom w:val="single" w:sz="4" w:space="0" w:color="auto"/>
              <w:right w:val="nil"/>
            </w:tcBorders>
            <w:hideMark/>
          </w:tcPr>
          <w:p w:rsidR="00551DCB" w:rsidRPr="000A0AC8" w:rsidRDefault="00551DCB" w:rsidP="00551DCB">
            <w:pPr>
              <w:widowControl w:val="0"/>
              <w:autoSpaceDE w:val="0"/>
              <w:autoSpaceDN w:val="0"/>
              <w:adjustRightInd w:val="0"/>
              <w:ind w:left="-66" w:right="-94"/>
              <w:jc w:val="center"/>
            </w:pPr>
            <w:r w:rsidRPr="000A0AC8">
              <w:t>4</w:t>
            </w:r>
          </w:p>
        </w:tc>
      </w:tr>
      <w:tr w:rsidR="00551DCB" w:rsidRPr="000A0AC8" w:rsidTr="003A3503">
        <w:trPr>
          <w:trHeight w:val="581"/>
        </w:trPr>
        <w:tc>
          <w:tcPr>
            <w:tcW w:w="783" w:type="dxa"/>
            <w:tcBorders>
              <w:top w:val="single" w:sz="4" w:space="0" w:color="auto"/>
              <w:left w:val="nil"/>
              <w:bottom w:val="single" w:sz="4" w:space="0" w:color="auto"/>
              <w:right w:val="nil"/>
            </w:tcBorders>
            <w:hideMark/>
          </w:tcPr>
          <w:p w:rsidR="00551DCB" w:rsidRPr="00895B77" w:rsidRDefault="00551DCB" w:rsidP="00551DCB">
            <w:pPr>
              <w:widowControl w:val="0"/>
              <w:autoSpaceDE w:val="0"/>
              <w:autoSpaceDN w:val="0"/>
              <w:adjustRightInd w:val="0"/>
              <w:ind w:left="-66" w:right="-94"/>
              <w:jc w:val="center"/>
            </w:pPr>
            <w:r w:rsidRPr="00895B77">
              <w:t>1.</w:t>
            </w:r>
          </w:p>
        </w:tc>
        <w:tc>
          <w:tcPr>
            <w:tcW w:w="14508" w:type="dxa"/>
            <w:gridSpan w:val="5"/>
            <w:tcBorders>
              <w:top w:val="single" w:sz="4" w:space="0" w:color="auto"/>
              <w:left w:val="single" w:sz="4" w:space="0" w:color="auto"/>
              <w:bottom w:val="single" w:sz="4" w:space="0" w:color="auto"/>
              <w:right w:val="nil"/>
            </w:tcBorders>
            <w:hideMark/>
          </w:tcPr>
          <w:p w:rsidR="00551DCB" w:rsidRPr="000A0AC8" w:rsidRDefault="00551DCB" w:rsidP="00551DCB">
            <w:pPr>
              <w:widowControl w:val="0"/>
              <w:autoSpaceDE w:val="0"/>
              <w:autoSpaceDN w:val="0"/>
              <w:adjustRightInd w:val="0"/>
              <w:ind w:left="-66" w:right="-94"/>
              <w:jc w:val="center"/>
            </w:pPr>
            <w:r w:rsidRPr="000A0AC8">
              <w:t>Направление (подпрограмма) «Развитие отраслей агропромышленного комплекса»</w:t>
            </w:r>
          </w:p>
        </w:tc>
      </w:tr>
      <w:tr w:rsidR="00551DCB" w:rsidRPr="000A0AC8" w:rsidTr="003A3503">
        <w:tc>
          <w:tcPr>
            <w:tcW w:w="783" w:type="dxa"/>
            <w:tcBorders>
              <w:top w:val="single" w:sz="4" w:space="0" w:color="auto"/>
              <w:left w:val="nil"/>
              <w:bottom w:val="single" w:sz="4" w:space="0" w:color="auto"/>
              <w:right w:val="nil"/>
            </w:tcBorders>
          </w:tcPr>
          <w:p w:rsidR="00551DCB" w:rsidRPr="00895B77" w:rsidRDefault="00551DCB" w:rsidP="00551DCB">
            <w:pPr>
              <w:widowControl w:val="0"/>
              <w:autoSpaceDE w:val="0"/>
              <w:autoSpaceDN w:val="0"/>
              <w:adjustRightInd w:val="0"/>
              <w:ind w:left="-66" w:right="-94"/>
              <w:jc w:val="center"/>
            </w:pPr>
            <w:r w:rsidRPr="00895B77">
              <w:t>1.</w:t>
            </w:r>
            <w:r w:rsidRPr="00895B77">
              <w:rPr>
                <w:lang w:val="en-US"/>
              </w:rPr>
              <w:t>1</w:t>
            </w:r>
            <w:r w:rsidRPr="00895B77">
              <w:t>.</w:t>
            </w:r>
          </w:p>
        </w:tc>
        <w:tc>
          <w:tcPr>
            <w:tcW w:w="14508" w:type="dxa"/>
            <w:gridSpan w:val="5"/>
            <w:tcBorders>
              <w:top w:val="single" w:sz="4" w:space="0" w:color="auto"/>
              <w:left w:val="single" w:sz="4" w:space="0" w:color="auto"/>
              <w:bottom w:val="nil"/>
              <w:right w:val="nil"/>
            </w:tcBorders>
          </w:tcPr>
          <w:p w:rsidR="00551DCB" w:rsidRPr="000A0AC8" w:rsidRDefault="00C018A8" w:rsidP="00551DCB">
            <w:pPr>
              <w:widowControl w:val="0"/>
              <w:autoSpaceDE w:val="0"/>
              <w:autoSpaceDN w:val="0"/>
              <w:adjustRightInd w:val="0"/>
              <w:ind w:left="-66" w:right="-94"/>
              <w:jc w:val="center"/>
            </w:pPr>
            <w:r>
              <w:t>Муниципальный</w:t>
            </w:r>
            <w:r w:rsidR="00551DCB" w:rsidRPr="000A0AC8">
              <w:t xml:space="preserve"> проект </w:t>
            </w:r>
            <w:hyperlink r:id="rId12" w:anchor="sub_262626" w:history="1"/>
            <w:r w:rsidR="00551DCB" w:rsidRPr="000A0AC8">
              <w:t>«Вовлечение в оборот и комплексная мелиорация земель сельскохозяйственного назначения»</w:t>
            </w:r>
          </w:p>
          <w:p w:rsidR="00551DCB" w:rsidRPr="000A0AC8" w:rsidRDefault="00551DCB" w:rsidP="00551DCB">
            <w:pPr>
              <w:widowControl w:val="0"/>
              <w:autoSpaceDE w:val="0"/>
              <w:autoSpaceDN w:val="0"/>
              <w:adjustRightInd w:val="0"/>
              <w:ind w:left="-66" w:right="-94"/>
              <w:jc w:val="center"/>
            </w:pPr>
          </w:p>
        </w:tc>
      </w:tr>
      <w:tr w:rsidR="00551DCB" w:rsidRPr="000A0AC8" w:rsidTr="003A3503">
        <w:tc>
          <w:tcPr>
            <w:tcW w:w="783" w:type="dxa"/>
            <w:tcBorders>
              <w:top w:val="single" w:sz="4" w:space="0" w:color="auto"/>
              <w:left w:val="nil"/>
              <w:bottom w:val="single" w:sz="4" w:space="0" w:color="auto"/>
              <w:right w:val="nil"/>
            </w:tcBorders>
          </w:tcPr>
          <w:p w:rsidR="00551DCB" w:rsidRPr="00895B77" w:rsidRDefault="00551DCB" w:rsidP="00551DCB">
            <w:pPr>
              <w:widowControl w:val="0"/>
              <w:autoSpaceDE w:val="0"/>
              <w:autoSpaceDN w:val="0"/>
              <w:adjustRightInd w:val="0"/>
              <w:ind w:left="-66" w:right="-94"/>
              <w:jc w:val="center"/>
            </w:pPr>
          </w:p>
        </w:tc>
        <w:tc>
          <w:tcPr>
            <w:tcW w:w="7446" w:type="dxa"/>
            <w:gridSpan w:val="3"/>
            <w:tcBorders>
              <w:top w:val="single" w:sz="4" w:space="0" w:color="auto"/>
              <w:left w:val="single" w:sz="4" w:space="0" w:color="auto"/>
              <w:bottom w:val="nil"/>
              <w:right w:val="nil"/>
            </w:tcBorders>
          </w:tcPr>
          <w:p w:rsidR="00551DCB" w:rsidRPr="000A0AC8" w:rsidRDefault="00551DCB" w:rsidP="00B8654B">
            <w:pPr>
              <w:widowControl w:val="0"/>
              <w:autoSpaceDE w:val="0"/>
              <w:autoSpaceDN w:val="0"/>
              <w:adjustRightInd w:val="0"/>
              <w:ind w:left="-66" w:right="-94"/>
            </w:pPr>
            <w:r w:rsidRPr="000A0AC8">
              <w:t xml:space="preserve">Ответственный за реализацию: </w:t>
            </w:r>
            <w:r w:rsidRPr="000A0AC8">
              <w:br/>
            </w:r>
            <w:r w:rsidR="00B8654B">
              <w:t xml:space="preserve">Управление </w:t>
            </w:r>
            <w:r w:rsidRPr="000A0AC8">
              <w:t xml:space="preserve">сельского хозяйства, </w:t>
            </w:r>
            <w:r w:rsidR="00B8654B">
              <w:t>экономики и инвестиционной деятельности</w:t>
            </w:r>
            <w:r w:rsidRPr="000A0AC8">
              <w:t xml:space="preserve"> Порецкого муниципального округа</w:t>
            </w:r>
          </w:p>
        </w:tc>
        <w:tc>
          <w:tcPr>
            <w:tcW w:w="7062" w:type="dxa"/>
            <w:gridSpan w:val="2"/>
            <w:tcBorders>
              <w:top w:val="single" w:sz="4" w:space="0" w:color="auto"/>
              <w:left w:val="single" w:sz="4" w:space="0" w:color="auto"/>
              <w:bottom w:val="nil"/>
              <w:right w:val="nil"/>
            </w:tcBorders>
          </w:tcPr>
          <w:p w:rsidR="00551DCB" w:rsidRPr="000A0AC8" w:rsidRDefault="00551DCB" w:rsidP="00B8654B">
            <w:pPr>
              <w:widowControl w:val="0"/>
              <w:autoSpaceDE w:val="0"/>
              <w:autoSpaceDN w:val="0"/>
              <w:adjustRightInd w:val="0"/>
              <w:ind w:left="-66" w:right="-94"/>
              <w:jc w:val="center"/>
            </w:pPr>
            <w:r w:rsidRPr="000A0AC8">
              <w:t>Срок реализации (202</w:t>
            </w:r>
            <w:r w:rsidR="00B8654B">
              <w:t>5</w:t>
            </w:r>
            <w:r w:rsidRPr="000A0AC8">
              <w:t xml:space="preserve"> – 2035 годы)</w:t>
            </w:r>
          </w:p>
        </w:tc>
      </w:tr>
      <w:tr w:rsidR="00551DCB" w:rsidRPr="000A0AC8" w:rsidTr="003A3503">
        <w:tc>
          <w:tcPr>
            <w:tcW w:w="783" w:type="dxa"/>
            <w:tcBorders>
              <w:top w:val="single" w:sz="4" w:space="0" w:color="auto"/>
              <w:left w:val="nil"/>
              <w:bottom w:val="single" w:sz="4" w:space="0" w:color="auto"/>
              <w:right w:val="nil"/>
            </w:tcBorders>
          </w:tcPr>
          <w:p w:rsidR="00551DCB" w:rsidRPr="00895B77" w:rsidRDefault="00551DCB" w:rsidP="00551DCB">
            <w:pPr>
              <w:widowControl w:val="0"/>
              <w:autoSpaceDE w:val="0"/>
              <w:autoSpaceDN w:val="0"/>
              <w:adjustRightInd w:val="0"/>
              <w:ind w:left="-66" w:right="-94"/>
              <w:jc w:val="center"/>
            </w:pPr>
            <w:r w:rsidRPr="00895B77">
              <w:t>1.</w:t>
            </w:r>
            <w:r w:rsidRPr="00895B77">
              <w:rPr>
                <w:lang w:val="en-US"/>
              </w:rPr>
              <w:t>1</w:t>
            </w:r>
            <w:r w:rsidRPr="00895B77">
              <w:t>.1</w:t>
            </w:r>
          </w:p>
        </w:tc>
        <w:tc>
          <w:tcPr>
            <w:tcW w:w="4299" w:type="dxa"/>
            <w:tcBorders>
              <w:top w:val="single" w:sz="4" w:space="0" w:color="auto"/>
              <w:left w:val="single" w:sz="4" w:space="0" w:color="auto"/>
              <w:bottom w:val="nil"/>
              <w:right w:val="nil"/>
            </w:tcBorders>
          </w:tcPr>
          <w:p w:rsidR="00551DCB" w:rsidRPr="000A0AC8" w:rsidRDefault="00551DCB" w:rsidP="00551DCB">
            <w:pPr>
              <w:widowControl w:val="0"/>
              <w:autoSpaceDE w:val="0"/>
              <w:autoSpaceDN w:val="0"/>
              <w:adjustRightInd w:val="0"/>
              <w:ind w:left="-66" w:right="-94"/>
            </w:pPr>
            <w:r w:rsidRPr="000A0AC8">
              <w:t>Предотвращение выбытия из сельскохозяйственного оборота земель сельскохозяйственного назначения</w:t>
            </w:r>
          </w:p>
        </w:tc>
        <w:tc>
          <w:tcPr>
            <w:tcW w:w="6237" w:type="dxa"/>
            <w:gridSpan w:val="3"/>
            <w:tcBorders>
              <w:top w:val="single" w:sz="4" w:space="0" w:color="auto"/>
              <w:left w:val="single" w:sz="4" w:space="0" w:color="auto"/>
              <w:bottom w:val="nil"/>
              <w:right w:val="nil"/>
            </w:tcBorders>
          </w:tcPr>
          <w:p w:rsidR="00551DCB" w:rsidRPr="000A0AC8" w:rsidRDefault="00551DCB" w:rsidP="003A3503">
            <w:pPr>
              <w:widowControl w:val="0"/>
              <w:autoSpaceDE w:val="0"/>
              <w:autoSpaceDN w:val="0"/>
              <w:adjustRightInd w:val="0"/>
              <w:ind w:left="-66" w:right="33"/>
              <w:jc w:val="both"/>
            </w:pPr>
            <w:r w:rsidRPr="000A0AC8">
              <w:t>Повышение плодородия почв и сокращение доли государственной собственности Российской Федерации в общем объеме мелиоративных систем и отдельно расположенных гидротехнических сооружений, а также рыбоводных прудов</w:t>
            </w:r>
          </w:p>
        </w:tc>
        <w:tc>
          <w:tcPr>
            <w:tcW w:w="3972" w:type="dxa"/>
            <w:tcBorders>
              <w:top w:val="single" w:sz="4" w:space="0" w:color="auto"/>
              <w:left w:val="single" w:sz="4" w:space="0" w:color="auto"/>
              <w:bottom w:val="single" w:sz="4" w:space="0" w:color="auto"/>
              <w:right w:val="nil"/>
            </w:tcBorders>
          </w:tcPr>
          <w:p w:rsidR="00551DCB" w:rsidRPr="000A0AC8" w:rsidRDefault="00551DCB" w:rsidP="00551DCB">
            <w:pPr>
              <w:widowControl w:val="0"/>
              <w:autoSpaceDE w:val="0"/>
              <w:autoSpaceDN w:val="0"/>
              <w:adjustRightInd w:val="0"/>
              <w:ind w:left="-66" w:right="-94"/>
              <w:jc w:val="both"/>
            </w:pPr>
            <w:r w:rsidRPr="000A0AC8">
              <w:t>Индекс производства продукции сельского хозяйства (в сопоставимых ценах) к уровню 2020 года;</w:t>
            </w:r>
          </w:p>
          <w:p w:rsidR="00551DCB" w:rsidRPr="000A0AC8" w:rsidRDefault="00551DCB" w:rsidP="00551DCB">
            <w:pPr>
              <w:widowControl w:val="0"/>
              <w:autoSpaceDE w:val="0"/>
              <w:autoSpaceDN w:val="0"/>
              <w:adjustRightInd w:val="0"/>
              <w:ind w:left="-66" w:right="-94"/>
              <w:jc w:val="both"/>
            </w:pPr>
            <w:r w:rsidRPr="000A0AC8">
              <w:t>Индекс производства пищевых продуктов (в сопоставимых ценах) к уровню 2020 года</w:t>
            </w:r>
          </w:p>
          <w:p w:rsidR="00551DCB" w:rsidRPr="000A0AC8" w:rsidRDefault="00551DCB" w:rsidP="00551DCB">
            <w:pPr>
              <w:widowControl w:val="0"/>
              <w:autoSpaceDE w:val="0"/>
              <w:autoSpaceDN w:val="0"/>
              <w:adjustRightInd w:val="0"/>
              <w:ind w:left="-66" w:right="-94"/>
              <w:jc w:val="both"/>
            </w:pPr>
          </w:p>
        </w:tc>
      </w:tr>
      <w:tr w:rsidR="00C018A8" w:rsidRPr="000A0AC8" w:rsidTr="00C018A8">
        <w:tc>
          <w:tcPr>
            <w:tcW w:w="783" w:type="dxa"/>
            <w:tcBorders>
              <w:top w:val="single" w:sz="4" w:space="0" w:color="auto"/>
              <w:left w:val="nil"/>
              <w:bottom w:val="single" w:sz="4" w:space="0" w:color="auto"/>
              <w:right w:val="nil"/>
            </w:tcBorders>
          </w:tcPr>
          <w:p w:rsidR="00C018A8" w:rsidRPr="00895B77" w:rsidRDefault="00C018A8" w:rsidP="00C018A8">
            <w:pPr>
              <w:autoSpaceDE w:val="0"/>
              <w:autoSpaceDN w:val="0"/>
              <w:adjustRightInd w:val="0"/>
              <w:jc w:val="center"/>
            </w:pPr>
            <w:r w:rsidRPr="00895B77">
              <w:t>2.</w:t>
            </w:r>
          </w:p>
        </w:tc>
        <w:tc>
          <w:tcPr>
            <w:tcW w:w="14508" w:type="dxa"/>
            <w:gridSpan w:val="5"/>
            <w:tcBorders>
              <w:top w:val="single" w:sz="4" w:space="0" w:color="auto"/>
              <w:left w:val="single" w:sz="4" w:space="0" w:color="auto"/>
              <w:bottom w:val="nil"/>
              <w:right w:val="nil"/>
            </w:tcBorders>
          </w:tcPr>
          <w:p w:rsidR="00C018A8" w:rsidRPr="00417632" w:rsidRDefault="00C018A8" w:rsidP="00C018A8">
            <w:pPr>
              <w:autoSpaceDE w:val="0"/>
              <w:autoSpaceDN w:val="0"/>
              <w:adjustRightInd w:val="0"/>
              <w:jc w:val="center"/>
              <w:rPr>
                <w:sz w:val="22"/>
                <w:szCs w:val="22"/>
              </w:rPr>
            </w:pPr>
            <w:r w:rsidRPr="00417632">
              <w:rPr>
                <w:sz w:val="22"/>
                <w:szCs w:val="22"/>
              </w:rPr>
              <w:t>Направление (подпрограмма) «Обеспечение условий развития агропромышленного комплекса»</w:t>
            </w:r>
          </w:p>
        </w:tc>
      </w:tr>
      <w:tr w:rsidR="00551DCB" w:rsidRPr="000A0AC8" w:rsidTr="003A3503">
        <w:tc>
          <w:tcPr>
            <w:tcW w:w="783" w:type="dxa"/>
            <w:tcBorders>
              <w:top w:val="single" w:sz="4" w:space="0" w:color="auto"/>
              <w:left w:val="nil"/>
              <w:bottom w:val="single" w:sz="4" w:space="0" w:color="auto"/>
              <w:right w:val="nil"/>
            </w:tcBorders>
          </w:tcPr>
          <w:p w:rsidR="00551DCB" w:rsidRPr="00895B77" w:rsidRDefault="00C018A8" w:rsidP="00C018A8">
            <w:pPr>
              <w:widowControl w:val="0"/>
              <w:autoSpaceDE w:val="0"/>
              <w:autoSpaceDN w:val="0"/>
              <w:adjustRightInd w:val="0"/>
              <w:ind w:left="-66" w:right="-94"/>
              <w:jc w:val="center"/>
            </w:pPr>
            <w:r w:rsidRPr="00895B77">
              <w:t>2</w:t>
            </w:r>
            <w:r w:rsidR="00551DCB" w:rsidRPr="00895B77">
              <w:t>.</w:t>
            </w:r>
            <w:r w:rsidRPr="00895B77">
              <w:t>1</w:t>
            </w:r>
          </w:p>
        </w:tc>
        <w:tc>
          <w:tcPr>
            <w:tcW w:w="14508" w:type="dxa"/>
            <w:gridSpan w:val="5"/>
            <w:tcBorders>
              <w:top w:val="single" w:sz="4" w:space="0" w:color="auto"/>
              <w:left w:val="single" w:sz="4" w:space="0" w:color="auto"/>
              <w:bottom w:val="nil"/>
              <w:right w:val="nil"/>
            </w:tcBorders>
          </w:tcPr>
          <w:p w:rsidR="00551DCB" w:rsidRPr="000A0AC8" w:rsidRDefault="00551DCB" w:rsidP="00551DCB">
            <w:pPr>
              <w:widowControl w:val="0"/>
              <w:autoSpaceDE w:val="0"/>
              <w:autoSpaceDN w:val="0"/>
              <w:adjustRightInd w:val="0"/>
              <w:ind w:left="-66" w:right="-94"/>
              <w:jc w:val="center"/>
            </w:pPr>
            <w:r w:rsidRPr="000A0AC8">
              <w:t xml:space="preserve">Комплекс процессных мероприятий «Формирование государственных информационных ресурсов </w:t>
            </w:r>
            <w:r w:rsidRPr="000A0AC8">
              <w:br/>
              <w:t>в сферах обеспечения продовольственной безопасности и управления агропромышленным комплексом»</w:t>
            </w:r>
          </w:p>
        </w:tc>
      </w:tr>
      <w:tr w:rsidR="00551DCB" w:rsidRPr="000A0AC8" w:rsidTr="003A3503">
        <w:tc>
          <w:tcPr>
            <w:tcW w:w="783" w:type="dxa"/>
            <w:tcBorders>
              <w:top w:val="single" w:sz="4" w:space="0" w:color="auto"/>
              <w:left w:val="nil"/>
              <w:bottom w:val="single" w:sz="4" w:space="0" w:color="auto"/>
              <w:right w:val="nil"/>
            </w:tcBorders>
          </w:tcPr>
          <w:p w:rsidR="00551DCB" w:rsidRPr="00895B77" w:rsidRDefault="00551DCB" w:rsidP="00551DCB">
            <w:pPr>
              <w:widowControl w:val="0"/>
              <w:autoSpaceDE w:val="0"/>
              <w:autoSpaceDN w:val="0"/>
              <w:adjustRightInd w:val="0"/>
              <w:ind w:left="-66" w:right="-94"/>
              <w:jc w:val="center"/>
            </w:pPr>
          </w:p>
        </w:tc>
        <w:tc>
          <w:tcPr>
            <w:tcW w:w="7436" w:type="dxa"/>
            <w:gridSpan w:val="2"/>
            <w:tcBorders>
              <w:top w:val="single" w:sz="4" w:space="0" w:color="auto"/>
              <w:left w:val="single" w:sz="4" w:space="0" w:color="auto"/>
              <w:bottom w:val="nil"/>
              <w:right w:val="nil"/>
            </w:tcBorders>
          </w:tcPr>
          <w:p w:rsidR="00551DCB" w:rsidRPr="000A0AC8" w:rsidRDefault="00551DCB" w:rsidP="00551DCB">
            <w:pPr>
              <w:widowControl w:val="0"/>
              <w:autoSpaceDE w:val="0"/>
              <w:autoSpaceDN w:val="0"/>
              <w:adjustRightInd w:val="0"/>
              <w:ind w:left="-66" w:right="-94"/>
            </w:pPr>
            <w:r w:rsidRPr="000A0AC8">
              <w:t xml:space="preserve">Ответственный за реализацию: </w:t>
            </w:r>
          </w:p>
          <w:p w:rsidR="00551DCB" w:rsidRPr="000A0AC8" w:rsidRDefault="00691A98" w:rsidP="00691A98">
            <w:pPr>
              <w:widowControl w:val="0"/>
              <w:autoSpaceDE w:val="0"/>
              <w:autoSpaceDN w:val="0"/>
              <w:adjustRightInd w:val="0"/>
              <w:ind w:left="-66" w:right="-94"/>
            </w:pPr>
            <w:r>
              <w:t>Управление</w:t>
            </w:r>
            <w:r w:rsidR="00551DCB" w:rsidRPr="000A0AC8">
              <w:t xml:space="preserve"> сельского хозяйства, </w:t>
            </w:r>
            <w:r>
              <w:t>экономики и инвестиционной деятельности</w:t>
            </w:r>
            <w:r w:rsidR="00551DCB" w:rsidRPr="000A0AC8">
              <w:t xml:space="preserve"> Порецкого муниципального округа</w:t>
            </w:r>
          </w:p>
        </w:tc>
        <w:tc>
          <w:tcPr>
            <w:tcW w:w="7072" w:type="dxa"/>
            <w:gridSpan w:val="3"/>
            <w:tcBorders>
              <w:top w:val="single" w:sz="4" w:space="0" w:color="auto"/>
              <w:left w:val="single" w:sz="4" w:space="0" w:color="auto"/>
              <w:bottom w:val="nil"/>
              <w:right w:val="nil"/>
            </w:tcBorders>
          </w:tcPr>
          <w:p w:rsidR="00551DCB" w:rsidRPr="000A0AC8" w:rsidRDefault="00551DCB" w:rsidP="00551DCB">
            <w:pPr>
              <w:widowControl w:val="0"/>
              <w:autoSpaceDE w:val="0"/>
              <w:autoSpaceDN w:val="0"/>
              <w:adjustRightInd w:val="0"/>
              <w:ind w:left="-66" w:right="-94"/>
              <w:jc w:val="center"/>
            </w:pPr>
            <w:r w:rsidRPr="000A0AC8">
              <w:t>-</w:t>
            </w:r>
          </w:p>
        </w:tc>
      </w:tr>
      <w:tr w:rsidR="00551DCB" w:rsidRPr="000A0AC8" w:rsidTr="003A3503">
        <w:tc>
          <w:tcPr>
            <w:tcW w:w="783" w:type="dxa"/>
            <w:tcBorders>
              <w:top w:val="single" w:sz="4" w:space="0" w:color="auto"/>
              <w:left w:val="nil"/>
              <w:bottom w:val="single" w:sz="4" w:space="0" w:color="auto"/>
              <w:right w:val="nil"/>
            </w:tcBorders>
          </w:tcPr>
          <w:p w:rsidR="00551DCB" w:rsidRPr="00895B77" w:rsidRDefault="00C018A8" w:rsidP="00C018A8">
            <w:pPr>
              <w:widowControl w:val="0"/>
              <w:autoSpaceDE w:val="0"/>
              <w:autoSpaceDN w:val="0"/>
              <w:adjustRightInd w:val="0"/>
              <w:ind w:left="-66" w:right="-94"/>
              <w:jc w:val="center"/>
            </w:pPr>
            <w:r w:rsidRPr="00895B77">
              <w:t>2</w:t>
            </w:r>
            <w:r w:rsidR="00551DCB" w:rsidRPr="00895B77">
              <w:t>.</w:t>
            </w:r>
            <w:r w:rsidRPr="00895B77">
              <w:t>1</w:t>
            </w:r>
            <w:r w:rsidR="00551DCB" w:rsidRPr="00895B77">
              <w:t>.1</w:t>
            </w:r>
          </w:p>
        </w:tc>
        <w:tc>
          <w:tcPr>
            <w:tcW w:w="4299" w:type="dxa"/>
            <w:tcBorders>
              <w:top w:val="single" w:sz="4" w:space="0" w:color="auto"/>
              <w:left w:val="single" w:sz="4" w:space="0" w:color="auto"/>
              <w:bottom w:val="nil"/>
              <w:right w:val="nil"/>
            </w:tcBorders>
          </w:tcPr>
          <w:p w:rsidR="00551DCB" w:rsidRPr="000A0AC8" w:rsidRDefault="00551DCB" w:rsidP="00551DCB">
            <w:pPr>
              <w:widowControl w:val="0"/>
              <w:autoSpaceDE w:val="0"/>
              <w:autoSpaceDN w:val="0"/>
              <w:adjustRightInd w:val="0"/>
              <w:ind w:left="-66" w:right="-94"/>
            </w:pPr>
            <w:r w:rsidRPr="000A0AC8">
              <w:t xml:space="preserve">Проведение </w:t>
            </w:r>
            <w:proofErr w:type="spellStart"/>
            <w:r w:rsidRPr="000A0AC8">
              <w:t>выставочно</w:t>
            </w:r>
            <w:proofErr w:type="spellEnd"/>
            <w:r w:rsidRPr="000A0AC8">
              <w:t>-ярмарочных мероприятий, продвижение сельскохозяйственной продукции и развитие событийного туризма</w:t>
            </w:r>
          </w:p>
        </w:tc>
        <w:tc>
          <w:tcPr>
            <w:tcW w:w="6237" w:type="dxa"/>
            <w:gridSpan w:val="3"/>
            <w:tcBorders>
              <w:top w:val="single" w:sz="4" w:space="0" w:color="auto"/>
              <w:left w:val="single" w:sz="4" w:space="0" w:color="auto"/>
              <w:bottom w:val="nil"/>
              <w:right w:val="nil"/>
            </w:tcBorders>
          </w:tcPr>
          <w:p w:rsidR="00551DCB" w:rsidRPr="000A0AC8" w:rsidRDefault="00551DCB" w:rsidP="003A3503">
            <w:pPr>
              <w:widowControl w:val="0"/>
              <w:autoSpaceDE w:val="0"/>
              <w:autoSpaceDN w:val="0"/>
              <w:adjustRightInd w:val="0"/>
              <w:ind w:left="-66" w:right="33"/>
              <w:jc w:val="both"/>
            </w:pPr>
            <w:r w:rsidRPr="000A0AC8">
              <w:t xml:space="preserve">Организация конкурсов, выставок и ярмарок с участием организаций агропромышленного комплекса, создание </w:t>
            </w:r>
            <w:proofErr w:type="spellStart"/>
            <w:r w:rsidRPr="000A0AC8">
              <w:t>агромаркета</w:t>
            </w:r>
            <w:proofErr w:type="spellEnd"/>
            <w:r w:rsidRPr="000A0AC8">
              <w:t xml:space="preserve"> (фермерских рядов) для реализации сельскохозяйственной продукции</w:t>
            </w:r>
          </w:p>
        </w:tc>
        <w:tc>
          <w:tcPr>
            <w:tcW w:w="3972" w:type="dxa"/>
            <w:tcBorders>
              <w:top w:val="single" w:sz="4" w:space="0" w:color="auto"/>
              <w:left w:val="single" w:sz="4" w:space="0" w:color="auto"/>
              <w:bottom w:val="single" w:sz="4" w:space="0" w:color="auto"/>
              <w:right w:val="nil"/>
            </w:tcBorders>
          </w:tcPr>
          <w:p w:rsidR="00551DCB" w:rsidRPr="000A0AC8" w:rsidRDefault="00551DCB" w:rsidP="00551DCB">
            <w:pPr>
              <w:widowControl w:val="0"/>
              <w:autoSpaceDE w:val="0"/>
              <w:autoSpaceDN w:val="0"/>
              <w:adjustRightInd w:val="0"/>
              <w:ind w:left="-66" w:right="-94"/>
              <w:jc w:val="both"/>
            </w:pPr>
            <w:r w:rsidRPr="000A0AC8">
              <w:t>Индекс производства продукции сельского хозяйства (в сопоставимых ценах) к уровню 2020 года;</w:t>
            </w:r>
          </w:p>
          <w:p w:rsidR="00551DCB" w:rsidRPr="000A0AC8" w:rsidRDefault="00551DCB" w:rsidP="00551DCB">
            <w:pPr>
              <w:widowControl w:val="0"/>
              <w:autoSpaceDE w:val="0"/>
              <w:autoSpaceDN w:val="0"/>
              <w:adjustRightInd w:val="0"/>
              <w:ind w:left="-66" w:right="-94"/>
              <w:jc w:val="both"/>
            </w:pPr>
            <w:r w:rsidRPr="000A0AC8">
              <w:t>Индекс производства пищевых продуктов (в сопоставимых ценах) к уровню 2020 года</w:t>
            </w:r>
          </w:p>
          <w:p w:rsidR="00551DCB" w:rsidRPr="000A0AC8" w:rsidRDefault="00551DCB" w:rsidP="00551DCB">
            <w:pPr>
              <w:widowControl w:val="0"/>
              <w:autoSpaceDE w:val="0"/>
              <w:autoSpaceDN w:val="0"/>
              <w:adjustRightInd w:val="0"/>
              <w:ind w:left="-66" w:right="-94"/>
              <w:jc w:val="both"/>
            </w:pPr>
          </w:p>
        </w:tc>
      </w:tr>
      <w:tr w:rsidR="00551DCB" w:rsidRPr="000A0AC8" w:rsidTr="003A3503">
        <w:tc>
          <w:tcPr>
            <w:tcW w:w="783" w:type="dxa"/>
            <w:tcBorders>
              <w:top w:val="single" w:sz="4" w:space="0" w:color="auto"/>
              <w:left w:val="nil"/>
              <w:bottom w:val="single" w:sz="4" w:space="0" w:color="auto"/>
              <w:right w:val="nil"/>
            </w:tcBorders>
          </w:tcPr>
          <w:p w:rsidR="00551DCB" w:rsidRPr="000A0AC8" w:rsidRDefault="00C018A8" w:rsidP="00C018A8">
            <w:pPr>
              <w:widowControl w:val="0"/>
              <w:autoSpaceDE w:val="0"/>
              <w:autoSpaceDN w:val="0"/>
              <w:adjustRightInd w:val="0"/>
              <w:ind w:left="-122" w:right="-94"/>
              <w:jc w:val="center"/>
            </w:pPr>
            <w:r>
              <w:t>2</w:t>
            </w:r>
            <w:r w:rsidR="00551DCB" w:rsidRPr="000A0AC8">
              <w:t>.</w:t>
            </w:r>
            <w:r>
              <w:t>2</w:t>
            </w:r>
            <w:r w:rsidR="00551DCB" w:rsidRPr="000A0AC8">
              <w:t>.</w:t>
            </w:r>
          </w:p>
        </w:tc>
        <w:tc>
          <w:tcPr>
            <w:tcW w:w="14508" w:type="dxa"/>
            <w:gridSpan w:val="5"/>
            <w:tcBorders>
              <w:top w:val="single" w:sz="4" w:space="0" w:color="auto"/>
              <w:left w:val="single" w:sz="4" w:space="0" w:color="auto"/>
              <w:bottom w:val="nil"/>
              <w:right w:val="nil"/>
            </w:tcBorders>
          </w:tcPr>
          <w:p w:rsidR="00551DCB" w:rsidRPr="000A0AC8" w:rsidRDefault="00551DCB" w:rsidP="00551DCB">
            <w:pPr>
              <w:widowControl w:val="0"/>
              <w:autoSpaceDE w:val="0"/>
              <w:autoSpaceDN w:val="0"/>
              <w:adjustRightInd w:val="0"/>
              <w:ind w:left="-66" w:right="-94"/>
              <w:jc w:val="center"/>
            </w:pPr>
            <w:r w:rsidRPr="000A0AC8">
              <w:t>Комплекс процессных мероприятий «Обеспечение эпизоотического благополучия на территории Порецкого муниципального округа Чувашской Республики»</w:t>
            </w:r>
          </w:p>
          <w:p w:rsidR="00551DCB" w:rsidRPr="000A0AC8" w:rsidRDefault="00551DCB" w:rsidP="00551DCB">
            <w:pPr>
              <w:widowControl w:val="0"/>
              <w:autoSpaceDE w:val="0"/>
              <w:autoSpaceDN w:val="0"/>
              <w:adjustRightInd w:val="0"/>
              <w:ind w:left="-66" w:right="-94"/>
              <w:jc w:val="center"/>
            </w:pPr>
          </w:p>
        </w:tc>
      </w:tr>
      <w:tr w:rsidR="00551DCB" w:rsidRPr="000A0AC8" w:rsidTr="00924A2C">
        <w:tc>
          <w:tcPr>
            <w:tcW w:w="783" w:type="dxa"/>
            <w:tcBorders>
              <w:top w:val="single" w:sz="4" w:space="0" w:color="auto"/>
              <w:left w:val="nil"/>
              <w:bottom w:val="single" w:sz="4" w:space="0" w:color="auto"/>
              <w:right w:val="nil"/>
            </w:tcBorders>
          </w:tcPr>
          <w:p w:rsidR="00551DCB" w:rsidRPr="000A0AC8" w:rsidRDefault="00C018A8" w:rsidP="00551DCB">
            <w:pPr>
              <w:widowControl w:val="0"/>
              <w:autoSpaceDE w:val="0"/>
              <w:autoSpaceDN w:val="0"/>
              <w:adjustRightInd w:val="0"/>
              <w:ind w:left="-66" w:right="-94"/>
              <w:jc w:val="center"/>
            </w:pPr>
            <w:r>
              <w:lastRenderedPageBreak/>
              <w:t>2.2</w:t>
            </w:r>
            <w:r w:rsidR="00551DCB" w:rsidRPr="000A0AC8">
              <w:t>.1</w:t>
            </w:r>
          </w:p>
        </w:tc>
        <w:tc>
          <w:tcPr>
            <w:tcW w:w="4299" w:type="dxa"/>
            <w:tcBorders>
              <w:top w:val="single" w:sz="4" w:space="0" w:color="auto"/>
              <w:left w:val="single" w:sz="4" w:space="0" w:color="auto"/>
              <w:bottom w:val="single" w:sz="4" w:space="0" w:color="auto"/>
              <w:right w:val="nil"/>
            </w:tcBorders>
          </w:tcPr>
          <w:p w:rsidR="00551DCB" w:rsidRPr="000A0AC8" w:rsidRDefault="00551DCB" w:rsidP="00551DCB">
            <w:pPr>
              <w:ind w:left="-57"/>
              <w:rPr>
                <w:color w:val="000000"/>
              </w:rPr>
            </w:pPr>
            <w:r w:rsidRPr="000A0AC8">
              <w:rPr>
                <w:color w:val="000000"/>
              </w:rPr>
              <w:t>Финансовое обеспечение муниципального округа мероприятий при осуществлении деятельности по обращению с животными без владельцев</w:t>
            </w:r>
          </w:p>
        </w:tc>
        <w:tc>
          <w:tcPr>
            <w:tcW w:w="6237" w:type="dxa"/>
            <w:gridSpan w:val="3"/>
            <w:tcBorders>
              <w:top w:val="single" w:sz="4" w:space="0" w:color="auto"/>
              <w:left w:val="single" w:sz="4" w:space="0" w:color="auto"/>
              <w:bottom w:val="single" w:sz="4" w:space="0" w:color="auto"/>
              <w:right w:val="nil"/>
            </w:tcBorders>
          </w:tcPr>
          <w:p w:rsidR="00551DCB" w:rsidRPr="000A0AC8" w:rsidRDefault="00551DCB" w:rsidP="003A3503">
            <w:pPr>
              <w:widowControl w:val="0"/>
              <w:autoSpaceDE w:val="0"/>
              <w:autoSpaceDN w:val="0"/>
              <w:adjustRightInd w:val="0"/>
              <w:ind w:left="-66"/>
              <w:jc w:val="both"/>
            </w:pPr>
            <w:r w:rsidRPr="000A0AC8">
              <w:t>Позволит организовать на территории муниципального округа мероприятий при осуществлении деятельности по обращению с животными без владельцев</w:t>
            </w:r>
          </w:p>
        </w:tc>
        <w:tc>
          <w:tcPr>
            <w:tcW w:w="3972" w:type="dxa"/>
            <w:tcBorders>
              <w:top w:val="single" w:sz="4" w:space="0" w:color="auto"/>
              <w:left w:val="single" w:sz="4" w:space="0" w:color="auto"/>
              <w:bottom w:val="single" w:sz="4" w:space="0" w:color="auto"/>
              <w:right w:val="nil"/>
            </w:tcBorders>
          </w:tcPr>
          <w:p w:rsidR="00551DCB" w:rsidRPr="000A0AC8" w:rsidRDefault="00551DCB" w:rsidP="00551DCB">
            <w:pPr>
              <w:widowControl w:val="0"/>
              <w:autoSpaceDE w:val="0"/>
              <w:autoSpaceDN w:val="0"/>
              <w:adjustRightInd w:val="0"/>
              <w:ind w:left="-66" w:right="-94"/>
              <w:jc w:val="center"/>
            </w:pPr>
            <w:r w:rsidRPr="000A0AC8">
              <w:t>-</w:t>
            </w:r>
          </w:p>
        </w:tc>
      </w:tr>
      <w:tr w:rsidR="00895B77" w:rsidRPr="000A0AC8" w:rsidTr="00924A2C">
        <w:tc>
          <w:tcPr>
            <w:tcW w:w="783" w:type="dxa"/>
            <w:tcBorders>
              <w:top w:val="single" w:sz="4" w:space="0" w:color="auto"/>
              <w:left w:val="nil"/>
              <w:bottom w:val="single" w:sz="4" w:space="0" w:color="auto"/>
              <w:right w:val="nil"/>
            </w:tcBorders>
          </w:tcPr>
          <w:p w:rsidR="00895B77" w:rsidRDefault="00895B77" w:rsidP="00551DCB">
            <w:pPr>
              <w:widowControl w:val="0"/>
              <w:autoSpaceDE w:val="0"/>
              <w:autoSpaceDN w:val="0"/>
              <w:adjustRightInd w:val="0"/>
              <w:ind w:left="-66" w:right="-94"/>
              <w:jc w:val="center"/>
            </w:pPr>
          </w:p>
        </w:tc>
        <w:tc>
          <w:tcPr>
            <w:tcW w:w="4299" w:type="dxa"/>
            <w:tcBorders>
              <w:top w:val="single" w:sz="4" w:space="0" w:color="auto"/>
              <w:left w:val="single" w:sz="4" w:space="0" w:color="auto"/>
              <w:bottom w:val="single" w:sz="4" w:space="0" w:color="auto"/>
              <w:right w:val="nil"/>
            </w:tcBorders>
          </w:tcPr>
          <w:p w:rsidR="00895B77" w:rsidRPr="000A0AC8" w:rsidRDefault="00895B77" w:rsidP="00551DCB">
            <w:pPr>
              <w:ind w:left="-57"/>
              <w:rPr>
                <w:color w:val="000000"/>
              </w:rPr>
            </w:pPr>
          </w:p>
        </w:tc>
        <w:tc>
          <w:tcPr>
            <w:tcW w:w="6237" w:type="dxa"/>
            <w:gridSpan w:val="3"/>
            <w:tcBorders>
              <w:top w:val="single" w:sz="4" w:space="0" w:color="auto"/>
              <w:left w:val="single" w:sz="4" w:space="0" w:color="auto"/>
              <w:bottom w:val="single" w:sz="4" w:space="0" w:color="auto"/>
              <w:right w:val="nil"/>
            </w:tcBorders>
          </w:tcPr>
          <w:p w:rsidR="00895B77" w:rsidRPr="000A0AC8" w:rsidRDefault="00895B77" w:rsidP="003A3503">
            <w:pPr>
              <w:widowControl w:val="0"/>
              <w:autoSpaceDE w:val="0"/>
              <w:autoSpaceDN w:val="0"/>
              <w:adjustRightInd w:val="0"/>
              <w:ind w:left="-66"/>
              <w:jc w:val="both"/>
            </w:pPr>
          </w:p>
        </w:tc>
        <w:tc>
          <w:tcPr>
            <w:tcW w:w="3972" w:type="dxa"/>
            <w:tcBorders>
              <w:top w:val="single" w:sz="4" w:space="0" w:color="auto"/>
              <w:left w:val="single" w:sz="4" w:space="0" w:color="auto"/>
              <w:bottom w:val="single" w:sz="4" w:space="0" w:color="auto"/>
              <w:right w:val="nil"/>
            </w:tcBorders>
          </w:tcPr>
          <w:p w:rsidR="00895B77" w:rsidRPr="000A0AC8" w:rsidRDefault="00895B77" w:rsidP="00551DCB">
            <w:pPr>
              <w:widowControl w:val="0"/>
              <w:autoSpaceDE w:val="0"/>
              <w:autoSpaceDN w:val="0"/>
              <w:adjustRightInd w:val="0"/>
              <w:ind w:left="-66" w:right="-94"/>
              <w:jc w:val="center"/>
            </w:pPr>
          </w:p>
        </w:tc>
      </w:tr>
    </w:tbl>
    <w:p w:rsidR="00551DCB" w:rsidRDefault="00551DCB" w:rsidP="00551DCB">
      <w:pPr>
        <w:ind w:firstLine="567"/>
        <w:jc w:val="both"/>
        <w:rPr>
          <w:b/>
          <w:highlight w:val="yellow"/>
        </w:rPr>
      </w:pPr>
    </w:p>
    <w:p w:rsidR="00551DCB" w:rsidRDefault="00551DCB" w:rsidP="00551DCB">
      <w:pPr>
        <w:ind w:firstLine="567"/>
        <w:jc w:val="both"/>
        <w:rPr>
          <w:b/>
          <w:highlight w:val="yellow"/>
        </w:rPr>
      </w:pPr>
    </w:p>
    <w:p w:rsidR="00551DCB" w:rsidRDefault="00551DCB" w:rsidP="00551DCB">
      <w:pPr>
        <w:ind w:firstLine="567"/>
        <w:jc w:val="both"/>
        <w:rPr>
          <w:b/>
          <w:highlight w:val="yellow"/>
        </w:rPr>
      </w:pPr>
    </w:p>
    <w:p w:rsidR="00551DCB" w:rsidRDefault="00551DCB" w:rsidP="00551DCB">
      <w:pPr>
        <w:ind w:firstLine="567"/>
        <w:jc w:val="both"/>
        <w:rPr>
          <w:b/>
          <w:highlight w:val="yellow"/>
        </w:rPr>
      </w:pPr>
    </w:p>
    <w:p w:rsidR="00551DCB" w:rsidRDefault="00551DCB" w:rsidP="00551DCB">
      <w:pPr>
        <w:ind w:firstLine="567"/>
        <w:jc w:val="both"/>
        <w:rPr>
          <w:b/>
          <w:highlight w:val="yellow"/>
        </w:rPr>
      </w:pPr>
    </w:p>
    <w:p w:rsidR="00551DCB" w:rsidRDefault="00551DCB" w:rsidP="00551DCB">
      <w:pPr>
        <w:ind w:firstLine="567"/>
        <w:jc w:val="both"/>
        <w:rPr>
          <w:b/>
          <w:highlight w:val="yellow"/>
        </w:rPr>
      </w:pPr>
    </w:p>
    <w:p w:rsidR="00551DCB" w:rsidRDefault="00551DCB" w:rsidP="00551DCB">
      <w:pPr>
        <w:ind w:firstLine="567"/>
        <w:jc w:val="both"/>
        <w:rPr>
          <w:b/>
          <w:highlight w:val="yellow"/>
        </w:rPr>
      </w:pPr>
    </w:p>
    <w:p w:rsidR="00551DCB" w:rsidRDefault="00551DCB" w:rsidP="00551DCB">
      <w:pPr>
        <w:ind w:firstLine="567"/>
        <w:jc w:val="both"/>
        <w:rPr>
          <w:b/>
          <w:highlight w:val="yellow"/>
        </w:rPr>
      </w:pPr>
    </w:p>
    <w:p w:rsidR="00551DCB" w:rsidRDefault="00551DCB" w:rsidP="00551DCB">
      <w:pPr>
        <w:ind w:firstLine="567"/>
        <w:jc w:val="both"/>
        <w:rPr>
          <w:b/>
          <w:highlight w:val="yellow"/>
        </w:rPr>
      </w:pPr>
    </w:p>
    <w:p w:rsidR="00551DCB" w:rsidRDefault="00551DCB" w:rsidP="00551DCB">
      <w:pPr>
        <w:ind w:firstLine="567"/>
        <w:jc w:val="both"/>
        <w:rPr>
          <w:b/>
          <w:highlight w:val="yellow"/>
        </w:rPr>
      </w:pPr>
    </w:p>
    <w:p w:rsidR="00551DCB" w:rsidRDefault="00551DCB" w:rsidP="00551DCB">
      <w:pPr>
        <w:ind w:firstLine="567"/>
        <w:jc w:val="both"/>
        <w:rPr>
          <w:b/>
          <w:highlight w:val="yellow"/>
        </w:rPr>
      </w:pPr>
    </w:p>
    <w:p w:rsidR="00551DCB" w:rsidRDefault="00551DCB" w:rsidP="00551DCB">
      <w:pPr>
        <w:ind w:firstLine="567"/>
        <w:jc w:val="both"/>
        <w:rPr>
          <w:b/>
          <w:highlight w:val="yellow"/>
        </w:rPr>
      </w:pPr>
    </w:p>
    <w:p w:rsidR="00551DCB" w:rsidRDefault="00551DCB" w:rsidP="00551DCB">
      <w:pPr>
        <w:ind w:firstLine="567"/>
        <w:jc w:val="both"/>
        <w:rPr>
          <w:b/>
          <w:highlight w:val="yellow"/>
        </w:rPr>
      </w:pPr>
    </w:p>
    <w:p w:rsidR="00551DCB" w:rsidRDefault="00551DCB" w:rsidP="00551DCB">
      <w:pPr>
        <w:ind w:firstLine="567"/>
        <w:jc w:val="both"/>
        <w:rPr>
          <w:b/>
          <w:highlight w:val="yellow"/>
        </w:rPr>
      </w:pPr>
    </w:p>
    <w:p w:rsidR="00551DCB" w:rsidRDefault="00551DCB" w:rsidP="00551DCB">
      <w:pPr>
        <w:ind w:firstLine="567"/>
        <w:jc w:val="both"/>
        <w:rPr>
          <w:b/>
          <w:highlight w:val="yellow"/>
        </w:rPr>
      </w:pPr>
    </w:p>
    <w:p w:rsidR="00551DCB" w:rsidRDefault="00551DCB" w:rsidP="00551DCB">
      <w:pPr>
        <w:ind w:firstLine="567"/>
        <w:jc w:val="both"/>
        <w:rPr>
          <w:b/>
          <w:highlight w:val="yellow"/>
        </w:rPr>
      </w:pPr>
    </w:p>
    <w:p w:rsidR="00551DCB" w:rsidRDefault="00551DCB" w:rsidP="00551DCB">
      <w:pPr>
        <w:ind w:firstLine="567"/>
        <w:jc w:val="both"/>
        <w:rPr>
          <w:b/>
          <w:highlight w:val="yellow"/>
        </w:rPr>
      </w:pPr>
    </w:p>
    <w:p w:rsidR="00551DCB" w:rsidRDefault="00551DCB" w:rsidP="00551DCB">
      <w:pPr>
        <w:ind w:firstLine="567"/>
        <w:jc w:val="both"/>
        <w:rPr>
          <w:b/>
          <w:highlight w:val="yellow"/>
        </w:rPr>
      </w:pPr>
    </w:p>
    <w:p w:rsidR="00551DCB" w:rsidRDefault="00551DCB" w:rsidP="00551DCB">
      <w:pPr>
        <w:ind w:firstLine="567"/>
        <w:jc w:val="both"/>
        <w:rPr>
          <w:b/>
          <w:highlight w:val="yellow"/>
        </w:rPr>
      </w:pPr>
    </w:p>
    <w:p w:rsidR="00551DCB" w:rsidRDefault="00551DCB" w:rsidP="00551DCB">
      <w:pPr>
        <w:ind w:firstLine="567"/>
        <w:jc w:val="both"/>
        <w:rPr>
          <w:b/>
          <w:highlight w:val="yellow"/>
        </w:rPr>
      </w:pPr>
    </w:p>
    <w:p w:rsidR="00DD7B64" w:rsidRDefault="00DD7B64" w:rsidP="00551DCB">
      <w:pPr>
        <w:ind w:firstLine="567"/>
        <w:jc w:val="both"/>
        <w:rPr>
          <w:b/>
          <w:highlight w:val="yellow"/>
        </w:rPr>
      </w:pPr>
    </w:p>
    <w:p w:rsidR="00DD7B64" w:rsidRDefault="00DD7B64" w:rsidP="00551DCB">
      <w:pPr>
        <w:ind w:firstLine="567"/>
        <w:jc w:val="both"/>
        <w:rPr>
          <w:b/>
          <w:highlight w:val="yellow"/>
        </w:rPr>
      </w:pPr>
    </w:p>
    <w:p w:rsidR="00551DCB" w:rsidRDefault="00551DCB" w:rsidP="00551DCB">
      <w:pPr>
        <w:ind w:firstLine="567"/>
        <w:jc w:val="both"/>
        <w:rPr>
          <w:b/>
          <w:highlight w:val="yellow"/>
        </w:rPr>
      </w:pPr>
    </w:p>
    <w:p w:rsidR="00551DCB" w:rsidRDefault="00551DCB" w:rsidP="00551DCB">
      <w:pPr>
        <w:ind w:firstLine="567"/>
        <w:jc w:val="both"/>
        <w:rPr>
          <w:b/>
          <w:highlight w:val="yellow"/>
        </w:rPr>
      </w:pPr>
    </w:p>
    <w:p w:rsidR="00551DCB" w:rsidRDefault="00551DCB" w:rsidP="00551DCB">
      <w:pPr>
        <w:ind w:firstLine="567"/>
        <w:jc w:val="both"/>
        <w:rPr>
          <w:b/>
          <w:highlight w:val="yellow"/>
        </w:rPr>
      </w:pPr>
    </w:p>
    <w:p w:rsidR="00551DCB" w:rsidRDefault="00551DCB" w:rsidP="00551DCB">
      <w:pPr>
        <w:ind w:firstLine="567"/>
        <w:jc w:val="both"/>
        <w:rPr>
          <w:b/>
          <w:highlight w:val="yellow"/>
        </w:rPr>
      </w:pPr>
    </w:p>
    <w:p w:rsidR="00E409A9" w:rsidRDefault="00E409A9" w:rsidP="00551DCB">
      <w:pPr>
        <w:ind w:firstLine="567"/>
        <w:jc w:val="both"/>
        <w:rPr>
          <w:b/>
          <w:highlight w:val="yellow"/>
        </w:rPr>
      </w:pPr>
    </w:p>
    <w:p w:rsidR="00E409A9" w:rsidRDefault="00E409A9" w:rsidP="00551DCB">
      <w:pPr>
        <w:ind w:firstLine="567"/>
        <w:jc w:val="both"/>
        <w:rPr>
          <w:b/>
          <w:highlight w:val="yellow"/>
        </w:rPr>
      </w:pPr>
    </w:p>
    <w:p w:rsidR="00551DCB" w:rsidRPr="00AB1968" w:rsidRDefault="00551DCB" w:rsidP="00551DCB">
      <w:pPr>
        <w:widowControl w:val="0"/>
        <w:numPr>
          <w:ilvl w:val="0"/>
          <w:numId w:val="16"/>
        </w:numPr>
        <w:tabs>
          <w:tab w:val="clear" w:pos="0"/>
        </w:tabs>
        <w:autoSpaceDE w:val="0"/>
        <w:autoSpaceDN w:val="0"/>
        <w:adjustRightInd w:val="0"/>
        <w:jc w:val="center"/>
        <w:outlineLvl w:val="0"/>
        <w:rPr>
          <w:b/>
          <w:bCs/>
          <w:color w:val="26282F"/>
        </w:rPr>
      </w:pPr>
      <w:r w:rsidRPr="00AB1968">
        <w:rPr>
          <w:b/>
          <w:bCs/>
          <w:color w:val="26282F"/>
        </w:rPr>
        <w:lastRenderedPageBreak/>
        <w:t xml:space="preserve">Раздел 4. Финансовое обеспечение муниципальной программы (комплексной программы) </w:t>
      </w:r>
    </w:p>
    <w:p w:rsidR="00551DCB" w:rsidRPr="00540AFD" w:rsidRDefault="00551DCB" w:rsidP="00551DCB">
      <w:pPr>
        <w:widowControl w:val="0"/>
        <w:numPr>
          <w:ilvl w:val="0"/>
          <w:numId w:val="16"/>
        </w:numPr>
        <w:tabs>
          <w:tab w:val="clear" w:pos="0"/>
        </w:tabs>
        <w:autoSpaceDE w:val="0"/>
        <w:autoSpaceDN w:val="0"/>
        <w:adjustRightInd w:val="0"/>
        <w:jc w:val="center"/>
        <w:outlineLvl w:val="0"/>
        <w:rPr>
          <w:b/>
          <w:bCs/>
          <w:color w:val="26282F"/>
          <w:sz w:val="26"/>
          <w:szCs w:val="26"/>
        </w:rPr>
      </w:pPr>
    </w:p>
    <w:tbl>
      <w:tblPr>
        <w:tblW w:w="15169"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21"/>
        <w:gridCol w:w="1275"/>
        <w:gridCol w:w="1279"/>
        <w:gridCol w:w="1276"/>
        <w:gridCol w:w="1275"/>
        <w:gridCol w:w="1276"/>
        <w:gridCol w:w="1415"/>
        <w:gridCol w:w="1276"/>
        <w:gridCol w:w="1276"/>
      </w:tblGrid>
      <w:tr w:rsidR="00551DCB" w:rsidRPr="007E2A56" w:rsidTr="00551DCB">
        <w:tc>
          <w:tcPr>
            <w:tcW w:w="4821" w:type="dxa"/>
            <w:vMerge w:val="restart"/>
            <w:tcBorders>
              <w:top w:val="single" w:sz="4" w:space="0" w:color="auto"/>
              <w:left w:val="nil"/>
              <w:bottom w:val="single" w:sz="4" w:space="0" w:color="auto"/>
              <w:right w:val="nil"/>
            </w:tcBorders>
            <w:hideMark/>
          </w:tcPr>
          <w:p w:rsidR="00551DCB" w:rsidRPr="007E2A56" w:rsidRDefault="00551DCB" w:rsidP="00551DCB">
            <w:pPr>
              <w:widowControl w:val="0"/>
              <w:autoSpaceDE w:val="0"/>
              <w:autoSpaceDN w:val="0"/>
              <w:adjustRightInd w:val="0"/>
              <w:spacing w:line="256" w:lineRule="auto"/>
              <w:ind w:left="-108" w:right="-115" w:firstLine="108"/>
              <w:jc w:val="center"/>
              <w:rPr>
                <w:sz w:val="20"/>
                <w:szCs w:val="20"/>
              </w:rPr>
            </w:pPr>
            <w:r w:rsidRPr="007E2A56">
              <w:rPr>
                <w:sz w:val="20"/>
                <w:szCs w:val="20"/>
              </w:rPr>
              <w:t>Наименование государственной программы (комплексной программы), структурного элемента/источник финансового обеспечения</w:t>
            </w:r>
          </w:p>
        </w:tc>
        <w:tc>
          <w:tcPr>
            <w:tcW w:w="7796" w:type="dxa"/>
            <w:gridSpan w:val="6"/>
            <w:tcBorders>
              <w:top w:val="single" w:sz="4" w:space="0" w:color="auto"/>
              <w:left w:val="single" w:sz="4" w:space="0" w:color="auto"/>
              <w:bottom w:val="nil"/>
              <w:right w:val="single" w:sz="4" w:space="0" w:color="auto"/>
            </w:tcBorders>
          </w:tcPr>
          <w:p w:rsidR="00551DCB" w:rsidRPr="007E2A56" w:rsidRDefault="00551DCB" w:rsidP="00551DCB">
            <w:pPr>
              <w:widowControl w:val="0"/>
              <w:autoSpaceDE w:val="0"/>
              <w:autoSpaceDN w:val="0"/>
              <w:adjustRightInd w:val="0"/>
              <w:spacing w:line="256" w:lineRule="auto"/>
              <w:jc w:val="center"/>
              <w:rPr>
                <w:sz w:val="20"/>
                <w:szCs w:val="20"/>
              </w:rPr>
            </w:pPr>
            <w:r w:rsidRPr="007E2A56">
              <w:rPr>
                <w:sz w:val="20"/>
                <w:szCs w:val="20"/>
              </w:rPr>
              <w:t>Объем финансового обеспечения по годам реализации, тыс. рублей</w:t>
            </w:r>
          </w:p>
        </w:tc>
        <w:tc>
          <w:tcPr>
            <w:tcW w:w="1276" w:type="dxa"/>
            <w:tcBorders>
              <w:top w:val="single" w:sz="4" w:space="0" w:color="auto"/>
              <w:left w:val="single" w:sz="4" w:space="0" w:color="auto"/>
              <w:bottom w:val="nil"/>
              <w:right w:val="single" w:sz="4" w:space="0" w:color="auto"/>
            </w:tcBorders>
          </w:tcPr>
          <w:p w:rsidR="00551DCB" w:rsidRPr="007E2A56" w:rsidRDefault="00551DCB" w:rsidP="00551DCB">
            <w:pPr>
              <w:widowControl w:val="0"/>
              <w:autoSpaceDE w:val="0"/>
              <w:autoSpaceDN w:val="0"/>
              <w:adjustRightInd w:val="0"/>
              <w:spacing w:line="256" w:lineRule="auto"/>
              <w:jc w:val="center"/>
              <w:rPr>
                <w:sz w:val="20"/>
                <w:szCs w:val="20"/>
              </w:rPr>
            </w:pPr>
          </w:p>
        </w:tc>
        <w:tc>
          <w:tcPr>
            <w:tcW w:w="1276" w:type="dxa"/>
            <w:tcBorders>
              <w:top w:val="single" w:sz="4" w:space="0" w:color="auto"/>
              <w:left w:val="single" w:sz="4" w:space="0" w:color="auto"/>
              <w:bottom w:val="nil"/>
              <w:right w:val="nil"/>
            </w:tcBorders>
          </w:tcPr>
          <w:p w:rsidR="00551DCB" w:rsidRPr="007E2A56" w:rsidRDefault="00551DCB" w:rsidP="00551DCB">
            <w:pPr>
              <w:widowControl w:val="0"/>
              <w:autoSpaceDE w:val="0"/>
              <w:autoSpaceDN w:val="0"/>
              <w:adjustRightInd w:val="0"/>
              <w:spacing w:line="256" w:lineRule="auto"/>
              <w:jc w:val="center"/>
              <w:rPr>
                <w:sz w:val="20"/>
                <w:szCs w:val="20"/>
              </w:rPr>
            </w:pPr>
          </w:p>
        </w:tc>
      </w:tr>
      <w:tr w:rsidR="00551DCB" w:rsidRPr="007E2A56" w:rsidTr="00551DCB">
        <w:tc>
          <w:tcPr>
            <w:tcW w:w="4821" w:type="dxa"/>
            <w:vMerge/>
            <w:tcBorders>
              <w:top w:val="single" w:sz="4" w:space="0" w:color="auto"/>
              <w:left w:val="nil"/>
              <w:bottom w:val="single" w:sz="4" w:space="0" w:color="auto"/>
              <w:right w:val="nil"/>
            </w:tcBorders>
            <w:vAlign w:val="center"/>
            <w:hideMark/>
          </w:tcPr>
          <w:p w:rsidR="00551DCB" w:rsidRPr="007E2A56" w:rsidRDefault="00551DCB" w:rsidP="00551DCB">
            <w:pPr>
              <w:spacing w:line="256" w:lineRule="auto"/>
              <w:rPr>
                <w:sz w:val="20"/>
                <w:szCs w:val="20"/>
              </w:rPr>
            </w:pPr>
          </w:p>
        </w:tc>
        <w:tc>
          <w:tcPr>
            <w:tcW w:w="1275" w:type="dxa"/>
            <w:tcBorders>
              <w:top w:val="single" w:sz="4" w:space="0" w:color="auto"/>
              <w:left w:val="single" w:sz="4" w:space="0" w:color="auto"/>
              <w:bottom w:val="nil"/>
              <w:right w:val="nil"/>
            </w:tcBorders>
            <w:hideMark/>
          </w:tcPr>
          <w:p w:rsidR="00551DCB" w:rsidRPr="007E2A56" w:rsidRDefault="00551DCB" w:rsidP="00551DCB">
            <w:pPr>
              <w:widowControl w:val="0"/>
              <w:autoSpaceDE w:val="0"/>
              <w:autoSpaceDN w:val="0"/>
              <w:adjustRightInd w:val="0"/>
              <w:spacing w:line="256" w:lineRule="auto"/>
              <w:ind w:left="-90" w:right="-66"/>
              <w:jc w:val="center"/>
              <w:rPr>
                <w:sz w:val="20"/>
                <w:szCs w:val="20"/>
              </w:rPr>
            </w:pPr>
            <w:r w:rsidRPr="007E2A56">
              <w:rPr>
                <w:sz w:val="20"/>
                <w:szCs w:val="20"/>
              </w:rPr>
              <w:t>2023</w:t>
            </w:r>
          </w:p>
        </w:tc>
        <w:tc>
          <w:tcPr>
            <w:tcW w:w="1279" w:type="dxa"/>
            <w:tcBorders>
              <w:top w:val="single" w:sz="4" w:space="0" w:color="auto"/>
              <w:left w:val="single" w:sz="4" w:space="0" w:color="auto"/>
              <w:bottom w:val="nil"/>
              <w:right w:val="nil"/>
            </w:tcBorders>
            <w:hideMark/>
          </w:tcPr>
          <w:p w:rsidR="00551DCB" w:rsidRPr="007E2A56" w:rsidRDefault="00551DCB" w:rsidP="00551DCB">
            <w:pPr>
              <w:widowControl w:val="0"/>
              <w:autoSpaceDE w:val="0"/>
              <w:autoSpaceDN w:val="0"/>
              <w:adjustRightInd w:val="0"/>
              <w:spacing w:line="256" w:lineRule="auto"/>
              <w:ind w:left="-90" w:right="-66"/>
              <w:jc w:val="center"/>
              <w:rPr>
                <w:sz w:val="20"/>
                <w:szCs w:val="20"/>
              </w:rPr>
            </w:pPr>
            <w:r w:rsidRPr="007E2A56">
              <w:rPr>
                <w:sz w:val="20"/>
                <w:szCs w:val="20"/>
              </w:rPr>
              <w:t>2024</w:t>
            </w:r>
          </w:p>
        </w:tc>
        <w:tc>
          <w:tcPr>
            <w:tcW w:w="1276" w:type="dxa"/>
            <w:tcBorders>
              <w:top w:val="single" w:sz="4" w:space="0" w:color="auto"/>
              <w:left w:val="single" w:sz="4" w:space="0" w:color="auto"/>
              <w:bottom w:val="nil"/>
              <w:right w:val="single" w:sz="4" w:space="0" w:color="auto"/>
            </w:tcBorders>
          </w:tcPr>
          <w:p w:rsidR="00551DCB" w:rsidRPr="007E2A56" w:rsidRDefault="00551DCB" w:rsidP="00551DCB">
            <w:pPr>
              <w:widowControl w:val="0"/>
              <w:autoSpaceDE w:val="0"/>
              <w:autoSpaceDN w:val="0"/>
              <w:adjustRightInd w:val="0"/>
              <w:spacing w:line="256" w:lineRule="auto"/>
              <w:ind w:left="-90" w:right="-66"/>
              <w:jc w:val="center"/>
              <w:rPr>
                <w:sz w:val="20"/>
                <w:szCs w:val="20"/>
              </w:rPr>
            </w:pPr>
            <w:r w:rsidRPr="007E2A56">
              <w:rPr>
                <w:sz w:val="20"/>
                <w:szCs w:val="20"/>
              </w:rPr>
              <w:t>2025</w:t>
            </w:r>
          </w:p>
        </w:tc>
        <w:tc>
          <w:tcPr>
            <w:tcW w:w="1275" w:type="dxa"/>
            <w:tcBorders>
              <w:top w:val="single" w:sz="4" w:space="0" w:color="auto"/>
              <w:left w:val="single" w:sz="4" w:space="0" w:color="auto"/>
              <w:bottom w:val="nil"/>
              <w:right w:val="nil"/>
            </w:tcBorders>
            <w:hideMark/>
          </w:tcPr>
          <w:p w:rsidR="00551DCB" w:rsidRPr="007E2A56" w:rsidRDefault="00551DCB" w:rsidP="00551DCB">
            <w:pPr>
              <w:widowControl w:val="0"/>
              <w:autoSpaceDE w:val="0"/>
              <w:autoSpaceDN w:val="0"/>
              <w:adjustRightInd w:val="0"/>
              <w:spacing w:line="256" w:lineRule="auto"/>
              <w:ind w:left="-90" w:right="-66"/>
              <w:jc w:val="center"/>
              <w:rPr>
                <w:sz w:val="20"/>
                <w:szCs w:val="20"/>
              </w:rPr>
            </w:pPr>
            <w:r w:rsidRPr="007E2A56">
              <w:rPr>
                <w:sz w:val="20"/>
                <w:szCs w:val="20"/>
              </w:rPr>
              <w:t>2026</w:t>
            </w:r>
          </w:p>
        </w:tc>
        <w:tc>
          <w:tcPr>
            <w:tcW w:w="1276" w:type="dxa"/>
            <w:tcBorders>
              <w:top w:val="single" w:sz="4" w:space="0" w:color="auto"/>
              <w:left w:val="single" w:sz="4" w:space="0" w:color="auto"/>
              <w:bottom w:val="nil"/>
              <w:right w:val="single" w:sz="4" w:space="0" w:color="auto"/>
            </w:tcBorders>
          </w:tcPr>
          <w:p w:rsidR="00551DCB" w:rsidRPr="007E2A56" w:rsidRDefault="00551DCB" w:rsidP="00551DCB">
            <w:pPr>
              <w:widowControl w:val="0"/>
              <w:autoSpaceDE w:val="0"/>
              <w:autoSpaceDN w:val="0"/>
              <w:adjustRightInd w:val="0"/>
              <w:spacing w:line="256" w:lineRule="auto"/>
              <w:ind w:left="-90" w:right="-66"/>
              <w:jc w:val="center"/>
              <w:rPr>
                <w:sz w:val="20"/>
                <w:szCs w:val="20"/>
              </w:rPr>
            </w:pPr>
            <w:r w:rsidRPr="007E2A56">
              <w:rPr>
                <w:sz w:val="20"/>
                <w:szCs w:val="20"/>
              </w:rPr>
              <w:t>2027</w:t>
            </w:r>
          </w:p>
        </w:tc>
        <w:tc>
          <w:tcPr>
            <w:tcW w:w="1415" w:type="dxa"/>
            <w:tcBorders>
              <w:top w:val="single" w:sz="4" w:space="0" w:color="auto"/>
              <w:left w:val="single" w:sz="4" w:space="0" w:color="auto"/>
              <w:bottom w:val="nil"/>
              <w:right w:val="single" w:sz="4" w:space="0" w:color="auto"/>
            </w:tcBorders>
          </w:tcPr>
          <w:p w:rsidR="00551DCB" w:rsidRPr="007E2A56" w:rsidRDefault="00551DCB" w:rsidP="00551DCB">
            <w:pPr>
              <w:widowControl w:val="0"/>
              <w:autoSpaceDE w:val="0"/>
              <w:autoSpaceDN w:val="0"/>
              <w:adjustRightInd w:val="0"/>
              <w:spacing w:line="256" w:lineRule="auto"/>
              <w:ind w:left="-90" w:right="-66"/>
              <w:jc w:val="center"/>
              <w:rPr>
                <w:sz w:val="20"/>
                <w:szCs w:val="20"/>
              </w:rPr>
            </w:pPr>
            <w:r w:rsidRPr="007E2A56">
              <w:rPr>
                <w:sz w:val="20"/>
                <w:szCs w:val="20"/>
              </w:rPr>
              <w:t>2028</w:t>
            </w:r>
            <w:r>
              <w:rPr>
                <w:sz w:val="20"/>
                <w:szCs w:val="20"/>
              </w:rPr>
              <w:t>-2030</w:t>
            </w:r>
          </w:p>
        </w:tc>
        <w:tc>
          <w:tcPr>
            <w:tcW w:w="1276" w:type="dxa"/>
            <w:tcBorders>
              <w:top w:val="single" w:sz="4" w:space="0" w:color="auto"/>
              <w:left w:val="single" w:sz="4" w:space="0" w:color="auto"/>
              <w:bottom w:val="nil"/>
              <w:right w:val="single" w:sz="4" w:space="0" w:color="auto"/>
            </w:tcBorders>
          </w:tcPr>
          <w:p w:rsidR="00551DCB" w:rsidRPr="007E2A56" w:rsidRDefault="00551DCB" w:rsidP="00551DCB">
            <w:pPr>
              <w:widowControl w:val="0"/>
              <w:autoSpaceDE w:val="0"/>
              <w:autoSpaceDN w:val="0"/>
              <w:adjustRightInd w:val="0"/>
              <w:spacing w:line="256" w:lineRule="auto"/>
              <w:ind w:left="-90" w:right="-66"/>
              <w:jc w:val="center"/>
              <w:rPr>
                <w:sz w:val="20"/>
                <w:szCs w:val="20"/>
              </w:rPr>
            </w:pPr>
            <w:r>
              <w:rPr>
                <w:sz w:val="20"/>
                <w:szCs w:val="20"/>
              </w:rPr>
              <w:t>2030-2035</w:t>
            </w:r>
          </w:p>
        </w:tc>
        <w:tc>
          <w:tcPr>
            <w:tcW w:w="1276" w:type="dxa"/>
            <w:tcBorders>
              <w:top w:val="single" w:sz="4" w:space="0" w:color="auto"/>
              <w:left w:val="single" w:sz="4" w:space="0" w:color="auto"/>
              <w:bottom w:val="nil"/>
              <w:right w:val="nil"/>
            </w:tcBorders>
            <w:hideMark/>
          </w:tcPr>
          <w:p w:rsidR="00551DCB" w:rsidRPr="007E2A56" w:rsidRDefault="00551DCB" w:rsidP="00551DCB">
            <w:pPr>
              <w:widowControl w:val="0"/>
              <w:autoSpaceDE w:val="0"/>
              <w:autoSpaceDN w:val="0"/>
              <w:adjustRightInd w:val="0"/>
              <w:spacing w:line="256" w:lineRule="auto"/>
              <w:ind w:left="-90" w:right="-66"/>
              <w:jc w:val="center"/>
              <w:rPr>
                <w:sz w:val="20"/>
                <w:szCs w:val="20"/>
              </w:rPr>
            </w:pPr>
            <w:r w:rsidRPr="007E2A56">
              <w:rPr>
                <w:sz w:val="20"/>
                <w:szCs w:val="20"/>
              </w:rPr>
              <w:t>Всего</w:t>
            </w:r>
          </w:p>
        </w:tc>
      </w:tr>
      <w:tr w:rsidR="00551DCB" w:rsidRPr="007E2A56" w:rsidTr="00551DCB">
        <w:tc>
          <w:tcPr>
            <w:tcW w:w="4821" w:type="dxa"/>
            <w:tcBorders>
              <w:top w:val="single" w:sz="4" w:space="0" w:color="auto"/>
              <w:left w:val="nil"/>
              <w:bottom w:val="single" w:sz="4" w:space="0" w:color="auto"/>
              <w:right w:val="nil"/>
            </w:tcBorders>
            <w:hideMark/>
          </w:tcPr>
          <w:p w:rsidR="00551DCB" w:rsidRPr="007E2A56" w:rsidRDefault="00551DCB" w:rsidP="00551DCB">
            <w:pPr>
              <w:widowControl w:val="0"/>
              <w:autoSpaceDE w:val="0"/>
              <w:autoSpaceDN w:val="0"/>
              <w:adjustRightInd w:val="0"/>
              <w:spacing w:line="256" w:lineRule="auto"/>
              <w:jc w:val="center"/>
              <w:rPr>
                <w:sz w:val="20"/>
                <w:szCs w:val="20"/>
              </w:rPr>
            </w:pPr>
            <w:r w:rsidRPr="007E2A56">
              <w:rPr>
                <w:sz w:val="20"/>
                <w:szCs w:val="20"/>
              </w:rPr>
              <w:t>1</w:t>
            </w:r>
          </w:p>
        </w:tc>
        <w:tc>
          <w:tcPr>
            <w:tcW w:w="1275" w:type="dxa"/>
            <w:tcBorders>
              <w:top w:val="single" w:sz="4" w:space="0" w:color="auto"/>
              <w:left w:val="single" w:sz="4" w:space="0" w:color="auto"/>
              <w:bottom w:val="nil"/>
              <w:right w:val="nil"/>
            </w:tcBorders>
            <w:hideMark/>
          </w:tcPr>
          <w:p w:rsidR="00551DCB" w:rsidRPr="007E2A56" w:rsidRDefault="00551DCB" w:rsidP="00551DCB">
            <w:pPr>
              <w:widowControl w:val="0"/>
              <w:autoSpaceDE w:val="0"/>
              <w:autoSpaceDN w:val="0"/>
              <w:adjustRightInd w:val="0"/>
              <w:spacing w:line="256" w:lineRule="auto"/>
              <w:ind w:left="-90" w:right="-66"/>
              <w:jc w:val="center"/>
              <w:rPr>
                <w:sz w:val="20"/>
                <w:szCs w:val="20"/>
              </w:rPr>
            </w:pPr>
            <w:r>
              <w:rPr>
                <w:sz w:val="20"/>
                <w:szCs w:val="20"/>
              </w:rPr>
              <w:t>2</w:t>
            </w:r>
          </w:p>
        </w:tc>
        <w:tc>
          <w:tcPr>
            <w:tcW w:w="1279" w:type="dxa"/>
            <w:tcBorders>
              <w:top w:val="single" w:sz="4" w:space="0" w:color="auto"/>
              <w:left w:val="single" w:sz="4" w:space="0" w:color="auto"/>
              <w:bottom w:val="nil"/>
              <w:right w:val="nil"/>
            </w:tcBorders>
            <w:hideMark/>
          </w:tcPr>
          <w:p w:rsidR="00551DCB" w:rsidRPr="007E2A56" w:rsidRDefault="00551DCB" w:rsidP="00551DCB">
            <w:pPr>
              <w:widowControl w:val="0"/>
              <w:autoSpaceDE w:val="0"/>
              <w:autoSpaceDN w:val="0"/>
              <w:adjustRightInd w:val="0"/>
              <w:spacing w:line="256" w:lineRule="auto"/>
              <w:ind w:left="-90" w:right="-66"/>
              <w:jc w:val="center"/>
              <w:rPr>
                <w:sz w:val="20"/>
                <w:szCs w:val="20"/>
              </w:rPr>
            </w:pPr>
            <w:r>
              <w:rPr>
                <w:sz w:val="20"/>
                <w:szCs w:val="20"/>
              </w:rPr>
              <w:t>3</w:t>
            </w:r>
          </w:p>
        </w:tc>
        <w:tc>
          <w:tcPr>
            <w:tcW w:w="1276" w:type="dxa"/>
            <w:tcBorders>
              <w:top w:val="single" w:sz="4" w:space="0" w:color="auto"/>
              <w:left w:val="single" w:sz="4" w:space="0" w:color="auto"/>
              <w:bottom w:val="nil"/>
              <w:right w:val="single" w:sz="4" w:space="0" w:color="auto"/>
            </w:tcBorders>
          </w:tcPr>
          <w:p w:rsidR="00551DCB" w:rsidRPr="007E2A56" w:rsidRDefault="00551DCB" w:rsidP="00551DCB">
            <w:pPr>
              <w:widowControl w:val="0"/>
              <w:autoSpaceDE w:val="0"/>
              <w:autoSpaceDN w:val="0"/>
              <w:adjustRightInd w:val="0"/>
              <w:spacing w:line="256" w:lineRule="auto"/>
              <w:ind w:left="-90" w:right="-66"/>
              <w:jc w:val="center"/>
              <w:rPr>
                <w:sz w:val="20"/>
                <w:szCs w:val="20"/>
              </w:rPr>
            </w:pPr>
            <w:r>
              <w:rPr>
                <w:sz w:val="20"/>
                <w:szCs w:val="20"/>
              </w:rPr>
              <w:t>4</w:t>
            </w:r>
          </w:p>
        </w:tc>
        <w:tc>
          <w:tcPr>
            <w:tcW w:w="1275" w:type="dxa"/>
            <w:tcBorders>
              <w:top w:val="single" w:sz="4" w:space="0" w:color="auto"/>
              <w:left w:val="single" w:sz="4" w:space="0" w:color="auto"/>
              <w:bottom w:val="nil"/>
              <w:right w:val="nil"/>
            </w:tcBorders>
            <w:hideMark/>
          </w:tcPr>
          <w:p w:rsidR="00551DCB" w:rsidRPr="007E2A56" w:rsidRDefault="00551DCB" w:rsidP="00551DCB">
            <w:pPr>
              <w:widowControl w:val="0"/>
              <w:autoSpaceDE w:val="0"/>
              <w:autoSpaceDN w:val="0"/>
              <w:adjustRightInd w:val="0"/>
              <w:spacing w:line="256" w:lineRule="auto"/>
              <w:ind w:left="-90" w:right="-66"/>
              <w:jc w:val="center"/>
              <w:rPr>
                <w:sz w:val="20"/>
                <w:szCs w:val="20"/>
              </w:rPr>
            </w:pPr>
            <w:r>
              <w:rPr>
                <w:sz w:val="20"/>
                <w:szCs w:val="20"/>
              </w:rPr>
              <w:t>5</w:t>
            </w:r>
          </w:p>
        </w:tc>
        <w:tc>
          <w:tcPr>
            <w:tcW w:w="1276" w:type="dxa"/>
            <w:tcBorders>
              <w:top w:val="single" w:sz="4" w:space="0" w:color="auto"/>
              <w:left w:val="single" w:sz="4" w:space="0" w:color="auto"/>
              <w:bottom w:val="nil"/>
              <w:right w:val="single" w:sz="4" w:space="0" w:color="auto"/>
            </w:tcBorders>
          </w:tcPr>
          <w:p w:rsidR="00551DCB" w:rsidRPr="007E2A56" w:rsidRDefault="00551DCB" w:rsidP="00551DCB">
            <w:pPr>
              <w:widowControl w:val="0"/>
              <w:autoSpaceDE w:val="0"/>
              <w:autoSpaceDN w:val="0"/>
              <w:adjustRightInd w:val="0"/>
              <w:spacing w:line="256" w:lineRule="auto"/>
              <w:ind w:left="-90" w:right="-66"/>
              <w:jc w:val="center"/>
              <w:rPr>
                <w:sz w:val="20"/>
                <w:szCs w:val="20"/>
              </w:rPr>
            </w:pPr>
            <w:r>
              <w:rPr>
                <w:sz w:val="20"/>
                <w:szCs w:val="20"/>
              </w:rPr>
              <w:t>6</w:t>
            </w:r>
          </w:p>
        </w:tc>
        <w:tc>
          <w:tcPr>
            <w:tcW w:w="1415" w:type="dxa"/>
            <w:tcBorders>
              <w:top w:val="single" w:sz="4" w:space="0" w:color="auto"/>
              <w:left w:val="single" w:sz="4" w:space="0" w:color="auto"/>
              <w:bottom w:val="nil"/>
              <w:right w:val="single" w:sz="4" w:space="0" w:color="auto"/>
            </w:tcBorders>
          </w:tcPr>
          <w:p w:rsidR="00551DCB" w:rsidRPr="007E2A56" w:rsidRDefault="00551DCB" w:rsidP="00551DCB">
            <w:pPr>
              <w:widowControl w:val="0"/>
              <w:autoSpaceDE w:val="0"/>
              <w:autoSpaceDN w:val="0"/>
              <w:adjustRightInd w:val="0"/>
              <w:spacing w:line="256" w:lineRule="auto"/>
              <w:ind w:left="-90" w:right="-66"/>
              <w:jc w:val="center"/>
              <w:rPr>
                <w:sz w:val="20"/>
                <w:szCs w:val="20"/>
              </w:rPr>
            </w:pPr>
            <w:r>
              <w:rPr>
                <w:sz w:val="20"/>
                <w:szCs w:val="20"/>
              </w:rPr>
              <w:t>7</w:t>
            </w:r>
          </w:p>
        </w:tc>
        <w:tc>
          <w:tcPr>
            <w:tcW w:w="1276" w:type="dxa"/>
            <w:tcBorders>
              <w:top w:val="single" w:sz="4" w:space="0" w:color="auto"/>
              <w:left w:val="single" w:sz="4" w:space="0" w:color="auto"/>
              <w:bottom w:val="nil"/>
              <w:right w:val="single" w:sz="4" w:space="0" w:color="auto"/>
            </w:tcBorders>
          </w:tcPr>
          <w:p w:rsidR="00551DCB" w:rsidRDefault="00551DCB" w:rsidP="00551DCB">
            <w:pPr>
              <w:widowControl w:val="0"/>
              <w:autoSpaceDE w:val="0"/>
              <w:autoSpaceDN w:val="0"/>
              <w:adjustRightInd w:val="0"/>
              <w:spacing w:line="256" w:lineRule="auto"/>
              <w:ind w:left="-90" w:right="-66"/>
              <w:jc w:val="center"/>
              <w:rPr>
                <w:sz w:val="20"/>
                <w:szCs w:val="20"/>
              </w:rPr>
            </w:pPr>
            <w:r>
              <w:rPr>
                <w:sz w:val="20"/>
                <w:szCs w:val="20"/>
              </w:rPr>
              <w:t>8</w:t>
            </w:r>
          </w:p>
        </w:tc>
        <w:tc>
          <w:tcPr>
            <w:tcW w:w="1276" w:type="dxa"/>
            <w:tcBorders>
              <w:top w:val="single" w:sz="4" w:space="0" w:color="auto"/>
              <w:left w:val="single" w:sz="4" w:space="0" w:color="auto"/>
              <w:bottom w:val="nil"/>
              <w:right w:val="nil"/>
            </w:tcBorders>
            <w:hideMark/>
          </w:tcPr>
          <w:p w:rsidR="00551DCB" w:rsidRPr="007E2A56" w:rsidRDefault="00551DCB" w:rsidP="00551DCB">
            <w:pPr>
              <w:widowControl w:val="0"/>
              <w:autoSpaceDE w:val="0"/>
              <w:autoSpaceDN w:val="0"/>
              <w:adjustRightInd w:val="0"/>
              <w:spacing w:line="256" w:lineRule="auto"/>
              <w:ind w:left="-90" w:right="-66"/>
              <w:jc w:val="center"/>
              <w:rPr>
                <w:sz w:val="20"/>
                <w:szCs w:val="20"/>
              </w:rPr>
            </w:pPr>
            <w:r>
              <w:rPr>
                <w:sz w:val="20"/>
                <w:szCs w:val="20"/>
              </w:rPr>
              <w:t>9</w:t>
            </w:r>
          </w:p>
        </w:tc>
      </w:tr>
      <w:tr w:rsidR="00551DCB" w:rsidRPr="007E2A56" w:rsidTr="00551DCB">
        <w:tc>
          <w:tcPr>
            <w:tcW w:w="4821" w:type="dxa"/>
            <w:tcBorders>
              <w:top w:val="single" w:sz="4" w:space="0" w:color="auto"/>
              <w:left w:val="nil"/>
              <w:bottom w:val="single" w:sz="4" w:space="0" w:color="auto"/>
              <w:right w:val="nil"/>
            </w:tcBorders>
            <w:hideMark/>
          </w:tcPr>
          <w:p w:rsidR="00551DCB" w:rsidRPr="002F49BA" w:rsidRDefault="00551DCB" w:rsidP="00551DCB">
            <w:pPr>
              <w:widowControl w:val="0"/>
              <w:autoSpaceDE w:val="0"/>
              <w:autoSpaceDN w:val="0"/>
              <w:adjustRightInd w:val="0"/>
              <w:spacing w:line="256" w:lineRule="auto"/>
              <w:rPr>
                <w:b/>
                <w:bCs/>
                <w:i/>
                <w:iCs/>
                <w:sz w:val="20"/>
                <w:szCs w:val="20"/>
              </w:rPr>
            </w:pPr>
            <w:r w:rsidRPr="002F49BA">
              <w:rPr>
                <w:b/>
                <w:bCs/>
                <w:i/>
                <w:iCs/>
                <w:sz w:val="20"/>
                <w:szCs w:val="20"/>
              </w:rPr>
              <w:t>Муниципальная программа (комплексная программа) (всего), в том числе:</w:t>
            </w:r>
          </w:p>
        </w:tc>
        <w:tc>
          <w:tcPr>
            <w:tcW w:w="1275" w:type="dxa"/>
            <w:tcBorders>
              <w:top w:val="single" w:sz="4" w:space="0" w:color="auto"/>
              <w:left w:val="single" w:sz="4" w:space="0" w:color="auto"/>
              <w:bottom w:val="nil"/>
              <w:right w:val="nil"/>
            </w:tcBorders>
          </w:tcPr>
          <w:p w:rsidR="00551DCB" w:rsidRPr="002F49BA" w:rsidRDefault="00551DCB" w:rsidP="00BF06B4">
            <w:pPr>
              <w:ind w:left="-117" w:right="-61"/>
              <w:jc w:val="right"/>
              <w:rPr>
                <w:b/>
                <w:bCs/>
                <w:sz w:val="20"/>
                <w:szCs w:val="20"/>
              </w:rPr>
            </w:pPr>
            <w:r w:rsidRPr="002F49BA">
              <w:rPr>
                <w:b/>
                <w:bCs/>
                <w:sz w:val="20"/>
                <w:szCs w:val="20"/>
              </w:rPr>
              <w:t>918,8</w:t>
            </w:r>
          </w:p>
        </w:tc>
        <w:tc>
          <w:tcPr>
            <w:tcW w:w="1279" w:type="dxa"/>
            <w:tcBorders>
              <w:top w:val="single" w:sz="4" w:space="0" w:color="auto"/>
              <w:left w:val="single" w:sz="4" w:space="0" w:color="auto"/>
              <w:bottom w:val="nil"/>
              <w:right w:val="nil"/>
            </w:tcBorders>
          </w:tcPr>
          <w:p w:rsidR="00551DCB" w:rsidRPr="002F49BA" w:rsidRDefault="004C43E2" w:rsidP="00BF06B4">
            <w:pPr>
              <w:ind w:left="-117" w:right="-61"/>
              <w:jc w:val="right"/>
              <w:rPr>
                <w:b/>
                <w:bCs/>
                <w:sz w:val="20"/>
                <w:szCs w:val="20"/>
              </w:rPr>
            </w:pPr>
            <w:r>
              <w:rPr>
                <w:b/>
                <w:bCs/>
                <w:sz w:val="20"/>
                <w:szCs w:val="20"/>
              </w:rPr>
              <w:t>511,9</w:t>
            </w:r>
          </w:p>
        </w:tc>
        <w:tc>
          <w:tcPr>
            <w:tcW w:w="1276" w:type="dxa"/>
            <w:tcBorders>
              <w:top w:val="single" w:sz="4" w:space="0" w:color="auto"/>
              <w:left w:val="single" w:sz="4" w:space="0" w:color="auto"/>
              <w:bottom w:val="nil"/>
              <w:right w:val="single" w:sz="4" w:space="0" w:color="auto"/>
            </w:tcBorders>
          </w:tcPr>
          <w:p w:rsidR="00551DCB" w:rsidRPr="002F49BA" w:rsidRDefault="004C43E2" w:rsidP="00863C08">
            <w:pPr>
              <w:ind w:left="-117" w:right="-61"/>
              <w:jc w:val="right"/>
              <w:rPr>
                <w:b/>
                <w:bCs/>
                <w:sz w:val="20"/>
                <w:szCs w:val="20"/>
              </w:rPr>
            </w:pPr>
            <w:r>
              <w:rPr>
                <w:b/>
                <w:bCs/>
                <w:sz w:val="20"/>
                <w:szCs w:val="20"/>
              </w:rPr>
              <w:t>455,</w:t>
            </w:r>
            <w:r w:rsidR="00863C08">
              <w:rPr>
                <w:b/>
                <w:bCs/>
                <w:sz w:val="20"/>
                <w:szCs w:val="20"/>
              </w:rPr>
              <w:t>8</w:t>
            </w:r>
          </w:p>
        </w:tc>
        <w:tc>
          <w:tcPr>
            <w:tcW w:w="1275" w:type="dxa"/>
            <w:tcBorders>
              <w:top w:val="single" w:sz="4" w:space="0" w:color="auto"/>
              <w:left w:val="single" w:sz="4" w:space="0" w:color="auto"/>
              <w:bottom w:val="nil"/>
              <w:right w:val="nil"/>
            </w:tcBorders>
          </w:tcPr>
          <w:p w:rsidR="00551DCB" w:rsidRPr="002F49BA" w:rsidRDefault="004C43E2" w:rsidP="00BF06B4">
            <w:pPr>
              <w:ind w:left="-117" w:right="-61"/>
              <w:jc w:val="right"/>
              <w:rPr>
                <w:b/>
                <w:bCs/>
                <w:sz w:val="20"/>
                <w:szCs w:val="20"/>
              </w:rPr>
            </w:pPr>
            <w:r>
              <w:rPr>
                <w:b/>
                <w:bCs/>
                <w:sz w:val="20"/>
                <w:szCs w:val="20"/>
              </w:rPr>
              <w:t>414,4</w:t>
            </w:r>
          </w:p>
        </w:tc>
        <w:tc>
          <w:tcPr>
            <w:tcW w:w="1276" w:type="dxa"/>
            <w:tcBorders>
              <w:top w:val="single" w:sz="4" w:space="0" w:color="auto"/>
              <w:left w:val="single" w:sz="4" w:space="0" w:color="auto"/>
              <w:bottom w:val="nil"/>
              <w:right w:val="single" w:sz="4" w:space="0" w:color="auto"/>
            </w:tcBorders>
          </w:tcPr>
          <w:p w:rsidR="00551DCB" w:rsidRPr="002F49BA" w:rsidRDefault="004C43E2" w:rsidP="00BF06B4">
            <w:pPr>
              <w:ind w:left="-117" w:right="-61"/>
              <w:jc w:val="right"/>
              <w:rPr>
                <w:b/>
                <w:bCs/>
                <w:sz w:val="20"/>
                <w:szCs w:val="20"/>
              </w:rPr>
            </w:pPr>
            <w:r>
              <w:rPr>
                <w:b/>
                <w:bCs/>
                <w:sz w:val="20"/>
                <w:szCs w:val="20"/>
              </w:rPr>
              <w:t>414,4</w:t>
            </w:r>
          </w:p>
        </w:tc>
        <w:tc>
          <w:tcPr>
            <w:tcW w:w="1415" w:type="dxa"/>
            <w:tcBorders>
              <w:top w:val="single" w:sz="4" w:space="0" w:color="auto"/>
              <w:left w:val="single" w:sz="4" w:space="0" w:color="auto"/>
              <w:bottom w:val="nil"/>
              <w:right w:val="single" w:sz="4" w:space="0" w:color="auto"/>
            </w:tcBorders>
          </w:tcPr>
          <w:p w:rsidR="00551DCB" w:rsidRPr="002F49BA" w:rsidRDefault="00551DCB" w:rsidP="00BF06B4">
            <w:pPr>
              <w:ind w:left="-117" w:right="-61"/>
              <w:jc w:val="right"/>
              <w:rPr>
                <w:b/>
                <w:bCs/>
                <w:sz w:val="20"/>
                <w:szCs w:val="20"/>
              </w:rPr>
            </w:pPr>
            <w:r>
              <w:rPr>
                <w:b/>
                <w:bCs/>
                <w:sz w:val="20"/>
                <w:szCs w:val="20"/>
              </w:rPr>
              <w:t>265,1</w:t>
            </w:r>
          </w:p>
        </w:tc>
        <w:tc>
          <w:tcPr>
            <w:tcW w:w="1276" w:type="dxa"/>
            <w:tcBorders>
              <w:top w:val="single" w:sz="4" w:space="0" w:color="auto"/>
              <w:left w:val="single" w:sz="4" w:space="0" w:color="auto"/>
              <w:bottom w:val="nil"/>
              <w:right w:val="single" w:sz="4" w:space="0" w:color="auto"/>
            </w:tcBorders>
          </w:tcPr>
          <w:p w:rsidR="00551DCB" w:rsidRPr="002F49BA" w:rsidRDefault="00551DCB" w:rsidP="00BF06B4">
            <w:pPr>
              <w:ind w:left="-117" w:right="-61"/>
              <w:jc w:val="right"/>
              <w:rPr>
                <w:b/>
                <w:bCs/>
                <w:sz w:val="20"/>
                <w:szCs w:val="20"/>
              </w:rPr>
            </w:pPr>
            <w:r>
              <w:rPr>
                <w:b/>
                <w:bCs/>
                <w:sz w:val="20"/>
                <w:szCs w:val="20"/>
              </w:rPr>
              <w:t>265,1</w:t>
            </w:r>
          </w:p>
        </w:tc>
        <w:tc>
          <w:tcPr>
            <w:tcW w:w="1276" w:type="dxa"/>
            <w:tcBorders>
              <w:top w:val="single" w:sz="4" w:space="0" w:color="auto"/>
              <w:left w:val="single" w:sz="4" w:space="0" w:color="auto"/>
              <w:bottom w:val="nil"/>
              <w:right w:val="nil"/>
            </w:tcBorders>
          </w:tcPr>
          <w:p w:rsidR="00551DCB" w:rsidRPr="002F49BA" w:rsidRDefault="004C43E2" w:rsidP="00BF06B4">
            <w:pPr>
              <w:ind w:left="-117" w:right="-61"/>
              <w:jc w:val="right"/>
              <w:rPr>
                <w:b/>
                <w:bCs/>
                <w:sz w:val="20"/>
                <w:szCs w:val="20"/>
              </w:rPr>
            </w:pPr>
            <w:r>
              <w:rPr>
                <w:b/>
                <w:bCs/>
                <w:sz w:val="20"/>
                <w:szCs w:val="20"/>
              </w:rPr>
              <w:t>3245,5</w:t>
            </w:r>
          </w:p>
        </w:tc>
      </w:tr>
      <w:tr w:rsidR="00551DCB" w:rsidRPr="007E2A56" w:rsidTr="00551DCB">
        <w:tc>
          <w:tcPr>
            <w:tcW w:w="4821" w:type="dxa"/>
            <w:tcBorders>
              <w:top w:val="single" w:sz="4" w:space="0" w:color="auto"/>
              <w:left w:val="nil"/>
              <w:bottom w:val="single" w:sz="4" w:space="0" w:color="auto"/>
              <w:right w:val="nil"/>
            </w:tcBorders>
          </w:tcPr>
          <w:p w:rsidR="00551DCB" w:rsidRPr="007E2A56" w:rsidRDefault="00551DCB" w:rsidP="00551DCB">
            <w:pPr>
              <w:widowControl w:val="0"/>
              <w:autoSpaceDE w:val="0"/>
              <w:autoSpaceDN w:val="0"/>
              <w:adjustRightInd w:val="0"/>
              <w:spacing w:line="256" w:lineRule="auto"/>
              <w:rPr>
                <w:i/>
                <w:iCs/>
                <w:sz w:val="20"/>
                <w:szCs w:val="20"/>
              </w:rPr>
            </w:pPr>
            <w:r w:rsidRPr="007E2A56">
              <w:rPr>
                <w:i/>
                <w:iCs/>
                <w:sz w:val="20"/>
                <w:szCs w:val="20"/>
              </w:rPr>
              <w:t>федеральный бюджет</w:t>
            </w:r>
          </w:p>
        </w:tc>
        <w:tc>
          <w:tcPr>
            <w:tcW w:w="1275" w:type="dxa"/>
            <w:tcBorders>
              <w:top w:val="single" w:sz="4" w:space="0" w:color="auto"/>
              <w:left w:val="single" w:sz="4" w:space="0" w:color="auto"/>
              <w:bottom w:val="nil"/>
              <w:right w:val="nil"/>
            </w:tcBorders>
          </w:tcPr>
          <w:p w:rsidR="00551DCB" w:rsidRPr="00AF72DF" w:rsidRDefault="00551DCB" w:rsidP="00BF06B4">
            <w:pPr>
              <w:ind w:left="-117" w:right="-61"/>
              <w:jc w:val="right"/>
              <w:rPr>
                <w:bCs/>
                <w:sz w:val="20"/>
                <w:szCs w:val="20"/>
              </w:rPr>
            </w:pPr>
            <w:r>
              <w:rPr>
                <w:bCs/>
                <w:sz w:val="20"/>
                <w:szCs w:val="20"/>
              </w:rPr>
              <w:t>80,8</w:t>
            </w:r>
          </w:p>
        </w:tc>
        <w:tc>
          <w:tcPr>
            <w:tcW w:w="1279" w:type="dxa"/>
            <w:tcBorders>
              <w:top w:val="single" w:sz="4" w:space="0" w:color="auto"/>
              <w:left w:val="single" w:sz="4" w:space="0" w:color="auto"/>
              <w:bottom w:val="nil"/>
              <w:right w:val="nil"/>
            </w:tcBorders>
          </w:tcPr>
          <w:p w:rsidR="00551DCB" w:rsidRPr="00AF72DF" w:rsidRDefault="00551DCB" w:rsidP="00BF06B4">
            <w:pPr>
              <w:ind w:left="-117" w:right="-61"/>
              <w:jc w:val="right"/>
              <w:rPr>
                <w:bCs/>
                <w:sz w:val="20"/>
                <w:szCs w:val="20"/>
              </w:rPr>
            </w:pPr>
            <w:r>
              <w:rPr>
                <w:bCs/>
                <w:sz w:val="20"/>
                <w:szCs w:val="20"/>
              </w:rPr>
              <w:t>15,5</w:t>
            </w:r>
          </w:p>
        </w:tc>
        <w:tc>
          <w:tcPr>
            <w:tcW w:w="1276" w:type="dxa"/>
            <w:tcBorders>
              <w:top w:val="single" w:sz="4" w:space="0" w:color="auto"/>
              <w:left w:val="single" w:sz="4" w:space="0" w:color="auto"/>
              <w:bottom w:val="nil"/>
              <w:right w:val="single" w:sz="4" w:space="0" w:color="auto"/>
            </w:tcBorders>
          </w:tcPr>
          <w:p w:rsidR="00551DCB" w:rsidRPr="00AF72DF" w:rsidRDefault="004C43E2" w:rsidP="00BF06B4">
            <w:pPr>
              <w:ind w:left="-117" w:right="-61"/>
              <w:jc w:val="right"/>
              <w:rPr>
                <w:bCs/>
                <w:sz w:val="20"/>
                <w:szCs w:val="20"/>
              </w:rPr>
            </w:pPr>
            <w:r>
              <w:rPr>
                <w:bCs/>
                <w:sz w:val="20"/>
                <w:szCs w:val="20"/>
              </w:rPr>
              <w:t>40,9</w:t>
            </w:r>
          </w:p>
        </w:tc>
        <w:tc>
          <w:tcPr>
            <w:tcW w:w="1275" w:type="dxa"/>
            <w:tcBorders>
              <w:top w:val="single" w:sz="4" w:space="0" w:color="auto"/>
              <w:left w:val="single" w:sz="4" w:space="0" w:color="auto"/>
              <w:bottom w:val="nil"/>
              <w:right w:val="nil"/>
            </w:tcBorders>
          </w:tcPr>
          <w:p w:rsidR="00551DCB" w:rsidRPr="00AF72DF" w:rsidRDefault="004C43E2" w:rsidP="00BF06B4">
            <w:pPr>
              <w:ind w:left="-117" w:right="-61"/>
              <w:jc w:val="right"/>
              <w:rPr>
                <w:bCs/>
                <w:sz w:val="20"/>
                <w:szCs w:val="20"/>
              </w:rPr>
            </w:pPr>
            <w:r>
              <w:rPr>
                <w:bCs/>
                <w:sz w:val="20"/>
                <w:szCs w:val="20"/>
              </w:rPr>
              <w:t>0,0</w:t>
            </w:r>
          </w:p>
        </w:tc>
        <w:tc>
          <w:tcPr>
            <w:tcW w:w="1276" w:type="dxa"/>
            <w:tcBorders>
              <w:top w:val="single" w:sz="4" w:space="0" w:color="auto"/>
              <w:left w:val="single" w:sz="4" w:space="0" w:color="auto"/>
              <w:bottom w:val="nil"/>
              <w:right w:val="single" w:sz="4" w:space="0" w:color="auto"/>
            </w:tcBorders>
          </w:tcPr>
          <w:p w:rsidR="00551DCB" w:rsidRPr="00AF72DF" w:rsidRDefault="004C43E2" w:rsidP="00BF06B4">
            <w:pPr>
              <w:ind w:left="-117" w:right="-61"/>
              <w:jc w:val="right"/>
              <w:rPr>
                <w:bCs/>
                <w:sz w:val="20"/>
                <w:szCs w:val="20"/>
              </w:rPr>
            </w:pPr>
            <w:r>
              <w:rPr>
                <w:bCs/>
                <w:sz w:val="20"/>
                <w:szCs w:val="20"/>
              </w:rPr>
              <w:t>0,0</w:t>
            </w:r>
          </w:p>
        </w:tc>
        <w:tc>
          <w:tcPr>
            <w:tcW w:w="1415" w:type="dxa"/>
            <w:tcBorders>
              <w:top w:val="single" w:sz="4" w:space="0" w:color="auto"/>
              <w:left w:val="single" w:sz="4" w:space="0" w:color="auto"/>
              <w:bottom w:val="nil"/>
              <w:right w:val="single" w:sz="4" w:space="0" w:color="auto"/>
            </w:tcBorders>
          </w:tcPr>
          <w:p w:rsidR="00551DCB" w:rsidRPr="00AF72DF" w:rsidRDefault="00551DCB" w:rsidP="00BF06B4">
            <w:pPr>
              <w:ind w:left="-117" w:right="-61"/>
              <w:jc w:val="right"/>
              <w:rPr>
                <w:bCs/>
                <w:sz w:val="20"/>
                <w:szCs w:val="20"/>
              </w:rPr>
            </w:pPr>
            <w:r>
              <w:rPr>
                <w:bCs/>
                <w:sz w:val="20"/>
                <w:szCs w:val="20"/>
              </w:rPr>
              <w:t>15,1</w:t>
            </w:r>
          </w:p>
        </w:tc>
        <w:tc>
          <w:tcPr>
            <w:tcW w:w="1276" w:type="dxa"/>
            <w:tcBorders>
              <w:top w:val="single" w:sz="4" w:space="0" w:color="auto"/>
              <w:left w:val="single" w:sz="4" w:space="0" w:color="auto"/>
              <w:bottom w:val="nil"/>
              <w:right w:val="single" w:sz="4" w:space="0" w:color="auto"/>
            </w:tcBorders>
          </w:tcPr>
          <w:p w:rsidR="00551DCB" w:rsidRPr="00AF72DF" w:rsidRDefault="00551DCB" w:rsidP="00BF06B4">
            <w:pPr>
              <w:ind w:left="-117" w:right="-61"/>
              <w:jc w:val="right"/>
              <w:rPr>
                <w:bCs/>
                <w:sz w:val="20"/>
                <w:szCs w:val="20"/>
              </w:rPr>
            </w:pPr>
            <w:r>
              <w:rPr>
                <w:bCs/>
                <w:sz w:val="20"/>
                <w:szCs w:val="20"/>
              </w:rPr>
              <w:t>15,1</w:t>
            </w:r>
          </w:p>
        </w:tc>
        <w:tc>
          <w:tcPr>
            <w:tcW w:w="1276" w:type="dxa"/>
            <w:tcBorders>
              <w:top w:val="single" w:sz="4" w:space="0" w:color="auto"/>
              <w:left w:val="single" w:sz="4" w:space="0" w:color="auto"/>
              <w:bottom w:val="nil"/>
              <w:right w:val="nil"/>
            </w:tcBorders>
          </w:tcPr>
          <w:p w:rsidR="00551DCB" w:rsidRPr="00AF72DF" w:rsidRDefault="00D95051" w:rsidP="00BF06B4">
            <w:pPr>
              <w:ind w:left="-117" w:right="-61"/>
              <w:jc w:val="right"/>
              <w:rPr>
                <w:bCs/>
                <w:sz w:val="20"/>
                <w:szCs w:val="20"/>
              </w:rPr>
            </w:pPr>
            <w:r>
              <w:rPr>
                <w:bCs/>
                <w:sz w:val="20"/>
                <w:szCs w:val="20"/>
              </w:rPr>
              <w:t>167,4</w:t>
            </w:r>
          </w:p>
        </w:tc>
      </w:tr>
      <w:tr w:rsidR="00551DCB" w:rsidRPr="007E2A56" w:rsidTr="00551DCB">
        <w:tc>
          <w:tcPr>
            <w:tcW w:w="4821" w:type="dxa"/>
            <w:tcBorders>
              <w:top w:val="single" w:sz="4" w:space="0" w:color="auto"/>
              <w:left w:val="nil"/>
              <w:bottom w:val="single" w:sz="4" w:space="0" w:color="auto"/>
              <w:right w:val="nil"/>
            </w:tcBorders>
            <w:hideMark/>
          </w:tcPr>
          <w:p w:rsidR="00551DCB" w:rsidRPr="007E2A56" w:rsidRDefault="00551DCB" w:rsidP="00551DCB">
            <w:pPr>
              <w:widowControl w:val="0"/>
              <w:autoSpaceDE w:val="0"/>
              <w:autoSpaceDN w:val="0"/>
              <w:adjustRightInd w:val="0"/>
              <w:spacing w:line="256" w:lineRule="auto"/>
              <w:rPr>
                <w:i/>
                <w:iCs/>
                <w:sz w:val="20"/>
                <w:szCs w:val="20"/>
              </w:rPr>
            </w:pPr>
            <w:r w:rsidRPr="007E2A56">
              <w:rPr>
                <w:i/>
                <w:sz w:val="20"/>
                <w:szCs w:val="20"/>
              </w:rPr>
              <w:t>республиканский бюджет Чувашской Республики</w:t>
            </w:r>
          </w:p>
        </w:tc>
        <w:tc>
          <w:tcPr>
            <w:tcW w:w="1275" w:type="dxa"/>
            <w:tcBorders>
              <w:top w:val="single" w:sz="4" w:space="0" w:color="auto"/>
              <w:left w:val="single" w:sz="4" w:space="0" w:color="auto"/>
              <w:bottom w:val="nil"/>
              <w:right w:val="nil"/>
            </w:tcBorders>
          </w:tcPr>
          <w:p w:rsidR="00551DCB" w:rsidRPr="00AF72DF" w:rsidRDefault="00551DCB" w:rsidP="00BF06B4">
            <w:pPr>
              <w:ind w:left="-117" w:right="-61"/>
              <w:jc w:val="right"/>
              <w:rPr>
                <w:bCs/>
                <w:sz w:val="20"/>
                <w:szCs w:val="20"/>
              </w:rPr>
            </w:pPr>
            <w:r>
              <w:rPr>
                <w:bCs/>
                <w:sz w:val="20"/>
                <w:szCs w:val="20"/>
              </w:rPr>
              <w:t>708,7</w:t>
            </w:r>
          </w:p>
        </w:tc>
        <w:tc>
          <w:tcPr>
            <w:tcW w:w="1279" w:type="dxa"/>
            <w:tcBorders>
              <w:top w:val="single" w:sz="4" w:space="0" w:color="auto"/>
              <w:left w:val="single" w:sz="4" w:space="0" w:color="auto"/>
              <w:bottom w:val="nil"/>
              <w:right w:val="nil"/>
            </w:tcBorders>
          </w:tcPr>
          <w:p w:rsidR="00551DCB" w:rsidRPr="00AF72DF" w:rsidRDefault="00551DCB" w:rsidP="00BF06B4">
            <w:pPr>
              <w:ind w:left="-117" w:right="-61"/>
              <w:jc w:val="right"/>
              <w:rPr>
                <w:bCs/>
                <w:sz w:val="20"/>
                <w:szCs w:val="20"/>
              </w:rPr>
            </w:pPr>
            <w:r>
              <w:rPr>
                <w:bCs/>
                <w:sz w:val="20"/>
                <w:szCs w:val="20"/>
              </w:rPr>
              <w:t>3</w:t>
            </w:r>
            <w:r w:rsidR="004C43E2">
              <w:rPr>
                <w:bCs/>
                <w:sz w:val="20"/>
                <w:szCs w:val="20"/>
              </w:rPr>
              <w:t>12,8</w:t>
            </w:r>
          </w:p>
        </w:tc>
        <w:tc>
          <w:tcPr>
            <w:tcW w:w="1276" w:type="dxa"/>
            <w:tcBorders>
              <w:top w:val="single" w:sz="4" w:space="0" w:color="auto"/>
              <w:left w:val="single" w:sz="4" w:space="0" w:color="auto"/>
              <w:bottom w:val="nil"/>
              <w:right w:val="single" w:sz="4" w:space="0" w:color="auto"/>
            </w:tcBorders>
          </w:tcPr>
          <w:p w:rsidR="00551DCB" w:rsidRPr="00AF72DF" w:rsidRDefault="00551DCB" w:rsidP="005F4511">
            <w:pPr>
              <w:ind w:left="-117" w:right="-61"/>
              <w:jc w:val="right"/>
              <w:rPr>
                <w:bCs/>
                <w:sz w:val="20"/>
                <w:szCs w:val="20"/>
              </w:rPr>
            </w:pPr>
            <w:r>
              <w:rPr>
                <w:bCs/>
                <w:sz w:val="20"/>
                <w:szCs w:val="20"/>
              </w:rPr>
              <w:t>164,</w:t>
            </w:r>
            <w:r w:rsidR="005F4511">
              <w:rPr>
                <w:bCs/>
                <w:sz w:val="20"/>
                <w:szCs w:val="20"/>
              </w:rPr>
              <w:t>8</w:t>
            </w:r>
          </w:p>
        </w:tc>
        <w:tc>
          <w:tcPr>
            <w:tcW w:w="1275" w:type="dxa"/>
            <w:tcBorders>
              <w:top w:val="single" w:sz="4" w:space="0" w:color="auto"/>
              <w:left w:val="single" w:sz="4" w:space="0" w:color="auto"/>
              <w:bottom w:val="nil"/>
              <w:right w:val="nil"/>
            </w:tcBorders>
          </w:tcPr>
          <w:p w:rsidR="00551DCB" w:rsidRPr="00AF72DF" w:rsidRDefault="00250D95" w:rsidP="00BF06B4">
            <w:pPr>
              <w:ind w:left="-117" w:right="-61"/>
              <w:jc w:val="right"/>
              <w:rPr>
                <w:bCs/>
                <w:sz w:val="20"/>
                <w:szCs w:val="20"/>
              </w:rPr>
            </w:pPr>
            <w:r>
              <w:rPr>
                <w:bCs/>
                <w:sz w:val="20"/>
                <w:szCs w:val="20"/>
              </w:rPr>
              <w:t>164,4</w:t>
            </w:r>
          </w:p>
        </w:tc>
        <w:tc>
          <w:tcPr>
            <w:tcW w:w="1276" w:type="dxa"/>
            <w:tcBorders>
              <w:top w:val="single" w:sz="4" w:space="0" w:color="auto"/>
              <w:left w:val="single" w:sz="4" w:space="0" w:color="auto"/>
              <w:bottom w:val="nil"/>
              <w:right w:val="single" w:sz="4" w:space="0" w:color="auto"/>
            </w:tcBorders>
          </w:tcPr>
          <w:p w:rsidR="00551DCB" w:rsidRPr="00AF72DF" w:rsidRDefault="00250D95" w:rsidP="00250D95">
            <w:pPr>
              <w:ind w:left="-117" w:right="-61"/>
              <w:jc w:val="right"/>
              <w:rPr>
                <w:bCs/>
                <w:sz w:val="20"/>
                <w:szCs w:val="20"/>
              </w:rPr>
            </w:pPr>
            <w:r>
              <w:rPr>
                <w:bCs/>
                <w:sz w:val="20"/>
                <w:szCs w:val="20"/>
              </w:rPr>
              <w:t>164,4</w:t>
            </w:r>
          </w:p>
        </w:tc>
        <w:tc>
          <w:tcPr>
            <w:tcW w:w="1415" w:type="dxa"/>
            <w:tcBorders>
              <w:top w:val="single" w:sz="4" w:space="0" w:color="auto"/>
              <w:left w:val="single" w:sz="4" w:space="0" w:color="auto"/>
              <w:bottom w:val="nil"/>
              <w:right w:val="single" w:sz="4" w:space="0" w:color="auto"/>
            </w:tcBorders>
          </w:tcPr>
          <w:p w:rsidR="00551DCB" w:rsidRPr="00AF72DF" w:rsidRDefault="00D95051" w:rsidP="00BF06B4">
            <w:pPr>
              <w:ind w:left="-117" w:right="-61"/>
              <w:jc w:val="right"/>
              <w:rPr>
                <w:bCs/>
                <w:sz w:val="20"/>
                <w:szCs w:val="20"/>
              </w:rPr>
            </w:pPr>
            <w:r>
              <w:rPr>
                <w:bCs/>
                <w:sz w:val="20"/>
                <w:szCs w:val="20"/>
              </w:rPr>
              <w:t>0,0</w:t>
            </w:r>
          </w:p>
        </w:tc>
        <w:tc>
          <w:tcPr>
            <w:tcW w:w="1276" w:type="dxa"/>
            <w:tcBorders>
              <w:top w:val="single" w:sz="4" w:space="0" w:color="auto"/>
              <w:left w:val="single" w:sz="4" w:space="0" w:color="auto"/>
              <w:bottom w:val="nil"/>
              <w:right w:val="single" w:sz="4" w:space="0" w:color="auto"/>
            </w:tcBorders>
          </w:tcPr>
          <w:p w:rsidR="00551DCB" w:rsidRPr="00AF72DF" w:rsidRDefault="00D95051" w:rsidP="00BF06B4">
            <w:pPr>
              <w:ind w:left="-117" w:right="-61"/>
              <w:jc w:val="right"/>
              <w:rPr>
                <w:bCs/>
                <w:sz w:val="20"/>
                <w:szCs w:val="20"/>
              </w:rPr>
            </w:pPr>
            <w:r>
              <w:rPr>
                <w:bCs/>
                <w:sz w:val="20"/>
                <w:szCs w:val="20"/>
              </w:rPr>
              <w:t>0,0</w:t>
            </w:r>
          </w:p>
        </w:tc>
        <w:tc>
          <w:tcPr>
            <w:tcW w:w="1276" w:type="dxa"/>
            <w:tcBorders>
              <w:top w:val="single" w:sz="4" w:space="0" w:color="auto"/>
              <w:left w:val="single" w:sz="4" w:space="0" w:color="auto"/>
              <w:bottom w:val="nil"/>
              <w:right w:val="nil"/>
            </w:tcBorders>
          </w:tcPr>
          <w:p w:rsidR="00551DCB" w:rsidRPr="00AF72DF" w:rsidRDefault="00250D95" w:rsidP="00BF06B4">
            <w:pPr>
              <w:ind w:left="-117" w:right="-61"/>
              <w:jc w:val="right"/>
              <w:rPr>
                <w:bCs/>
                <w:sz w:val="20"/>
                <w:szCs w:val="20"/>
              </w:rPr>
            </w:pPr>
            <w:r>
              <w:rPr>
                <w:bCs/>
                <w:sz w:val="20"/>
                <w:szCs w:val="20"/>
              </w:rPr>
              <w:t>1515,1</w:t>
            </w:r>
          </w:p>
        </w:tc>
      </w:tr>
      <w:tr w:rsidR="00551DCB" w:rsidRPr="007E2A56" w:rsidTr="00551DCB">
        <w:tc>
          <w:tcPr>
            <w:tcW w:w="4821" w:type="dxa"/>
            <w:tcBorders>
              <w:top w:val="single" w:sz="4" w:space="0" w:color="auto"/>
              <w:left w:val="nil"/>
              <w:bottom w:val="single" w:sz="4" w:space="0" w:color="auto"/>
              <w:right w:val="nil"/>
            </w:tcBorders>
            <w:hideMark/>
          </w:tcPr>
          <w:p w:rsidR="00551DCB" w:rsidRPr="007E2A56" w:rsidRDefault="00551DCB" w:rsidP="00551DCB">
            <w:pPr>
              <w:widowControl w:val="0"/>
              <w:autoSpaceDE w:val="0"/>
              <w:autoSpaceDN w:val="0"/>
              <w:adjustRightInd w:val="0"/>
              <w:spacing w:line="256" w:lineRule="auto"/>
              <w:rPr>
                <w:i/>
                <w:sz w:val="20"/>
                <w:szCs w:val="20"/>
              </w:rPr>
            </w:pPr>
            <w:r w:rsidRPr="007E2A56">
              <w:rPr>
                <w:i/>
                <w:sz w:val="20"/>
                <w:szCs w:val="20"/>
              </w:rPr>
              <w:t>местные бюджеты</w:t>
            </w:r>
          </w:p>
        </w:tc>
        <w:tc>
          <w:tcPr>
            <w:tcW w:w="1275" w:type="dxa"/>
            <w:tcBorders>
              <w:top w:val="single" w:sz="4" w:space="0" w:color="auto"/>
              <w:left w:val="single" w:sz="4" w:space="0" w:color="auto"/>
              <w:bottom w:val="nil"/>
              <w:right w:val="nil"/>
            </w:tcBorders>
          </w:tcPr>
          <w:p w:rsidR="00551DCB" w:rsidRPr="00945C12" w:rsidRDefault="00551DCB" w:rsidP="00BF06B4">
            <w:pPr>
              <w:widowControl w:val="0"/>
              <w:autoSpaceDE w:val="0"/>
              <w:autoSpaceDN w:val="0"/>
              <w:adjustRightInd w:val="0"/>
              <w:spacing w:line="256" w:lineRule="auto"/>
              <w:ind w:left="-89" w:right="-66"/>
              <w:jc w:val="right"/>
              <w:rPr>
                <w:sz w:val="18"/>
                <w:szCs w:val="18"/>
              </w:rPr>
            </w:pPr>
            <w:r>
              <w:rPr>
                <w:sz w:val="18"/>
                <w:szCs w:val="18"/>
              </w:rPr>
              <w:t>129,3</w:t>
            </w:r>
          </w:p>
        </w:tc>
        <w:tc>
          <w:tcPr>
            <w:tcW w:w="1279" w:type="dxa"/>
            <w:tcBorders>
              <w:top w:val="single" w:sz="4" w:space="0" w:color="auto"/>
              <w:left w:val="single" w:sz="4" w:space="0" w:color="auto"/>
              <w:bottom w:val="nil"/>
              <w:right w:val="nil"/>
            </w:tcBorders>
          </w:tcPr>
          <w:p w:rsidR="00551DCB" w:rsidRPr="00945C12" w:rsidRDefault="004C43E2" w:rsidP="00BF06B4">
            <w:pPr>
              <w:widowControl w:val="0"/>
              <w:autoSpaceDE w:val="0"/>
              <w:autoSpaceDN w:val="0"/>
              <w:adjustRightInd w:val="0"/>
              <w:spacing w:line="256" w:lineRule="auto"/>
              <w:ind w:left="-89" w:right="-66"/>
              <w:jc w:val="right"/>
              <w:rPr>
                <w:sz w:val="18"/>
                <w:szCs w:val="18"/>
              </w:rPr>
            </w:pPr>
            <w:r>
              <w:rPr>
                <w:sz w:val="18"/>
                <w:szCs w:val="18"/>
              </w:rPr>
              <w:t>183,6</w:t>
            </w:r>
          </w:p>
        </w:tc>
        <w:tc>
          <w:tcPr>
            <w:tcW w:w="1276" w:type="dxa"/>
            <w:tcBorders>
              <w:top w:val="single" w:sz="4" w:space="0" w:color="auto"/>
              <w:left w:val="single" w:sz="4" w:space="0" w:color="auto"/>
              <w:bottom w:val="nil"/>
              <w:right w:val="single" w:sz="4" w:space="0" w:color="auto"/>
            </w:tcBorders>
          </w:tcPr>
          <w:p w:rsidR="00551DCB" w:rsidRPr="00945C12" w:rsidRDefault="00551DCB" w:rsidP="00BF06B4">
            <w:pPr>
              <w:widowControl w:val="0"/>
              <w:autoSpaceDE w:val="0"/>
              <w:autoSpaceDN w:val="0"/>
              <w:adjustRightInd w:val="0"/>
              <w:spacing w:line="256" w:lineRule="auto"/>
              <w:ind w:left="-89" w:right="-66"/>
              <w:jc w:val="right"/>
              <w:rPr>
                <w:sz w:val="18"/>
                <w:szCs w:val="18"/>
              </w:rPr>
            </w:pPr>
            <w:r>
              <w:rPr>
                <w:sz w:val="18"/>
                <w:szCs w:val="18"/>
              </w:rPr>
              <w:t>250,</w:t>
            </w:r>
            <w:r w:rsidR="004C43E2">
              <w:rPr>
                <w:sz w:val="18"/>
                <w:szCs w:val="18"/>
              </w:rPr>
              <w:t>1</w:t>
            </w:r>
          </w:p>
        </w:tc>
        <w:tc>
          <w:tcPr>
            <w:tcW w:w="1275" w:type="dxa"/>
            <w:tcBorders>
              <w:top w:val="single" w:sz="4" w:space="0" w:color="auto"/>
              <w:left w:val="single" w:sz="4" w:space="0" w:color="auto"/>
              <w:bottom w:val="nil"/>
              <w:right w:val="nil"/>
            </w:tcBorders>
          </w:tcPr>
          <w:p w:rsidR="00551DCB" w:rsidRPr="00945C12" w:rsidRDefault="00551DCB" w:rsidP="00BF06B4">
            <w:pPr>
              <w:widowControl w:val="0"/>
              <w:autoSpaceDE w:val="0"/>
              <w:autoSpaceDN w:val="0"/>
              <w:adjustRightInd w:val="0"/>
              <w:spacing w:line="256" w:lineRule="auto"/>
              <w:ind w:left="-89" w:right="-66"/>
              <w:jc w:val="right"/>
              <w:rPr>
                <w:sz w:val="18"/>
                <w:szCs w:val="18"/>
              </w:rPr>
            </w:pPr>
            <w:r>
              <w:rPr>
                <w:sz w:val="18"/>
                <w:szCs w:val="18"/>
              </w:rPr>
              <w:t>250,0</w:t>
            </w:r>
          </w:p>
        </w:tc>
        <w:tc>
          <w:tcPr>
            <w:tcW w:w="1276" w:type="dxa"/>
            <w:tcBorders>
              <w:top w:val="single" w:sz="4" w:space="0" w:color="auto"/>
              <w:left w:val="single" w:sz="4" w:space="0" w:color="auto"/>
              <w:bottom w:val="nil"/>
              <w:right w:val="single" w:sz="4" w:space="0" w:color="auto"/>
            </w:tcBorders>
          </w:tcPr>
          <w:p w:rsidR="00551DCB" w:rsidRPr="00945C12" w:rsidRDefault="00551DCB" w:rsidP="00BF06B4">
            <w:pPr>
              <w:widowControl w:val="0"/>
              <w:autoSpaceDE w:val="0"/>
              <w:autoSpaceDN w:val="0"/>
              <w:adjustRightInd w:val="0"/>
              <w:spacing w:line="256" w:lineRule="auto"/>
              <w:ind w:left="-89" w:right="-66"/>
              <w:jc w:val="right"/>
              <w:rPr>
                <w:sz w:val="18"/>
                <w:szCs w:val="18"/>
              </w:rPr>
            </w:pPr>
            <w:r>
              <w:rPr>
                <w:sz w:val="18"/>
                <w:szCs w:val="18"/>
              </w:rPr>
              <w:t>250,0</w:t>
            </w:r>
          </w:p>
        </w:tc>
        <w:tc>
          <w:tcPr>
            <w:tcW w:w="1415" w:type="dxa"/>
            <w:tcBorders>
              <w:top w:val="single" w:sz="4" w:space="0" w:color="auto"/>
              <w:left w:val="single" w:sz="4" w:space="0" w:color="auto"/>
              <w:bottom w:val="nil"/>
              <w:right w:val="single" w:sz="4" w:space="0" w:color="auto"/>
            </w:tcBorders>
          </w:tcPr>
          <w:p w:rsidR="00551DCB" w:rsidRPr="00945C12" w:rsidRDefault="00551DCB" w:rsidP="00BF06B4">
            <w:pPr>
              <w:widowControl w:val="0"/>
              <w:autoSpaceDE w:val="0"/>
              <w:autoSpaceDN w:val="0"/>
              <w:adjustRightInd w:val="0"/>
              <w:spacing w:line="256" w:lineRule="auto"/>
              <w:ind w:left="-89" w:right="-66"/>
              <w:jc w:val="right"/>
              <w:rPr>
                <w:sz w:val="18"/>
                <w:szCs w:val="18"/>
              </w:rPr>
            </w:pPr>
            <w:r>
              <w:rPr>
                <w:sz w:val="18"/>
                <w:szCs w:val="18"/>
              </w:rPr>
              <w:t>250,0</w:t>
            </w:r>
          </w:p>
        </w:tc>
        <w:tc>
          <w:tcPr>
            <w:tcW w:w="1276" w:type="dxa"/>
            <w:tcBorders>
              <w:top w:val="single" w:sz="4" w:space="0" w:color="auto"/>
              <w:left w:val="single" w:sz="4" w:space="0" w:color="auto"/>
              <w:bottom w:val="nil"/>
              <w:right w:val="single" w:sz="4" w:space="0" w:color="auto"/>
            </w:tcBorders>
          </w:tcPr>
          <w:p w:rsidR="00551DCB" w:rsidRPr="00945C12" w:rsidRDefault="00551DCB" w:rsidP="00BF06B4">
            <w:pPr>
              <w:widowControl w:val="0"/>
              <w:autoSpaceDE w:val="0"/>
              <w:autoSpaceDN w:val="0"/>
              <w:adjustRightInd w:val="0"/>
              <w:spacing w:line="256" w:lineRule="auto"/>
              <w:ind w:left="-89" w:right="-66"/>
              <w:jc w:val="right"/>
              <w:rPr>
                <w:sz w:val="18"/>
                <w:szCs w:val="18"/>
              </w:rPr>
            </w:pPr>
            <w:r>
              <w:rPr>
                <w:sz w:val="18"/>
                <w:szCs w:val="18"/>
              </w:rPr>
              <w:t>250,0</w:t>
            </w:r>
          </w:p>
        </w:tc>
        <w:tc>
          <w:tcPr>
            <w:tcW w:w="1276" w:type="dxa"/>
            <w:tcBorders>
              <w:top w:val="single" w:sz="4" w:space="0" w:color="auto"/>
              <w:left w:val="single" w:sz="4" w:space="0" w:color="auto"/>
              <w:bottom w:val="nil"/>
              <w:right w:val="nil"/>
            </w:tcBorders>
          </w:tcPr>
          <w:p w:rsidR="00551DCB" w:rsidRPr="00945C12" w:rsidRDefault="00250D95" w:rsidP="00BF06B4">
            <w:pPr>
              <w:widowControl w:val="0"/>
              <w:autoSpaceDE w:val="0"/>
              <w:autoSpaceDN w:val="0"/>
              <w:adjustRightInd w:val="0"/>
              <w:spacing w:line="256" w:lineRule="auto"/>
              <w:ind w:left="-89" w:right="-66"/>
              <w:jc w:val="right"/>
              <w:rPr>
                <w:sz w:val="18"/>
                <w:szCs w:val="18"/>
              </w:rPr>
            </w:pPr>
            <w:r>
              <w:rPr>
                <w:sz w:val="18"/>
                <w:szCs w:val="18"/>
              </w:rPr>
              <w:t>1563</w:t>
            </w:r>
          </w:p>
        </w:tc>
      </w:tr>
      <w:tr w:rsidR="00551DCB" w:rsidRPr="007E2A56" w:rsidTr="00551DCB">
        <w:tc>
          <w:tcPr>
            <w:tcW w:w="4821" w:type="dxa"/>
            <w:tcBorders>
              <w:top w:val="single" w:sz="4" w:space="0" w:color="auto"/>
              <w:left w:val="nil"/>
              <w:bottom w:val="single" w:sz="4" w:space="0" w:color="auto"/>
              <w:right w:val="nil"/>
            </w:tcBorders>
          </w:tcPr>
          <w:p w:rsidR="00551DCB" w:rsidRPr="007E2A56" w:rsidRDefault="00551DCB" w:rsidP="00551DCB">
            <w:pPr>
              <w:widowControl w:val="0"/>
              <w:autoSpaceDE w:val="0"/>
              <w:autoSpaceDN w:val="0"/>
              <w:adjustRightInd w:val="0"/>
              <w:spacing w:line="256" w:lineRule="auto"/>
              <w:rPr>
                <w:i/>
                <w:sz w:val="20"/>
                <w:szCs w:val="20"/>
              </w:rPr>
            </w:pPr>
            <w:r w:rsidRPr="007E2A56">
              <w:rPr>
                <w:i/>
                <w:sz w:val="20"/>
                <w:szCs w:val="20"/>
              </w:rPr>
              <w:t>бюджеты территориальных государственных внебюджетных фондов (бюджеты территориальных фондов обязательного медицинского страхования)</w:t>
            </w:r>
          </w:p>
        </w:tc>
        <w:tc>
          <w:tcPr>
            <w:tcW w:w="1275" w:type="dxa"/>
            <w:tcBorders>
              <w:top w:val="single" w:sz="4" w:space="0" w:color="auto"/>
              <w:left w:val="single" w:sz="4" w:space="0" w:color="auto"/>
              <w:bottom w:val="nil"/>
              <w:right w:val="nil"/>
            </w:tcBorders>
          </w:tcPr>
          <w:p w:rsidR="00551DCB" w:rsidRPr="00945C12" w:rsidRDefault="00551DCB" w:rsidP="00BF06B4">
            <w:pPr>
              <w:widowControl w:val="0"/>
              <w:autoSpaceDE w:val="0"/>
              <w:autoSpaceDN w:val="0"/>
              <w:adjustRightInd w:val="0"/>
              <w:spacing w:line="256" w:lineRule="auto"/>
              <w:ind w:left="-89" w:right="-66"/>
              <w:jc w:val="right"/>
              <w:rPr>
                <w:sz w:val="18"/>
                <w:szCs w:val="18"/>
              </w:rPr>
            </w:pPr>
            <w:r>
              <w:rPr>
                <w:sz w:val="18"/>
                <w:szCs w:val="18"/>
              </w:rPr>
              <w:t>х</w:t>
            </w:r>
          </w:p>
        </w:tc>
        <w:tc>
          <w:tcPr>
            <w:tcW w:w="1279" w:type="dxa"/>
            <w:tcBorders>
              <w:top w:val="single" w:sz="4" w:space="0" w:color="auto"/>
              <w:left w:val="single" w:sz="4" w:space="0" w:color="auto"/>
              <w:bottom w:val="nil"/>
              <w:right w:val="nil"/>
            </w:tcBorders>
          </w:tcPr>
          <w:p w:rsidR="00551DCB" w:rsidRPr="00945C12" w:rsidRDefault="00551DCB" w:rsidP="00BF06B4">
            <w:pPr>
              <w:widowControl w:val="0"/>
              <w:autoSpaceDE w:val="0"/>
              <w:autoSpaceDN w:val="0"/>
              <w:adjustRightInd w:val="0"/>
              <w:spacing w:line="256" w:lineRule="auto"/>
              <w:ind w:left="-89" w:right="-66"/>
              <w:jc w:val="right"/>
              <w:rPr>
                <w:sz w:val="18"/>
                <w:szCs w:val="18"/>
              </w:rPr>
            </w:pPr>
            <w:r>
              <w:rPr>
                <w:sz w:val="18"/>
                <w:szCs w:val="18"/>
              </w:rPr>
              <w:t>х</w:t>
            </w:r>
          </w:p>
        </w:tc>
        <w:tc>
          <w:tcPr>
            <w:tcW w:w="1276" w:type="dxa"/>
            <w:tcBorders>
              <w:top w:val="single" w:sz="4" w:space="0" w:color="auto"/>
              <w:left w:val="single" w:sz="4" w:space="0" w:color="auto"/>
              <w:bottom w:val="nil"/>
              <w:right w:val="single" w:sz="4" w:space="0" w:color="auto"/>
            </w:tcBorders>
          </w:tcPr>
          <w:p w:rsidR="00551DCB" w:rsidRPr="00945C12" w:rsidRDefault="00551DCB" w:rsidP="00BF06B4">
            <w:pPr>
              <w:widowControl w:val="0"/>
              <w:autoSpaceDE w:val="0"/>
              <w:autoSpaceDN w:val="0"/>
              <w:adjustRightInd w:val="0"/>
              <w:spacing w:line="256" w:lineRule="auto"/>
              <w:ind w:left="-89" w:right="-66"/>
              <w:jc w:val="right"/>
              <w:rPr>
                <w:sz w:val="18"/>
                <w:szCs w:val="18"/>
              </w:rPr>
            </w:pPr>
            <w:r w:rsidRPr="00945C12">
              <w:rPr>
                <w:sz w:val="18"/>
                <w:szCs w:val="18"/>
              </w:rPr>
              <w:t>-</w:t>
            </w:r>
          </w:p>
        </w:tc>
        <w:tc>
          <w:tcPr>
            <w:tcW w:w="1275" w:type="dxa"/>
            <w:tcBorders>
              <w:top w:val="single" w:sz="4" w:space="0" w:color="auto"/>
              <w:left w:val="single" w:sz="4" w:space="0" w:color="auto"/>
              <w:bottom w:val="nil"/>
              <w:right w:val="nil"/>
            </w:tcBorders>
          </w:tcPr>
          <w:p w:rsidR="00551DCB" w:rsidRPr="00945C12" w:rsidRDefault="00551DCB" w:rsidP="00BF06B4">
            <w:pPr>
              <w:widowControl w:val="0"/>
              <w:autoSpaceDE w:val="0"/>
              <w:autoSpaceDN w:val="0"/>
              <w:adjustRightInd w:val="0"/>
              <w:spacing w:line="256" w:lineRule="auto"/>
              <w:ind w:left="-89" w:right="-66"/>
              <w:jc w:val="right"/>
              <w:rPr>
                <w:sz w:val="18"/>
                <w:szCs w:val="18"/>
              </w:rPr>
            </w:pPr>
            <w:r w:rsidRPr="00945C12">
              <w:rPr>
                <w:sz w:val="18"/>
                <w:szCs w:val="18"/>
              </w:rPr>
              <w:t>-</w:t>
            </w:r>
          </w:p>
        </w:tc>
        <w:tc>
          <w:tcPr>
            <w:tcW w:w="1276" w:type="dxa"/>
            <w:tcBorders>
              <w:top w:val="single" w:sz="4" w:space="0" w:color="auto"/>
              <w:left w:val="single" w:sz="4" w:space="0" w:color="auto"/>
              <w:bottom w:val="nil"/>
              <w:right w:val="single" w:sz="4" w:space="0" w:color="auto"/>
            </w:tcBorders>
          </w:tcPr>
          <w:p w:rsidR="00551DCB" w:rsidRPr="00945C12" w:rsidRDefault="00551DCB" w:rsidP="00BF06B4">
            <w:pPr>
              <w:widowControl w:val="0"/>
              <w:autoSpaceDE w:val="0"/>
              <w:autoSpaceDN w:val="0"/>
              <w:adjustRightInd w:val="0"/>
              <w:spacing w:line="256" w:lineRule="auto"/>
              <w:ind w:left="-89" w:right="-66"/>
              <w:jc w:val="right"/>
              <w:rPr>
                <w:sz w:val="18"/>
                <w:szCs w:val="18"/>
              </w:rPr>
            </w:pPr>
            <w:r w:rsidRPr="00945C12">
              <w:rPr>
                <w:sz w:val="18"/>
                <w:szCs w:val="18"/>
              </w:rPr>
              <w:t>-</w:t>
            </w:r>
          </w:p>
        </w:tc>
        <w:tc>
          <w:tcPr>
            <w:tcW w:w="1415" w:type="dxa"/>
            <w:tcBorders>
              <w:top w:val="single" w:sz="4" w:space="0" w:color="auto"/>
              <w:left w:val="single" w:sz="4" w:space="0" w:color="auto"/>
              <w:bottom w:val="nil"/>
              <w:right w:val="single" w:sz="4" w:space="0" w:color="auto"/>
            </w:tcBorders>
          </w:tcPr>
          <w:p w:rsidR="00551DCB" w:rsidRPr="00945C12" w:rsidRDefault="00551DCB" w:rsidP="00BF06B4">
            <w:pPr>
              <w:widowControl w:val="0"/>
              <w:autoSpaceDE w:val="0"/>
              <w:autoSpaceDN w:val="0"/>
              <w:adjustRightInd w:val="0"/>
              <w:spacing w:line="256" w:lineRule="auto"/>
              <w:ind w:left="-89" w:right="-66"/>
              <w:jc w:val="right"/>
              <w:rPr>
                <w:sz w:val="18"/>
                <w:szCs w:val="18"/>
              </w:rPr>
            </w:pPr>
            <w:r w:rsidRPr="00945C12">
              <w:rPr>
                <w:sz w:val="18"/>
                <w:szCs w:val="18"/>
              </w:rPr>
              <w:t>-</w:t>
            </w:r>
          </w:p>
        </w:tc>
        <w:tc>
          <w:tcPr>
            <w:tcW w:w="1276" w:type="dxa"/>
            <w:tcBorders>
              <w:top w:val="single" w:sz="4" w:space="0" w:color="auto"/>
              <w:left w:val="single" w:sz="4" w:space="0" w:color="auto"/>
              <w:bottom w:val="nil"/>
              <w:right w:val="single" w:sz="4" w:space="0" w:color="auto"/>
            </w:tcBorders>
          </w:tcPr>
          <w:p w:rsidR="00551DCB" w:rsidRPr="00945C12" w:rsidRDefault="00551DCB" w:rsidP="00BF06B4">
            <w:pPr>
              <w:widowControl w:val="0"/>
              <w:autoSpaceDE w:val="0"/>
              <w:autoSpaceDN w:val="0"/>
              <w:adjustRightInd w:val="0"/>
              <w:spacing w:line="256" w:lineRule="auto"/>
              <w:ind w:left="-89" w:right="-66"/>
              <w:jc w:val="right"/>
              <w:rPr>
                <w:sz w:val="18"/>
                <w:szCs w:val="18"/>
              </w:rPr>
            </w:pPr>
            <w:r>
              <w:rPr>
                <w:sz w:val="18"/>
                <w:szCs w:val="18"/>
              </w:rPr>
              <w:t>-</w:t>
            </w:r>
          </w:p>
        </w:tc>
        <w:tc>
          <w:tcPr>
            <w:tcW w:w="1276" w:type="dxa"/>
            <w:tcBorders>
              <w:top w:val="single" w:sz="4" w:space="0" w:color="auto"/>
              <w:left w:val="single" w:sz="4" w:space="0" w:color="auto"/>
              <w:bottom w:val="nil"/>
              <w:right w:val="nil"/>
            </w:tcBorders>
          </w:tcPr>
          <w:p w:rsidR="00551DCB" w:rsidRPr="00945C12" w:rsidRDefault="00551DCB" w:rsidP="00BF06B4">
            <w:pPr>
              <w:widowControl w:val="0"/>
              <w:autoSpaceDE w:val="0"/>
              <w:autoSpaceDN w:val="0"/>
              <w:adjustRightInd w:val="0"/>
              <w:spacing w:line="256" w:lineRule="auto"/>
              <w:ind w:left="-89" w:right="-66"/>
              <w:jc w:val="right"/>
              <w:rPr>
                <w:sz w:val="18"/>
                <w:szCs w:val="18"/>
              </w:rPr>
            </w:pPr>
            <w:r w:rsidRPr="00945C12">
              <w:rPr>
                <w:sz w:val="18"/>
                <w:szCs w:val="18"/>
              </w:rPr>
              <w:t>-</w:t>
            </w:r>
          </w:p>
        </w:tc>
      </w:tr>
      <w:tr w:rsidR="00551DCB" w:rsidRPr="007E2A56" w:rsidTr="00551DCB">
        <w:tc>
          <w:tcPr>
            <w:tcW w:w="4821" w:type="dxa"/>
            <w:tcBorders>
              <w:top w:val="single" w:sz="4" w:space="0" w:color="auto"/>
              <w:left w:val="nil"/>
              <w:bottom w:val="single" w:sz="4" w:space="0" w:color="auto"/>
              <w:right w:val="nil"/>
            </w:tcBorders>
          </w:tcPr>
          <w:p w:rsidR="00551DCB" w:rsidRPr="007E2A56" w:rsidRDefault="00551DCB" w:rsidP="00551DCB">
            <w:pPr>
              <w:widowControl w:val="0"/>
              <w:autoSpaceDE w:val="0"/>
              <w:autoSpaceDN w:val="0"/>
              <w:adjustRightInd w:val="0"/>
              <w:spacing w:line="256" w:lineRule="auto"/>
              <w:rPr>
                <w:i/>
                <w:iCs/>
                <w:sz w:val="20"/>
                <w:szCs w:val="20"/>
              </w:rPr>
            </w:pPr>
            <w:r w:rsidRPr="007E2A56">
              <w:rPr>
                <w:i/>
                <w:sz w:val="20"/>
                <w:szCs w:val="20"/>
              </w:rPr>
              <w:t>внебюджетные источники</w:t>
            </w:r>
          </w:p>
        </w:tc>
        <w:tc>
          <w:tcPr>
            <w:tcW w:w="1275" w:type="dxa"/>
            <w:tcBorders>
              <w:top w:val="single" w:sz="4" w:space="0" w:color="auto"/>
              <w:left w:val="single" w:sz="4" w:space="0" w:color="auto"/>
              <w:bottom w:val="nil"/>
              <w:right w:val="nil"/>
            </w:tcBorders>
          </w:tcPr>
          <w:p w:rsidR="00551DCB" w:rsidRPr="00AF72DF" w:rsidRDefault="00551DCB" w:rsidP="00BF06B4">
            <w:pPr>
              <w:ind w:left="-89" w:right="-80"/>
              <w:jc w:val="right"/>
              <w:rPr>
                <w:bCs/>
                <w:sz w:val="20"/>
                <w:szCs w:val="20"/>
              </w:rPr>
            </w:pPr>
            <w:r>
              <w:rPr>
                <w:bCs/>
                <w:sz w:val="20"/>
                <w:szCs w:val="20"/>
              </w:rPr>
              <w:t>х</w:t>
            </w:r>
          </w:p>
        </w:tc>
        <w:tc>
          <w:tcPr>
            <w:tcW w:w="1279" w:type="dxa"/>
            <w:tcBorders>
              <w:top w:val="single" w:sz="4" w:space="0" w:color="auto"/>
              <w:left w:val="single" w:sz="4" w:space="0" w:color="auto"/>
              <w:bottom w:val="nil"/>
              <w:right w:val="nil"/>
            </w:tcBorders>
          </w:tcPr>
          <w:p w:rsidR="00551DCB" w:rsidRPr="00AF72DF" w:rsidRDefault="00551DCB" w:rsidP="00BF06B4">
            <w:pPr>
              <w:ind w:left="-89" w:right="-80"/>
              <w:jc w:val="right"/>
              <w:rPr>
                <w:bCs/>
                <w:sz w:val="20"/>
                <w:szCs w:val="20"/>
              </w:rPr>
            </w:pPr>
            <w:r>
              <w:rPr>
                <w:bCs/>
                <w:sz w:val="20"/>
                <w:szCs w:val="20"/>
              </w:rPr>
              <w:t>х</w:t>
            </w:r>
          </w:p>
        </w:tc>
        <w:tc>
          <w:tcPr>
            <w:tcW w:w="1276" w:type="dxa"/>
            <w:tcBorders>
              <w:top w:val="single" w:sz="4" w:space="0" w:color="auto"/>
              <w:left w:val="single" w:sz="4" w:space="0" w:color="auto"/>
              <w:bottom w:val="nil"/>
              <w:right w:val="single" w:sz="4" w:space="0" w:color="auto"/>
            </w:tcBorders>
          </w:tcPr>
          <w:p w:rsidR="00551DCB" w:rsidRPr="00AF72DF" w:rsidRDefault="00551DCB" w:rsidP="00BF06B4">
            <w:pPr>
              <w:ind w:left="-89" w:right="-80"/>
              <w:jc w:val="right"/>
              <w:rPr>
                <w:bCs/>
                <w:sz w:val="20"/>
                <w:szCs w:val="20"/>
              </w:rPr>
            </w:pPr>
            <w:r>
              <w:rPr>
                <w:bCs/>
                <w:sz w:val="20"/>
                <w:szCs w:val="20"/>
              </w:rPr>
              <w:t>-</w:t>
            </w:r>
          </w:p>
        </w:tc>
        <w:tc>
          <w:tcPr>
            <w:tcW w:w="1275" w:type="dxa"/>
            <w:tcBorders>
              <w:top w:val="single" w:sz="4" w:space="0" w:color="auto"/>
              <w:left w:val="single" w:sz="4" w:space="0" w:color="auto"/>
              <w:bottom w:val="nil"/>
              <w:right w:val="nil"/>
            </w:tcBorders>
          </w:tcPr>
          <w:p w:rsidR="00551DCB" w:rsidRPr="00AF72DF" w:rsidRDefault="00551DCB" w:rsidP="00BF06B4">
            <w:pPr>
              <w:ind w:left="-89" w:right="-80"/>
              <w:jc w:val="right"/>
              <w:rPr>
                <w:bCs/>
                <w:sz w:val="20"/>
                <w:szCs w:val="20"/>
              </w:rPr>
            </w:pPr>
            <w:r>
              <w:rPr>
                <w:bCs/>
                <w:sz w:val="20"/>
                <w:szCs w:val="20"/>
              </w:rPr>
              <w:t>-</w:t>
            </w:r>
          </w:p>
        </w:tc>
        <w:tc>
          <w:tcPr>
            <w:tcW w:w="1276" w:type="dxa"/>
            <w:tcBorders>
              <w:top w:val="single" w:sz="4" w:space="0" w:color="auto"/>
              <w:left w:val="single" w:sz="4" w:space="0" w:color="auto"/>
              <w:bottom w:val="nil"/>
              <w:right w:val="single" w:sz="4" w:space="0" w:color="auto"/>
            </w:tcBorders>
          </w:tcPr>
          <w:p w:rsidR="00551DCB" w:rsidRPr="00AF72DF" w:rsidRDefault="00551DCB" w:rsidP="00BF06B4">
            <w:pPr>
              <w:ind w:left="-89" w:right="-80"/>
              <w:jc w:val="right"/>
              <w:rPr>
                <w:bCs/>
                <w:sz w:val="20"/>
                <w:szCs w:val="20"/>
              </w:rPr>
            </w:pPr>
            <w:r>
              <w:rPr>
                <w:bCs/>
                <w:sz w:val="20"/>
                <w:szCs w:val="20"/>
              </w:rPr>
              <w:t>-</w:t>
            </w:r>
          </w:p>
        </w:tc>
        <w:tc>
          <w:tcPr>
            <w:tcW w:w="1415" w:type="dxa"/>
            <w:tcBorders>
              <w:top w:val="single" w:sz="4" w:space="0" w:color="auto"/>
              <w:left w:val="single" w:sz="4" w:space="0" w:color="auto"/>
              <w:bottom w:val="nil"/>
              <w:right w:val="single" w:sz="4" w:space="0" w:color="auto"/>
            </w:tcBorders>
          </w:tcPr>
          <w:p w:rsidR="00551DCB" w:rsidRPr="00AF72DF" w:rsidRDefault="00551DCB" w:rsidP="00BF06B4">
            <w:pPr>
              <w:ind w:left="-89" w:right="-80"/>
              <w:jc w:val="right"/>
              <w:rPr>
                <w:bCs/>
                <w:sz w:val="20"/>
                <w:szCs w:val="20"/>
              </w:rPr>
            </w:pPr>
            <w:r>
              <w:rPr>
                <w:bCs/>
                <w:sz w:val="20"/>
                <w:szCs w:val="20"/>
              </w:rPr>
              <w:t>-</w:t>
            </w:r>
          </w:p>
        </w:tc>
        <w:tc>
          <w:tcPr>
            <w:tcW w:w="1276" w:type="dxa"/>
            <w:tcBorders>
              <w:top w:val="single" w:sz="4" w:space="0" w:color="auto"/>
              <w:left w:val="single" w:sz="4" w:space="0" w:color="auto"/>
              <w:bottom w:val="nil"/>
              <w:right w:val="single" w:sz="4" w:space="0" w:color="auto"/>
            </w:tcBorders>
          </w:tcPr>
          <w:p w:rsidR="00551DCB" w:rsidRPr="00AF72DF" w:rsidRDefault="00551DCB" w:rsidP="00BF06B4">
            <w:pPr>
              <w:ind w:left="-89" w:right="-80"/>
              <w:jc w:val="right"/>
              <w:rPr>
                <w:bCs/>
                <w:sz w:val="20"/>
                <w:szCs w:val="20"/>
              </w:rPr>
            </w:pPr>
          </w:p>
        </w:tc>
        <w:tc>
          <w:tcPr>
            <w:tcW w:w="1276" w:type="dxa"/>
            <w:tcBorders>
              <w:top w:val="single" w:sz="4" w:space="0" w:color="auto"/>
              <w:left w:val="single" w:sz="4" w:space="0" w:color="auto"/>
              <w:bottom w:val="nil"/>
              <w:right w:val="nil"/>
            </w:tcBorders>
          </w:tcPr>
          <w:p w:rsidR="00551DCB" w:rsidRPr="00AF72DF" w:rsidRDefault="00551DCB" w:rsidP="00BF06B4">
            <w:pPr>
              <w:ind w:left="-89" w:right="-80"/>
              <w:jc w:val="right"/>
              <w:rPr>
                <w:bCs/>
                <w:sz w:val="20"/>
                <w:szCs w:val="20"/>
              </w:rPr>
            </w:pPr>
            <w:r>
              <w:rPr>
                <w:bCs/>
                <w:sz w:val="20"/>
                <w:szCs w:val="20"/>
              </w:rPr>
              <w:t>-</w:t>
            </w:r>
          </w:p>
        </w:tc>
      </w:tr>
      <w:tr w:rsidR="00551DCB" w:rsidRPr="007E2A56" w:rsidTr="00551DCB">
        <w:tc>
          <w:tcPr>
            <w:tcW w:w="4821" w:type="dxa"/>
            <w:tcBorders>
              <w:top w:val="single" w:sz="4" w:space="0" w:color="auto"/>
              <w:left w:val="nil"/>
              <w:bottom w:val="single" w:sz="4" w:space="0" w:color="auto"/>
              <w:right w:val="nil"/>
            </w:tcBorders>
            <w:hideMark/>
          </w:tcPr>
          <w:p w:rsidR="00551DCB" w:rsidRPr="002F49BA" w:rsidRDefault="00551DCB" w:rsidP="00B023D1">
            <w:pPr>
              <w:widowControl w:val="0"/>
              <w:autoSpaceDE w:val="0"/>
              <w:autoSpaceDN w:val="0"/>
              <w:adjustRightInd w:val="0"/>
              <w:spacing w:line="256" w:lineRule="auto"/>
              <w:rPr>
                <w:b/>
                <w:bCs/>
                <w:i/>
                <w:iCs/>
                <w:sz w:val="20"/>
                <w:szCs w:val="20"/>
              </w:rPr>
            </w:pPr>
            <w:r w:rsidRPr="002F49BA">
              <w:rPr>
                <w:b/>
                <w:bCs/>
                <w:i/>
                <w:iCs/>
                <w:sz w:val="20"/>
                <w:szCs w:val="20"/>
              </w:rPr>
              <w:t xml:space="preserve">1.1. </w:t>
            </w:r>
            <w:r w:rsidR="00B023D1">
              <w:rPr>
                <w:b/>
                <w:bCs/>
                <w:i/>
                <w:iCs/>
                <w:sz w:val="20"/>
                <w:szCs w:val="20"/>
              </w:rPr>
              <w:t>Муниципальный</w:t>
            </w:r>
            <w:r w:rsidRPr="002F49BA">
              <w:rPr>
                <w:b/>
                <w:bCs/>
                <w:i/>
                <w:iCs/>
                <w:sz w:val="20"/>
                <w:szCs w:val="20"/>
              </w:rPr>
              <w:t xml:space="preserve"> проект «Вовлечение в оборот и комплексная мелиорация земель сельскохозяйственного назначения», в том числе:</w:t>
            </w:r>
          </w:p>
        </w:tc>
        <w:tc>
          <w:tcPr>
            <w:tcW w:w="1275" w:type="dxa"/>
            <w:tcBorders>
              <w:top w:val="single" w:sz="4" w:space="0" w:color="auto"/>
              <w:left w:val="single" w:sz="4" w:space="0" w:color="auto"/>
              <w:bottom w:val="nil"/>
              <w:right w:val="nil"/>
            </w:tcBorders>
          </w:tcPr>
          <w:p w:rsidR="00551DCB" w:rsidRPr="00BF49FD" w:rsidRDefault="00BF49FD" w:rsidP="00BF06B4">
            <w:pPr>
              <w:jc w:val="right"/>
              <w:rPr>
                <w:b/>
                <w:sz w:val="20"/>
                <w:szCs w:val="20"/>
              </w:rPr>
            </w:pPr>
            <w:r w:rsidRPr="00BF49FD">
              <w:rPr>
                <w:b/>
                <w:sz w:val="20"/>
                <w:szCs w:val="20"/>
              </w:rPr>
              <w:t>81,7</w:t>
            </w:r>
          </w:p>
        </w:tc>
        <w:tc>
          <w:tcPr>
            <w:tcW w:w="1279" w:type="dxa"/>
            <w:tcBorders>
              <w:top w:val="single" w:sz="4" w:space="0" w:color="auto"/>
              <w:left w:val="single" w:sz="4" w:space="0" w:color="auto"/>
              <w:bottom w:val="nil"/>
              <w:right w:val="nil"/>
            </w:tcBorders>
          </w:tcPr>
          <w:p w:rsidR="00551DCB" w:rsidRPr="00843C1C" w:rsidRDefault="00843C1C" w:rsidP="00BF06B4">
            <w:pPr>
              <w:jc w:val="right"/>
              <w:rPr>
                <w:b/>
                <w:sz w:val="20"/>
                <w:szCs w:val="20"/>
              </w:rPr>
            </w:pPr>
            <w:r w:rsidRPr="00843C1C">
              <w:rPr>
                <w:b/>
                <w:sz w:val="20"/>
                <w:szCs w:val="20"/>
              </w:rPr>
              <w:t>15,</w:t>
            </w:r>
            <w:r w:rsidR="00EA0322">
              <w:rPr>
                <w:b/>
                <w:sz w:val="20"/>
                <w:szCs w:val="20"/>
              </w:rPr>
              <w:t>7</w:t>
            </w:r>
          </w:p>
        </w:tc>
        <w:tc>
          <w:tcPr>
            <w:tcW w:w="1276" w:type="dxa"/>
            <w:tcBorders>
              <w:top w:val="single" w:sz="4" w:space="0" w:color="auto"/>
              <w:left w:val="single" w:sz="4" w:space="0" w:color="auto"/>
              <w:bottom w:val="nil"/>
              <w:right w:val="single" w:sz="4" w:space="0" w:color="auto"/>
            </w:tcBorders>
          </w:tcPr>
          <w:p w:rsidR="00551DCB" w:rsidRPr="002F49BA" w:rsidRDefault="004C43E2" w:rsidP="00BF06B4">
            <w:pPr>
              <w:jc w:val="right"/>
              <w:rPr>
                <w:b/>
                <w:sz w:val="20"/>
                <w:szCs w:val="20"/>
              </w:rPr>
            </w:pPr>
            <w:r>
              <w:rPr>
                <w:b/>
                <w:sz w:val="20"/>
                <w:szCs w:val="20"/>
              </w:rPr>
              <w:t>41,4</w:t>
            </w:r>
          </w:p>
        </w:tc>
        <w:tc>
          <w:tcPr>
            <w:tcW w:w="1275" w:type="dxa"/>
            <w:tcBorders>
              <w:top w:val="single" w:sz="4" w:space="0" w:color="auto"/>
              <w:left w:val="single" w:sz="4" w:space="0" w:color="auto"/>
              <w:bottom w:val="nil"/>
              <w:right w:val="nil"/>
            </w:tcBorders>
          </w:tcPr>
          <w:p w:rsidR="00551DCB" w:rsidRPr="002F49BA" w:rsidRDefault="004C43E2" w:rsidP="00BF06B4">
            <w:pPr>
              <w:jc w:val="right"/>
              <w:rPr>
                <w:b/>
                <w:sz w:val="20"/>
                <w:szCs w:val="20"/>
              </w:rPr>
            </w:pPr>
            <w:r>
              <w:rPr>
                <w:b/>
                <w:sz w:val="20"/>
                <w:szCs w:val="20"/>
              </w:rPr>
              <w:t>0,0</w:t>
            </w:r>
          </w:p>
        </w:tc>
        <w:tc>
          <w:tcPr>
            <w:tcW w:w="1276" w:type="dxa"/>
            <w:tcBorders>
              <w:top w:val="single" w:sz="4" w:space="0" w:color="auto"/>
              <w:left w:val="single" w:sz="4" w:space="0" w:color="auto"/>
              <w:bottom w:val="nil"/>
              <w:right w:val="single" w:sz="4" w:space="0" w:color="auto"/>
            </w:tcBorders>
          </w:tcPr>
          <w:p w:rsidR="00551DCB" w:rsidRPr="002F49BA" w:rsidRDefault="004C43E2" w:rsidP="00BF06B4">
            <w:pPr>
              <w:jc w:val="right"/>
              <w:rPr>
                <w:b/>
                <w:sz w:val="20"/>
                <w:szCs w:val="20"/>
              </w:rPr>
            </w:pPr>
            <w:r>
              <w:rPr>
                <w:b/>
                <w:sz w:val="20"/>
                <w:szCs w:val="20"/>
              </w:rPr>
              <w:t>0,0</w:t>
            </w:r>
          </w:p>
        </w:tc>
        <w:tc>
          <w:tcPr>
            <w:tcW w:w="1415" w:type="dxa"/>
            <w:tcBorders>
              <w:top w:val="single" w:sz="4" w:space="0" w:color="auto"/>
              <w:left w:val="single" w:sz="4" w:space="0" w:color="auto"/>
              <w:bottom w:val="nil"/>
              <w:right w:val="single" w:sz="4" w:space="0" w:color="auto"/>
            </w:tcBorders>
          </w:tcPr>
          <w:p w:rsidR="00551DCB" w:rsidRPr="002F49BA" w:rsidRDefault="00551DCB" w:rsidP="00BF06B4">
            <w:pPr>
              <w:jc w:val="right"/>
              <w:rPr>
                <w:b/>
                <w:sz w:val="20"/>
                <w:szCs w:val="20"/>
              </w:rPr>
            </w:pPr>
            <w:r>
              <w:rPr>
                <w:b/>
                <w:sz w:val="20"/>
                <w:szCs w:val="20"/>
              </w:rPr>
              <w:t>15,1</w:t>
            </w:r>
          </w:p>
        </w:tc>
        <w:tc>
          <w:tcPr>
            <w:tcW w:w="1276" w:type="dxa"/>
            <w:tcBorders>
              <w:top w:val="single" w:sz="4" w:space="0" w:color="auto"/>
              <w:left w:val="single" w:sz="4" w:space="0" w:color="auto"/>
              <w:bottom w:val="nil"/>
              <w:right w:val="single" w:sz="4" w:space="0" w:color="auto"/>
            </w:tcBorders>
          </w:tcPr>
          <w:p w:rsidR="00551DCB" w:rsidRPr="002F49BA" w:rsidRDefault="00551DCB" w:rsidP="00BF06B4">
            <w:pPr>
              <w:jc w:val="right"/>
              <w:rPr>
                <w:b/>
                <w:sz w:val="20"/>
                <w:szCs w:val="20"/>
              </w:rPr>
            </w:pPr>
            <w:r w:rsidRPr="002F49BA">
              <w:rPr>
                <w:b/>
                <w:sz w:val="20"/>
                <w:szCs w:val="20"/>
              </w:rPr>
              <w:t>15,</w:t>
            </w:r>
            <w:r>
              <w:rPr>
                <w:b/>
                <w:sz w:val="20"/>
                <w:szCs w:val="20"/>
              </w:rPr>
              <w:t>1</w:t>
            </w:r>
          </w:p>
        </w:tc>
        <w:tc>
          <w:tcPr>
            <w:tcW w:w="1276" w:type="dxa"/>
            <w:tcBorders>
              <w:top w:val="single" w:sz="4" w:space="0" w:color="auto"/>
              <w:left w:val="single" w:sz="4" w:space="0" w:color="auto"/>
              <w:bottom w:val="nil"/>
              <w:right w:val="nil"/>
            </w:tcBorders>
          </w:tcPr>
          <w:p w:rsidR="00551DCB" w:rsidRPr="00FB0AE1" w:rsidRDefault="00EA0322" w:rsidP="00BF06B4">
            <w:pPr>
              <w:jc w:val="right"/>
              <w:rPr>
                <w:b/>
                <w:sz w:val="20"/>
                <w:szCs w:val="20"/>
              </w:rPr>
            </w:pPr>
            <w:r>
              <w:rPr>
                <w:b/>
                <w:sz w:val="20"/>
                <w:szCs w:val="20"/>
              </w:rPr>
              <w:t>169</w:t>
            </w:r>
          </w:p>
        </w:tc>
      </w:tr>
      <w:tr w:rsidR="00551DCB" w:rsidRPr="007E2A56" w:rsidTr="00551DCB">
        <w:tc>
          <w:tcPr>
            <w:tcW w:w="4821" w:type="dxa"/>
            <w:tcBorders>
              <w:top w:val="single" w:sz="4" w:space="0" w:color="auto"/>
              <w:left w:val="nil"/>
              <w:bottom w:val="single" w:sz="4" w:space="0" w:color="auto"/>
              <w:right w:val="nil"/>
            </w:tcBorders>
          </w:tcPr>
          <w:p w:rsidR="00551DCB" w:rsidRPr="007E2A56" w:rsidRDefault="00551DCB" w:rsidP="00551DCB">
            <w:pPr>
              <w:widowControl w:val="0"/>
              <w:autoSpaceDE w:val="0"/>
              <w:autoSpaceDN w:val="0"/>
              <w:adjustRightInd w:val="0"/>
              <w:spacing w:line="256" w:lineRule="auto"/>
              <w:rPr>
                <w:sz w:val="20"/>
                <w:szCs w:val="20"/>
              </w:rPr>
            </w:pPr>
            <w:r w:rsidRPr="007E2A56">
              <w:rPr>
                <w:i/>
                <w:iCs/>
                <w:sz w:val="20"/>
                <w:szCs w:val="20"/>
              </w:rPr>
              <w:t>федеральный бюджет</w:t>
            </w:r>
          </w:p>
        </w:tc>
        <w:tc>
          <w:tcPr>
            <w:tcW w:w="1275" w:type="dxa"/>
            <w:tcBorders>
              <w:top w:val="single" w:sz="4" w:space="0" w:color="auto"/>
              <w:left w:val="single" w:sz="4" w:space="0" w:color="auto"/>
              <w:bottom w:val="nil"/>
              <w:right w:val="nil"/>
            </w:tcBorders>
          </w:tcPr>
          <w:p w:rsidR="00551DCB" w:rsidRPr="00BF49FD" w:rsidRDefault="00BF49FD" w:rsidP="00BF06B4">
            <w:pPr>
              <w:jc w:val="right"/>
              <w:rPr>
                <w:sz w:val="20"/>
                <w:szCs w:val="20"/>
              </w:rPr>
            </w:pPr>
            <w:r w:rsidRPr="00BF49FD">
              <w:rPr>
                <w:sz w:val="20"/>
                <w:szCs w:val="20"/>
              </w:rPr>
              <w:t>80,8</w:t>
            </w:r>
          </w:p>
        </w:tc>
        <w:tc>
          <w:tcPr>
            <w:tcW w:w="1279" w:type="dxa"/>
            <w:tcBorders>
              <w:top w:val="single" w:sz="4" w:space="0" w:color="auto"/>
              <w:left w:val="single" w:sz="4" w:space="0" w:color="auto"/>
              <w:bottom w:val="nil"/>
              <w:right w:val="nil"/>
            </w:tcBorders>
          </w:tcPr>
          <w:p w:rsidR="00551DCB" w:rsidRPr="00843C1C" w:rsidRDefault="00843C1C" w:rsidP="00EA0322">
            <w:pPr>
              <w:jc w:val="right"/>
              <w:rPr>
                <w:sz w:val="20"/>
                <w:szCs w:val="20"/>
              </w:rPr>
            </w:pPr>
            <w:r w:rsidRPr="00843C1C">
              <w:rPr>
                <w:sz w:val="20"/>
                <w:szCs w:val="20"/>
              </w:rPr>
              <w:t>15,</w:t>
            </w:r>
            <w:r w:rsidR="00EA0322">
              <w:rPr>
                <w:sz w:val="20"/>
                <w:szCs w:val="20"/>
              </w:rPr>
              <w:t>5</w:t>
            </w:r>
          </w:p>
        </w:tc>
        <w:tc>
          <w:tcPr>
            <w:tcW w:w="1276" w:type="dxa"/>
            <w:tcBorders>
              <w:top w:val="single" w:sz="4" w:space="0" w:color="auto"/>
              <w:left w:val="single" w:sz="4" w:space="0" w:color="auto"/>
              <w:bottom w:val="nil"/>
              <w:right w:val="single" w:sz="4" w:space="0" w:color="auto"/>
            </w:tcBorders>
          </w:tcPr>
          <w:p w:rsidR="00551DCB" w:rsidRPr="00AF72DF" w:rsidRDefault="004C43E2" w:rsidP="00BF06B4">
            <w:pPr>
              <w:jc w:val="right"/>
              <w:rPr>
                <w:sz w:val="20"/>
                <w:szCs w:val="20"/>
              </w:rPr>
            </w:pPr>
            <w:r>
              <w:rPr>
                <w:sz w:val="20"/>
                <w:szCs w:val="20"/>
              </w:rPr>
              <w:t>40,9</w:t>
            </w:r>
          </w:p>
        </w:tc>
        <w:tc>
          <w:tcPr>
            <w:tcW w:w="1275" w:type="dxa"/>
            <w:tcBorders>
              <w:top w:val="single" w:sz="4" w:space="0" w:color="auto"/>
              <w:left w:val="single" w:sz="4" w:space="0" w:color="auto"/>
              <w:bottom w:val="nil"/>
              <w:right w:val="nil"/>
            </w:tcBorders>
          </w:tcPr>
          <w:p w:rsidR="00551DCB" w:rsidRPr="00AF72DF" w:rsidRDefault="004C43E2" w:rsidP="00BF06B4">
            <w:pPr>
              <w:jc w:val="right"/>
              <w:rPr>
                <w:sz w:val="20"/>
                <w:szCs w:val="20"/>
              </w:rPr>
            </w:pPr>
            <w:r>
              <w:rPr>
                <w:sz w:val="20"/>
                <w:szCs w:val="20"/>
              </w:rPr>
              <w:t>0,0</w:t>
            </w:r>
          </w:p>
        </w:tc>
        <w:tc>
          <w:tcPr>
            <w:tcW w:w="1276" w:type="dxa"/>
            <w:tcBorders>
              <w:top w:val="single" w:sz="4" w:space="0" w:color="auto"/>
              <w:left w:val="single" w:sz="4" w:space="0" w:color="auto"/>
              <w:bottom w:val="nil"/>
              <w:right w:val="single" w:sz="4" w:space="0" w:color="auto"/>
            </w:tcBorders>
          </w:tcPr>
          <w:p w:rsidR="00551DCB" w:rsidRPr="00AF72DF" w:rsidRDefault="004C43E2" w:rsidP="00BF06B4">
            <w:pPr>
              <w:jc w:val="right"/>
              <w:rPr>
                <w:sz w:val="20"/>
                <w:szCs w:val="20"/>
              </w:rPr>
            </w:pPr>
            <w:r>
              <w:rPr>
                <w:sz w:val="20"/>
                <w:szCs w:val="20"/>
              </w:rPr>
              <w:t>0,0</w:t>
            </w:r>
          </w:p>
        </w:tc>
        <w:tc>
          <w:tcPr>
            <w:tcW w:w="1415" w:type="dxa"/>
            <w:tcBorders>
              <w:top w:val="single" w:sz="4" w:space="0" w:color="auto"/>
              <w:left w:val="single" w:sz="4" w:space="0" w:color="auto"/>
              <w:bottom w:val="nil"/>
              <w:right w:val="single" w:sz="4" w:space="0" w:color="auto"/>
            </w:tcBorders>
          </w:tcPr>
          <w:p w:rsidR="00551DCB" w:rsidRPr="00AF72DF" w:rsidRDefault="00551DCB" w:rsidP="00BF06B4">
            <w:pPr>
              <w:jc w:val="right"/>
              <w:rPr>
                <w:sz w:val="20"/>
                <w:szCs w:val="20"/>
              </w:rPr>
            </w:pPr>
            <w:r>
              <w:rPr>
                <w:sz w:val="20"/>
                <w:szCs w:val="20"/>
              </w:rPr>
              <w:t>15,1</w:t>
            </w:r>
          </w:p>
        </w:tc>
        <w:tc>
          <w:tcPr>
            <w:tcW w:w="1276" w:type="dxa"/>
            <w:tcBorders>
              <w:top w:val="single" w:sz="4" w:space="0" w:color="auto"/>
              <w:left w:val="single" w:sz="4" w:space="0" w:color="auto"/>
              <w:bottom w:val="nil"/>
              <w:right w:val="single" w:sz="4" w:space="0" w:color="auto"/>
            </w:tcBorders>
          </w:tcPr>
          <w:p w:rsidR="00551DCB" w:rsidRPr="00AF72DF" w:rsidRDefault="00551DCB" w:rsidP="00BF06B4">
            <w:pPr>
              <w:jc w:val="right"/>
              <w:rPr>
                <w:sz w:val="20"/>
                <w:szCs w:val="20"/>
              </w:rPr>
            </w:pPr>
            <w:r>
              <w:rPr>
                <w:sz w:val="20"/>
                <w:szCs w:val="20"/>
              </w:rPr>
              <w:t>15,1</w:t>
            </w:r>
          </w:p>
        </w:tc>
        <w:tc>
          <w:tcPr>
            <w:tcW w:w="1276" w:type="dxa"/>
            <w:tcBorders>
              <w:top w:val="single" w:sz="4" w:space="0" w:color="auto"/>
              <w:left w:val="single" w:sz="4" w:space="0" w:color="auto"/>
              <w:bottom w:val="nil"/>
              <w:right w:val="nil"/>
            </w:tcBorders>
          </w:tcPr>
          <w:p w:rsidR="00551DCB" w:rsidRPr="00FB0AE1" w:rsidRDefault="00843C1C" w:rsidP="00BF06B4">
            <w:pPr>
              <w:jc w:val="right"/>
              <w:rPr>
                <w:sz w:val="20"/>
                <w:szCs w:val="20"/>
              </w:rPr>
            </w:pPr>
            <w:r w:rsidRPr="00FB0AE1">
              <w:rPr>
                <w:sz w:val="20"/>
                <w:szCs w:val="20"/>
              </w:rPr>
              <w:t>167,4</w:t>
            </w:r>
          </w:p>
        </w:tc>
      </w:tr>
      <w:tr w:rsidR="00551DCB" w:rsidRPr="007E2A56" w:rsidTr="00551DCB">
        <w:tc>
          <w:tcPr>
            <w:tcW w:w="4821" w:type="dxa"/>
            <w:tcBorders>
              <w:top w:val="single" w:sz="4" w:space="0" w:color="auto"/>
              <w:left w:val="nil"/>
              <w:bottom w:val="single" w:sz="4" w:space="0" w:color="auto"/>
              <w:right w:val="nil"/>
            </w:tcBorders>
          </w:tcPr>
          <w:p w:rsidR="00551DCB" w:rsidRPr="007E2A56" w:rsidRDefault="00551DCB" w:rsidP="00551DCB">
            <w:pPr>
              <w:widowControl w:val="0"/>
              <w:autoSpaceDE w:val="0"/>
              <w:autoSpaceDN w:val="0"/>
              <w:adjustRightInd w:val="0"/>
              <w:spacing w:line="256" w:lineRule="auto"/>
              <w:rPr>
                <w:i/>
                <w:iCs/>
                <w:sz w:val="20"/>
                <w:szCs w:val="20"/>
              </w:rPr>
            </w:pPr>
            <w:r w:rsidRPr="007E2A56">
              <w:rPr>
                <w:i/>
                <w:sz w:val="20"/>
                <w:szCs w:val="20"/>
              </w:rPr>
              <w:t>республиканский бюджет Чувашской Республики</w:t>
            </w:r>
          </w:p>
        </w:tc>
        <w:tc>
          <w:tcPr>
            <w:tcW w:w="1275" w:type="dxa"/>
            <w:tcBorders>
              <w:top w:val="single" w:sz="4" w:space="0" w:color="auto"/>
              <w:left w:val="single" w:sz="4" w:space="0" w:color="auto"/>
              <w:bottom w:val="nil"/>
              <w:right w:val="nil"/>
            </w:tcBorders>
          </w:tcPr>
          <w:p w:rsidR="00551DCB" w:rsidRPr="00BF49FD" w:rsidRDefault="00BF49FD" w:rsidP="00BF06B4">
            <w:pPr>
              <w:jc w:val="right"/>
              <w:rPr>
                <w:sz w:val="20"/>
                <w:szCs w:val="20"/>
              </w:rPr>
            </w:pPr>
            <w:r w:rsidRPr="00BF49FD">
              <w:rPr>
                <w:sz w:val="20"/>
                <w:szCs w:val="20"/>
              </w:rPr>
              <w:t>0,8</w:t>
            </w:r>
          </w:p>
        </w:tc>
        <w:tc>
          <w:tcPr>
            <w:tcW w:w="1279" w:type="dxa"/>
            <w:tcBorders>
              <w:top w:val="single" w:sz="4" w:space="0" w:color="auto"/>
              <w:left w:val="single" w:sz="4" w:space="0" w:color="auto"/>
              <w:bottom w:val="nil"/>
              <w:right w:val="nil"/>
            </w:tcBorders>
          </w:tcPr>
          <w:p w:rsidR="00551DCB" w:rsidRPr="00843C1C" w:rsidRDefault="00843C1C" w:rsidP="00EA0322">
            <w:pPr>
              <w:jc w:val="right"/>
              <w:rPr>
                <w:sz w:val="20"/>
                <w:szCs w:val="20"/>
              </w:rPr>
            </w:pPr>
            <w:r w:rsidRPr="00843C1C">
              <w:rPr>
                <w:sz w:val="20"/>
                <w:szCs w:val="20"/>
              </w:rPr>
              <w:t>0,</w:t>
            </w:r>
            <w:r w:rsidR="00EA0322">
              <w:rPr>
                <w:sz w:val="20"/>
                <w:szCs w:val="20"/>
              </w:rPr>
              <w:t>2</w:t>
            </w:r>
          </w:p>
        </w:tc>
        <w:tc>
          <w:tcPr>
            <w:tcW w:w="1276" w:type="dxa"/>
            <w:tcBorders>
              <w:top w:val="single" w:sz="4" w:space="0" w:color="auto"/>
              <w:left w:val="single" w:sz="4" w:space="0" w:color="auto"/>
              <w:bottom w:val="nil"/>
              <w:right w:val="single" w:sz="4" w:space="0" w:color="auto"/>
            </w:tcBorders>
          </w:tcPr>
          <w:p w:rsidR="00551DCB" w:rsidRPr="00AF72DF" w:rsidRDefault="004C43E2" w:rsidP="00C53E2C">
            <w:pPr>
              <w:jc w:val="right"/>
              <w:rPr>
                <w:sz w:val="20"/>
                <w:szCs w:val="20"/>
              </w:rPr>
            </w:pPr>
            <w:r>
              <w:rPr>
                <w:sz w:val="20"/>
                <w:szCs w:val="20"/>
              </w:rPr>
              <w:t>0,</w:t>
            </w:r>
            <w:r w:rsidR="00C53E2C">
              <w:rPr>
                <w:sz w:val="20"/>
                <w:szCs w:val="20"/>
              </w:rPr>
              <w:t>4</w:t>
            </w:r>
          </w:p>
        </w:tc>
        <w:tc>
          <w:tcPr>
            <w:tcW w:w="1275" w:type="dxa"/>
            <w:tcBorders>
              <w:top w:val="single" w:sz="4" w:space="0" w:color="auto"/>
              <w:left w:val="single" w:sz="4" w:space="0" w:color="auto"/>
              <w:bottom w:val="nil"/>
              <w:right w:val="nil"/>
            </w:tcBorders>
          </w:tcPr>
          <w:p w:rsidR="00551DCB" w:rsidRPr="00AF72DF" w:rsidRDefault="00551DCB" w:rsidP="00BF06B4">
            <w:pPr>
              <w:jc w:val="right"/>
              <w:rPr>
                <w:sz w:val="20"/>
                <w:szCs w:val="20"/>
              </w:rPr>
            </w:pPr>
            <w:r>
              <w:rPr>
                <w:sz w:val="20"/>
                <w:szCs w:val="20"/>
              </w:rPr>
              <w:t>0,</w:t>
            </w:r>
            <w:r w:rsidR="004C43E2">
              <w:rPr>
                <w:sz w:val="20"/>
                <w:szCs w:val="20"/>
              </w:rPr>
              <w:t>0</w:t>
            </w:r>
          </w:p>
        </w:tc>
        <w:tc>
          <w:tcPr>
            <w:tcW w:w="1276" w:type="dxa"/>
            <w:tcBorders>
              <w:top w:val="single" w:sz="4" w:space="0" w:color="auto"/>
              <w:left w:val="single" w:sz="4" w:space="0" w:color="auto"/>
              <w:bottom w:val="nil"/>
              <w:right w:val="single" w:sz="4" w:space="0" w:color="auto"/>
            </w:tcBorders>
          </w:tcPr>
          <w:p w:rsidR="00551DCB" w:rsidRPr="00AF72DF" w:rsidRDefault="00551DCB" w:rsidP="00BF06B4">
            <w:pPr>
              <w:jc w:val="right"/>
              <w:rPr>
                <w:sz w:val="20"/>
                <w:szCs w:val="20"/>
              </w:rPr>
            </w:pPr>
            <w:r>
              <w:rPr>
                <w:sz w:val="20"/>
                <w:szCs w:val="20"/>
              </w:rPr>
              <w:t>0,</w:t>
            </w:r>
            <w:r w:rsidR="004C43E2">
              <w:rPr>
                <w:sz w:val="20"/>
                <w:szCs w:val="20"/>
              </w:rPr>
              <w:t>0</w:t>
            </w:r>
          </w:p>
        </w:tc>
        <w:tc>
          <w:tcPr>
            <w:tcW w:w="1415" w:type="dxa"/>
            <w:tcBorders>
              <w:top w:val="single" w:sz="4" w:space="0" w:color="auto"/>
              <w:left w:val="single" w:sz="4" w:space="0" w:color="auto"/>
              <w:bottom w:val="nil"/>
              <w:right w:val="single" w:sz="4" w:space="0" w:color="auto"/>
            </w:tcBorders>
          </w:tcPr>
          <w:p w:rsidR="00551DCB" w:rsidRPr="00AF72DF" w:rsidRDefault="00551DCB" w:rsidP="00BF06B4">
            <w:pPr>
              <w:jc w:val="right"/>
              <w:rPr>
                <w:sz w:val="20"/>
                <w:szCs w:val="20"/>
              </w:rPr>
            </w:pPr>
            <w:r>
              <w:rPr>
                <w:sz w:val="20"/>
                <w:szCs w:val="20"/>
              </w:rPr>
              <w:t>0,0</w:t>
            </w:r>
          </w:p>
        </w:tc>
        <w:tc>
          <w:tcPr>
            <w:tcW w:w="1276" w:type="dxa"/>
            <w:tcBorders>
              <w:top w:val="single" w:sz="4" w:space="0" w:color="auto"/>
              <w:left w:val="single" w:sz="4" w:space="0" w:color="auto"/>
              <w:bottom w:val="nil"/>
              <w:right w:val="single" w:sz="4" w:space="0" w:color="auto"/>
            </w:tcBorders>
          </w:tcPr>
          <w:p w:rsidR="00551DCB" w:rsidRPr="00AF72DF" w:rsidRDefault="00551DCB" w:rsidP="00BF06B4">
            <w:pPr>
              <w:jc w:val="right"/>
              <w:rPr>
                <w:sz w:val="20"/>
                <w:szCs w:val="20"/>
              </w:rPr>
            </w:pPr>
            <w:r>
              <w:rPr>
                <w:sz w:val="20"/>
                <w:szCs w:val="20"/>
              </w:rPr>
              <w:t>0,0</w:t>
            </w:r>
          </w:p>
        </w:tc>
        <w:tc>
          <w:tcPr>
            <w:tcW w:w="1276" w:type="dxa"/>
            <w:tcBorders>
              <w:top w:val="single" w:sz="4" w:space="0" w:color="auto"/>
              <w:left w:val="single" w:sz="4" w:space="0" w:color="auto"/>
              <w:bottom w:val="nil"/>
              <w:right w:val="nil"/>
            </w:tcBorders>
          </w:tcPr>
          <w:p w:rsidR="00551DCB" w:rsidRPr="00FB0AE1" w:rsidRDefault="00843C1C" w:rsidP="00C53E2C">
            <w:pPr>
              <w:jc w:val="right"/>
              <w:rPr>
                <w:sz w:val="20"/>
                <w:szCs w:val="20"/>
              </w:rPr>
            </w:pPr>
            <w:r w:rsidRPr="00FB0AE1">
              <w:rPr>
                <w:sz w:val="20"/>
                <w:szCs w:val="20"/>
              </w:rPr>
              <w:t>1,</w:t>
            </w:r>
            <w:r w:rsidR="00C53E2C">
              <w:rPr>
                <w:sz w:val="20"/>
                <w:szCs w:val="20"/>
              </w:rPr>
              <w:t>4</w:t>
            </w:r>
          </w:p>
        </w:tc>
      </w:tr>
      <w:tr w:rsidR="00551DCB" w:rsidRPr="007E2A56" w:rsidTr="00551DCB">
        <w:tc>
          <w:tcPr>
            <w:tcW w:w="4821" w:type="dxa"/>
            <w:tcBorders>
              <w:top w:val="single" w:sz="4" w:space="0" w:color="auto"/>
              <w:left w:val="nil"/>
              <w:bottom w:val="single" w:sz="4" w:space="0" w:color="auto"/>
              <w:right w:val="nil"/>
            </w:tcBorders>
          </w:tcPr>
          <w:p w:rsidR="00551DCB" w:rsidRPr="007E2A56" w:rsidRDefault="00551DCB" w:rsidP="00551DCB">
            <w:pPr>
              <w:widowControl w:val="0"/>
              <w:autoSpaceDE w:val="0"/>
              <w:autoSpaceDN w:val="0"/>
              <w:adjustRightInd w:val="0"/>
              <w:spacing w:line="256" w:lineRule="auto"/>
              <w:rPr>
                <w:sz w:val="20"/>
                <w:szCs w:val="20"/>
              </w:rPr>
            </w:pPr>
            <w:r w:rsidRPr="007E2A56">
              <w:rPr>
                <w:i/>
                <w:sz w:val="20"/>
                <w:szCs w:val="20"/>
              </w:rPr>
              <w:t>местные бюджеты</w:t>
            </w:r>
          </w:p>
        </w:tc>
        <w:tc>
          <w:tcPr>
            <w:tcW w:w="1275" w:type="dxa"/>
            <w:tcBorders>
              <w:top w:val="single" w:sz="4" w:space="0" w:color="auto"/>
              <w:left w:val="single" w:sz="4" w:space="0" w:color="auto"/>
              <w:bottom w:val="single" w:sz="4" w:space="0" w:color="auto"/>
              <w:right w:val="nil"/>
            </w:tcBorders>
          </w:tcPr>
          <w:p w:rsidR="00551DCB" w:rsidRPr="00BF49FD" w:rsidRDefault="00BF49FD" w:rsidP="00BF06B4">
            <w:pPr>
              <w:jc w:val="right"/>
              <w:rPr>
                <w:sz w:val="20"/>
                <w:szCs w:val="20"/>
              </w:rPr>
            </w:pPr>
            <w:r w:rsidRPr="00BF49FD">
              <w:rPr>
                <w:sz w:val="20"/>
                <w:szCs w:val="20"/>
              </w:rPr>
              <w:t>0,1</w:t>
            </w:r>
          </w:p>
        </w:tc>
        <w:tc>
          <w:tcPr>
            <w:tcW w:w="1279" w:type="dxa"/>
            <w:tcBorders>
              <w:top w:val="single" w:sz="4" w:space="0" w:color="auto"/>
              <w:left w:val="single" w:sz="4" w:space="0" w:color="auto"/>
              <w:bottom w:val="single" w:sz="4" w:space="0" w:color="auto"/>
              <w:right w:val="nil"/>
            </w:tcBorders>
          </w:tcPr>
          <w:p w:rsidR="00551DCB" w:rsidRPr="00843C1C" w:rsidRDefault="00843C1C" w:rsidP="00BF06B4">
            <w:pPr>
              <w:jc w:val="right"/>
              <w:rPr>
                <w:sz w:val="20"/>
                <w:szCs w:val="20"/>
              </w:rPr>
            </w:pPr>
            <w:r w:rsidRPr="00843C1C">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551DCB" w:rsidRPr="007E2A56" w:rsidRDefault="004C43E2" w:rsidP="00BF06B4">
            <w:pPr>
              <w:widowControl w:val="0"/>
              <w:autoSpaceDE w:val="0"/>
              <w:autoSpaceDN w:val="0"/>
              <w:adjustRightInd w:val="0"/>
              <w:spacing w:line="256" w:lineRule="auto"/>
              <w:ind w:left="-89" w:right="-66"/>
              <w:jc w:val="right"/>
              <w:rPr>
                <w:sz w:val="20"/>
                <w:szCs w:val="20"/>
              </w:rPr>
            </w:pPr>
            <w:r>
              <w:rPr>
                <w:sz w:val="20"/>
                <w:szCs w:val="20"/>
              </w:rPr>
              <w:t>0,1</w:t>
            </w:r>
          </w:p>
        </w:tc>
        <w:tc>
          <w:tcPr>
            <w:tcW w:w="1275" w:type="dxa"/>
            <w:tcBorders>
              <w:top w:val="single" w:sz="4" w:space="0" w:color="auto"/>
              <w:left w:val="single" w:sz="4" w:space="0" w:color="auto"/>
              <w:bottom w:val="single" w:sz="4" w:space="0" w:color="auto"/>
              <w:right w:val="nil"/>
            </w:tcBorders>
          </w:tcPr>
          <w:p w:rsidR="00551DCB" w:rsidRPr="007E2A56" w:rsidRDefault="00FB0AE1" w:rsidP="00BF06B4">
            <w:pPr>
              <w:widowControl w:val="0"/>
              <w:autoSpaceDE w:val="0"/>
              <w:autoSpaceDN w:val="0"/>
              <w:adjustRightInd w:val="0"/>
              <w:spacing w:line="256" w:lineRule="auto"/>
              <w:ind w:left="-89" w:right="-66"/>
              <w:jc w:val="right"/>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551DCB" w:rsidRPr="007E2A56" w:rsidRDefault="00FB0AE1" w:rsidP="00FB0AE1">
            <w:pPr>
              <w:widowControl w:val="0"/>
              <w:autoSpaceDE w:val="0"/>
              <w:autoSpaceDN w:val="0"/>
              <w:adjustRightInd w:val="0"/>
              <w:spacing w:line="256" w:lineRule="auto"/>
              <w:ind w:left="-89" w:right="-66"/>
              <w:jc w:val="right"/>
              <w:rPr>
                <w:sz w:val="20"/>
                <w:szCs w:val="20"/>
              </w:rPr>
            </w:pPr>
            <w:r>
              <w:rPr>
                <w:sz w:val="20"/>
                <w:szCs w:val="20"/>
              </w:rPr>
              <w:t>0,0</w:t>
            </w:r>
          </w:p>
        </w:tc>
        <w:tc>
          <w:tcPr>
            <w:tcW w:w="1415" w:type="dxa"/>
            <w:tcBorders>
              <w:top w:val="single" w:sz="4" w:space="0" w:color="auto"/>
              <w:left w:val="single" w:sz="4" w:space="0" w:color="auto"/>
              <w:bottom w:val="single" w:sz="4" w:space="0" w:color="auto"/>
              <w:right w:val="single" w:sz="4" w:space="0" w:color="auto"/>
            </w:tcBorders>
          </w:tcPr>
          <w:p w:rsidR="00551DCB" w:rsidRPr="007E2A56" w:rsidRDefault="00FB0AE1" w:rsidP="00BF06B4">
            <w:pPr>
              <w:widowControl w:val="0"/>
              <w:autoSpaceDE w:val="0"/>
              <w:autoSpaceDN w:val="0"/>
              <w:adjustRightInd w:val="0"/>
              <w:spacing w:line="256" w:lineRule="auto"/>
              <w:ind w:left="-89" w:right="-66"/>
              <w:jc w:val="right"/>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551DCB" w:rsidRPr="007E2A56" w:rsidRDefault="00FB0AE1" w:rsidP="00BF06B4">
            <w:pPr>
              <w:widowControl w:val="0"/>
              <w:autoSpaceDE w:val="0"/>
              <w:autoSpaceDN w:val="0"/>
              <w:adjustRightInd w:val="0"/>
              <w:spacing w:line="256" w:lineRule="auto"/>
              <w:ind w:left="-89" w:right="-66"/>
              <w:jc w:val="right"/>
              <w:rPr>
                <w:sz w:val="20"/>
                <w:szCs w:val="20"/>
              </w:rPr>
            </w:pPr>
            <w:r>
              <w:rPr>
                <w:sz w:val="20"/>
                <w:szCs w:val="20"/>
              </w:rPr>
              <w:t>0,0</w:t>
            </w:r>
          </w:p>
        </w:tc>
        <w:tc>
          <w:tcPr>
            <w:tcW w:w="1276" w:type="dxa"/>
            <w:tcBorders>
              <w:top w:val="single" w:sz="4" w:space="0" w:color="auto"/>
              <w:left w:val="single" w:sz="4" w:space="0" w:color="auto"/>
              <w:bottom w:val="single" w:sz="4" w:space="0" w:color="auto"/>
              <w:right w:val="nil"/>
            </w:tcBorders>
          </w:tcPr>
          <w:p w:rsidR="00551DCB" w:rsidRPr="00FB0AE1" w:rsidRDefault="00843C1C" w:rsidP="00BF06B4">
            <w:pPr>
              <w:widowControl w:val="0"/>
              <w:autoSpaceDE w:val="0"/>
              <w:autoSpaceDN w:val="0"/>
              <w:adjustRightInd w:val="0"/>
              <w:spacing w:line="256" w:lineRule="auto"/>
              <w:ind w:left="-89" w:right="-66"/>
              <w:jc w:val="right"/>
              <w:rPr>
                <w:sz w:val="20"/>
                <w:szCs w:val="20"/>
              </w:rPr>
            </w:pPr>
            <w:r w:rsidRPr="00FB0AE1">
              <w:rPr>
                <w:sz w:val="20"/>
                <w:szCs w:val="20"/>
              </w:rPr>
              <w:t>0,2</w:t>
            </w:r>
          </w:p>
        </w:tc>
      </w:tr>
      <w:tr w:rsidR="00551DCB" w:rsidRPr="00FB0AE1" w:rsidTr="00551DCB">
        <w:tc>
          <w:tcPr>
            <w:tcW w:w="4821" w:type="dxa"/>
            <w:tcBorders>
              <w:top w:val="single" w:sz="4" w:space="0" w:color="auto"/>
              <w:left w:val="nil"/>
              <w:bottom w:val="single" w:sz="4" w:space="0" w:color="auto"/>
              <w:right w:val="nil"/>
            </w:tcBorders>
          </w:tcPr>
          <w:p w:rsidR="00551DCB" w:rsidRPr="007E2A56" w:rsidRDefault="00551DCB" w:rsidP="00551DCB">
            <w:pPr>
              <w:widowControl w:val="0"/>
              <w:autoSpaceDE w:val="0"/>
              <w:autoSpaceDN w:val="0"/>
              <w:adjustRightInd w:val="0"/>
              <w:spacing w:line="256" w:lineRule="auto"/>
              <w:rPr>
                <w:sz w:val="20"/>
                <w:szCs w:val="20"/>
              </w:rPr>
            </w:pPr>
            <w:r w:rsidRPr="007E2A56">
              <w:rPr>
                <w:i/>
                <w:sz w:val="20"/>
                <w:szCs w:val="20"/>
              </w:rPr>
              <w:t>бюджеты территориальных государственных внебюджетных фондов (бюджеты территориальных фондов обязательного медицинского страхования)</w:t>
            </w:r>
          </w:p>
        </w:tc>
        <w:tc>
          <w:tcPr>
            <w:tcW w:w="1275" w:type="dxa"/>
            <w:tcBorders>
              <w:top w:val="single" w:sz="4" w:space="0" w:color="auto"/>
              <w:left w:val="single" w:sz="4" w:space="0" w:color="auto"/>
              <w:bottom w:val="single" w:sz="4" w:space="0" w:color="auto"/>
              <w:right w:val="nil"/>
            </w:tcBorders>
          </w:tcPr>
          <w:p w:rsidR="00551DCB" w:rsidRPr="00BF49FD" w:rsidRDefault="00BF49FD" w:rsidP="00BF06B4">
            <w:pPr>
              <w:jc w:val="right"/>
              <w:rPr>
                <w:sz w:val="20"/>
                <w:szCs w:val="20"/>
              </w:rPr>
            </w:pPr>
            <w:r w:rsidRPr="00BF49FD">
              <w:rPr>
                <w:sz w:val="20"/>
                <w:szCs w:val="20"/>
              </w:rPr>
              <w:t>-</w:t>
            </w:r>
          </w:p>
        </w:tc>
        <w:tc>
          <w:tcPr>
            <w:tcW w:w="1279" w:type="dxa"/>
            <w:tcBorders>
              <w:top w:val="single" w:sz="4" w:space="0" w:color="auto"/>
              <w:left w:val="single" w:sz="4" w:space="0" w:color="auto"/>
              <w:bottom w:val="single" w:sz="4" w:space="0" w:color="auto"/>
              <w:right w:val="nil"/>
            </w:tcBorders>
          </w:tcPr>
          <w:p w:rsidR="00551DCB" w:rsidRPr="00843C1C" w:rsidRDefault="00843C1C" w:rsidP="00BF06B4">
            <w:pPr>
              <w:jc w:val="right"/>
              <w:rPr>
                <w:sz w:val="20"/>
                <w:szCs w:val="20"/>
              </w:rPr>
            </w:pPr>
            <w:r w:rsidRPr="00843C1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551DCB" w:rsidRPr="007E2A56" w:rsidRDefault="00551DCB" w:rsidP="00BF06B4">
            <w:pPr>
              <w:widowControl w:val="0"/>
              <w:autoSpaceDE w:val="0"/>
              <w:autoSpaceDN w:val="0"/>
              <w:adjustRightInd w:val="0"/>
              <w:spacing w:line="256" w:lineRule="auto"/>
              <w:ind w:left="-89" w:right="-66"/>
              <w:jc w:val="right"/>
              <w:rPr>
                <w:sz w:val="20"/>
                <w:szCs w:val="20"/>
              </w:rPr>
            </w:pPr>
            <w:r w:rsidRPr="007E2A56">
              <w:rPr>
                <w:sz w:val="20"/>
                <w:szCs w:val="20"/>
              </w:rPr>
              <w:t>-</w:t>
            </w:r>
          </w:p>
        </w:tc>
        <w:tc>
          <w:tcPr>
            <w:tcW w:w="1275" w:type="dxa"/>
            <w:tcBorders>
              <w:top w:val="single" w:sz="4" w:space="0" w:color="auto"/>
              <w:left w:val="single" w:sz="4" w:space="0" w:color="auto"/>
              <w:bottom w:val="single" w:sz="4" w:space="0" w:color="auto"/>
              <w:right w:val="nil"/>
            </w:tcBorders>
          </w:tcPr>
          <w:p w:rsidR="00551DCB" w:rsidRPr="007E2A56" w:rsidRDefault="00551DCB" w:rsidP="00BF06B4">
            <w:pPr>
              <w:widowControl w:val="0"/>
              <w:autoSpaceDE w:val="0"/>
              <w:autoSpaceDN w:val="0"/>
              <w:adjustRightInd w:val="0"/>
              <w:spacing w:line="256" w:lineRule="auto"/>
              <w:ind w:left="-89" w:right="-66"/>
              <w:jc w:val="right"/>
              <w:rPr>
                <w:sz w:val="20"/>
                <w:szCs w:val="20"/>
              </w:rPr>
            </w:pPr>
            <w:r w:rsidRPr="007E2A56">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551DCB" w:rsidRPr="007E2A56" w:rsidRDefault="00551DCB" w:rsidP="00BF06B4">
            <w:pPr>
              <w:widowControl w:val="0"/>
              <w:autoSpaceDE w:val="0"/>
              <w:autoSpaceDN w:val="0"/>
              <w:adjustRightInd w:val="0"/>
              <w:spacing w:line="256" w:lineRule="auto"/>
              <w:ind w:left="-89" w:right="-66"/>
              <w:jc w:val="right"/>
              <w:rPr>
                <w:sz w:val="20"/>
                <w:szCs w:val="20"/>
              </w:rPr>
            </w:pPr>
            <w:r w:rsidRPr="007E2A56">
              <w:rPr>
                <w:sz w:val="20"/>
                <w:szCs w:val="20"/>
              </w:rPr>
              <w:t>-</w:t>
            </w:r>
          </w:p>
        </w:tc>
        <w:tc>
          <w:tcPr>
            <w:tcW w:w="1415" w:type="dxa"/>
            <w:tcBorders>
              <w:top w:val="single" w:sz="4" w:space="0" w:color="auto"/>
              <w:left w:val="single" w:sz="4" w:space="0" w:color="auto"/>
              <w:bottom w:val="single" w:sz="4" w:space="0" w:color="auto"/>
              <w:right w:val="single" w:sz="4" w:space="0" w:color="auto"/>
            </w:tcBorders>
          </w:tcPr>
          <w:p w:rsidR="00551DCB" w:rsidRPr="007E2A56" w:rsidRDefault="00551DCB" w:rsidP="00BF06B4">
            <w:pPr>
              <w:widowControl w:val="0"/>
              <w:autoSpaceDE w:val="0"/>
              <w:autoSpaceDN w:val="0"/>
              <w:adjustRightInd w:val="0"/>
              <w:spacing w:line="256" w:lineRule="auto"/>
              <w:ind w:left="-89" w:right="-66"/>
              <w:jc w:val="right"/>
              <w:rPr>
                <w:sz w:val="20"/>
                <w:szCs w:val="20"/>
              </w:rPr>
            </w:pPr>
            <w:r w:rsidRPr="007E2A56">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551DCB" w:rsidRPr="007E2A56" w:rsidRDefault="00843C1C" w:rsidP="00BF06B4">
            <w:pPr>
              <w:widowControl w:val="0"/>
              <w:autoSpaceDE w:val="0"/>
              <w:autoSpaceDN w:val="0"/>
              <w:adjustRightInd w:val="0"/>
              <w:spacing w:line="256" w:lineRule="auto"/>
              <w:ind w:left="-89" w:right="-66"/>
              <w:jc w:val="right"/>
              <w:rPr>
                <w:sz w:val="20"/>
                <w:szCs w:val="20"/>
              </w:rPr>
            </w:pPr>
            <w:r>
              <w:rPr>
                <w:sz w:val="20"/>
                <w:szCs w:val="20"/>
              </w:rPr>
              <w:t>-</w:t>
            </w:r>
          </w:p>
        </w:tc>
        <w:tc>
          <w:tcPr>
            <w:tcW w:w="1276" w:type="dxa"/>
            <w:tcBorders>
              <w:top w:val="single" w:sz="4" w:space="0" w:color="auto"/>
              <w:left w:val="single" w:sz="4" w:space="0" w:color="auto"/>
              <w:bottom w:val="single" w:sz="4" w:space="0" w:color="auto"/>
              <w:right w:val="nil"/>
            </w:tcBorders>
          </w:tcPr>
          <w:p w:rsidR="00551DCB" w:rsidRPr="00FB0AE1" w:rsidRDefault="00551DCB" w:rsidP="00BF06B4">
            <w:pPr>
              <w:widowControl w:val="0"/>
              <w:autoSpaceDE w:val="0"/>
              <w:autoSpaceDN w:val="0"/>
              <w:adjustRightInd w:val="0"/>
              <w:spacing w:line="256" w:lineRule="auto"/>
              <w:ind w:left="-89" w:right="-66"/>
              <w:jc w:val="right"/>
              <w:rPr>
                <w:sz w:val="20"/>
                <w:szCs w:val="20"/>
              </w:rPr>
            </w:pPr>
            <w:r w:rsidRPr="00FB0AE1">
              <w:rPr>
                <w:sz w:val="20"/>
                <w:szCs w:val="20"/>
              </w:rPr>
              <w:t>-</w:t>
            </w:r>
          </w:p>
        </w:tc>
      </w:tr>
      <w:tr w:rsidR="00551DCB" w:rsidRPr="00FB0AE1" w:rsidTr="00551DCB">
        <w:tc>
          <w:tcPr>
            <w:tcW w:w="4821" w:type="dxa"/>
            <w:tcBorders>
              <w:top w:val="single" w:sz="4" w:space="0" w:color="auto"/>
              <w:left w:val="nil"/>
              <w:bottom w:val="single" w:sz="4" w:space="0" w:color="auto"/>
              <w:right w:val="nil"/>
            </w:tcBorders>
          </w:tcPr>
          <w:p w:rsidR="00551DCB" w:rsidRPr="007E2A56" w:rsidRDefault="00551DCB" w:rsidP="00551DCB">
            <w:pPr>
              <w:widowControl w:val="0"/>
              <w:autoSpaceDE w:val="0"/>
              <w:autoSpaceDN w:val="0"/>
              <w:adjustRightInd w:val="0"/>
              <w:spacing w:line="256" w:lineRule="auto"/>
              <w:rPr>
                <w:i/>
                <w:iCs/>
                <w:sz w:val="20"/>
                <w:szCs w:val="20"/>
              </w:rPr>
            </w:pPr>
            <w:r w:rsidRPr="007E2A56">
              <w:rPr>
                <w:i/>
                <w:sz w:val="20"/>
                <w:szCs w:val="20"/>
              </w:rPr>
              <w:t>внебюджетные источники</w:t>
            </w:r>
          </w:p>
        </w:tc>
        <w:tc>
          <w:tcPr>
            <w:tcW w:w="1275" w:type="dxa"/>
            <w:tcBorders>
              <w:top w:val="single" w:sz="4" w:space="0" w:color="auto"/>
              <w:left w:val="single" w:sz="4" w:space="0" w:color="auto"/>
              <w:bottom w:val="single" w:sz="4" w:space="0" w:color="auto"/>
              <w:right w:val="nil"/>
            </w:tcBorders>
          </w:tcPr>
          <w:p w:rsidR="00551DCB" w:rsidRPr="00BF49FD" w:rsidRDefault="00BF49FD" w:rsidP="00BF06B4">
            <w:pPr>
              <w:jc w:val="right"/>
              <w:rPr>
                <w:sz w:val="20"/>
                <w:szCs w:val="20"/>
              </w:rPr>
            </w:pPr>
            <w:r w:rsidRPr="00BF49FD">
              <w:rPr>
                <w:sz w:val="20"/>
                <w:szCs w:val="20"/>
              </w:rPr>
              <w:t>-</w:t>
            </w:r>
          </w:p>
        </w:tc>
        <w:tc>
          <w:tcPr>
            <w:tcW w:w="1279" w:type="dxa"/>
            <w:tcBorders>
              <w:top w:val="single" w:sz="4" w:space="0" w:color="auto"/>
              <w:left w:val="single" w:sz="4" w:space="0" w:color="auto"/>
              <w:bottom w:val="single" w:sz="4" w:space="0" w:color="auto"/>
              <w:right w:val="nil"/>
            </w:tcBorders>
          </w:tcPr>
          <w:p w:rsidR="00551DCB" w:rsidRPr="00843C1C" w:rsidRDefault="00843C1C" w:rsidP="00BF06B4">
            <w:pPr>
              <w:jc w:val="right"/>
              <w:rPr>
                <w:sz w:val="20"/>
                <w:szCs w:val="20"/>
              </w:rPr>
            </w:pPr>
            <w:r w:rsidRPr="00843C1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551DCB" w:rsidRPr="00AF72DF" w:rsidRDefault="00551DCB" w:rsidP="00BF06B4">
            <w:pPr>
              <w:jc w:val="right"/>
              <w:rPr>
                <w:sz w:val="20"/>
                <w:szCs w:val="20"/>
              </w:rPr>
            </w:pPr>
            <w:r>
              <w:rPr>
                <w:sz w:val="20"/>
                <w:szCs w:val="20"/>
              </w:rPr>
              <w:t>-</w:t>
            </w:r>
          </w:p>
        </w:tc>
        <w:tc>
          <w:tcPr>
            <w:tcW w:w="1275" w:type="dxa"/>
            <w:tcBorders>
              <w:top w:val="single" w:sz="4" w:space="0" w:color="auto"/>
              <w:left w:val="single" w:sz="4" w:space="0" w:color="auto"/>
              <w:bottom w:val="single" w:sz="4" w:space="0" w:color="auto"/>
              <w:right w:val="nil"/>
            </w:tcBorders>
          </w:tcPr>
          <w:p w:rsidR="00551DCB" w:rsidRPr="00AF72DF" w:rsidRDefault="00551DCB" w:rsidP="00BF06B4">
            <w:pPr>
              <w:jc w:val="right"/>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551DCB" w:rsidRPr="00AF72DF" w:rsidRDefault="00551DCB" w:rsidP="00BF06B4">
            <w:pPr>
              <w:jc w:val="right"/>
              <w:rPr>
                <w:sz w:val="20"/>
                <w:szCs w:val="20"/>
              </w:rPr>
            </w:pPr>
            <w:r>
              <w:rPr>
                <w:sz w:val="20"/>
                <w:szCs w:val="20"/>
              </w:rPr>
              <w:t>-</w:t>
            </w:r>
          </w:p>
        </w:tc>
        <w:tc>
          <w:tcPr>
            <w:tcW w:w="1415" w:type="dxa"/>
            <w:tcBorders>
              <w:top w:val="single" w:sz="4" w:space="0" w:color="auto"/>
              <w:left w:val="single" w:sz="4" w:space="0" w:color="auto"/>
              <w:bottom w:val="single" w:sz="4" w:space="0" w:color="auto"/>
              <w:right w:val="single" w:sz="4" w:space="0" w:color="auto"/>
            </w:tcBorders>
          </w:tcPr>
          <w:p w:rsidR="00551DCB" w:rsidRPr="00AF72DF" w:rsidRDefault="00551DCB" w:rsidP="00BF06B4">
            <w:pPr>
              <w:jc w:val="right"/>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551DCB" w:rsidRPr="00AF72DF" w:rsidRDefault="00551DCB" w:rsidP="00BF06B4">
            <w:pPr>
              <w:jc w:val="right"/>
              <w:rPr>
                <w:sz w:val="20"/>
                <w:szCs w:val="20"/>
              </w:rPr>
            </w:pPr>
            <w:r>
              <w:rPr>
                <w:sz w:val="20"/>
                <w:szCs w:val="20"/>
              </w:rPr>
              <w:t>-</w:t>
            </w:r>
          </w:p>
        </w:tc>
        <w:tc>
          <w:tcPr>
            <w:tcW w:w="1276" w:type="dxa"/>
            <w:tcBorders>
              <w:top w:val="single" w:sz="4" w:space="0" w:color="auto"/>
              <w:left w:val="single" w:sz="4" w:space="0" w:color="auto"/>
              <w:bottom w:val="single" w:sz="4" w:space="0" w:color="auto"/>
              <w:right w:val="nil"/>
            </w:tcBorders>
          </w:tcPr>
          <w:p w:rsidR="00551DCB" w:rsidRPr="00FB0AE1" w:rsidRDefault="00551DCB" w:rsidP="00BF06B4">
            <w:pPr>
              <w:jc w:val="right"/>
              <w:rPr>
                <w:sz w:val="20"/>
                <w:szCs w:val="20"/>
              </w:rPr>
            </w:pPr>
            <w:r w:rsidRPr="00FB0AE1">
              <w:rPr>
                <w:sz w:val="20"/>
                <w:szCs w:val="20"/>
              </w:rPr>
              <w:t>-</w:t>
            </w:r>
          </w:p>
        </w:tc>
      </w:tr>
      <w:tr w:rsidR="00EA0322" w:rsidRPr="00FB0AE1" w:rsidTr="00551DCB">
        <w:tc>
          <w:tcPr>
            <w:tcW w:w="4821" w:type="dxa"/>
            <w:tcBorders>
              <w:top w:val="single" w:sz="4" w:space="0" w:color="auto"/>
              <w:left w:val="nil"/>
              <w:bottom w:val="single" w:sz="4" w:space="0" w:color="auto"/>
              <w:right w:val="nil"/>
            </w:tcBorders>
          </w:tcPr>
          <w:p w:rsidR="00EA0322" w:rsidRPr="002F49BA" w:rsidRDefault="00EA0322" w:rsidP="00816119">
            <w:pPr>
              <w:spacing w:line="247" w:lineRule="auto"/>
              <w:ind w:left="-44"/>
              <w:contextualSpacing/>
              <w:rPr>
                <w:b/>
                <w:bCs/>
                <w:i/>
                <w:iCs/>
                <w:sz w:val="20"/>
                <w:szCs w:val="20"/>
              </w:rPr>
            </w:pPr>
            <w:r w:rsidRPr="00816119">
              <w:rPr>
                <w:b/>
                <w:bCs/>
                <w:i/>
                <w:iCs/>
                <w:sz w:val="20"/>
                <w:szCs w:val="20"/>
              </w:rPr>
              <w:t>1.2. Муниципальный проект «</w:t>
            </w:r>
            <w:r w:rsidRPr="00816119">
              <w:rPr>
                <w:b/>
                <w:bCs/>
                <w:i/>
                <w:sz w:val="20"/>
                <w:szCs w:val="20"/>
              </w:rPr>
              <w:t>Содействие развитию агропромышленного комплекса»</w:t>
            </w:r>
            <w:r w:rsidRPr="00816119">
              <w:rPr>
                <w:b/>
                <w:bCs/>
                <w:i/>
                <w:iCs/>
                <w:sz w:val="20"/>
                <w:szCs w:val="20"/>
              </w:rPr>
              <w:t>, в том числе:</w:t>
            </w:r>
          </w:p>
        </w:tc>
        <w:tc>
          <w:tcPr>
            <w:tcW w:w="1275" w:type="dxa"/>
            <w:tcBorders>
              <w:top w:val="single" w:sz="4" w:space="0" w:color="auto"/>
              <w:left w:val="single" w:sz="4" w:space="0" w:color="auto"/>
              <w:bottom w:val="single" w:sz="4" w:space="0" w:color="auto"/>
              <w:right w:val="nil"/>
            </w:tcBorders>
          </w:tcPr>
          <w:p w:rsidR="00EA0322" w:rsidRPr="00EA0322" w:rsidRDefault="00EA0322" w:rsidP="00BF06B4">
            <w:pPr>
              <w:jc w:val="right"/>
              <w:rPr>
                <w:b/>
                <w:sz w:val="20"/>
                <w:szCs w:val="20"/>
              </w:rPr>
            </w:pPr>
            <w:r w:rsidRPr="00EA0322">
              <w:rPr>
                <w:b/>
                <w:sz w:val="20"/>
                <w:szCs w:val="20"/>
              </w:rPr>
              <w:t>319,8</w:t>
            </w:r>
          </w:p>
        </w:tc>
        <w:tc>
          <w:tcPr>
            <w:tcW w:w="1279" w:type="dxa"/>
            <w:tcBorders>
              <w:top w:val="single" w:sz="4" w:space="0" w:color="auto"/>
              <w:left w:val="single" w:sz="4" w:space="0" w:color="auto"/>
              <w:bottom w:val="single" w:sz="4" w:space="0" w:color="auto"/>
              <w:right w:val="nil"/>
            </w:tcBorders>
          </w:tcPr>
          <w:p w:rsidR="00EA0322" w:rsidRPr="00EA0322" w:rsidRDefault="00EA0322" w:rsidP="00BF06B4">
            <w:pPr>
              <w:jc w:val="right"/>
              <w:rPr>
                <w:b/>
                <w:sz w:val="20"/>
                <w:szCs w:val="20"/>
              </w:rPr>
            </w:pPr>
            <w:r>
              <w:rPr>
                <w:b/>
                <w:sz w:val="20"/>
                <w:szCs w:val="20"/>
              </w:rPr>
              <w:t>156,0</w:t>
            </w:r>
          </w:p>
        </w:tc>
        <w:tc>
          <w:tcPr>
            <w:tcW w:w="1276" w:type="dxa"/>
            <w:tcBorders>
              <w:top w:val="single" w:sz="4" w:space="0" w:color="auto"/>
              <w:left w:val="single" w:sz="4" w:space="0" w:color="auto"/>
              <w:bottom w:val="single" w:sz="4" w:space="0" w:color="auto"/>
              <w:right w:val="single" w:sz="4" w:space="0" w:color="auto"/>
            </w:tcBorders>
          </w:tcPr>
          <w:p w:rsidR="00EA0322" w:rsidRDefault="00EA0322" w:rsidP="00BF06B4">
            <w:pPr>
              <w:jc w:val="right"/>
              <w:rPr>
                <w:sz w:val="20"/>
                <w:szCs w:val="20"/>
              </w:rPr>
            </w:pPr>
            <w:r>
              <w:rPr>
                <w:sz w:val="20"/>
                <w:szCs w:val="20"/>
              </w:rPr>
              <w:t>0,0</w:t>
            </w:r>
          </w:p>
        </w:tc>
        <w:tc>
          <w:tcPr>
            <w:tcW w:w="1275" w:type="dxa"/>
            <w:tcBorders>
              <w:top w:val="single" w:sz="4" w:space="0" w:color="auto"/>
              <w:left w:val="single" w:sz="4" w:space="0" w:color="auto"/>
              <w:bottom w:val="single" w:sz="4" w:space="0" w:color="auto"/>
              <w:right w:val="nil"/>
            </w:tcBorders>
          </w:tcPr>
          <w:p w:rsidR="00EA0322" w:rsidRDefault="00EA0322" w:rsidP="00E409A9">
            <w:pPr>
              <w:jc w:val="right"/>
            </w:pPr>
            <w:r w:rsidRPr="008C6962">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EA0322" w:rsidRDefault="00EA0322" w:rsidP="00E409A9">
            <w:pPr>
              <w:jc w:val="right"/>
            </w:pPr>
            <w:r w:rsidRPr="008C6962">
              <w:rPr>
                <w:sz w:val="20"/>
                <w:szCs w:val="20"/>
              </w:rPr>
              <w:t>0,0</w:t>
            </w:r>
          </w:p>
        </w:tc>
        <w:tc>
          <w:tcPr>
            <w:tcW w:w="1415" w:type="dxa"/>
            <w:tcBorders>
              <w:top w:val="single" w:sz="4" w:space="0" w:color="auto"/>
              <w:left w:val="single" w:sz="4" w:space="0" w:color="auto"/>
              <w:bottom w:val="single" w:sz="4" w:space="0" w:color="auto"/>
              <w:right w:val="single" w:sz="4" w:space="0" w:color="auto"/>
            </w:tcBorders>
          </w:tcPr>
          <w:p w:rsidR="00EA0322" w:rsidRDefault="00EA0322" w:rsidP="00E409A9">
            <w:pPr>
              <w:jc w:val="right"/>
            </w:pPr>
            <w:r w:rsidRPr="008C6962">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EA0322" w:rsidRDefault="00EA0322" w:rsidP="00E409A9">
            <w:pPr>
              <w:jc w:val="right"/>
            </w:pPr>
            <w:r w:rsidRPr="008C6962">
              <w:rPr>
                <w:sz w:val="20"/>
                <w:szCs w:val="20"/>
              </w:rPr>
              <w:t>0,0</w:t>
            </w:r>
          </w:p>
        </w:tc>
        <w:tc>
          <w:tcPr>
            <w:tcW w:w="1276" w:type="dxa"/>
            <w:tcBorders>
              <w:top w:val="single" w:sz="4" w:space="0" w:color="auto"/>
              <w:left w:val="single" w:sz="4" w:space="0" w:color="auto"/>
              <w:bottom w:val="single" w:sz="4" w:space="0" w:color="auto"/>
              <w:right w:val="nil"/>
            </w:tcBorders>
          </w:tcPr>
          <w:p w:rsidR="00EA0322" w:rsidRPr="005F597F" w:rsidRDefault="005F597F" w:rsidP="00E409A9">
            <w:pPr>
              <w:jc w:val="right"/>
              <w:rPr>
                <w:b/>
              </w:rPr>
            </w:pPr>
            <w:r w:rsidRPr="005F597F">
              <w:rPr>
                <w:b/>
                <w:sz w:val="20"/>
                <w:szCs w:val="20"/>
              </w:rPr>
              <w:t>475,8</w:t>
            </w:r>
          </w:p>
        </w:tc>
      </w:tr>
      <w:tr w:rsidR="00EA0322" w:rsidRPr="00FB0AE1" w:rsidTr="00551DCB">
        <w:tc>
          <w:tcPr>
            <w:tcW w:w="4821" w:type="dxa"/>
            <w:tcBorders>
              <w:top w:val="single" w:sz="4" w:space="0" w:color="auto"/>
              <w:left w:val="nil"/>
              <w:bottom w:val="single" w:sz="4" w:space="0" w:color="auto"/>
              <w:right w:val="nil"/>
            </w:tcBorders>
          </w:tcPr>
          <w:p w:rsidR="00EA0322" w:rsidRPr="007E2A56" w:rsidRDefault="00EA0322" w:rsidP="002B0C79">
            <w:pPr>
              <w:widowControl w:val="0"/>
              <w:autoSpaceDE w:val="0"/>
              <w:autoSpaceDN w:val="0"/>
              <w:adjustRightInd w:val="0"/>
              <w:spacing w:line="256" w:lineRule="auto"/>
              <w:rPr>
                <w:sz w:val="20"/>
                <w:szCs w:val="20"/>
              </w:rPr>
            </w:pPr>
            <w:r w:rsidRPr="007E2A56">
              <w:rPr>
                <w:i/>
                <w:iCs/>
                <w:sz w:val="20"/>
                <w:szCs w:val="20"/>
              </w:rPr>
              <w:t>федеральный бюджет</w:t>
            </w:r>
          </w:p>
        </w:tc>
        <w:tc>
          <w:tcPr>
            <w:tcW w:w="1275" w:type="dxa"/>
            <w:tcBorders>
              <w:top w:val="single" w:sz="4" w:space="0" w:color="auto"/>
              <w:left w:val="single" w:sz="4" w:space="0" w:color="auto"/>
              <w:bottom w:val="single" w:sz="4" w:space="0" w:color="auto"/>
              <w:right w:val="nil"/>
            </w:tcBorders>
          </w:tcPr>
          <w:p w:rsidR="00EA0322" w:rsidRPr="00BF49FD" w:rsidRDefault="00EA0322" w:rsidP="00BF06B4">
            <w:pPr>
              <w:jc w:val="right"/>
              <w:rPr>
                <w:sz w:val="20"/>
                <w:szCs w:val="20"/>
              </w:rPr>
            </w:pPr>
            <w:r>
              <w:rPr>
                <w:sz w:val="20"/>
                <w:szCs w:val="20"/>
              </w:rPr>
              <w:t>0,0</w:t>
            </w:r>
          </w:p>
        </w:tc>
        <w:tc>
          <w:tcPr>
            <w:tcW w:w="1279" w:type="dxa"/>
            <w:tcBorders>
              <w:top w:val="single" w:sz="4" w:space="0" w:color="auto"/>
              <w:left w:val="single" w:sz="4" w:space="0" w:color="auto"/>
              <w:bottom w:val="single" w:sz="4" w:space="0" w:color="auto"/>
              <w:right w:val="nil"/>
            </w:tcBorders>
          </w:tcPr>
          <w:p w:rsidR="00EA0322" w:rsidRPr="00843C1C" w:rsidRDefault="00EA0322" w:rsidP="00BF06B4">
            <w:pPr>
              <w:jc w:val="right"/>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EA0322" w:rsidRDefault="00EA0322" w:rsidP="00EA0322">
            <w:pPr>
              <w:jc w:val="right"/>
            </w:pPr>
            <w:r w:rsidRPr="00075AF8">
              <w:rPr>
                <w:sz w:val="20"/>
                <w:szCs w:val="20"/>
              </w:rPr>
              <w:t>0,0</w:t>
            </w:r>
          </w:p>
        </w:tc>
        <w:tc>
          <w:tcPr>
            <w:tcW w:w="1275" w:type="dxa"/>
            <w:tcBorders>
              <w:top w:val="single" w:sz="4" w:space="0" w:color="auto"/>
              <w:left w:val="single" w:sz="4" w:space="0" w:color="auto"/>
              <w:bottom w:val="single" w:sz="4" w:space="0" w:color="auto"/>
              <w:right w:val="nil"/>
            </w:tcBorders>
          </w:tcPr>
          <w:p w:rsidR="00EA0322" w:rsidRDefault="00EA0322" w:rsidP="00EA0322">
            <w:pPr>
              <w:jc w:val="right"/>
            </w:pPr>
            <w:r w:rsidRPr="00075AF8">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EA0322" w:rsidRDefault="00EA0322" w:rsidP="00EA0322">
            <w:pPr>
              <w:jc w:val="right"/>
            </w:pPr>
            <w:r w:rsidRPr="00075AF8">
              <w:rPr>
                <w:sz w:val="20"/>
                <w:szCs w:val="20"/>
              </w:rPr>
              <w:t>0,0</w:t>
            </w:r>
          </w:p>
        </w:tc>
        <w:tc>
          <w:tcPr>
            <w:tcW w:w="1415" w:type="dxa"/>
            <w:tcBorders>
              <w:top w:val="single" w:sz="4" w:space="0" w:color="auto"/>
              <w:left w:val="single" w:sz="4" w:space="0" w:color="auto"/>
              <w:bottom w:val="single" w:sz="4" w:space="0" w:color="auto"/>
              <w:right w:val="single" w:sz="4" w:space="0" w:color="auto"/>
            </w:tcBorders>
          </w:tcPr>
          <w:p w:rsidR="00EA0322" w:rsidRDefault="00EA0322" w:rsidP="00EA0322">
            <w:pPr>
              <w:jc w:val="right"/>
            </w:pPr>
            <w:r w:rsidRPr="00075AF8">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EA0322" w:rsidRDefault="00EA0322" w:rsidP="00EA0322">
            <w:pPr>
              <w:jc w:val="right"/>
            </w:pPr>
            <w:r w:rsidRPr="00075AF8">
              <w:rPr>
                <w:sz w:val="20"/>
                <w:szCs w:val="20"/>
              </w:rPr>
              <w:t>0,0</w:t>
            </w:r>
          </w:p>
        </w:tc>
        <w:tc>
          <w:tcPr>
            <w:tcW w:w="1276" w:type="dxa"/>
            <w:tcBorders>
              <w:top w:val="single" w:sz="4" w:space="0" w:color="auto"/>
              <w:left w:val="single" w:sz="4" w:space="0" w:color="auto"/>
              <w:bottom w:val="single" w:sz="4" w:space="0" w:color="auto"/>
              <w:right w:val="nil"/>
            </w:tcBorders>
          </w:tcPr>
          <w:p w:rsidR="00EA0322" w:rsidRDefault="00EA0322" w:rsidP="00EA0322">
            <w:pPr>
              <w:jc w:val="right"/>
            </w:pPr>
            <w:r w:rsidRPr="00075AF8">
              <w:rPr>
                <w:sz w:val="20"/>
                <w:szCs w:val="20"/>
              </w:rPr>
              <w:t>0,0</w:t>
            </w:r>
          </w:p>
        </w:tc>
      </w:tr>
      <w:tr w:rsidR="00EA0322" w:rsidRPr="00FB0AE1" w:rsidTr="00551DCB">
        <w:tc>
          <w:tcPr>
            <w:tcW w:w="4821" w:type="dxa"/>
            <w:tcBorders>
              <w:top w:val="single" w:sz="4" w:space="0" w:color="auto"/>
              <w:left w:val="nil"/>
              <w:bottom w:val="single" w:sz="4" w:space="0" w:color="auto"/>
              <w:right w:val="nil"/>
            </w:tcBorders>
          </w:tcPr>
          <w:p w:rsidR="00EA0322" w:rsidRPr="007E2A56" w:rsidRDefault="00EA0322" w:rsidP="002B0C79">
            <w:pPr>
              <w:widowControl w:val="0"/>
              <w:autoSpaceDE w:val="0"/>
              <w:autoSpaceDN w:val="0"/>
              <w:adjustRightInd w:val="0"/>
              <w:spacing w:line="256" w:lineRule="auto"/>
              <w:rPr>
                <w:i/>
                <w:iCs/>
                <w:sz w:val="20"/>
                <w:szCs w:val="20"/>
              </w:rPr>
            </w:pPr>
            <w:r w:rsidRPr="007E2A56">
              <w:rPr>
                <w:i/>
                <w:sz w:val="20"/>
                <w:szCs w:val="20"/>
              </w:rPr>
              <w:t>республиканский бюджет Чувашской Республики</w:t>
            </w:r>
          </w:p>
        </w:tc>
        <w:tc>
          <w:tcPr>
            <w:tcW w:w="1275" w:type="dxa"/>
            <w:tcBorders>
              <w:top w:val="single" w:sz="4" w:space="0" w:color="auto"/>
              <w:left w:val="single" w:sz="4" w:space="0" w:color="auto"/>
              <w:bottom w:val="single" w:sz="4" w:space="0" w:color="auto"/>
              <w:right w:val="nil"/>
            </w:tcBorders>
          </w:tcPr>
          <w:p w:rsidR="00EA0322" w:rsidRPr="00BF49FD" w:rsidRDefault="00EA0322" w:rsidP="00BF06B4">
            <w:pPr>
              <w:jc w:val="right"/>
              <w:rPr>
                <w:sz w:val="20"/>
                <w:szCs w:val="20"/>
              </w:rPr>
            </w:pPr>
            <w:r>
              <w:rPr>
                <w:sz w:val="20"/>
                <w:szCs w:val="20"/>
              </w:rPr>
              <w:t>300,6</w:t>
            </w:r>
          </w:p>
        </w:tc>
        <w:tc>
          <w:tcPr>
            <w:tcW w:w="1279" w:type="dxa"/>
            <w:tcBorders>
              <w:top w:val="single" w:sz="4" w:space="0" w:color="auto"/>
              <w:left w:val="single" w:sz="4" w:space="0" w:color="auto"/>
              <w:bottom w:val="single" w:sz="4" w:space="0" w:color="auto"/>
              <w:right w:val="nil"/>
            </w:tcBorders>
          </w:tcPr>
          <w:p w:rsidR="00EA0322" w:rsidRPr="00843C1C" w:rsidRDefault="00EA0322" w:rsidP="00BF06B4">
            <w:pPr>
              <w:jc w:val="right"/>
              <w:rPr>
                <w:sz w:val="20"/>
                <w:szCs w:val="20"/>
              </w:rPr>
            </w:pPr>
            <w:r>
              <w:rPr>
                <w:sz w:val="20"/>
                <w:szCs w:val="20"/>
              </w:rPr>
              <w:t>148,2</w:t>
            </w:r>
          </w:p>
        </w:tc>
        <w:tc>
          <w:tcPr>
            <w:tcW w:w="1276" w:type="dxa"/>
            <w:tcBorders>
              <w:top w:val="single" w:sz="4" w:space="0" w:color="auto"/>
              <w:left w:val="single" w:sz="4" w:space="0" w:color="auto"/>
              <w:bottom w:val="single" w:sz="4" w:space="0" w:color="auto"/>
              <w:right w:val="single" w:sz="4" w:space="0" w:color="auto"/>
            </w:tcBorders>
          </w:tcPr>
          <w:p w:rsidR="00EA0322" w:rsidRDefault="00EA0322" w:rsidP="00EA0322">
            <w:pPr>
              <w:jc w:val="right"/>
            </w:pPr>
            <w:r w:rsidRPr="00075AF8">
              <w:rPr>
                <w:sz w:val="20"/>
                <w:szCs w:val="20"/>
              </w:rPr>
              <w:t>0,0</w:t>
            </w:r>
          </w:p>
        </w:tc>
        <w:tc>
          <w:tcPr>
            <w:tcW w:w="1275" w:type="dxa"/>
            <w:tcBorders>
              <w:top w:val="single" w:sz="4" w:space="0" w:color="auto"/>
              <w:left w:val="single" w:sz="4" w:space="0" w:color="auto"/>
              <w:bottom w:val="single" w:sz="4" w:space="0" w:color="auto"/>
              <w:right w:val="nil"/>
            </w:tcBorders>
          </w:tcPr>
          <w:p w:rsidR="00EA0322" w:rsidRDefault="00EA0322" w:rsidP="00EA0322">
            <w:pPr>
              <w:jc w:val="right"/>
            </w:pPr>
            <w:r w:rsidRPr="00075AF8">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EA0322" w:rsidRDefault="00EA0322" w:rsidP="00EA0322">
            <w:pPr>
              <w:jc w:val="right"/>
            </w:pPr>
            <w:r w:rsidRPr="00075AF8">
              <w:rPr>
                <w:sz w:val="20"/>
                <w:szCs w:val="20"/>
              </w:rPr>
              <w:t>0,0</w:t>
            </w:r>
          </w:p>
        </w:tc>
        <w:tc>
          <w:tcPr>
            <w:tcW w:w="1415" w:type="dxa"/>
            <w:tcBorders>
              <w:top w:val="single" w:sz="4" w:space="0" w:color="auto"/>
              <w:left w:val="single" w:sz="4" w:space="0" w:color="auto"/>
              <w:bottom w:val="single" w:sz="4" w:space="0" w:color="auto"/>
              <w:right w:val="single" w:sz="4" w:space="0" w:color="auto"/>
            </w:tcBorders>
          </w:tcPr>
          <w:p w:rsidR="00EA0322" w:rsidRDefault="00EA0322" w:rsidP="00EA0322">
            <w:pPr>
              <w:jc w:val="right"/>
            </w:pPr>
            <w:r w:rsidRPr="00075AF8">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EA0322" w:rsidRDefault="00EA0322" w:rsidP="00EA0322">
            <w:pPr>
              <w:jc w:val="right"/>
            </w:pPr>
            <w:r w:rsidRPr="00075AF8">
              <w:rPr>
                <w:sz w:val="20"/>
                <w:szCs w:val="20"/>
              </w:rPr>
              <w:t>0,0</w:t>
            </w:r>
          </w:p>
        </w:tc>
        <w:tc>
          <w:tcPr>
            <w:tcW w:w="1276" w:type="dxa"/>
            <w:tcBorders>
              <w:top w:val="single" w:sz="4" w:space="0" w:color="auto"/>
              <w:left w:val="single" w:sz="4" w:space="0" w:color="auto"/>
              <w:bottom w:val="single" w:sz="4" w:space="0" w:color="auto"/>
              <w:right w:val="nil"/>
            </w:tcBorders>
          </w:tcPr>
          <w:p w:rsidR="00EA0322" w:rsidRDefault="005F597F" w:rsidP="00EA0322">
            <w:pPr>
              <w:jc w:val="right"/>
            </w:pPr>
            <w:r>
              <w:rPr>
                <w:sz w:val="20"/>
                <w:szCs w:val="20"/>
              </w:rPr>
              <w:t>448,8</w:t>
            </w:r>
          </w:p>
        </w:tc>
      </w:tr>
      <w:tr w:rsidR="00EA0322" w:rsidRPr="00FB0AE1" w:rsidTr="00551DCB">
        <w:tc>
          <w:tcPr>
            <w:tcW w:w="4821" w:type="dxa"/>
            <w:tcBorders>
              <w:top w:val="single" w:sz="4" w:space="0" w:color="auto"/>
              <w:left w:val="nil"/>
              <w:bottom w:val="single" w:sz="4" w:space="0" w:color="auto"/>
              <w:right w:val="nil"/>
            </w:tcBorders>
          </w:tcPr>
          <w:p w:rsidR="00EA0322" w:rsidRPr="007E2A56" w:rsidRDefault="00EA0322" w:rsidP="002B0C79">
            <w:pPr>
              <w:widowControl w:val="0"/>
              <w:autoSpaceDE w:val="0"/>
              <w:autoSpaceDN w:val="0"/>
              <w:adjustRightInd w:val="0"/>
              <w:spacing w:line="256" w:lineRule="auto"/>
              <w:rPr>
                <w:sz w:val="20"/>
                <w:szCs w:val="20"/>
              </w:rPr>
            </w:pPr>
            <w:r w:rsidRPr="007E2A56">
              <w:rPr>
                <w:i/>
                <w:sz w:val="20"/>
                <w:szCs w:val="20"/>
              </w:rPr>
              <w:t>местные бюджеты</w:t>
            </w:r>
          </w:p>
        </w:tc>
        <w:tc>
          <w:tcPr>
            <w:tcW w:w="1275" w:type="dxa"/>
            <w:tcBorders>
              <w:top w:val="single" w:sz="4" w:space="0" w:color="auto"/>
              <w:left w:val="single" w:sz="4" w:space="0" w:color="auto"/>
              <w:bottom w:val="single" w:sz="4" w:space="0" w:color="auto"/>
              <w:right w:val="nil"/>
            </w:tcBorders>
          </w:tcPr>
          <w:p w:rsidR="00EA0322" w:rsidRPr="00BF49FD" w:rsidRDefault="00EA0322" w:rsidP="00BF06B4">
            <w:pPr>
              <w:jc w:val="right"/>
              <w:rPr>
                <w:sz w:val="20"/>
                <w:szCs w:val="20"/>
              </w:rPr>
            </w:pPr>
            <w:r>
              <w:rPr>
                <w:sz w:val="20"/>
                <w:szCs w:val="20"/>
              </w:rPr>
              <w:t>19,2</w:t>
            </w:r>
          </w:p>
        </w:tc>
        <w:tc>
          <w:tcPr>
            <w:tcW w:w="1279" w:type="dxa"/>
            <w:tcBorders>
              <w:top w:val="single" w:sz="4" w:space="0" w:color="auto"/>
              <w:left w:val="single" w:sz="4" w:space="0" w:color="auto"/>
              <w:bottom w:val="single" w:sz="4" w:space="0" w:color="auto"/>
              <w:right w:val="nil"/>
            </w:tcBorders>
          </w:tcPr>
          <w:p w:rsidR="00EA0322" w:rsidRPr="00843C1C" w:rsidRDefault="00EA0322" w:rsidP="00BF06B4">
            <w:pPr>
              <w:jc w:val="right"/>
              <w:rPr>
                <w:sz w:val="20"/>
                <w:szCs w:val="20"/>
              </w:rPr>
            </w:pPr>
            <w:r>
              <w:rPr>
                <w:sz w:val="20"/>
                <w:szCs w:val="20"/>
              </w:rPr>
              <w:t>7,8</w:t>
            </w:r>
          </w:p>
        </w:tc>
        <w:tc>
          <w:tcPr>
            <w:tcW w:w="1276" w:type="dxa"/>
            <w:tcBorders>
              <w:top w:val="single" w:sz="4" w:space="0" w:color="auto"/>
              <w:left w:val="single" w:sz="4" w:space="0" w:color="auto"/>
              <w:bottom w:val="single" w:sz="4" w:space="0" w:color="auto"/>
              <w:right w:val="single" w:sz="4" w:space="0" w:color="auto"/>
            </w:tcBorders>
          </w:tcPr>
          <w:p w:rsidR="00EA0322" w:rsidRDefault="00EA0322" w:rsidP="00EA0322">
            <w:pPr>
              <w:jc w:val="right"/>
            </w:pPr>
            <w:r w:rsidRPr="005B10E7">
              <w:rPr>
                <w:sz w:val="20"/>
                <w:szCs w:val="20"/>
              </w:rPr>
              <w:t>0,0</w:t>
            </w:r>
          </w:p>
        </w:tc>
        <w:tc>
          <w:tcPr>
            <w:tcW w:w="1275" w:type="dxa"/>
            <w:tcBorders>
              <w:top w:val="single" w:sz="4" w:space="0" w:color="auto"/>
              <w:left w:val="single" w:sz="4" w:space="0" w:color="auto"/>
              <w:bottom w:val="single" w:sz="4" w:space="0" w:color="auto"/>
              <w:right w:val="nil"/>
            </w:tcBorders>
          </w:tcPr>
          <w:p w:rsidR="00EA0322" w:rsidRDefault="00EA0322" w:rsidP="00EA0322">
            <w:pPr>
              <w:jc w:val="right"/>
            </w:pPr>
            <w:r w:rsidRPr="005B10E7">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EA0322" w:rsidRDefault="00EA0322" w:rsidP="00EA0322">
            <w:pPr>
              <w:jc w:val="right"/>
            </w:pPr>
            <w:r w:rsidRPr="005B10E7">
              <w:rPr>
                <w:sz w:val="20"/>
                <w:szCs w:val="20"/>
              </w:rPr>
              <w:t>0,0</w:t>
            </w:r>
          </w:p>
        </w:tc>
        <w:tc>
          <w:tcPr>
            <w:tcW w:w="1415" w:type="dxa"/>
            <w:tcBorders>
              <w:top w:val="single" w:sz="4" w:space="0" w:color="auto"/>
              <w:left w:val="single" w:sz="4" w:space="0" w:color="auto"/>
              <w:bottom w:val="single" w:sz="4" w:space="0" w:color="auto"/>
              <w:right w:val="single" w:sz="4" w:space="0" w:color="auto"/>
            </w:tcBorders>
          </w:tcPr>
          <w:p w:rsidR="00EA0322" w:rsidRDefault="00EA0322" w:rsidP="00EA0322">
            <w:pPr>
              <w:jc w:val="right"/>
            </w:pPr>
            <w:r w:rsidRPr="005B10E7">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EA0322" w:rsidRDefault="00EA0322" w:rsidP="00EA0322">
            <w:pPr>
              <w:jc w:val="right"/>
            </w:pPr>
            <w:r w:rsidRPr="005B10E7">
              <w:rPr>
                <w:sz w:val="20"/>
                <w:szCs w:val="20"/>
              </w:rPr>
              <w:t>0,0</w:t>
            </w:r>
          </w:p>
        </w:tc>
        <w:tc>
          <w:tcPr>
            <w:tcW w:w="1276" w:type="dxa"/>
            <w:tcBorders>
              <w:top w:val="single" w:sz="4" w:space="0" w:color="auto"/>
              <w:left w:val="single" w:sz="4" w:space="0" w:color="auto"/>
              <w:bottom w:val="single" w:sz="4" w:space="0" w:color="auto"/>
              <w:right w:val="nil"/>
            </w:tcBorders>
          </w:tcPr>
          <w:p w:rsidR="00EA0322" w:rsidRDefault="005F597F" w:rsidP="00EA0322">
            <w:pPr>
              <w:jc w:val="right"/>
            </w:pPr>
            <w:r>
              <w:rPr>
                <w:sz w:val="20"/>
                <w:szCs w:val="20"/>
              </w:rPr>
              <w:t>27,0</w:t>
            </w:r>
          </w:p>
        </w:tc>
      </w:tr>
      <w:tr w:rsidR="00EA0322" w:rsidRPr="00FB0AE1" w:rsidTr="00551DCB">
        <w:tc>
          <w:tcPr>
            <w:tcW w:w="4821" w:type="dxa"/>
            <w:tcBorders>
              <w:top w:val="single" w:sz="4" w:space="0" w:color="auto"/>
              <w:left w:val="nil"/>
              <w:bottom w:val="single" w:sz="4" w:space="0" w:color="auto"/>
              <w:right w:val="nil"/>
            </w:tcBorders>
          </w:tcPr>
          <w:p w:rsidR="00EA0322" w:rsidRPr="007E2A56" w:rsidRDefault="00EA0322" w:rsidP="002B0C79">
            <w:pPr>
              <w:widowControl w:val="0"/>
              <w:autoSpaceDE w:val="0"/>
              <w:autoSpaceDN w:val="0"/>
              <w:adjustRightInd w:val="0"/>
              <w:spacing w:line="256" w:lineRule="auto"/>
              <w:rPr>
                <w:sz w:val="20"/>
                <w:szCs w:val="20"/>
              </w:rPr>
            </w:pPr>
            <w:r w:rsidRPr="007E2A56">
              <w:rPr>
                <w:i/>
                <w:sz w:val="20"/>
                <w:szCs w:val="20"/>
              </w:rPr>
              <w:t>бюджеты территориальных государственных внебюджетных фондов (бюджеты территориальных фондов обязательного медицинского страхования)</w:t>
            </w:r>
          </w:p>
        </w:tc>
        <w:tc>
          <w:tcPr>
            <w:tcW w:w="1275" w:type="dxa"/>
            <w:tcBorders>
              <w:top w:val="single" w:sz="4" w:space="0" w:color="auto"/>
              <w:left w:val="single" w:sz="4" w:space="0" w:color="auto"/>
              <w:bottom w:val="single" w:sz="4" w:space="0" w:color="auto"/>
              <w:right w:val="nil"/>
            </w:tcBorders>
          </w:tcPr>
          <w:p w:rsidR="00EA0322" w:rsidRPr="00BF49FD" w:rsidRDefault="00EA0322" w:rsidP="00BF06B4">
            <w:pPr>
              <w:jc w:val="right"/>
              <w:rPr>
                <w:sz w:val="20"/>
                <w:szCs w:val="20"/>
              </w:rPr>
            </w:pPr>
            <w:r>
              <w:rPr>
                <w:sz w:val="20"/>
                <w:szCs w:val="20"/>
              </w:rPr>
              <w:t>0,0</w:t>
            </w:r>
          </w:p>
        </w:tc>
        <w:tc>
          <w:tcPr>
            <w:tcW w:w="1279" w:type="dxa"/>
            <w:tcBorders>
              <w:top w:val="single" w:sz="4" w:space="0" w:color="auto"/>
              <w:left w:val="single" w:sz="4" w:space="0" w:color="auto"/>
              <w:bottom w:val="single" w:sz="4" w:space="0" w:color="auto"/>
              <w:right w:val="nil"/>
            </w:tcBorders>
          </w:tcPr>
          <w:p w:rsidR="00EA0322" w:rsidRPr="00843C1C" w:rsidRDefault="00EA0322" w:rsidP="00BF06B4">
            <w:pPr>
              <w:jc w:val="right"/>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EA0322" w:rsidRDefault="00EA0322" w:rsidP="00EA0322">
            <w:pPr>
              <w:jc w:val="right"/>
            </w:pPr>
            <w:r w:rsidRPr="005B10E7">
              <w:rPr>
                <w:sz w:val="20"/>
                <w:szCs w:val="20"/>
              </w:rPr>
              <w:t>0,0</w:t>
            </w:r>
          </w:p>
        </w:tc>
        <w:tc>
          <w:tcPr>
            <w:tcW w:w="1275" w:type="dxa"/>
            <w:tcBorders>
              <w:top w:val="single" w:sz="4" w:space="0" w:color="auto"/>
              <w:left w:val="single" w:sz="4" w:space="0" w:color="auto"/>
              <w:bottom w:val="single" w:sz="4" w:space="0" w:color="auto"/>
              <w:right w:val="nil"/>
            </w:tcBorders>
          </w:tcPr>
          <w:p w:rsidR="00EA0322" w:rsidRDefault="00EA0322" w:rsidP="00EA0322">
            <w:pPr>
              <w:jc w:val="right"/>
            </w:pPr>
            <w:r w:rsidRPr="005B10E7">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EA0322" w:rsidRDefault="00EA0322" w:rsidP="00EA0322">
            <w:pPr>
              <w:jc w:val="right"/>
            </w:pPr>
            <w:r w:rsidRPr="005B10E7">
              <w:rPr>
                <w:sz w:val="20"/>
                <w:szCs w:val="20"/>
              </w:rPr>
              <w:t>0,0</w:t>
            </w:r>
          </w:p>
        </w:tc>
        <w:tc>
          <w:tcPr>
            <w:tcW w:w="1415" w:type="dxa"/>
            <w:tcBorders>
              <w:top w:val="single" w:sz="4" w:space="0" w:color="auto"/>
              <w:left w:val="single" w:sz="4" w:space="0" w:color="auto"/>
              <w:bottom w:val="single" w:sz="4" w:space="0" w:color="auto"/>
              <w:right w:val="single" w:sz="4" w:space="0" w:color="auto"/>
            </w:tcBorders>
          </w:tcPr>
          <w:p w:rsidR="00EA0322" w:rsidRDefault="00EA0322" w:rsidP="00EA0322">
            <w:pPr>
              <w:jc w:val="right"/>
            </w:pPr>
            <w:r w:rsidRPr="005B10E7">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EA0322" w:rsidRDefault="00EA0322" w:rsidP="00EA0322">
            <w:pPr>
              <w:jc w:val="right"/>
            </w:pPr>
            <w:r w:rsidRPr="005B10E7">
              <w:rPr>
                <w:sz w:val="20"/>
                <w:szCs w:val="20"/>
              </w:rPr>
              <w:t>0,0</w:t>
            </w:r>
          </w:p>
        </w:tc>
        <w:tc>
          <w:tcPr>
            <w:tcW w:w="1276" w:type="dxa"/>
            <w:tcBorders>
              <w:top w:val="single" w:sz="4" w:space="0" w:color="auto"/>
              <w:left w:val="single" w:sz="4" w:space="0" w:color="auto"/>
              <w:bottom w:val="single" w:sz="4" w:space="0" w:color="auto"/>
              <w:right w:val="nil"/>
            </w:tcBorders>
          </w:tcPr>
          <w:p w:rsidR="00EA0322" w:rsidRDefault="00EA0322" w:rsidP="00EA0322">
            <w:pPr>
              <w:jc w:val="right"/>
            </w:pPr>
            <w:r w:rsidRPr="005B10E7">
              <w:rPr>
                <w:sz w:val="20"/>
                <w:szCs w:val="20"/>
              </w:rPr>
              <w:t>0,0</w:t>
            </w:r>
          </w:p>
        </w:tc>
      </w:tr>
      <w:tr w:rsidR="00816119" w:rsidRPr="00FB0AE1" w:rsidTr="00551DCB">
        <w:tc>
          <w:tcPr>
            <w:tcW w:w="4821" w:type="dxa"/>
            <w:tcBorders>
              <w:top w:val="single" w:sz="4" w:space="0" w:color="auto"/>
              <w:left w:val="nil"/>
              <w:bottom w:val="single" w:sz="4" w:space="0" w:color="auto"/>
              <w:right w:val="nil"/>
            </w:tcBorders>
          </w:tcPr>
          <w:p w:rsidR="00816119" w:rsidRPr="007E2A56" w:rsidRDefault="00816119" w:rsidP="002B0C79">
            <w:pPr>
              <w:widowControl w:val="0"/>
              <w:autoSpaceDE w:val="0"/>
              <w:autoSpaceDN w:val="0"/>
              <w:adjustRightInd w:val="0"/>
              <w:spacing w:line="256" w:lineRule="auto"/>
              <w:rPr>
                <w:i/>
                <w:iCs/>
                <w:sz w:val="20"/>
                <w:szCs w:val="20"/>
              </w:rPr>
            </w:pPr>
            <w:r w:rsidRPr="007E2A56">
              <w:rPr>
                <w:i/>
                <w:sz w:val="20"/>
                <w:szCs w:val="20"/>
              </w:rPr>
              <w:t>внебюджетные источники</w:t>
            </w:r>
          </w:p>
        </w:tc>
        <w:tc>
          <w:tcPr>
            <w:tcW w:w="1275" w:type="dxa"/>
            <w:tcBorders>
              <w:top w:val="single" w:sz="4" w:space="0" w:color="auto"/>
              <w:left w:val="single" w:sz="4" w:space="0" w:color="auto"/>
              <w:bottom w:val="single" w:sz="4" w:space="0" w:color="auto"/>
              <w:right w:val="nil"/>
            </w:tcBorders>
          </w:tcPr>
          <w:p w:rsidR="00816119" w:rsidRPr="00BF49FD" w:rsidRDefault="00EA0322" w:rsidP="00BF06B4">
            <w:pPr>
              <w:jc w:val="right"/>
              <w:rPr>
                <w:sz w:val="20"/>
                <w:szCs w:val="20"/>
              </w:rPr>
            </w:pPr>
            <w:r>
              <w:rPr>
                <w:sz w:val="20"/>
                <w:szCs w:val="20"/>
              </w:rPr>
              <w:t>-</w:t>
            </w:r>
          </w:p>
        </w:tc>
        <w:tc>
          <w:tcPr>
            <w:tcW w:w="1279" w:type="dxa"/>
            <w:tcBorders>
              <w:top w:val="single" w:sz="4" w:space="0" w:color="auto"/>
              <w:left w:val="single" w:sz="4" w:space="0" w:color="auto"/>
              <w:bottom w:val="single" w:sz="4" w:space="0" w:color="auto"/>
              <w:right w:val="nil"/>
            </w:tcBorders>
          </w:tcPr>
          <w:p w:rsidR="00816119" w:rsidRPr="00843C1C" w:rsidRDefault="00EA0322" w:rsidP="00BF06B4">
            <w:pPr>
              <w:jc w:val="right"/>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16119" w:rsidRDefault="00EA0322" w:rsidP="00BF06B4">
            <w:pPr>
              <w:jc w:val="right"/>
              <w:rPr>
                <w:sz w:val="20"/>
                <w:szCs w:val="20"/>
              </w:rPr>
            </w:pPr>
            <w:r>
              <w:rPr>
                <w:sz w:val="20"/>
                <w:szCs w:val="20"/>
              </w:rPr>
              <w:t>-</w:t>
            </w:r>
          </w:p>
        </w:tc>
        <w:tc>
          <w:tcPr>
            <w:tcW w:w="1275" w:type="dxa"/>
            <w:tcBorders>
              <w:top w:val="single" w:sz="4" w:space="0" w:color="auto"/>
              <w:left w:val="single" w:sz="4" w:space="0" w:color="auto"/>
              <w:bottom w:val="single" w:sz="4" w:space="0" w:color="auto"/>
              <w:right w:val="nil"/>
            </w:tcBorders>
          </w:tcPr>
          <w:p w:rsidR="00816119" w:rsidRDefault="00EA0322" w:rsidP="00BF06B4">
            <w:pPr>
              <w:jc w:val="right"/>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16119" w:rsidRDefault="00EA0322" w:rsidP="00BF06B4">
            <w:pPr>
              <w:jc w:val="right"/>
              <w:rPr>
                <w:sz w:val="20"/>
                <w:szCs w:val="20"/>
              </w:rPr>
            </w:pPr>
            <w:r>
              <w:rPr>
                <w:sz w:val="20"/>
                <w:szCs w:val="20"/>
              </w:rPr>
              <w:t>-</w:t>
            </w:r>
          </w:p>
        </w:tc>
        <w:tc>
          <w:tcPr>
            <w:tcW w:w="1415" w:type="dxa"/>
            <w:tcBorders>
              <w:top w:val="single" w:sz="4" w:space="0" w:color="auto"/>
              <w:left w:val="single" w:sz="4" w:space="0" w:color="auto"/>
              <w:bottom w:val="single" w:sz="4" w:space="0" w:color="auto"/>
              <w:right w:val="single" w:sz="4" w:space="0" w:color="auto"/>
            </w:tcBorders>
          </w:tcPr>
          <w:p w:rsidR="00816119" w:rsidRDefault="00EA0322" w:rsidP="00BF06B4">
            <w:pPr>
              <w:jc w:val="right"/>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16119" w:rsidRDefault="00EA0322" w:rsidP="00BF06B4">
            <w:pPr>
              <w:jc w:val="right"/>
              <w:rPr>
                <w:sz w:val="20"/>
                <w:szCs w:val="20"/>
              </w:rPr>
            </w:pPr>
            <w:r>
              <w:rPr>
                <w:sz w:val="20"/>
                <w:szCs w:val="20"/>
              </w:rPr>
              <w:t>-</w:t>
            </w:r>
          </w:p>
        </w:tc>
        <w:tc>
          <w:tcPr>
            <w:tcW w:w="1276" w:type="dxa"/>
            <w:tcBorders>
              <w:top w:val="single" w:sz="4" w:space="0" w:color="auto"/>
              <w:left w:val="single" w:sz="4" w:space="0" w:color="auto"/>
              <w:bottom w:val="single" w:sz="4" w:space="0" w:color="auto"/>
              <w:right w:val="nil"/>
            </w:tcBorders>
          </w:tcPr>
          <w:p w:rsidR="00816119" w:rsidRPr="00FB0AE1" w:rsidRDefault="00EA0322" w:rsidP="00BF06B4">
            <w:pPr>
              <w:jc w:val="right"/>
              <w:rPr>
                <w:sz w:val="20"/>
                <w:szCs w:val="20"/>
              </w:rPr>
            </w:pPr>
            <w:r>
              <w:rPr>
                <w:sz w:val="20"/>
                <w:szCs w:val="20"/>
              </w:rPr>
              <w:t>-</w:t>
            </w:r>
          </w:p>
        </w:tc>
      </w:tr>
      <w:tr w:rsidR="00551DCB" w:rsidRPr="00FB0AE1" w:rsidTr="00551DCB">
        <w:tc>
          <w:tcPr>
            <w:tcW w:w="4821" w:type="dxa"/>
            <w:tcBorders>
              <w:top w:val="single" w:sz="4" w:space="0" w:color="auto"/>
              <w:left w:val="nil"/>
              <w:bottom w:val="single" w:sz="4" w:space="0" w:color="auto"/>
              <w:right w:val="nil"/>
            </w:tcBorders>
          </w:tcPr>
          <w:p w:rsidR="00551DCB" w:rsidRPr="00BF49FD" w:rsidRDefault="00B023D1" w:rsidP="00816119">
            <w:pPr>
              <w:widowControl w:val="0"/>
              <w:autoSpaceDE w:val="0"/>
              <w:autoSpaceDN w:val="0"/>
              <w:adjustRightInd w:val="0"/>
              <w:spacing w:line="256" w:lineRule="auto"/>
              <w:rPr>
                <w:b/>
                <w:i/>
                <w:sz w:val="20"/>
                <w:szCs w:val="20"/>
              </w:rPr>
            </w:pPr>
            <w:r w:rsidRPr="00BF49FD">
              <w:rPr>
                <w:b/>
                <w:bCs/>
                <w:i/>
                <w:iCs/>
                <w:sz w:val="20"/>
                <w:szCs w:val="20"/>
              </w:rPr>
              <w:lastRenderedPageBreak/>
              <w:t>1.</w:t>
            </w:r>
            <w:r w:rsidR="00816119">
              <w:rPr>
                <w:b/>
                <w:bCs/>
                <w:i/>
                <w:iCs/>
                <w:sz w:val="20"/>
                <w:szCs w:val="20"/>
              </w:rPr>
              <w:t>3</w:t>
            </w:r>
            <w:r w:rsidR="00551DCB" w:rsidRPr="00BF49FD">
              <w:rPr>
                <w:b/>
                <w:bCs/>
                <w:i/>
                <w:iCs/>
                <w:sz w:val="20"/>
                <w:szCs w:val="20"/>
              </w:rPr>
              <w:t>. Комплекс процессных мероприятий «Формирование государственных информационных ресурсов в сферах обеспечения продовольственной безопасности и управления агропромышленным комплексом», в том числе:</w:t>
            </w:r>
          </w:p>
        </w:tc>
        <w:tc>
          <w:tcPr>
            <w:tcW w:w="1275" w:type="dxa"/>
            <w:tcBorders>
              <w:top w:val="single" w:sz="4" w:space="0" w:color="auto"/>
              <w:left w:val="single" w:sz="4" w:space="0" w:color="auto"/>
              <w:bottom w:val="single" w:sz="4" w:space="0" w:color="auto"/>
              <w:right w:val="nil"/>
            </w:tcBorders>
          </w:tcPr>
          <w:p w:rsidR="00551DCB" w:rsidRPr="00BF49FD" w:rsidRDefault="00BF49FD" w:rsidP="00BF06B4">
            <w:pPr>
              <w:ind w:left="-75" w:right="-66"/>
              <w:jc w:val="right"/>
              <w:rPr>
                <w:b/>
                <w:sz w:val="20"/>
                <w:szCs w:val="20"/>
              </w:rPr>
            </w:pPr>
            <w:r w:rsidRPr="00BF49FD">
              <w:rPr>
                <w:b/>
                <w:sz w:val="20"/>
                <w:szCs w:val="20"/>
              </w:rPr>
              <w:t>110</w:t>
            </w:r>
          </w:p>
        </w:tc>
        <w:tc>
          <w:tcPr>
            <w:tcW w:w="1279" w:type="dxa"/>
            <w:tcBorders>
              <w:top w:val="single" w:sz="4" w:space="0" w:color="auto"/>
              <w:left w:val="single" w:sz="4" w:space="0" w:color="auto"/>
              <w:bottom w:val="single" w:sz="4" w:space="0" w:color="auto"/>
              <w:right w:val="nil"/>
            </w:tcBorders>
          </w:tcPr>
          <w:p w:rsidR="00551DCB" w:rsidRPr="00843C1C" w:rsidRDefault="00843C1C" w:rsidP="00EA0322">
            <w:pPr>
              <w:ind w:left="-75" w:right="-66"/>
              <w:jc w:val="right"/>
              <w:rPr>
                <w:b/>
                <w:sz w:val="20"/>
                <w:szCs w:val="20"/>
              </w:rPr>
            </w:pPr>
            <w:r w:rsidRPr="00843C1C">
              <w:rPr>
                <w:b/>
                <w:sz w:val="20"/>
                <w:szCs w:val="20"/>
              </w:rPr>
              <w:t>175,</w:t>
            </w:r>
            <w:r w:rsidR="00EA0322">
              <w:rPr>
                <w:b/>
                <w:sz w:val="20"/>
                <w:szCs w:val="20"/>
              </w:rPr>
              <w:t>8</w:t>
            </w:r>
          </w:p>
        </w:tc>
        <w:tc>
          <w:tcPr>
            <w:tcW w:w="1276" w:type="dxa"/>
            <w:tcBorders>
              <w:top w:val="single" w:sz="4" w:space="0" w:color="auto"/>
              <w:left w:val="single" w:sz="4" w:space="0" w:color="auto"/>
              <w:bottom w:val="single" w:sz="4" w:space="0" w:color="auto"/>
              <w:right w:val="single" w:sz="4" w:space="0" w:color="auto"/>
            </w:tcBorders>
          </w:tcPr>
          <w:p w:rsidR="00551DCB" w:rsidRPr="002F49BA" w:rsidRDefault="00551DCB" w:rsidP="00BF06B4">
            <w:pPr>
              <w:ind w:left="-75" w:right="-66"/>
              <w:jc w:val="right"/>
              <w:rPr>
                <w:b/>
                <w:sz w:val="20"/>
                <w:szCs w:val="20"/>
              </w:rPr>
            </w:pPr>
            <w:r w:rsidRPr="002F49BA">
              <w:rPr>
                <w:b/>
                <w:sz w:val="20"/>
                <w:szCs w:val="20"/>
              </w:rPr>
              <w:t>250,0</w:t>
            </w:r>
          </w:p>
        </w:tc>
        <w:tc>
          <w:tcPr>
            <w:tcW w:w="1275" w:type="dxa"/>
            <w:tcBorders>
              <w:top w:val="single" w:sz="4" w:space="0" w:color="auto"/>
              <w:left w:val="single" w:sz="4" w:space="0" w:color="auto"/>
              <w:bottom w:val="single" w:sz="4" w:space="0" w:color="auto"/>
              <w:right w:val="nil"/>
            </w:tcBorders>
          </w:tcPr>
          <w:p w:rsidR="00551DCB" w:rsidRPr="002F49BA" w:rsidRDefault="00551DCB" w:rsidP="00BF06B4">
            <w:pPr>
              <w:ind w:left="-75" w:right="-66"/>
              <w:jc w:val="right"/>
              <w:rPr>
                <w:b/>
                <w:sz w:val="20"/>
                <w:szCs w:val="20"/>
              </w:rPr>
            </w:pPr>
            <w:r w:rsidRPr="002F49BA">
              <w:rPr>
                <w:b/>
                <w:sz w:val="20"/>
                <w:szCs w:val="20"/>
              </w:rPr>
              <w:t>250,0</w:t>
            </w:r>
          </w:p>
        </w:tc>
        <w:tc>
          <w:tcPr>
            <w:tcW w:w="1276" w:type="dxa"/>
            <w:tcBorders>
              <w:top w:val="single" w:sz="4" w:space="0" w:color="auto"/>
              <w:left w:val="single" w:sz="4" w:space="0" w:color="auto"/>
              <w:bottom w:val="single" w:sz="4" w:space="0" w:color="auto"/>
              <w:right w:val="single" w:sz="4" w:space="0" w:color="auto"/>
            </w:tcBorders>
          </w:tcPr>
          <w:p w:rsidR="00551DCB" w:rsidRPr="002F49BA" w:rsidRDefault="00551DCB" w:rsidP="00BF06B4">
            <w:pPr>
              <w:ind w:left="-75" w:right="-66"/>
              <w:jc w:val="right"/>
              <w:rPr>
                <w:b/>
                <w:sz w:val="20"/>
                <w:szCs w:val="20"/>
              </w:rPr>
            </w:pPr>
            <w:r w:rsidRPr="002F49BA">
              <w:rPr>
                <w:b/>
                <w:sz w:val="20"/>
                <w:szCs w:val="20"/>
              </w:rPr>
              <w:t>250,0</w:t>
            </w:r>
          </w:p>
        </w:tc>
        <w:tc>
          <w:tcPr>
            <w:tcW w:w="1415" w:type="dxa"/>
            <w:tcBorders>
              <w:top w:val="single" w:sz="4" w:space="0" w:color="auto"/>
              <w:left w:val="single" w:sz="4" w:space="0" w:color="auto"/>
              <w:bottom w:val="single" w:sz="4" w:space="0" w:color="auto"/>
              <w:right w:val="single" w:sz="4" w:space="0" w:color="auto"/>
            </w:tcBorders>
          </w:tcPr>
          <w:p w:rsidR="00551DCB" w:rsidRPr="002F49BA" w:rsidRDefault="00551DCB" w:rsidP="00BF06B4">
            <w:pPr>
              <w:ind w:left="-75" w:right="-66"/>
              <w:jc w:val="right"/>
              <w:rPr>
                <w:b/>
                <w:sz w:val="20"/>
                <w:szCs w:val="20"/>
              </w:rPr>
            </w:pPr>
            <w:r w:rsidRPr="002F49BA">
              <w:rPr>
                <w:b/>
                <w:sz w:val="20"/>
                <w:szCs w:val="20"/>
              </w:rPr>
              <w:t>250,0</w:t>
            </w:r>
          </w:p>
        </w:tc>
        <w:tc>
          <w:tcPr>
            <w:tcW w:w="1276" w:type="dxa"/>
            <w:tcBorders>
              <w:top w:val="single" w:sz="4" w:space="0" w:color="auto"/>
              <w:left w:val="single" w:sz="4" w:space="0" w:color="auto"/>
              <w:bottom w:val="single" w:sz="4" w:space="0" w:color="auto"/>
              <w:right w:val="single" w:sz="4" w:space="0" w:color="auto"/>
            </w:tcBorders>
          </w:tcPr>
          <w:p w:rsidR="00551DCB" w:rsidRPr="002F49BA" w:rsidRDefault="00551DCB" w:rsidP="00BF06B4">
            <w:pPr>
              <w:ind w:left="-75" w:right="-66"/>
              <w:jc w:val="right"/>
              <w:rPr>
                <w:b/>
                <w:sz w:val="20"/>
                <w:szCs w:val="20"/>
              </w:rPr>
            </w:pPr>
            <w:r w:rsidRPr="002F49BA">
              <w:rPr>
                <w:b/>
                <w:sz w:val="20"/>
                <w:szCs w:val="20"/>
              </w:rPr>
              <w:t>250,0</w:t>
            </w:r>
          </w:p>
        </w:tc>
        <w:tc>
          <w:tcPr>
            <w:tcW w:w="1276" w:type="dxa"/>
            <w:tcBorders>
              <w:top w:val="single" w:sz="4" w:space="0" w:color="auto"/>
              <w:left w:val="single" w:sz="4" w:space="0" w:color="auto"/>
              <w:bottom w:val="single" w:sz="4" w:space="0" w:color="auto"/>
              <w:right w:val="nil"/>
            </w:tcBorders>
          </w:tcPr>
          <w:p w:rsidR="00551DCB" w:rsidRPr="00FB0AE1" w:rsidRDefault="00843C1C" w:rsidP="00875502">
            <w:pPr>
              <w:ind w:left="-75" w:right="-66"/>
              <w:jc w:val="right"/>
              <w:rPr>
                <w:b/>
                <w:sz w:val="20"/>
                <w:szCs w:val="20"/>
              </w:rPr>
            </w:pPr>
            <w:r w:rsidRPr="00FB0AE1">
              <w:rPr>
                <w:b/>
                <w:sz w:val="20"/>
                <w:szCs w:val="20"/>
              </w:rPr>
              <w:t>1535,</w:t>
            </w:r>
            <w:r w:rsidR="00875502">
              <w:rPr>
                <w:b/>
                <w:sz w:val="20"/>
                <w:szCs w:val="20"/>
              </w:rPr>
              <w:t>8</w:t>
            </w:r>
          </w:p>
        </w:tc>
      </w:tr>
      <w:tr w:rsidR="00FB0AE1" w:rsidRPr="007E2A56" w:rsidTr="00551DCB">
        <w:tc>
          <w:tcPr>
            <w:tcW w:w="4821" w:type="dxa"/>
            <w:tcBorders>
              <w:top w:val="single" w:sz="4" w:space="0" w:color="auto"/>
              <w:left w:val="nil"/>
              <w:bottom w:val="single" w:sz="4" w:space="0" w:color="auto"/>
              <w:right w:val="nil"/>
            </w:tcBorders>
          </w:tcPr>
          <w:p w:rsidR="00FB0AE1" w:rsidRPr="00BF49FD" w:rsidRDefault="00FB0AE1" w:rsidP="00551DCB">
            <w:pPr>
              <w:widowControl w:val="0"/>
              <w:autoSpaceDE w:val="0"/>
              <w:autoSpaceDN w:val="0"/>
              <w:adjustRightInd w:val="0"/>
              <w:spacing w:line="256" w:lineRule="auto"/>
              <w:rPr>
                <w:i/>
                <w:sz w:val="20"/>
                <w:szCs w:val="20"/>
              </w:rPr>
            </w:pPr>
            <w:r w:rsidRPr="00BF49FD">
              <w:rPr>
                <w:i/>
                <w:iCs/>
                <w:sz w:val="20"/>
                <w:szCs w:val="20"/>
              </w:rPr>
              <w:t>федеральный бюджет</w:t>
            </w:r>
          </w:p>
        </w:tc>
        <w:tc>
          <w:tcPr>
            <w:tcW w:w="1275" w:type="dxa"/>
            <w:tcBorders>
              <w:top w:val="single" w:sz="4" w:space="0" w:color="auto"/>
              <w:left w:val="single" w:sz="4" w:space="0" w:color="auto"/>
              <w:bottom w:val="single" w:sz="4" w:space="0" w:color="auto"/>
              <w:right w:val="nil"/>
            </w:tcBorders>
          </w:tcPr>
          <w:p w:rsidR="00FB0AE1" w:rsidRPr="00BF49FD" w:rsidRDefault="00FB0AE1" w:rsidP="00BF06B4">
            <w:pPr>
              <w:ind w:left="-75" w:right="-66"/>
              <w:jc w:val="right"/>
              <w:rPr>
                <w:sz w:val="20"/>
                <w:szCs w:val="20"/>
              </w:rPr>
            </w:pPr>
            <w:r w:rsidRPr="00BF49FD">
              <w:rPr>
                <w:sz w:val="20"/>
                <w:szCs w:val="20"/>
              </w:rPr>
              <w:t>0,0</w:t>
            </w:r>
          </w:p>
        </w:tc>
        <w:tc>
          <w:tcPr>
            <w:tcW w:w="1279" w:type="dxa"/>
            <w:tcBorders>
              <w:top w:val="single" w:sz="4" w:space="0" w:color="auto"/>
              <w:left w:val="single" w:sz="4" w:space="0" w:color="auto"/>
              <w:bottom w:val="single" w:sz="4" w:space="0" w:color="auto"/>
              <w:right w:val="nil"/>
            </w:tcBorders>
          </w:tcPr>
          <w:p w:rsidR="00FB0AE1" w:rsidRPr="00843C1C" w:rsidRDefault="00FB0AE1" w:rsidP="00BF06B4">
            <w:pPr>
              <w:ind w:left="-75" w:right="-66"/>
              <w:jc w:val="right"/>
              <w:rPr>
                <w:sz w:val="20"/>
                <w:szCs w:val="20"/>
              </w:rPr>
            </w:pPr>
            <w:r w:rsidRPr="00843C1C">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FB0AE1" w:rsidRPr="0009753F" w:rsidRDefault="00FB0AE1" w:rsidP="00BF06B4">
            <w:pPr>
              <w:ind w:left="-75" w:right="-66"/>
              <w:jc w:val="right"/>
              <w:rPr>
                <w:sz w:val="20"/>
                <w:szCs w:val="20"/>
              </w:rPr>
            </w:pPr>
            <w:r>
              <w:rPr>
                <w:sz w:val="20"/>
                <w:szCs w:val="20"/>
              </w:rPr>
              <w:t>0,0</w:t>
            </w:r>
          </w:p>
        </w:tc>
        <w:tc>
          <w:tcPr>
            <w:tcW w:w="1275" w:type="dxa"/>
            <w:tcBorders>
              <w:top w:val="single" w:sz="4" w:space="0" w:color="auto"/>
              <w:left w:val="single" w:sz="4" w:space="0" w:color="auto"/>
              <w:bottom w:val="single" w:sz="4" w:space="0" w:color="auto"/>
              <w:right w:val="nil"/>
            </w:tcBorders>
          </w:tcPr>
          <w:p w:rsidR="00FB0AE1" w:rsidRPr="00843C1C" w:rsidRDefault="00FB0AE1" w:rsidP="00FC035E">
            <w:pPr>
              <w:ind w:left="-75" w:right="-66"/>
              <w:jc w:val="right"/>
              <w:rPr>
                <w:sz w:val="20"/>
                <w:szCs w:val="20"/>
              </w:rPr>
            </w:pPr>
            <w:r w:rsidRPr="00843C1C">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FB0AE1" w:rsidRPr="0009753F" w:rsidRDefault="00FB0AE1" w:rsidP="00FC035E">
            <w:pPr>
              <w:ind w:left="-75" w:right="-66"/>
              <w:jc w:val="right"/>
              <w:rPr>
                <w:sz w:val="20"/>
                <w:szCs w:val="20"/>
              </w:rPr>
            </w:pPr>
            <w:r>
              <w:rPr>
                <w:sz w:val="20"/>
                <w:szCs w:val="20"/>
              </w:rPr>
              <w:t>0,0</w:t>
            </w:r>
          </w:p>
        </w:tc>
        <w:tc>
          <w:tcPr>
            <w:tcW w:w="1415" w:type="dxa"/>
            <w:tcBorders>
              <w:top w:val="single" w:sz="4" w:space="0" w:color="auto"/>
              <w:left w:val="single" w:sz="4" w:space="0" w:color="auto"/>
              <w:bottom w:val="single" w:sz="4" w:space="0" w:color="auto"/>
              <w:right w:val="single" w:sz="4" w:space="0" w:color="auto"/>
            </w:tcBorders>
          </w:tcPr>
          <w:p w:rsidR="00FB0AE1" w:rsidRPr="00843C1C" w:rsidRDefault="00FB0AE1" w:rsidP="00FC035E">
            <w:pPr>
              <w:ind w:left="-75" w:right="-66"/>
              <w:jc w:val="right"/>
              <w:rPr>
                <w:sz w:val="20"/>
                <w:szCs w:val="20"/>
              </w:rPr>
            </w:pPr>
            <w:r w:rsidRPr="00843C1C">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FB0AE1" w:rsidRPr="0009753F" w:rsidRDefault="00FB0AE1" w:rsidP="00FC035E">
            <w:pPr>
              <w:ind w:left="-75" w:right="-66"/>
              <w:jc w:val="right"/>
              <w:rPr>
                <w:sz w:val="20"/>
                <w:szCs w:val="20"/>
              </w:rPr>
            </w:pPr>
            <w:r>
              <w:rPr>
                <w:sz w:val="20"/>
                <w:szCs w:val="20"/>
              </w:rPr>
              <w:t>0,0</w:t>
            </w:r>
          </w:p>
        </w:tc>
        <w:tc>
          <w:tcPr>
            <w:tcW w:w="1276" w:type="dxa"/>
            <w:tcBorders>
              <w:top w:val="single" w:sz="4" w:space="0" w:color="auto"/>
              <w:left w:val="single" w:sz="4" w:space="0" w:color="auto"/>
              <w:bottom w:val="single" w:sz="4" w:space="0" w:color="auto"/>
              <w:right w:val="nil"/>
            </w:tcBorders>
          </w:tcPr>
          <w:p w:rsidR="00FB0AE1" w:rsidRPr="00843C1C" w:rsidRDefault="00FB0AE1" w:rsidP="00FC035E">
            <w:pPr>
              <w:ind w:left="-75" w:right="-66"/>
              <w:jc w:val="right"/>
              <w:rPr>
                <w:sz w:val="20"/>
                <w:szCs w:val="20"/>
              </w:rPr>
            </w:pPr>
            <w:r w:rsidRPr="00843C1C">
              <w:rPr>
                <w:sz w:val="20"/>
                <w:szCs w:val="20"/>
              </w:rPr>
              <w:t>0,0</w:t>
            </w:r>
          </w:p>
        </w:tc>
      </w:tr>
      <w:tr w:rsidR="00FB0AE1" w:rsidRPr="007E2A56" w:rsidTr="00551DCB">
        <w:tc>
          <w:tcPr>
            <w:tcW w:w="4821" w:type="dxa"/>
            <w:tcBorders>
              <w:top w:val="single" w:sz="4" w:space="0" w:color="auto"/>
              <w:left w:val="nil"/>
              <w:bottom w:val="single" w:sz="4" w:space="0" w:color="auto"/>
              <w:right w:val="nil"/>
            </w:tcBorders>
          </w:tcPr>
          <w:p w:rsidR="00FB0AE1" w:rsidRPr="00BF49FD" w:rsidRDefault="00FB0AE1" w:rsidP="00551DCB">
            <w:pPr>
              <w:widowControl w:val="0"/>
              <w:autoSpaceDE w:val="0"/>
              <w:autoSpaceDN w:val="0"/>
              <w:adjustRightInd w:val="0"/>
              <w:spacing w:line="256" w:lineRule="auto"/>
              <w:rPr>
                <w:i/>
                <w:sz w:val="20"/>
                <w:szCs w:val="20"/>
              </w:rPr>
            </w:pPr>
            <w:r w:rsidRPr="00BF49FD">
              <w:rPr>
                <w:i/>
                <w:sz w:val="20"/>
                <w:szCs w:val="20"/>
              </w:rPr>
              <w:t>республиканский бюджет Чувашской Республики</w:t>
            </w:r>
          </w:p>
        </w:tc>
        <w:tc>
          <w:tcPr>
            <w:tcW w:w="1275" w:type="dxa"/>
            <w:tcBorders>
              <w:top w:val="single" w:sz="4" w:space="0" w:color="auto"/>
              <w:left w:val="single" w:sz="4" w:space="0" w:color="auto"/>
              <w:bottom w:val="single" w:sz="4" w:space="0" w:color="auto"/>
              <w:right w:val="nil"/>
            </w:tcBorders>
          </w:tcPr>
          <w:p w:rsidR="00FB0AE1" w:rsidRPr="00BF49FD" w:rsidRDefault="00FB0AE1" w:rsidP="00BF06B4">
            <w:pPr>
              <w:jc w:val="right"/>
              <w:rPr>
                <w:sz w:val="20"/>
                <w:szCs w:val="20"/>
              </w:rPr>
            </w:pPr>
            <w:r w:rsidRPr="00BF49FD">
              <w:rPr>
                <w:sz w:val="20"/>
                <w:szCs w:val="20"/>
              </w:rPr>
              <w:t>0,0</w:t>
            </w:r>
          </w:p>
        </w:tc>
        <w:tc>
          <w:tcPr>
            <w:tcW w:w="1279" w:type="dxa"/>
            <w:tcBorders>
              <w:top w:val="single" w:sz="4" w:space="0" w:color="auto"/>
              <w:left w:val="single" w:sz="4" w:space="0" w:color="auto"/>
              <w:bottom w:val="single" w:sz="4" w:space="0" w:color="auto"/>
              <w:right w:val="nil"/>
            </w:tcBorders>
          </w:tcPr>
          <w:p w:rsidR="00FB0AE1" w:rsidRPr="00843C1C" w:rsidRDefault="00FB0AE1" w:rsidP="00BF06B4">
            <w:pPr>
              <w:jc w:val="right"/>
              <w:rPr>
                <w:sz w:val="20"/>
                <w:szCs w:val="20"/>
              </w:rPr>
            </w:pPr>
            <w:r w:rsidRPr="00843C1C">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FB0AE1" w:rsidRPr="00843C1C" w:rsidRDefault="00FB0AE1" w:rsidP="00FC035E">
            <w:pPr>
              <w:ind w:left="-75" w:right="-66"/>
              <w:jc w:val="right"/>
              <w:rPr>
                <w:sz w:val="20"/>
                <w:szCs w:val="20"/>
              </w:rPr>
            </w:pPr>
            <w:r w:rsidRPr="00843C1C">
              <w:rPr>
                <w:sz w:val="20"/>
                <w:szCs w:val="20"/>
              </w:rPr>
              <w:t>0,0</w:t>
            </w:r>
          </w:p>
        </w:tc>
        <w:tc>
          <w:tcPr>
            <w:tcW w:w="1275" w:type="dxa"/>
            <w:tcBorders>
              <w:top w:val="single" w:sz="4" w:space="0" w:color="auto"/>
              <w:left w:val="single" w:sz="4" w:space="0" w:color="auto"/>
              <w:bottom w:val="single" w:sz="4" w:space="0" w:color="auto"/>
              <w:right w:val="nil"/>
            </w:tcBorders>
          </w:tcPr>
          <w:p w:rsidR="00FB0AE1" w:rsidRPr="0009753F" w:rsidRDefault="00FB0AE1" w:rsidP="00FC035E">
            <w:pPr>
              <w:ind w:left="-75" w:right="-66"/>
              <w:jc w:val="right"/>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FB0AE1" w:rsidRPr="0009753F" w:rsidRDefault="00FB0AE1" w:rsidP="00FC035E">
            <w:pPr>
              <w:ind w:left="-75" w:right="-66"/>
              <w:jc w:val="right"/>
              <w:rPr>
                <w:sz w:val="20"/>
                <w:szCs w:val="20"/>
              </w:rPr>
            </w:pPr>
            <w:r>
              <w:rPr>
                <w:sz w:val="20"/>
                <w:szCs w:val="20"/>
              </w:rPr>
              <w:t>0,0</w:t>
            </w:r>
          </w:p>
        </w:tc>
        <w:tc>
          <w:tcPr>
            <w:tcW w:w="1415" w:type="dxa"/>
            <w:tcBorders>
              <w:top w:val="single" w:sz="4" w:space="0" w:color="auto"/>
              <w:left w:val="single" w:sz="4" w:space="0" w:color="auto"/>
              <w:bottom w:val="single" w:sz="4" w:space="0" w:color="auto"/>
              <w:right w:val="single" w:sz="4" w:space="0" w:color="auto"/>
            </w:tcBorders>
          </w:tcPr>
          <w:p w:rsidR="00FB0AE1" w:rsidRPr="00843C1C" w:rsidRDefault="00FB0AE1" w:rsidP="00FC035E">
            <w:pPr>
              <w:ind w:left="-75" w:right="-66"/>
              <w:jc w:val="right"/>
              <w:rPr>
                <w:sz w:val="20"/>
                <w:szCs w:val="20"/>
              </w:rPr>
            </w:pPr>
            <w:r w:rsidRPr="00843C1C">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FB0AE1" w:rsidRPr="0009753F" w:rsidRDefault="00FB0AE1" w:rsidP="00FC035E">
            <w:pPr>
              <w:ind w:left="-75" w:right="-66"/>
              <w:jc w:val="right"/>
              <w:rPr>
                <w:sz w:val="20"/>
                <w:szCs w:val="20"/>
              </w:rPr>
            </w:pPr>
            <w:r>
              <w:rPr>
                <w:sz w:val="20"/>
                <w:szCs w:val="20"/>
              </w:rPr>
              <w:t>0,0</w:t>
            </w:r>
          </w:p>
        </w:tc>
        <w:tc>
          <w:tcPr>
            <w:tcW w:w="1276" w:type="dxa"/>
            <w:tcBorders>
              <w:top w:val="single" w:sz="4" w:space="0" w:color="auto"/>
              <w:left w:val="single" w:sz="4" w:space="0" w:color="auto"/>
              <w:bottom w:val="single" w:sz="4" w:space="0" w:color="auto"/>
              <w:right w:val="nil"/>
            </w:tcBorders>
          </w:tcPr>
          <w:p w:rsidR="00FB0AE1" w:rsidRPr="00843C1C" w:rsidRDefault="00FB0AE1" w:rsidP="00FC035E">
            <w:pPr>
              <w:ind w:left="-75" w:right="-66"/>
              <w:jc w:val="right"/>
              <w:rPr>
                <w:sz w:val="20"/>
                <w:szCs w:val="20"/>
              </w:rPr>
            </w:pPr>
            <w:r w:rsidRPr="00843C1C">
              <w:rPr>
                <w:sz w:val="20"/>
                <w:szCs w:val="20"/>
              </w:rPr>
              <w:t>0,0</w:t>
            </w:r>
          </w:p>
        </w:tc>
      </w:tr>
      <w:tr w:rsidR="00FB0AE1" w:rsidRPr="007E2A56" w:rsidTr="00551DCB">
        <w:tc>
          <w:tcPr>
            <w:tcW w:w="4821" w:type="dxa"/>
            <w:tcBorders>
              <w:top w:val="single" w:sz="4" w:space="0" w:color="auto"/>
              <w:left w:val="nil"/>
              <w:bottom w:val="single" w:sz="4" w:space="0" w:color="auto"/>
              <w:right w:val="nil"/>
            </w:tcBorders>
          </w:tcPr>
          <w:p w:rsidR="00FB0AE1" w:rsidRPr="00BF49FD" w:rsidRDefault="00FB0AE1" w:rsidP="00551DCB">
            <w:pPr>
              <w:widowControl w:val="0"/>
              <w:autoSpaceDE w:val="0"/>
              <w:autoSpaceDN w:val="0"/>
              <w:adjustRightInd w:val="0"/>
              <w:spacing w:line="256" w:lineRule="auto"/>
              <w:rPr>
                <w:i/>
                <w:sz w:val="20"/>
                <w:szCs w:val="20"/>
              </w:rPr>
            </w:pPr>
            <w:r w:rsidRPr="00BF49FD">
              <w:rPr>
                <w:i/>
                <w:sz w:val="20"/>
                <w:szCs w:val="20"/>
              </w:rPr>
              <w:t>местные бюджеты</w:t>
            </w:r>
          </w:p>
        </w:tc>
        <w:tc>
          <w:tcPr>
            <w:tcW w:w="1275" w:type="dxa"/>
            <w:tcBorders>
              <w:top w:val="single" w:sz="4" w:space="0" w:color="auto"/>
              <w:left w:val="single" w:sz="4" w:space="0" w:color="auto"/>
              <w:bottom w:val="single" w:sz="4" w:space="0" w:color="auto"/>
              <w:right w:val="nil"/>
            </w:tcBorders>
          </w:tcPr>
          <w:p w:rsidR="00FB0AE1" w:rsidRPr="00BF49FD" w:rsidRDefault="00FB0AE1" w:rsidP="00BF06B4">
            <w:pPr>
              <w:jc w:val="right"/>
              <w:rPr>
                <w:sz w:val="20"/>
                <w:szCs w:val="20"/>
              </w:rPr>
            </w:pPr>
            <w:r w:rsidRPr="00BF49FD">
              <w:rPr>
                <w:sz w:val="20"/>
                <w:szCs w:val="20"/>
              </w:rPr>
              <w:t>110,0</w:t>
            </w:r>
          </w:p>
        </w:tc>
        <w:tc>
          <w:tcPr>
            <w:tcW w:w="1279" w:type="dxa"/>
            <w:tcBorders>
              <w:top w:val="single" w:sz="4" w:space="0" w:color="auto"/>
              <w:left w:val="single" w:sz="4" w:space="0" w:color="auto"/>
              <w:bottom w:val="single" w:sz="4" w:space="0" w:color="auto"/>
              <w:right w:val="nil"/>
            </w:tcBorders>
          </w:tcPr>
          <w:p w:rsidR="00FB0AE1" w:rsidRPr="00843C1C" w:rsidRDefault="00FB0AE1" w:rsidP="00EA0322">
            <w:pPr>
              <w:jc w:val="right"/>
              <w:rPr>
                <w:sz w:val="20"/>
                <w:szCs w:val="20"/>
              </w:rPr>
            </w:pPr>
            <w:r w:rsidRPr="00843C1C">
              <w:rPr>
                <w:sz w:val="20"/>
                <w:szCs w:val="20"/>
              </w:rPr>
              <w:t>175,</w:t>
            </w:r>
            <w:r w:rsidR="00EA0322">
              <w:rPr>
                <w:sz w:val="20"/>
                <w:szCs w:val="20"/>
              </w:rPr>
              <w:t>8</w:t>
            </w:r>
          </w:p>
        </w:tc>
        <w:tc>
          <w:tcPr>
            <w:tcW w:w="1276" w:type="dxa"/>
            <w:tcBorders>
              <w:top w:val="single" w:sz="4" w:space="0" w:color="auto"/>
              <w:left w:val="single" w:sz="4" w:space="0" w:color="auto"/>
              <w:bottom w:val="single" w:sz="4" w:space="0" w:color="auto"/>
              <w:right w:val="single" w:sz="4" w:space="0" w:color="auto"/>
            </w:tcBorders>
          </w:tcPr>
          <w:p w:rsidR="00FB0AE1" w:rsidRDefault="00FB0AE1" w:rsidP="00BF06B4">
            <w:pPr>
              <w:jc w:val="right"/>
            </w:pPr>
            <w:r w:rsidRPr="00912B92">
              <w:rPr>
                <w:sz w:val="20"/>
                <w:szCs w:val="20"/>
              </w:rPr>
              <w:t>250,0</w:t>
            </w:r>
          </w:p>
        </w:tc>
        <w:tc>
          <w:tcPr>
            <w:tcW w:w="1275" w:type="dxa"/>
            <w:tcBorders>
              <w:top w:val="single" w:sz="4" w:space="0" w:color="auto"/>
              <w:left w:val="single" w:sz="4" w:space="0" w:color="auto"/>
              <w:bottom w:val="single" w:sz="4" w:space="0" w:color="auto"/>
              <w:right w:val="nil"/>
            </w:tcBorders>
          </w:tcPr>
          <w:p w:rsidR="00FB0AE1" w:rsidRDefault="00FB0AE1" w:rsidP="00BF06B4">
            <w:pPr>
              <w:jc w:val="right"/>
            </w:pPr>
            <w:r w:rsidRPr="00912B92">
              <w:rPr>
                <w:sz w:val="20"/>
                <w:szCs w:val="20"/>
              </w:rPr>
              <w:t>250,0</w:t>
            </w:r>
          </w:p>
        </w:tc>
        <w:tc>
          <w:tcPr>
            <w:tcW w:w="1276" w:type="dxa"/>
            <w:tcBorders>
              <w:top w:val="single" w:sz="4" w:space="0" w:color="auto"/>
              <w:left w:val="single" w:sz="4" w:space="0" w:color="auto"/>
              <w:bottom w:val="single" w:sz="4" w:space="0" w:color="auto"/>
              <w:right w:val="single" w:sz="4" w:space="0" w:color="auto"/>
            </w:tcBorders>
          </w:tcPr>
          <w:p w:rsidR="00FB0AE1" w:rsidRDefault="00FB0AE1" w:rsidP="00BF06B4">
            <w:pPr>
              <w:jc w:val="right"/>
            </w:pPr>
            <w:r w:rsidRPr="00912B92">
              <w:rPr>
                <w:sz w:val="20"/>
                <w:szCs w:val="20"/>
              </w:rPr>
              <w:t>250,0</w:t>
            </w:r>
          </w:p>
        </w:tc>
        <w:tc>
          <w:tcPr>
            <w:tcW w:w="1415" w:type="dxa"/>
            <w:tcBorders>
              <w:top w:val="single" w:sz="4" w:space="0" w:color="auto"/>
              <w:left w:val="single" w:sz="4" w:space="0" w:color="auto"/>
              <w:bottom w:val="single" w:sz="4" w:space="0" w:color="auto"/>
              <w:right w:val="single" w:sz="4" w:space="0" w:color="auto"/>
            </w:tcBorders>
          </w:tcPr>
          <w:p w:rsidR="00FB0AE1" w:rsidRDefault="00FB0AE1" w:rsidP="00BF06B4">
            <w:pPr>
              <w:jc w:val="right"/>
            </w:pPr>
            <w:r w:rsidRPr="00912B92">
              <w:rPr>
                <w:sz w:val="20"/>
                <w:szCs w:val="20"/>
              </w:rPr>
              <w:t>250,0</w:t>
            </w:r>
          </w:p>
        </w:tc>
        <w:tc>
          <w:tcPr>
            <w:tcW w:w="1276" w:type="dxa"/>
            <w:tcBorders>
              <w:top w:val="single" w:sz="4" w:space="0" w:color="auto"/>
              <w:left w:val="single" w:sz="4" w:space="0" w:color="auto"/>
              <w:bottom w:val="single" w:sz="4" w:space="0" w:color="auto"/>
              <w:right w:val="single" w:sz="4" w:space="0" w:color="auto"/>
            </w:tcBorders>
          </w:tcPr>
          <w:p w:rsidR="00FB0AE1" w:rsidRPr="00FB0AE1" w:rsidRDefault="00FB0AE1" w:rsidP="00BF06B4">
            <w:pPr>
              <w:jc w:val="right"/>
            </w:pPr>
            <w:r w:rsidRPr="00FB0AE1">
              <w:rPr>
                <w:sz w:val="20"/>
                <w:szCs w:val="20"/>
              </w:rPr>
              <w:t>250,0</w:t>
            </w:r>
          </w:p>
        </w:tc>
        <w:tc>
          <w:tcPr>
            <w:tcW w:w="1276" w:type="dxa"/>
            <w:tcBorders>
              <w:top w:val="single" w:sz="4" w:space="0" w:color="auto"/>
              <w:left w:val="single" w:sz="4" w:space="0" w:color="auto"/>
              <w:bottom w:val="single" w:sz="4" w:space="0" w:color="auto"/>
              <w:right w:val="nil"/>
            </w:tcBorders>
          </w:tcPr>
          <w:p w:rsidR="00FB0AE1" w:rsidRPr="00FB0AE1" w:rsidRDefault="00FB0AE1" w:rsidP="00875502">
            <w:pPr>
              <w:widowControl w:val="0"/>
              <w:autoSpaceDE w:val="0"/>
              <w:autoSpaceDN w:val="0"/>
              <w:adjustRightInd w:val="0"/>
              <w:spacing w:line="256" w:lineRule="auto"/>
              <w:ind w:left="-89" w:right="-66"/>
              <w:jc w:val="right"/>
              <w:rPr>
                <w:sz w:val="20"/>
                <w:szCs w:val="20"/>
              </w:rPr>
            </w:pPr>
            <w:r w:rsidRPr="00FB0AE1">
              <w:rPr>
                <w:sz w:val="20"/>
                <w:szCs w:val="20"/>
              </w:rPr>
              <w:t>1535,</w:t>
            </w:r>
            <w:r w:rsidR="00875502">
              <w:rPr>
                <w:sz w:val="20"/>
                <w:szCs w:val="20"/>
              </w:rPr>
              <w:t>8</w:t>
            </w:r>
          </w:p>
        </w:tc>
      </w:tr>
      <w:tr w:rsidR="00FB0AE1" w:rsidRPr="007E2A56" w:rsidTr="00551DCB">
        <w:tc>
          <w:tcPr>
            <w:tcW w:w="4821" w:type="dxa"/>
            <w:tcBorders>
              <w:top w:val="single" w:sz="4" w:space="0" w:color="auto"/>
              <w:left w:val="nil"/>
              <w:bottom w:val="single" w:sz="4" w:space="0" w:color="auto"/>
              <w:right w:val="nil"/>
            </w:tcBorders>
          </w:tcPr>
          <w:p w:rsidR="00FB0AE1" w:rsidRPr="00BF49FD" w:rsidRDefault="00FB0AE1" w:rsidP="00551DCB">
            <w:pPr>
              <w:widowControl w:val="0"/>
              <w:autoSpaceDE w:val="0"/>
              <w:autoSpaceDN w:val="0"/>
              <w:adjustRightInd w:val="0"/>
              <w:spacing w:line="256" w:lineRule="auto"/>
              <w:rPr>
                <w:i/>
                <w:sz w:val="20"/>
                <w:szCs w:val="20"/>
              </w:rPr>
            </w:pPr>
            <w:r w:rsidRPr="00BF49FD">
              <w:rPr>
                <w:i/>
                <w:sz w:val="20"/>
                <w:szCs w:val="20"/>
              </w:rPr>
              <w:t>бюджеты территориальных государственных внебюджетных фондов (бюджеты территориальных фондов обязательного медицинского страхования)</w:t>
            </w:r>
          </w:p>
        </w:tc>
        <w:tc>
          <w:tcPr>
            <w:tcW w:w="1275" w:type="dxa"/>
            <w:tcBorders>
              <w:top w:val="single" w:sz="4" w:space="0" w:color="auto"/>
              <w:left w:val="single" w:sz="4" w:space="0" w:color="auto"/>
              <w:bottom w:val="single" w:sz="4" w:space="0" w:color="auto"/>
              <w:right w:val="nil"/>
            </w:tcBorders>
          </w:tcPr>
          <w:p w:rsidR="00FB0AE1" w:rsidRPr="00BF49FD" w:rsidRDefault="00FB0AE1" w:rsidP="00BF06B4">
            <w:pPr>
              <w:jc w:val="right"/>
              <w:rPr>
                <w:sz w:val="20"/>
                <w:szCs w:val="20"/>
              </w:rPr>
            </w:pPr>
            <w:r w:rsidRPr="00BF49FD">
              <w:rPr>
                <w:sz w:val="20"/>
                <w:szCs w:val="20"/>
              </w:rPr>
              <w:t>-</w:t>
            </w:r>
          </w:p>
        </w:tc>
        <w:tc>
          <w:tcPr>
            <w:tcW w:w="1279" w:type="dxa"/>
            <w:tcBorders>
              <w:top w:val="single" w:sz="4" w:space="0" w:color="auto"/>
              <w:left w:val="single" w:sz="4" w:space="0" w:color="auto"/>
              <w:bottom w:val="single" w:sz="4" w:space="0" w:color="auto"/>
              <w:right w:val="nil"/>
            </w:tcBorders>
          </w:tcPr>
          <w:p w:rsidR="00FB0AE1" w:rsidRPr="00843C1C" w:rsidRDefault="00FB0AE1" w:rsidP="00BF06B4">
            <w:pPr>
              <w:jc w:val="right"/>
              <w:rPr>
                <w:sz w:val="20"/>
                <w:szCs w:val="20"/>
              </w:rPr>
            </w:pPr>
            <w:r w:rsidRPr="00843C1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FB0AE1" w:rsidRPr="007E2A56" w:rsidRDefault="00FB0AE1" w:rsidP="00BF06B4">
            <w:pPr>
              <w:widowControl w:val="0"/>
              <w:autoSpaceDE w:val="0"/>
              <w:autoSpaceDN w:val="0"/>
              <w:adjustRightInd w:val="0"/>
              <w:spacing w:line="256" w:lineRule="auto"/>
              <w:ind w:left="-89" w:right="-66"/>
              <w:jc w:val="right"/>
              <w:rPr>
                <w:sz w:val="20"/>
                <w:szCs w:val="20"/>
              </w:rPr>
            </w:pPr>
            <w:r w:rsidRPr="007E2A56">
              <w:rPr>
                <w:sz w:val="20"/>
                <w:szCs w:val="20"/>
              </w:rPr>
              <w:t>-</w:t>
            </w:r>
          </w:p>
        </w:tc>
        <w:tc>
          <w:tcPr>
            <w:tcW w:w="1275" w:type="dxa"/>
            <w:tcBorders>
              <w:top w:val="single" w:sz="4" w:space="0" w:color="auto"/>
              <w:left w:val="single" w:sz="4" w:space="0" w:color="auto"/>
              <w:bottom w:val="single" w:sz="4" w:space="0" w:color="auto"/>
              <w:right w:val="nil"/>
            </w:tcBorders>
          </w:tcPr>
          <w:p w:rsidR="00FB0AE1" w:rsidRPr="007E2A56" w:rsidRDefault="00FB0AE1" w:rsidP="00BF06B4">
            <w:pPr>
              <w:widowControl w:val="0"/>
              <w:autoSpaceDE w:val="0"/>
              <w:autoSpaceDN w:val="0"/>
              <w:adjustRightInd w:val="0"/>
              <w:spacing w:line="256" w:lineRule="auto"/>
              <w:ind w:left="-89" w:right="-66"/>
              <w:jc w:val="right"/>
              <w:rPr>
                <w:sz w:val="20"/>
                <w:szCs w:val="20"/>
              </w:rPr>
            </w:pPr>
            <w:r w:rsidRPr="007E2A56">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FB0AE1" w:rsidRPr="007E2A56" w:rsidRDefault="00FB0AE1" w:rsidP="00BF06B4">
            <w:pPr>
              <w:widowControl w:val="0"/>
              <w:autoSpaceDE w:val="0"/>
              <w:autoSpaceDN w:val="0"/>
              <w:adjustRightInd w:val="0"/>
              <w:spacing w:line="256" w:lineRule="auto"/>
              <w:ind w:left="-89" w:right="-66"/>
              <w:jc w:val="right"/>
              <w:rPr>
                <w:sz w:val="20"/>
                <w:szCs w:val="20"/>
              </w:rPr>
            </w:pPr>
            <w:r w:rsidRPr="007E2A56">
              <w:rPr>
                <w:sz w:val="20"/>
                <w:szCs w:val="20"/>
              </w:rPr>
              <w:t>-</w:t>
            </w:r>
          </w:p>
        </w:tc>
        <w:tc>
          <w:tcPr>
            <w:tcW w:w="1415" w:type="dxa"/>
            <w:tcBorders>
              <w:top w:val="single" w:sz="4" w:space="0" w:color="auto"/>
              <w:left w:val="single" w:sz="4" w:space="0" w:color="auto"/>
              <w:bottom w:val="single" w:sz="4" w:space="0" w:color="auto"/>
              <w:right w:val="single" w:sz="4" w:space="0" w:color="auto"/>
            </w:tcBorders>
          </w:tcPr>
          <w:p w:rsidR="00FB0AE1" w:rsidRPr="007E2A56" w:rsidRDefault="00FB0AE1" w:rsidP="00BF06B4">
            <w:pPr>
              <w:widowControl w:val="0"/>
              <w:autoSpaceDE w:val="0"/>
              <w:autoSpaceDN w:val="0"/>
              <w:adjustRightInd w:val="0"/>
              <w:spacing w:line="256" w:lineRule="auto"/>
              <w:ind w:left="-89" w:right="-66"/>
              <w:jc w:val="right"/>
              <w:rPr>
                <w:sz w:val="20"/>
                <w:szCs w:val="20"/>
              </w:rPr>
            </w:pPr>
            <w:r w:rsidRPr="007E2A56">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FB0AE1" w:rsidRPr="00FB0AE1" w:rsidRDefault="00FB0AE1" w:rsidP="00BF06B4">
            <w:pPr>
              <w:widowControl w:val="0"/>
              <w:autoSpaceDE w:val="0"/>
              <w:autoSpaceDN w:val="0"/>
              <w:adjustRightInd w:val="0"/>
              <w:spacing w:line="256" w:lineRule="auto"/>
              <w:ind w:left="-89" w:right="-66"/>
              <w:jc w:val="right"/>
              <w:rPr>
                <w:sz w:val="20"/>
                <w:szCs w:val="20"/>
              </w:rPr>
            </w:pPr>
          </w:p>
        </w:tc>
        <w:tc>
          <w:tcPr>
            <w:tcW w:w="1276" w:type="dxa"/>
            <w:tcBorders>
              <w:top w:val="single" w:sz="4" w:space="0" w:color="auto"/>
              <w:left w:val="single" w:sz="4" w:space="0" w:color="auto"/>
              <w:bottom w:val="single" w:sz="4" w:space="0" w:color="auto"/>
              <w:right w:val="nil"/>
            </w:tcBorders>
          </w:tcPr>
          <w:p w:rsidR="00FB0AE1" w:rsidRPr="00FB0AE1" w:rsidRDefault="00FB0AE1" w:rsidP="00BF06B4">
            <w:pPr>
              <w:widowControl w:val="0"/>
              <w:autoSpaceDE w:val="0"/>
              <w:autoSpaceDN w:val="0"/>
              <w:adjustRightInd w:val="0"/>
              <w:spacing w:line="256" w:lineRule="auto"/>
              <w:ind w:left="-89" w:right="-66"/>
              <w:jc w:val="right"/>
              <w:rPr>
                <w:sz w:val="20"/>
                <w:szCs w:val="20"/>
              </w:rPr>
            </w:pPr>
            <w:r w:rsidRPr="00FB0AE1">
              <w:rPr>
                <w:sz w:val="20"/>
                <w:szCs w:val="20"/>
              </w:rPr>
              <w:t>-</w:t>
            </w:r>
          </w:p>
        </w:tc>
      </w:tr>
      <w:tr w:rsidR="00FB0AE1" w:rsidRPr="00FB0AE1" w:rsidTr="00551DCB">
        <w:tc>
          <w:tcPr>
            <w:tcW w:w="4821" w:type="dxa"/>
            <w:tcBorders>
              <w:top w:val="single" w:sz="4" w:space="0" w:color="auto"/>
              <w:left w:val="nil"/>
              <w:bottom w:val="single" w:sz="4" w:space="0" w:color="auto"/>
              <w:right w:val="nil"/>
            </w:tcBorders>
          </w:tcPr>
          <w:p w:rsidR="00FB0AE1" w:rsidRPr="007E2A56" w:rsidRDefault="00FB0AE1" w:rsidP="00551DCB">
            <w:pPr>
              <w:widowControl w:val="0"/>
              <w:autoSpaceDE w:val="0"/>
              <w:autoSpaceDN w:val="0"/>
              <w:adjustRightInd w:val="0"/>
              <w:spacing w:line="256" w:lineRule="auto"/>
              <w:rPr>
                <w:i/>
                <w:sz w:val="20"/>
                <w:szCs w:val="20"/>
              </w:rPr>
            </w:pPr>
            <w:r w:rsidRPr="007E2A56">
              <w:rPr>
                <w:i/>
                <w:sz w:val="20"/>
                <w:szCs w:val="20"/>
              </w:rPr>
              <w:t>внебюджетные источники</w:t>
            </w:r>
          </w:p>
        </w:tc>
        <w:tc>
          <w:tcPr>
            <w:tcW w:w="1275" w:type="dxa"/>
            <w:tcBorders>
              <w:top w:val="single" w:sz="4" w:space="0" w:color="auto"/>
              <w:left w:val="single" w:sz="4" w:space="0" w:color="auto"/>
              <w:bottom w:val="single" w:sz="4" w:space="0" w:color="auto"/>
              <w:right w:val="nil"/>
            </w:tcBorders>
          </w:tcPr>
          <w:p w:rsidR="00FB0AE1" w:rsidRPr="00075591" w:rsidRDefault="00FB0AE1" w:rsidP="00BF06B4">
            <w:pPr>
              <w:jc w:val="right"/>
              <w:rPr>
                <w:sz w:val="20"/>
                <w:szCs w:val="20"/>
                <w:highlight w:val="yellow"/>
              </w:rPr>
            </w:pPr>
            <w:r w:rsidRPr="00BF49FD">
              <w:rPr>
                <w:sz w:val="20"/>
                <w:szCs w:val="20"/>
              </w:rPr>
              <w:t>-</w:t>
            </w:r>
          </w:p>
        </w:tc>
        <w:tc>
          <w:tcPr>
            <w:tcW w:w="1279" w:type="dxa"/>
            <w:tcBorders>
              <w:top w:val="single" w:sz="4" w:space="0" w:color="auto"/>
              <w:left w:val="single" w:sz="4" w:space="0" w:color="auto"/>
              <w:bottom w:val="single" w:sz="4" w:space="0" w:color="auto"/>
              <w:right w:val="nil"/>
            </w:tcBorders>
          </w:tcPr>
          <w:p w:rsidR="00FB0AE1" w:rsidRPr="00843C1C" w:rsidRDefault="00FB0AE1" w:rsidP="00BF06B4">
            <w:pPr>
              <w:jc w:val="right"/>
              <w:rPr>
                <w:sz w:val="20"/>
                <w:szCs w:val="20"/>
              </w:rPr>
            </w:pPr>
            <w:r w:rsidRPr="00843C1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FB0AE1" w:rsidRPr="0009753F" w:rsidRDefault="00FB0AE1" w:rsidP="00BF06B4">
            <w:pPr>
              <w:ind w:left="-75" w:right="-52"/>
              <w:jc w:val="right"/>
              <w:rPr>
                <w:sz w:val="20"/>
                <w:szCs w:val="20"/>
              </w:rPr>
            </w:pPr>
            <w:r>
              <w:rPr>
                <w:sz w:val="20"/>
                <w:szCs w:val="20"/>
              </w:rPr>
              <w:t>-</w:t>
            </w:r>
          </w:p>
        </w:tc>
        <w:tc>
          <w:tcPr>
            <w:tcW w:w="1275" w:type="dxa"/>
            <w:tcBorders>
              <w:top w:val="single" w:sz="4" w:space="0" w:color="auto"/>
              <w:left w:val="single" w:sz="4" w:space="0" w:color="auto"/>
              <w:bottom w:val="single" w:sz="4" w:space="0" w:color="auto"/>
              <w:right w:val="nil"/>
            </w:tcBorders>
          </w:tcPr>
          <w:p w:rsidR="00FB0AE1" w:rsidRPr="0009753F" w:rsidRDefault="00FB0AE1" w:rsidP="00BF06B4">
            <w:pPr>
              <w:ind w:left="-75" w:right="-52"/>
              <w:jc w:val="right"/>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FB0AE1" w:rsidRPr="0009753F" w:rsidRDefault="00FB0AE1" w:rsidP="00BF06B4">
            <w:pPr>
              <w:ind w:left="-75" w:right="-52"/>
              <w:jc w:val="right"/>
              <w:rPr>
                <w:sz w:val="20"/>
                <w:szCs w:val="20"/>
              </w:rPr>
            </w:pPr>
            <w:r>
              <w:rPr>
                <w:sz w:val="20"/>
                <w:szCs w:val="20"/>
              </w:rPr>
              <w:t>-</w:t>
            </w:r>
          </w:p>
        </w:tc>
        <w:tc>
          <w:tcPr>
            <w:tcW w:w="1415" w:type="dxa"/>
            <w:tcBorders>
              <w:top w:val="single" w:sz="4" w:space="0" w:color="auto"/>
              <w:left w:val="single" w:sz="4" w:space="0" w:color="auto"/>
              <w:bottom w:val="single" w:sz="4" w:space="0" w:color="auto"/>
              <w:right w:val="single" w:sz="4" w:space="0" w:color="auto"/>
            </w:tcBorders>
          </w:tcPr>
          <w:p w:rsidR="00FB0AE1" w:rsidRPr="0009753F" w:rsidRDefault="00FB0AE1" w:rsidP="00BF06B4">
            <w:pPr>
              <w:ind w:left="-75" w:right="-52"/>
              <w:jc w:val="right"/>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FB0AE1" w:rsidRPr="0009753F" w:rsidRDefault="00FB0AE1" w:rsidP="00BF06B4">
            <w:pPr>
              <w:ind w:left="-75" w:right="-52"/>
              <w:jc w:val="right"/>
              <w:rPr>
                <w:sz w:val="20"/>
                <w:szCs w:val="20"/>
              </w:rPr>
            </w:pPr>
            <w:r>
              <w:rPr>
                <w:sz w:val="20"/>
                <w:szCs w:val="20"/>
              </w:rPr>
              <w:t>-</w:t>
            </w:r>
          </w:p>
        </w:tc>
        <w:tc>
          <w:tcPr>
            <w:tcW w:w="1276" w:type="dxa"/>
            <w:tcBorders>
              <w:top w:val="single" w:sz="4" w:space="0" w:color="auto"/>
              <w:left w:val="single" w:sz="4" w:space="0" w:color="auto"/>
              <w:bottom w:val="single" w:sz="4" w:space="0" w:color="auto"/>
              <w:right w:val="nil"/>
            </w:tcBorders>
          </w:tcPr>
          <w:p w:rsidR="00FB0AE1" w:rsidRPr="00FB0AE1" w:rsidRDefault="00FB0AE1" w:rsidP="00BF06B4">
            <w:pPr>
              <w:ind w:left="-75" w:right="-52"/>
              <w:jc w:val="right"/>
              <w:rPr>
                <w:sz w:val="20"/>
                <w:szCs w:val="20"/>
              </w:rPr>
            </w:pPr>
            <w:r w:rsidRPr="00FB0AE1">
              <w:rPr>
                <w:sz w:val="20"/>
                <w:szCs w:val="20"/>
              </w:rPr>
              <w:t>-</w:t>
            </w:r>
          </w:p>
        </w:tc>
      </w:tr>
      <w:tr w:rsidR="00FB0AE1" w:rsidRPr="00FB0AE1" w:rsidTr="00551DCB">
        <w:tc>
          <w:tcPr>
            <w:tcW w:w="4821" w:type="dxa"/>
            <w:tcBorders>
              <w:top w:val="single" w:sz="4" w:space="0" w:color="auto"/>
              <w:left w:val="nil"/>
              <w:bottom w:val="single" w:sz="4" w:space="0" w:color="auto"/>
              <w:right w:val="nil"/>
            </w:tcBorders>
          </w:tcPr>
          <w:p w:rsidR="00FB0AE1" w:rsidRPr="002F49BA" w:rsidRDefault="00FB0AE1" w:rsidP="00816119">
            <w:pPr>
              <w:widowControl w:val="0"/>
              <w:autoSpaceDE w:val="0"/>
              <w:autoSpaceDN w:val="0"/>
              <w:adjustRightInd w:val="0"/>
              <w:spacing w:line="256" w:lineRule="auto"/>
              <w:rPr>
                <w:b/>
                <w:i/>
                <w:sz w:val="20"/>
                <w:szCs w:val="20"/>
              </w:rPr>
            </w:pPr>
            <w:r w:rsidRPr="002F49BA">
              <w:rPr>
                <w:b/>
                <w:bCs/>
                <w:i/>
                <w:iCs/>
                <w:sz w:val="20"/>
                <w:szCs w:val="20"/>
              </w:rPr>
              <w:t>1.</w:t>
            </w:r>
            <w:r w:rsidR="00816119">
              <w:rPr>
                <w:b/>
                <w:bCs/>
                <w:i/>
                <w:iCs/>
                <w:sz w:val="20"/>
                <w:szCs w:val="20"/>
              </w:rPr>
              <w:t>4</w:t>
            </w:r>
            <w:r w:rsidRPr="002F49BA">
              <w:rPr>
                <w:b/>
                <w:bCs/>
                <w:i/>
                <w:iCs/>
                <w:sz w:val="20"/>
                <w:szCs w:val="20"/>
              </w:rPr>
              <w:t>. Комплекс процессных мероприятий «Обеспечение эпизоотического благополучия на территории Чувашской Республики», в том числе:</w:t>
            </w:r>
          </w:p>
        </w:tc>
        <w:tc>
          <w:tcPr>
            <w:tcW w:w="1275" w:type="dxa"/>
            <w:tcBorders>
              <w:top w:val="single" w:sz="4" w:space="0" w:color="auto"/>
              <w:left w:val="single" w:sz="4" w:space="0" w:color="auto"/>
              <w:bottom w:val="single" w:sz="4" w:space="0" w:color="auto"/>
              <w:right w:val="nil"/>
            </w:tcBorders>
          </w:tcPr>
          <w:p w:rsidR="00FB0AE1" w:rsidRPr="00694349" w:rsidRDefault="00FB0AE1" w:rsidP="00BF06B4">
            <w:pPr>
              <w:jc w:val="right"/>
              <w:rPr>
                <w:b/>
                <w:sz w:val="20"/>
                <w:szCs w:val="20"/>
              </w:rPr>
            </w:pPr>
            <w:r w:rsidRPr="00694349">
              <w:rPr>
                <w:b/>
                <w:sz w:val="20"/>
                <w:szCs w:val="20"/>
              </w:rPr>
              <w:t>407,3</w:t>
            </w:r>
          </w:p>
        </w:tc>
        <w:tc>
          <w:tcPr>
            <w:tcW w:w="1279" w:type="dxa"/>
            <w:tcBorders>
              <w:top w:val="single" w:sz="4" w:space="0" w:color="auto"/>
              <w:left w:val="single" w:sz="4" w:space="0" w:color="auto"/>
              <w:bottom w:val="single" w:sz="4" w:space="0" w:color="auto"/>
              <w:right w:val="nil"/>
            </w:tcBorders>
          </w:tcPr>
          <w:p w:rsidR="00FB0AE1" w:rsidRPr="00843C1C" w:rsidRDefault="00FB0AE1" w:rsidP="00BF06B4">
            <w:pPr>
              <w:jc w:val="right"/>
              <w:rPr>
                <w:b/>
                <w:sz w:val="20"/>
                <w:szCs w:val="20"/>
              </w:rPr>
            </w:pPr>
            <w:r w:rsidRPr="00843C1C">
              <w:rPr>
                <w:b/>
                <w:sz w:val="20"/>
                <w:szCs w:val="20"/>
              </w:rPr>
              <w:t>164,4</w:t>
            </w:r>
          </w:p>
        </w:tc>
        <w:tc>
          <w:tcPr>
            <w:tcW w:w="1276" w:type="dxa"/>
            <w:tcBorders>
              <w:top w:val="single" w:sz="4" w:space="0" w:color="auto"/>
              <w:left w:val="single" w:sz="4" w:space="0" w:color="auto"/>
              <w:bottom w:val="single" w:sz="4" w:space="0" w:color="auto"/>
              <w:right w:val="single" w:sz="4" w:space="0" w:color="auto"/>
            </w:tcBorders>
          </w:tcPr>
          <w:p w:rsidR="00FB0AE1" w:rsidRPr="002F49BA" w:rsidRDefault="00FB0AE1" w:rsidP="00BF06B4">
            <w:pPr>
              <w:ind w:left="-47" w:right="-66" w:firstLine="47"/>
              <w:jc w:val="right"/>
              <w:rPr>
                <w:b/>
                <w:sz w:val="20"/>
                <w:szCs w:val="20"/>
              </w:rPr>
            </w:pPr>
            <w:r w:rsidRPr="002F49BA">
              <w:rPr>
                <w:b/>
                <w:sz w:val="20"/>
                <w:szCs w:val="20"/>
              </w:rPr>
              <w:t>164,4</w:t>
            </w:r>
          </w:p>
        </w:tc>
        <w:tc>
          <w:tcPr>
            <w:tcW w:w="1275" w:type="dxa"/>
            <w:tcBorders>
              <w:top w:val="single" w:sz="4" w:space="0" w:color="auto"/>
              <w:left w:val="single" w:sz="4" w:space="0" w:color="auto"/>
              <w:bottom w:val="single" w:sz="4" w:space="0" w:color="auto"/>
              <w:right w:val="nil"/>
            </w:tcBorders>
          </w:tcPr>
          <w:p w:rsidR="00FB0AE1" w:rsidRPr="002F49BA" w:rsidRDefault="00FB0AE1" w:rsidP="00BF06B4">
            <w:pPr>
              <w:ind w:left="-47" w:right="-66" w:firstLine="47"/>
              <w:jc w:val="right"/>
              <w:rPr>
                <w:b/>
                <w:sz w:val="20"/>
                <w:szCs w:val="20"/>
              </w:rPr>
            </w:pPr>
            <w:r w:rsidRPr="002F49BA">
              <w:rPr>
                <w:b/>
                <w:sz w:val="20"/>
                <w:szCs w:val="20"/>
              </w:rPr>
              <w:t>164,4</w:t>
            </w:r>
          </w:p>
        </w:tc>
        <w:tc>
          <w:tcPr>
            <w:tcW w:w="1276" w:type="dxa"/>
            <w:tcBorders>
              <w:top w:val="single" w:sz="4" w:space="0" w:color="auto"/>
              <w:left w:val="single" w:sz="4" w:space="0" w:color="auto"/>
              <w:bottom w:val="single" w:sz="4" w:space="0" w:color="auto"/>
              <w:right w:val="single" w:sz="4" w:space="0" w:color="auto"/>
            </w:tcBorders>
          </w:tcPr>
          <w:p w:rsidR="00FB0AE1" w:rsidRPr="002F49BA" w:rsidRDefault="00FB0AE1" w:rsidP="00BF06B4">
            <w:pPr>
              <w:ind w:left="-47" w:right="-66" w:firstLine="47"/>
              <w:jc w:val="right"/>
              <w:rPr>
                <w:b/>
                <w:sz w:val="20"/>
                <w:szCs w:val="20"/>
              </w:rPr>
            </w:pPr>
            <w:r w:rsidRPr="002F49BA">
              <w:rPr>
                <w:b/>
                <w:sz w:val="20"/>
                <w:szCs w:val="20"/>
              </w:rPr>
              <w:t>164,4</w:t>
            </w:r>
          </w:p>
        </w:tc>
        <w:tc>
          <w:tcPr>
            <w:tcW w:w="1415" w:type="dxa"/>
            <w:tcBorders>
              <w:top w:val="single" w:sz="4" w:space="0" w:color="auto"/>
              <w:left w:val="single" w:sz="4" w:space="0" w:color="auto"/>
              <w:bottom w:val="single" w:sz="4" w:space="0" w:color="auto"/>
              <w:right w:val="single" w:sz="4" w:space="0" w:color="auto"/>
            </w:tcBorders>
          </w:tcPr>
          <w:p w:rsidR="00FB0AE1" w:rsidRPr="002F49BA" w:rsidRDefault="00FB0AE1" w:rsidP="00BF06B4">
            <w:pPr>
              <w:ind w:left="-47" w:right="-66" w:firstLine="47"/>
              <w:jc w:val="right"/>
              <w:rPr>
                <w:b/>
                <w:sz w:val="20"/>
                <w:szCs w:val="20"/>
              </w:rPr>
            </w:pPr>
            <w:r>
              <w:rPr>
                <w:b/>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FB0AE1" w:rsidRPr="002F49BA" w:rsidRDefault="00FB0AE1" w:rsidP="00BF06B4">
            <w:pPr>
              <w:ind w:left="-47" w:right="-66" w:firstLine="47"/>
              <w:jc w:val="right"/>
              <w:rPr>
                <w:b/>
                <w:sz w:val="20"/>
                <w:szCs w:val="20"/>
              </w:rPr>
            </w:pPr>
            <w:r w:rsidRPr="002F49BA">
              <w:rPr>
                <w:b/>
                <w:sz w:val="20"/>
                <w:szCs w:val="20"/>
              </w:rPr>
              <w:t>0,00</w:t>
            </w:r>
          </w:p>
        </w:tc>
        <w:tc>
          <w:tcPr>
            <w:tcW w:w="1276" w:type="dxa"/>
            <w:tcBorders>
              <w:top w:val="single" w:sz="4" w:space="0" w:color="auto"/>
              <w:left w:val="single" w:sz="4" w:space="0" w:color="auto"/>
              <w:bottom w:val="single" w:sz="4" w:space="0" w:color="auto"/>
              <w:right w:val="nil"/>
            </w:tcBorders>
          </w:tcPr>
          <w:p w:rsidR="00FB0AE1" w:rsidRPr="00FB0AE1" w:rsidRDefault="00875502" w:rsidP="00BF06B4">
            <w:pPr>
              <w:ind w:left="-47" w:right="-66" w:firstLine="47"/>
              <w:jc w:val="right"/>
              <w:rPr>
                <w:b/>
                <w:sz w:val="20"/>
                <w:szCs w:val="20"/>
              </w:rPr>
            </w:pPr>
            <w:r>
              <w:rPr>
                <w:b/>
                <w:sz w:val="20"/>
                <w:szCs w:val="20"/>
              </w:rPr>
              <w:t>1064,9</w:t>
            </w:r>
          </w:p>
        </w:tc>
      </w:tr>
      <w:tr w:rsidR="00FB0AE1" w:rsidRPr="00FB0AE1" w:rsidTr="00551DCB">
        <w:tc>
          <w:tcPr>
            <w:tcW w:w="4821" w:type="dxa"/>
            <w:tcBorders>
              <w:top w:val="single" w:sz="4" w:space="0" w:color="auto"/>
              <w:left w:val="nil"/>
              <w:bottom w:val="single" w:sz="4" w:space="0" w:color="auto"/>
              <w:right w:val="nil"/>
            </w:tcBorders>
          </w:tcPr>
          <w:p w:rsidR="00FB0AE1" w:rsidRPr="007E2A56" w:rsidRDefault="00FB0AE1" w:rsidP="00551DCB">
            <w:pPr>
              <w:widowControl w:val="0"/>
              <w:autoSpaceDE w:val="0"/>
              <w:autoSpaceDN w:val="0"/>
              <w:adjustRightInd w:val="0"/>
              <w:spacing w:line="256" w:lineRule="auto"/>
              <w:rPr>
                <w:i/>
                <w:sz w:val="20"/>
                <w:szCs w:val="20"/>
              </w:rPr>
            </w:pPr>
            <w:r w:rsidRPr="007E2A56">
              <w:rPr>
                <w:i/>
                <w:iCs/>
                <w:sz w:val="20"/>
                <w:szCs w:val="20"/>
              </w:rPr>
              <w:t>федеральный бюджет</w:t>
            </w:r>
          </w:p>
        </w:tc>
        <w:tc>
          <w:tcPr>
            <w:tcW w:w="1275" w:type="dxa"/>
            <w:tcBorders>
              <w:top w:val="single" w:sz="4" w:space="0" w:color="auto"/>
              <w:left w:val="single" w:sz="4" w:space="0" w:color="auto"/>
              <w:bottom w:val="single" w:sz="4" w:space="0" w:color="auto"/>
              <w:right w:val="nil"/>
            </w:tcBorders>
          </w:tcPr>
          <w:p w:rsidR="00FB0AE1" w:rsidRPr="00694349" w:rsidRDefault="00FB0AE1" w:rsidP="00BF06B4">
            <w:pPr>
              <w:jc w:val="right"/>
              <w:rPr>
                <w:sz w:val="20"/>
                <w:szCs w:val="20"/>
              </w:rPr>
            </w:pPr>
            <w:r w:rsidRPr="00694349">
              <w:rPr>
                <w:sz w:val="20"/>
                <w:szCs w:val="20"/>
              </w:rPr>
              <w:t>0,0</w:t>
            </w:r>
          </w:p>
        </w:tc>
        <w:tc>
          <w:tcPr>
            <w:tcW w:w="1279" w:type="dxa"/>
            <w:tcBorders>
              <w:top w:val="single" w:sz="4" w:space="0" w:color="auto"/>
              <w:left w:val="single" w:sz="4" w:space="0" w:color="auto"/>
              <w:bottom w:val="single" w:sz="4" w:space="0" w:color="auto"/>
              <w:right w:val="nil"/>
            </w:tcBorders>
          </w:tcPr>
          <w:p w:rsidR="00FB0AE1" w:rsidRPr="00843C1C" w:rsidRDefault="00FB0AE1" w:rsidP="00BF06B4">
            <w:pPr>
              <w:jc w:val="right"/>
              <w:rPr>
                <w:sz w:val="20"/>
                <w:szCs w:val="20"/>
              </w:rPr>
            </w:pPr>
            <w:r w:rsidRPr="00843C1C">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FB0AE1" w:rsidRPr="0009753F" w:rsidRDefault="00FB0AE1" w:rsidP="00BF06B4">
            <w:pPr>
              <w:ind w:left="-47" w:right="-66" w:firstLine="47"/>
              <w:jc w:val="right"/>
              <w:rPr>
                <w:sz w:val="20"/>
                <w:szCs w:val="20"/>
              </w:rPr>
            </w:pPr>
            <w:r w:rsidRPr="0009753F">
              <w:rPr>
                <w:sz w:val="20"/>
                <w:szCs w:val="20"/>
              </w:rPr>
              <w:t>0,00</w:t>
            </w:r>
          </w:p>
        </w:tc>
        <w:tc>
          <w:tcPr>
            <w:tcW w:w="1275" w:type="dxa"/>
            <w:tcBorders>
              <w:top w:val="single" w:sz="4" w:space="0" w:color="auto"/>
              <w:left w:val="single" w:sz="4" w:space="0" w:color="auto"/>
              <w:bottom w:val="single" w:sz="4" w:space="0" w:color="auto"/>
              <w:right w:val="nil"/>
            </w:tcBorders>
          </w:tcPr>
          <w:p w:rsidR="00FB0AE1" w:rsidRPr="0009753F" w:rsidRDefault="00FB0AE1" w:rsidP="00BF06B4">
            <w:pPr>
              <w:ind w:left="-47" w:right="-66" w:firstLine="47"/>
              <w:jc w:val="right"/>
              <w:rPr>
                <w:sz w:val="20"/>
                <w:szCs w:val="20"/>
              </w:rPr>
            </w:pPr>
            <w:r w:rsidRPr="0009753F">
              <w:rPr>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FB0AE1" w:rsidRPr="0009753F" w:rsidRDefault="00FB0AE1" w:rsidP="00BF06B4">
            <w:pPr>
              <w:ind w:left="-47" w:right="-66" w:firstLine="47"/>
              <w:jc w:val="right"/>
              <w:rPr>
                <w:sz w:val="20"/>
                <w:szCs w:val="20"/>
              </w:rPr>
            </w:pPr>
            <w:r w:rsidRPr="0009753F">
              <w:rPr>
                <w:sz w:val="20"/>
                <w:szCs w:val="20"/>
              </w:rPr>
              <w:t>0,00</w:t>
            </w:r>
          </w:p>
        </w:tc>
        <w:tc>
          <w:tcPr>
            <w:tcW w:w="1415" w:type="dxa"/>
            <w:tcBorders>
              <w:top w:val="single" w:sz="4" w:space="0" w:color="auto"/>
              <w:left w:val="single" w:sz="4" w:space="0" w:color="auto"/>
              <w:bottom w:val="single" w:sz="4" w:space="0" w:color="auto"/>
              <w:right w:val="single" w:sz="4" w:space="0" w:color="auto"/>
            </w:tcBorders>
          </w:tcPr>
          <w:p w:rsidR="00FB0AE1" w:rsidRPr="0009753F" w:rsidRDefault="00FB0AE1" w:rsidP="00BF06B4">
            <w:pPr>
              <w:ind w:left="-47" w:right="-66" w:firstLine="47"/>
              <w:jc w:val="right"/>
              <w:rPr>
                <w:sz w:val="20"/>
                <w:szCs w:val="20"/>
              </w:rPr>
            </w:pPr>
            <w:r w:rsidRPr="0009753F">
              <w:rPr>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FB0AE1" w:rsidRPr="0009753F" w:rsidRDefault="00FB0AE1" w:rsidP="00BF06B4">
            <w:pPr>
              <w:ind w:left="-47" w:right="-66" w:firstLine="47"/>
              <w:jc w:val="right"/>
              <w:rPr>
                <w:sz w:val="20"/>
                <w:szCs w:val="20"/>
              </w:rPr>
            </w:pPr>
            <w:r>
              <w:rPr>
                <w:sz w:val="20"/>
                <w:szCs w:val="20"/>
              </w:rPr>
              <w:t>0,00</w:t>
            </w:r>
          </w:p>
        </w:tc>
        <w:tc>
          <w:tcPr>
            <w:tcW w:w="1276" w:type="dxa"/>
            <w:tcBorders>
              <w:top w:val="single" w:sz="4" w:space="0" w:color="auto"/>
              <w:left w:val="single" w:sz="4" w:space="0" w:color="auto"/>
              <w:bottom w:val="single" w:sz="4" w:space="0" w:color="auto"/>
              <w:right w:val="nil"/>
            </w:tcBorders>
          </w:tcPr>
          <w:p w:rsidR="00FB0AE1" w:rsidRPr="00FB0AE1" w:rsidRDefault="00FB0AE1" w:rsidP="00BF06B4">
            <w:pPr>
              <w:ind w:left="-47" w:right="-66" w:firstLine="47"/>
              <w:jc w:val="right"/>
              <w:rPr>
                <w:sz w:val="20"/>
                <w:szCs w:val="20"/>
              </w:rPr>
            </w:pPr>
            <w:r w:rsidRPr="00FB0AE1">
              <w:rPr>
                <w:sz w:val="20"/>
                <w:szCs w:val="20"/>
              </w:rPr>
              <w:t>0,00</w:t>
            </w:r>
          </w:p>
        </w:tc>
      </w:tr>
      <w:tr w:rsidR="00FB0AE1" w:rsidRPr="00FB0AE1" w:rsidTr="00551DCB">
        <w:tc>
          <w:tcPr>
            <w:tcW w:w="4821" w:type="dxa"/>
            <w:tcBorders>
              <w:top w:val="single" w:sz="4" w:space="0" w:color="auto"/>
              <w:left w:val="nil"/>
              <w:bottom w:val="single" w:sz="4" w:space="0" w:color="auto"/>
              <w:right w:val="nil"/>
            </w:tcBorders>
          </w:tcPr>
          <w:p w:rsidR="00FB0AE1" w:rsidRPr="007E2A56" w:rsidRDefault="00FB0AE1" w:rsidP="00551DCB">
            <w:pPr>
              <w:widowControl w:val="0"/>
              <w:autoSpaceDE w:val="0"/>
              <w:autoSpaceDN w:val="0"/>
              <w:adjustRightInd w:val="0"/>
              <w:spacing w:line="256" w:lineRule="auto"/>
              <w:rPr>
                <w:i/>
                <w:sz w:val="20"/>
                <w:szCs w:val="20"/>
              </w:rPr>
            </w:pPr>
            <w:r w:rsidRPr="007E2A56">
              <w:rPr>
                <w:i/>
                <w:sz w:val="20"/>
                <w:szCs w:val="20"/>
              </w:rPr>
              <w:t>республиканский бюджет Чувашской Республики</w:t>
            </w:r>
          </w:p>
        </w:tc>
        <w:tc>
          <w:tcPr>
            <w:tcW w:w="1275" w:type="dxa"/>
            <w:tcBorders>
              <w:top w:val="single" w:sz="4" w:space="0" w:color="auto"/>
              <w:left w:val="single" w:sz="4" w:space="0" w:color="auto"/>
              <w:bottom w:val="single" w:sz="4" w:space="0" w:color="auto"/>
              <w:right w:val="nil"/>
            </w:tcBorders>
          </w:tcPr>
          <w:p w:rsidR="00FB0AE1" w:rsidRPr="00694349" w:rsidRDefault="00FB0AE1" w:rsidP="00BF06B4">
            <w:pPr>
              <w:jc w:val="right"/>
              <w:rPr>
                <w:sz w:val="20"/>
                <w:szCs w:val="20"/>
              </w:rPr>
            </w:pPr>
            <w:r w:rsidRPr="00694349">
              <w:rPr>
                <w:sz w:val="20"/>
                <w:szCs w:val="20"/>
              </w:rPr>
              <w:t>407,3</w:t>
            </w:r>
          </w:p>
        </w:tc>
        <w:tc>
          <w:tcPr>
            <w:tcW w:w="1279" w:type="dxa"/>
            <w:tcBorders>
              <w:top w:val="single" w:sz="4" w:space="0" w:color="auto"/>
              <w:left w:val="single" w:sz="4" w:space="0" w:color="auto"/>
              <w:bottom w:val="single" w:sz="4" w:space="0" w:color="auto"/>
              <w:right w:val="nil"/>
            </w:tcBorders>
          </w:tcPr>
          <w:p w:rsidR="00FB0AE1" w:rsidRPr="00843C1C" w:rsidRDefault="00FB0AE1" w:rsidP="00BF06B4">
            <w:pPr>
              <w:jc w:val="right"/>
              <w:rPr>
                <w:sz w:val="20"/>
                <w:szCs w:val="20"/>
              </w:rPr>
            </w:pPr>
            <w:r w:rsidRPr="00843C1C">
              <w:rPr>
                <w:sz w:val="20"/>
                <w:szCs w:val="20"/>
              </w:rPr>
              <w:t>164,4</w:t>
            </w:r>
          </w:p>
        </w:tc>
        <w:tc>
          <w:tcPr>
            <w:tcW w:w="1276" w:type="dxa"/>
            <w:tcBorders>
              <w:top w:val="single" w:sz="4" w:space="0" w:color="auto"/>
              <w:left w:val="single" w:sz="4" w:space="0" w:color="auto"/>
              <w:bottom w:val="single" w:sz="4" w:space="0" w:color="auto"/>
              <w:right w:val="single" w:sz="4" w:space="0" w:color="auto"/>
            </w:tcBorders>
          </w:tcPr>
          <w:p w:rsidR="00FB0AE1" w:rsidRPr="0009753F" w:rsidRDefault="00FB0AE1" w:rsidP="00BF06B4">
            <w:pPr>
              <w:ind w:left="-47" w:right="-66" w:firstLine="47"/>
              <w:jc w:val="right"/>
              <w:rPr>
                <w:sz w:val="20"/>
                <w:szCs w:val="20"/>
              </w:rPr>
            </w:pPr>
            <w:r>
              <w:rPr>
                <w:sz w:val="20"/>
                <w:szCs w:val="20"/>
              </w:rPr>
              <w:t>164,4</w:t>
            </w:r>
          </w:p>
        </w:tc>
        <w:tc>
          <w:tcPr>
            <w:tcW w:w="1275" w:type="dxa"/>
            <w:tcBorders>
              <w:top w:val="single" w:sz="4" w:space="0" w:color="auto"/>
              <w:left w:val="single" w:sz="4" w:space="0" w:color="auto"/>
              <w:bottom w:val="single" w:sz="4" w:space="0" w:color="auto"/>
              <w:right w:val="nil"/>
            </w:tcBorders>
          </w:tcPr>
          <w:p w:rsidR="00FB0AE1" w:rsidRPr="0009753F" w:rsidRDefault="00FB0AE1" w:rsidP="00BF06B4">
            <w:pPr>
              <w:ind w:left="-47" w:right="-66" w:firstLine="47"/>
              <w:jc w:val="right"/>
              <w:rPr>
                <w:sz w:val="20"/>
                <w:szCs w:val="20"/>
              </w:rPr>
            </w:pPr>
            <w:r>
              <w:rPr>
                <w:sz w:val="20"/>
                <w:szCs w:val="20"/>
              </w:rPr>
              <w:t>164,4</w:t>
            </w:r>
          </w:p>
        </w:tc>
        <w:tc>
          <w:tcPr>
            <w:tcW w:w="1276" w:type="dxa"/>
            <w:tcBorders>
              <w:top w:val="single" w:sz="4" w:space="0" w:color="auto"/>
              <w:left w:val="single" w:sz="4" w:space="0" w:color="auto"/>
              <w:bottom w:val="single" w:sz="4" w:space="0" w:color="auto"/>
              <w:right w:val="single" w:sz="4" w:space="0" w:color="auto"/>
            </w:tcBorders>
          </w:tcPr>
          <w:p w:rsidR="00FB0AE1" w:rsidRPr="0009753F" w:rsidRDefault="00FB0AE1" w:rsidP="00BF06B4">
            <w:pPr>
              <w:ind w:left="-47" w:right="-66" w:firstLine="47"/>
              <w:jc w:val="right"/>
              <w:rPr>
                <w:sz w:val="20"/>
                <w:szCs w:val="20"/>
              </w:rPr>
            </w:pPr>
            <w:r>
              <w:rPr>
                <w:sz w:val="20"/>
                <w:szCs w:val="20"/>
              </w:rPr>
              <w:t>164,4</w:t>
            </w:r>
          </w:p>
        </w:tc>
        <w:tc>
          <w:tcPr>
            <w:tcW w:w="1415" w:type="dxa"/>
            <w:tcBorders>
              <w:top w:val="single" w:sz="4" w:space="0" w:color="auto"/>
              <w:left w:val="single" w:sz="4" w:space="0" w:color="auto"/>
              <w:bottom w:val="single" w:sz="4" w:space="0" w:color="auto"/>
              <w:right w:val="single" w:sz="4" w:space="0" w:color="auto"/>
            </w:tcBorders>
          </w:tcPr>
          <w:p w:rsidR="00FB0AE1" w:rsidRPr="0009753F" w:rsidRDefault="00FB0AE1" w:rsidP="00BF06B4">
            <w:pPr>
              <w:ind w:left="-47" w:right="-66" w:firstLine="47"/>
              <w:jc w:val="right"/>
              <w:rPr>
                <w:sz w:val="20"/>
                <w:szCs w:val="20"/>
              </w:rPr>
            </w:pPr>
            <w:r>
              <w:rPr>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FB0AE1" w:rsidRPr="0009753F" w:rsidRDefault="00FB0AE1" w:rsidP="00BF06B4">
            <w:pPr>
              <w:ind w:left="-47" w:right="-66" w:firstLine="47"/>
              <w:jc w:val="right"/>
              <w:rPr>
                <w:sz w:val="20"/>
                <w:szCs w:val="20"/>
              </w:rPr>
            </w:pPr>
            <w:r>
              <w:rPr>
                <w:sz w:val="20"/>
                <w:szCs w:val="20"/>
              </w:rPr>
              <w:t>0,00</w:t>
            </w:r>
          </w:p>
        </w:tc>
        <w:tc>
          <w:tcPr>
            <w:tcW w:w="1276" w:type="dxa"/>
            <w:tcBorders>
              <w:top w:val="single" w:sz="4" w:space="0" w:color="auto"/>
              <w:left w:val="single" w:sz="4" w:space="0" w:color="auto"/>
              <w:bottom w:val="single" w:sz="4" w:space="0" w:color="auto"/>
              <w:right w:val="nil"/>
            </w:tcBorders>
          </w:tcPr>
          <w:p w:rsidR="00FB0AE1" w:rsidRPr="00FB0AE1" w:rsidRDefault="00875502" w:rsidP="00BF06B4">
            <w:pPr>
              <w:ind w:left="-47" w:right="-66" w:firstLine="47"/>
              <w:jc w:val="right"/>
              <w:rPr>
                <w:sz w:val="20"/>
                <w:szCs w:val="20"/>
              </w:rPr>
            </w:pPr>
            <w:r>
              <w:rPr>
                <w:sz w:val="20"/>
                <w:szCs w:val="20"/>
              </w:rPr>
              <w:t>1064,9</w:t>
            </w:r>
          </w:p>
        </w:tc>
      </w:tr>
      <w:tr w:rsidR="00FB0AE1" w:rsidRPr="00FB0AE1" w:rsidTr="00551DCB">
        <w:tc>
          <w:tcPr>
            <w:tcW w:w="4821" w:type="dxa"/>
            <w:tcBorders>
              <w:top w:val="single" w:sz="4" w:space="0" w:color="auto"/>
              <w:left w:val="nil"/>
              <w:bottom w:val="single" w:sz="4" w:space="0" w:color="auto"/>
              <w:right w:val="nil"/>
            </w:tcBorders>
          </w:tcPr>
          <w:p w:rsidR="00FB0AE1" w:rsidRPr="007E2A56" w:rsidRDefault="00FB0AE1" w:rsidP="00551DCB">
            <w:pPr>
              <w:widowControl w:val="0"/>
              <w:autoSpaceDE w:val="0"/>
              <w:autoSpaceDN w:val="0"/>
              <w:adjustRightInd w:val="0"/>
              <w:spacing w:line="256" w:lineRule="auto"/>
              <w:rPr>
                <w:i/>
                <w:sz w:val="20"/>
                <w:szCs w:val="20"/>
              </w:rPr>
            </w:pPr>
            <w:r w:rsidRPr="007E2A56">
              <w:rPr>
                <w:i/>
                <w:sz w:val="20"/>
                <w:szCs w:val="20"/>
              </w:rPr>
              <w:t>местные бюджеты</w:t>
            </w:r>
          </w:p>
        </w:tc>
        <w:tc>
          <w:tcPr>
            <w:tcW w:w="1275" w:type="dxa"/>
            <w:tcBorders>
              <w:top w:val="single" w:sz="4" w:space="0" w:color="auto"/>
              <w:left w:val="single" w:sz="4" w:space="0" w:color="auto"/>
              <w:bottom w:val="single" w:sz="4" w:space="0" w:color="auto"/>
              <w:right w:val="nil"/>
            </w:tcBorders>
          </w:tcPr>
          <w:p w:rsidR="00FB0AE1" w:rsidRPr="00694349" w:rsidRDefault="00FB0AE1" w:rsidP="00BF06B4">
            <w:pPr>
              <w:jc w:val="right"/>
              <w:rPr>
                <w:sz w:val="20"/>
                <w:szCs w:val="20"/>
              </w:rPr>
            </w:pPr>
            <w:r w:rsidRPr="00694349">
              <w:rPr>
                <w:sz w:val="20"/>
                <w:szCs w:val="20"/>
              </w:rPr>
              <w:t>0,0</w:t>
            </w:r>
          </w:p>
        </w:tc>
        <w:tc>
          <w:tcPr>
            <w:tcW w:w="1279" w:type="dxa"/>
            <w:tcBorders>
              <w:top w:val="single" w:sz="4" w:space="0" w:color="auto"/>
              <w:left w:val="single" w:sz="4" w:space="0" w:color="auto"/>
              <w:bottom w:val="single" w:sz="4" w:space="0" w:color="auto"/>
              <w:right w:val="nil"/>
            </w:tcBorders>
          </w:tcPr>
          <w:p w:rsidR="00FB0AE1" w:rsidRPr="00843C1C" w:rsidRDefault="00FB0AE1" w:rsidP="00BF06B4">
            <w:pPr>
              <w:jc w:val="right"/>
              <w:rPr>
                <w:sz w:val="20"/>
                <w:szCs w:val="20"/>
              </w:rPr>
            </w:pPr>
            <w:r w:rsidRPr="00843C1C">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FB0AE1" w:rsidRPr="007E2A56" w:rsidRDefault="00FB0AE1" w:rsidP="00BF06B4">
            <w:pPr>
              <w:widowControl w:val="0"/>
              <w:autoSpaceDE w:val="0"/>
              <w:autoSpaceDN w:val="0"/>
              <w:adjustRightInd w:val="0"/>
              <w:spacing w:line="256" w:lineRule="auto"/>
              <w:ind w:left="-89" w:right="-66"/>
              <w:jc w:val="right"/>
              <w:rPr>
                <w:sz w:val="20"/>
                <w:szCs w:val="20"/>
              </w:rPr>
            </w:pPr>
            <w:r w:rsidRPr="007E2A56">
              <w:rPr>
                <w:sz w:val="20"/>
                <w:szCs w:val="20"/>
              </w:rPr>
              <w:t>-</w:t>
            </w:r>
          </w:p>
        </w:tc>
        <w:tc>
          <w:tcPr>
            <w:tcW w:w="1275" w:type="dxa"/>
            <w:tcBorders>
              <w:top w:val="single" w:sz="4" w:space="0" w:color="auto"/>
              <w:left w:val="single" w:sz="4" w:space="0" w:color="auto"/>
              <w:bottom w:val="single" w:sz="4" w:space="0" w:color="auto"/>
              <w:right w:val="nil"/>
            </w:tcBorders>
          </w:tcPr>
          <w:p w:rsidR="00FB0AE1" w:rsidRPr="007E2A56" w:rsidRDefault="00FB0AE1" w:rsidP="00BF06B4">
            <w:pPr>
              <w:widowControl w:val="0"/>
              <w:autoSpaceDE w:val="0"/>
              <w:autoSpaceDN w:val="0"/>
              <w:adjustRightInd w:val="0"/>
              <w:spacing w:line="256" w:lineRule="auto"/>
              <w:ind w:left="-89" w:right="-66"/>
              <w:jc w:val="right"/>
              <w:rPr>
                <w:sz w:val="20"/>
                <w:szCs w:val="20"/>
              </w:rPr>
            </w:pPr>
            <w:r w:rsidRPr="007E2A56">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FB0AE1" w:rsidRPr="007E2A56" w:rsidRDefault="00FB0AE1" w:rsidP="00BF06B4">
            <w:pPr>
              <w:widowControl w:val="0"/>
              <w:autoSpaceDE w:val="0"/>
              <w:autoSpaceDN w:val="0"/>
              <w:adjustRightInd w:val="0"/>
              <w:spacing w:line="256" w:lineRule="auto"/>
              <w:ind w:left="-89" w:right="-66"/>
              <w:jc w:val="right"/>
              <w:rPr>
                <w:sz w:val="20"/>
                <w:szCs w:val="20"/>
              </w:rPr>
            </w:pPr>
            <w:r w:rsidRPr="007E2A56">
              <w:rPr>
                <w:sz w:val="20"/>
                <w:szCs w:val="20"/>
              </w:rPr>
              <w:t>-</w:t>
            </w:r>
          </w:p>
        </w:tc>
        <w:tc>
          <w:tcPr>
            <w:tcW w:w="1415" w:type="dxa"/>
            <w:tcBorders>
              <w:top w:val="single" w:sz="4" w:space="0" w:color="auto"/>
              <w:left w:val="single" w:sz="4" w:space="0" w:color="auto"/>
              <w:bottom w:val="single" w:sz="4" w:space="0" w:color="auto"/>
              <w:right w:val="single" w:sz="4" w:space="0" w:color="auto"/>
            </w:tcBorders>
          </w:tcPr>
          <w:p w:rsidR="00FB0AE1" w:rsidRPr="007E2A56" w:rsidRDefault="00FB0AE1" w:rsidP="00BF06B4">
            <w:pPr>
              <w:widowControl w:val="0"/>
              <w:autoSpaceDE w:val="0"/>
              <w:autoSpaceDN w:val="0"/>
              <w:adjustRightInd w:val="0"/>
              <w:spacing w:line="256" w:lineRule="auto"/>
              <w:ind w:left="-89" w:right="-66"/>
              <w:jc w:val="right"/>
              <w:rPr>
                <w:sz w:val="20"/>
                <w:szCs w:val="20"/>
              </w:rPr>
            </w:pPr>
            <w:r w:rsidRPr="007E2A56">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FB0AE1" w:rsidRPr="007E2A56" w:rsidRDefault="00FB0AE1" w:rsidP="00BF06B4">
            <w:pPr>
              <w:widowControl w:val="0"/>
              <w:autoSpaceDE w:val="0"/>
              <w:autoSpaceDN w:val="0"/>
              <w:adjustRightInd w:val="0"/>
              <w:spacing w:line="256" w:lineRule="auto"/>
              <w:ind w:left="-89" w:right="-66"/>
              <w:jc w:val="right"/>
              <w:rPr>
                <w:sz w:val="20"/>
                <w:szCs w:val="20"/>
              </w:rPr>
            </w:pPr>
            <w:r>
              <w:rPr>
                <w:sz w:val="20"/>
                <w:szCs w:val="20"/>
              </w:rPr>
              <w:t>-</w:t>
            </w:r>
          </w:p>
        </w:tc>
        <w:tc>
          <w:tcPr>
            <w:tcW w:w="1276" w:type="dxa"/>
            <w:tcBorders>
              <w:top w:val="single" w:sz="4" w:space="0" w:color="auto"/>
              <w:left w:val="single" w:sz="4" w:space="0" w:color="auto"/>
              <w:bottom w:val="single" w:sz="4" w:space="0" w:color="auto"/>
              <w:right w:val="nil"/>
            </w:tcBorders>
          </w:tcPr>
          <w:p w:rsidR="00FB0AE1" w:rsidRPr="00FB0AE1" w:rsidRDefault="00FB0AE1" w:rsidP="00BF06B4">
            <w:pPr>
              <w:widowControl w:val="0"/>
              <w:autoSpaceDE w:val="0"/>
              <w:autoSpaceDN w:val="0"/>
              <w:adjustRightInd w:val="0"/>
              <w:spacing w:line="256" w:lineRule="auto"/>
              <w:ind w:left="-89" w:right="-66"/>
              <w:jc w:val="right"/>
              <w:rPr>
                <w:sz w:val="20"/>
                <w:szCs w:val="20"/>
              </w:rPr>
            </w:pPr>
            <w:r w:rsidRPr="00FB0AE1">
              <w:rPr>
                <w:sz w:val="20"/>
                <w:szCs w:val="20"/>
              </w:rPr>
              <w:t>-</w:t>
            </w:r>
          </w:p>
        </w:tc>
      </w:tr>
      <w:tr w:rsidR="00FB0AE1" w:rsidRPr="00FB0AE1" w:rsidTr="00551DCB">
        <w:tc>
          <w:tcPr>
            <w:tcW w:w="4821" w:type="dxa"/>
            <w:tcBorders>
              <w:top w:val="single" w:sz="4" w:space="0" w:color="auto"/>
              <w:left w:val="nil"/>
              <w:bottom w:val="single" w:sz="4" w:space="0" w:color="auto"/>
              <w:right w:val="nil"/>
            </w:tcBorders>
          </w:tcPr>
          <w:p w:rsidR="00FB0AE1" w:rsidRPr="007E2A56" w:rsidRDefault="00FB0AE1" w:rsidP="00551DCB">
            <w:pPr>
              <w:widowControl w:val="0"/>
              <w:autoSpaceDE w:val="0"/>
              <w:autoSpaceDN w:val="0"/>
              <w:adjustRightInd w:val="0"/>
              <w:spacing w:line="256" w:lineRule="auto"/>
              <w:rPr>
                <w:i/>
                <w:sz w:val="20"/>
                <w:szCs w:val="20"/>
              </w:rPr>
            </w:pPr>
            <w:r w:rsidRPr="007E2A56">
              <w:rPr>
                <w:i/>
                <w:sz w:val="20"/>
                <w:szCs w:val="20"/>
              </w:rPr>
              <w:t>бюджеты территориальных государственных внебюджетных фондов (бюджеты территориальных фондов обязательного медицинского страхования)</w:t>
            </w:r>
          </w:p>
        </w:tc>
        <w:tc>
          <w:tcPr>
            <w:tcW w:w="1275" w:type="dxa"/>
            <w:tcBorders>
              <w:top w:val="single" w:sz="4" w:space="0" w:color="auto"/>
              <w:left w:val="single" w:sz="4" w:space="0" w:color="auto"/>
              <w:bottom w:val="single" w:sz="4" w:space="0" w:color="auto"/>
              <w:right w:val="nil"/>
            </w:tcBorders>
          </w:tcPr>
          <w:p w:rsidR="00FB0AE1" w:rsidRPr="00694349" w:rsidRDefault="00FB0AE1" w:rsidP="00BF06B4">
            <w:pPr>
              <w:jc w:val="right"/>
              <w:rPr>
                <w:sz w:val="20"/>
                <w:szCs w:val="20"/>
              </w:rPr>
            </w:pPr>
            <w:r w:rsidRPr="00694349">
              <w:rPr>
                <w:sz w:val="20"/>
                <w:szCs w:val="20"/>
              </w:rPr>
              <w:t>-</w:t>
            </w:r>
          </w:p>
        </w:tc>
        <w:tc>
          <w:tcPr>
            <w:tcW w:w="1279" w:type="dxa"/>
            <w:tcBorders>
              <w:top w:val="single" w:sz="4" w:space="0" w:color="auto"/>
              <w:left w:val="single" w:sz="4" w:space="0" w:color="auto"/>
              <w:bottom w:val="single" w:sz="4" w:space="0" w:color="auto"/>
              <w:right w:val="nil"/>
            </w:tcBorders>
          </w:tcPr>
          <w:p w:rsidR="00FB0AE1" w:rsidRPr="00843C1C" w:rsidRDefault="00FB0AE1" w:rsidP="00BF06B4">
            <w:pPr>
              <w:jc w:val="right"/>
              <w:rPr>
                <w:sz w:val="20"/>
                <w:szCs w:val="20"/>
              </w:rPr>
            </w:pPr>
            <w:r w:rsidRPr="00843C1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FB0AE1" w:rsidRPr="007E2A56" w:rsidRDefault="00FB0AE1" w:rsidP="00BF06B4">
            <w:pPr>
              <w:widowControl w:val="0"/>
              <w:autoSpaceDE w:val="0"/>
              <w:autoSpaceDN w:val="0"/>
              <w:adjustRightInd w:val="0"/>
              <w:spacing w:line="256" w:lineRule="auto"/>
              <w:ind w:left="-89" w:right="-66"/>
              <w:jc w:val="right"/>
              <w:rPr>
                <w:sz w:val="20"/>
                <w:szCs w:val="20"/>
              </w:rPr>
            </w:pPr>
            <w:r w:rsidRPr="007E2A56">
              <w:rPr>
                <w:sz w:val="20"/>
                <w:szCs w:val="20"/>
              </w:rPr>
              <w:t>-</w:t>
            </w:r>
          </w:p>
        </w:tc>
        <w:tc>
          <w:tcPr>
            <w:tcW w:w="1275" w:type="dxa"/>
            <w:tcBorders>
              <w:top w:val="single" w:sz="4" w:space="0" w:color="auto"/>
              <w:left w:val="single" w:sz="4" w:space="0" w:color="auto"/>
              <w:bottom w:val="single" w:sz="4" w:space="0" w:color="auto"/>
              <w:right w:val="nil"/>
            </w:tcBorders>
          </w:tcPr>
          <w:p w:rsidR="00FB0AE1" w:rsidRPr="007E2A56" w:rsidRDefault="00FB0AE1" w:rsidP="00BF06B4">
            <w:pPr>
              <w:widowControl w:val="0"/>
              <w:autoSpaceDE w:val="0"/>
              <w:autoSpaceDN w:val="0"/>
              <w:adjustRightInd w:val="0"/>
              <w:spacing w:line="256" w:lineRule="auto"/>
              <w:ind w:left="-89" w:right="-66"/>
              <w:jc w:val="right"/>
              <w:rPr>
                <w:sz w:val="20"/>
                <w:szCs w:val="20"/>
              </w:rPr>
            </w:pPr>
            <w:r w:rsidRPr="007E2A56">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FB0AE1" w:rsidRPr="007E2A56" w:rsidRDefault="00FB0AE1" w:rsidP="00BF06B4">
            <w:pPr>
              <w:widowControl w:val="0"/>
              <w:autoSpaceDE w:val="0"/>
              <w:autoSpaceDN w:val="0"/>
              <w:adjustRightInd w:val="0"/>
              <w:spacing w:line="256" w:lineRule="auto"/>
              <w:ind w:left="-89" w:right="-66"/>
              <w:jc w:val="right"/>
              <w:rPr>
                <w:sz w:val="20"/>
                <w:szCs w:val="20"/>
              </w:rPr>
            </w:pPr>
            <w:r w:rsidRPr="007E2A56">
              <w:rPr>
                <w:sz w:val="20"/>
                <w:szCs w:val="20"/>
              </w:rPr>
              <w:t>-</w:t>
            </w:r>
          </w:p>
        </w:tc>
        <w:tc>
          <w:tcPr>
            <w:tcW w:w="1415" w:type="dxa"/>
            <w:tcBorders>
              <w:top w:val="single" w:sz="4" w:space="0" w:color="auto"/>
              <w:left w:val="single" w:sz="4" w:space="0" w:color="auto"/>
              <w:bottom w:val="single" w:sz="4" w:space="0" w:color="auto"/>
              <w:right w:val="single" w:sz="4" w:space="0" w:color="auto"/>
            </w:tcBorders>
          </w:tcPr>
          <w:p w:rsidR="00FB0AE1" w:rsidRPr="007E2A56" w:rsidRDefault="00FB0AE1" w:rsidP="00BF06B4">
            <w:pPr>
              <w:widowControl w:val="0"/>
              <w:autoSpaceDE w:val="0"/>
              <w:autoSpaceDN w:val="0"/>
              <w:adjustRightInd w:val="0"/>
              <w:spacing w:line="256" w:lineRule="auto"/>
              <w:ind w:left="-89" w:right="-66"/>
              <w:jc w:val="right"/>
              <w:rPr>
                <w:sz w:val="20"/>
                <w:szCs w:val="20"/>
              </w:rPr>
            </w:pPr>
            <w:r w:rsidRPr="007E2A56">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FB0AE1" w:rsidRPr="007E2A56" w:rsidRDefault="00FB0AE1" w:rsidP="00BF06B4">
            <w:pPr>
              <w:widowControl w:val="0"/>
              <w:autoSpaceDE w:val="0"/>
              <w:autoSpaceDN w:val="0"/>
              <w:adjustRightInd w:val="0"/>
              <w:spacing w:line="256" w:lineRule="auto"/>
              <w:ind w:left="-89" w:right="-66"/>
              <w:jc w:val="right"/>
              <w:rPr>
                <w:sz w:val="20"/>
                <w:szCs w:val="20"/>
              </w:rPr>
            </w:pPr>
            <w:r>
              <w:rPr>
                <w:sz w:val="20"/>
                <w:szCs w:val="20"/>
              </w:rPr>
              <w:t>-</w:t>
            </w:r>
          </w:p>
        </w:tc>
        <w:tc>
          <w:tcPr>
            <w:tcW w:w="1276" w:type="dxa"/>
            <w:tcBorders>
              <w:top w:val="single" w:sz="4" w:space="0" w:color="auto"/>
              <w:left w:val="single" w:sz="4" w:space="0" w:color="auto"/>
              <w:bottom w:val="single" w:sz="4" w:space="0" w:color="auto"/>
              <w:right w:val="nil"/>
            </w:tcBorders>
          </w:tcPr>
          <w:p w:rsidR="00FB0AE1" w:rsidRPr="00FB0AE1" w:rsidRDefault="00FB0AE1" w:rsidP="00BF06B4">
            <w:pPr>
              <w:widowControl w:val="0"/>
              <w:autoSpaceDE w:val="0"/>
              <w:autoSpaceDN w:val="0"/>
              <w:adjustRightInd w:val="0"/>
              <w:spacing w:line="256" w:lineRule="auto"/>
              <w:ind w:left="-89" w:right="-66"/>
              <w:jc w:val="right"/>
              <w:rPr>
                <w:sz w:val="20"/>
                <w:szCs w:val="20"/>
              </w:rPr>
            </w:pPr>
            <w:r w:rsidRPr="00FB0AE1">
              <w:rPr>
                <w:sz w:val="20"/>
                <w:szCs w:val="20"/>
              </w:rPr>
              <w:t>-</w:t>
            </w:r>
          </w:p>
        </w:tc>
      </w:tr>
      <w:tr w:rsidR="00FB0AE1" w:rsidRPr="00FB0AE1" w:rsidTr="00551DCB">
        <w:tc>
          <w:tcPr>
            <w:tcW w:w="4821" w:type="dxa"/>
            <w:tcBorders>
              <w:top w:val="single" w:sz="4" w:space="0" w:color="auto"/>
              <w:left w:val="nil"/>
              <w:bottom w:val="single" w:sz="4" w:space="0" w:color="auto"/>
              <w:right w:val="nil"/>
            </w:tcBorders>
          </w:tcPr>
          <w:p w:rsidR="00FB0AE1" w:rsidRPr="007E2A56" w:rsidRDefault="00FB0AE1" w:rsidP="00551DCB">
            <w:pPr>
              <w:widowControl w:val="0"/>
              <w:autoSpaceDE w:val="0"/>
              <w:autoSpaceDN w:val="0"/>
              <w:adjustRightInd w:val="0"/>
              <w:spacing w:line="256" w:lineRule="auto"/>
              <w:rPr>
                <w:i/>
                <w:sz w:val="20"/>
                <w:szCs w:val="20"/>
              </w:rPr>
            </w:pPr>
            <w:r w:rsidRPr="007E2A56">
              <w:rPr>
                <w:i/>
                <w:sz w:val="20"/>
                <w:szCs w:val="20"/>
              </w:rPr>
              <w:t>внебюджетные источники</w:t>
            </w:r>
          </w:p>
        </w:tc>
        <w:tc>
          <w:tcPr>
            <w:tcW w:w="1275" w:type="dxa"/>
            <w:tcBorders>
              <w:top w:val="single" w:sz="4" w:space="0" w:color="auto"/>
              <w:left w:val="single" w:sz="4" w:space="0" w:color="auto"/>
              <w:bottom w:val="single" w:sz="4" w:space="0" w:color="auto"/>
              <w:right w:val="nil"/>
            </w:tcBorders>
          </w:tcPr>
          <w:p w:rsidR="00FB0AE1" w:rsidRPr="00694349" w:rsidRDefault="00FB0AE1" w:rsidP="00BF06B4">
            <w:pPr>
              <w:jc w:val="right"/>
              <w:rPr>
                <w:sz w:val="20"/>
                <w:szCs w:val="20"/>
              </w:rPr>
            </w:pPr>
            <w:r w:rsidRPr="00694349">
              <w:rPr>
                <w:sz w:val="20"/>
                <w:szCs w:val="20"/>
              </w:rPr>
              <w:t>-</w:t>
            </w:r>
          </w:p>
        </w:tc>
        <w:tc>
          <w:tcPr>
            <w:tcW w:w="1279" w:type="dxa"/>
            <w:tcBorders>
              <w:top w:val="single" w:sz="4" w:space="0" w:color="auto"/>
              <w:left w:val="single" w:sz="4" w:space="0" w:color="auto"/>
              <w:bottom w:val="single" w:sz="4" w:space="0" w:color="auto"/>
              <w:right w:val="nil"/>
            </w:tcBorders>
          </w:tcPr>
          <w:p w:rsidR="00FB0AE1" w:rsidRPr="00843C1C" w:rsidRDefault="00FB0AE1" w:rsidP="00BF06B4">
            <w:pPr>
              <w:jc w:val="right"/>
              <w:rPr>
                <w:sz w:val="20"/>
                <w:szCs w:val="20"/>
              </w:rPr>
            </w:pPr>
            <w:r w:rsidRPr="00843C1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FB0AE1" w:rsidRPr="007E2A56" w:rsidRDefault="00FB0AE1" w:rsidP="00BF06B4">
            <w:pPr>
              <w:ind w:left="-89" w:right="-66"/>
              <w:jc w:val="right"/>
              <w:rPr>
                <w:sz w:val="20"/>
                <w:szCs w:val="20"/>
              </w:rPr>
            </w:pPr>
            <w:r>
              <w:rPr>
                <w:sz w:val="20"/>
                <w:szCs w:val="20"/>
              </w:rPr>
              <w:t>-</w:t>
            </w:r>
          </w:p>
        </w:tc>
        <w:tc>
          <w:tcPr>
            <w:tcW w:w="1275" w:type="dxa"/>
            <w:tcBorders>
              <w:top w:val="single" w:sz="4" w:space="0" w:color="auto"/>
              <w:left w:val="single" w:sz="4" w:space="0" w:color="auto"/>
              <w:bottom w:val="single" w:sz="4" w:space="0" w:color="auto"/>
              <w:right w:val="nil"/>
            </w:tcBorders>
          </w:tcPr>
          <w:p w:rsidR="00FB0AE1" w:rsidRPr="007E2A56" w:rsidRDefault="00FB0AE1" w:rsidP="00BF06B4">
            <w:pPr>
              <w:ind w:left="-89" w:right="-66"/>
              <w:jc w:val="right"/>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FB0AE1" w:rsidRPr="007E2A56" w:rsidRDefault="00FB0AE1" w:rsidP="00BF06B4">
            <w:pPr>
              <w:ind w:left="-89" w:right="-66"/>
              <w:jc w:val="right"/>
              <w:rPr>
                <w:sz w:val="20"/>
                <w:szCs w:val="20"/>
              </w:rPr>
            </w:pPr>
            <w:r>
              <w:rPr>
                <w:sz w:val="20"/>
                <w:szCs w:val="20"/>
              </w:rPr>
              <w:t>-</w:t>
            </w:r>
          </w:p>
        </w:tc>
        <w:tc>
          <w:tcPr>
            <w:tcW w:w="1415" w:type="dxa"/>
            <w:tcBorders>
              <w:top w:val="single" w:sz="4" w:space="0" w:color="auto"/>
              <w:left w:val="single" w:sz="4" w:space="0" w:color="auto"/>
              <w:bottom w:val="single" w:sz="4" w:space="0" w:color="auto"/>
              <w:right w:val="single" w:sz="4" w:space="0" w:color="auto"/>
            </w:tcBorders>
          </w:tcPr>
          <w:p w:rsidR="00FB0AE1" w:rsidRPr="007E2A56" w:rsidRDefault="00FB0AE1" w:rsidP="00BF06B4">
            <w:pPr>
              <w:ind w:left="-89" w:right="-66"/>
              <w:jc w:val="right"/>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FB0AE1" w:rsidRPr="007E2A56" w:rsidRDefault="00FB0AE1" w:rsidP="00BF06B4">
            <w:pPr>
              <w:ind w:left="-89" w:right="-66"/>
              <w:jc w:val="right"/>
              <w:rPr>
                <w:sz w:val="20"/>
                <w:szCs w:val="20"/>
              </w:rPr>
            </w:pPr>
            <w:r>
              <w:rPr>
                <w:sz w:val="20"/>
                <w:szCs w:val="20"/>
              </w:rPr>
              <w:t>-</w:t>
            </w:r>
          </w:p>
        </w:tc>
        <w:tc>
          <w:tcPr>
            <w:tcW w:w="1276" w:type="dxa"/>
            <w:tcBorders>
              <w:top w:val="single" w:sz="4" w:space="0" w:color="auto"/>
              <w:left w:val="single" w:sz="4" w:space="0" w:color="auto"/>
              <w:bottom w:val="single" w:sz="4" w:space="0" w:color="auto"/>
              <w:right w:val="nil"/>
            </w:tcBorders>
          </w:tcPr>
          <w:p w:rsidR="00FB0AE1" w:rsidRPr="00FB0AE1" w:rsidRDefault="00FB0AE1" w:rsidP="00BF06B4">
            <w:pPr>
              <w:ind w:left="-89" w:right="-66"/>
              <w:jc w:val="right"/>
              <w:rPr>
                <w:sz w:val="20"/>
                <w:szCs w:val="20"/>
              </w:rPr>
            </w:pPr>
            <w:r w:rsidRPr="00FB0AE1">
              <w:rPr>
                <w:sz w:val="20"/>
                <w:szCs w:val="20"/>
              </w:rPr>
              <w:t>-</w:t>
            </w:r>
          </w:p>
        </w:tc>
      </w:tr>
    </w:tbl>
    <w:p w:rsidR="00551DCB" w:rsidRPr="00540AFD" w:rsidRDefault="00551DCB" w:rsidP="00551DCB">
      <w:pPr>
        <w:widowControl w:val="0"/>
        <w:autoSpaceDE w:val="0"/>
        <w:autoSpaceDN w:val="0"/>
        <w:adjustRightInd w:val="0"/>
        <w:ind w:firstLine="720"/>
        <w:jc w:val="both"/>
        <w:rPr>
          <w:sz w:val="26"/>
          <w:szCs w:val="26"/>
        </w:rPr>
      </w:pPr>
    </w:p>
    <w:p w:rsidR="005D1358" w:rsidRDefault="003B53D4" w:rsidP="003B53D4">
      <w:pPr>
        <w:jc w:val="right"/>
      </w:pPr>
      <w:r w:rsidRPr="005F61F0">
        <w:t>»</w:t>
      </w:r>
      <w:r w:rsidR="00B87CA5" w:rsidRPr="005F61F0">
        <w:t>.</w:t>
      </w:r>
    </w:p>
    <w:p w:rsidR="00B2543A" w:rsidRDefault="00B2543A" w:rsidP="003B53D4">
      <w:pPr>
        <w:jc w:val="right"/>
      </w:pPr>
    </w:p>
    <w:p w:rsidR="00B2543A" w:rsidRDefault="00B2543A" w:rsidP="003B53D4">
      <w:pPr>
        <w:jc w:val="right"/>
      </w:pPr>
    </w:p>
    <w:p w:rsidR="00B2543A" w:rsidRDefault="00B2543A" w:rsidP="003B53D4">
      <w:pPr>
        <w:jc w:val="right"/>
      </w:pPr>
    </w:p>
    <w:p w:rsidR="00B2543A" w:rsidRDefault="00B2543A" w:rsidP="003B53D4">
      <w:pPr>
        <w:jc w:val="right"/>
      </w:pPr>
    </w:p>
    <w:p w:rsidR="00B2543A" w:rsidRDefault="00B2543A" w:rsidP="003B53D4">
      <w:pPr>
        <w:jc w:val="right"/>
      </w:pPr>
    </w:p>
    <w:p w:rsidR="00B023D1" w:rsidRDefault="00B023D1" w:rsidP="003B53D4">
      <w:pPr>
        <w:jc w:val="right"/>
      </w:pPr>
    </w:p>
    <w:p w:rsidR="00B023D1" w:rsidRDefault="00B023D1" w:rsidP="003B53D4">
      <w:pPr>
        <w:jc w:val="right"/>
      </w:pPr>
    </w:p>
    <w:p w:rsidR="00E409A9" w:rsidRDefault="00E409A9" w:rsidP="003B53D4">
      <w:pPr>
        <w:jc w:val="right"/>
      </w:pPr>
    </w:p>
    <w:p w:rsidR="00E409A9" w:rsidRDefault="00E409A9" w:rsidP="003B53D4">
      <w:pPr>
        <w:jc w:val="right"/>
      </w:pPr>
    </w:p>
    <w:p w:rsidR="00E409A9" w:rsidRDefault="00E409A9" w:rsidP="003B53D4">
      <w:pPr>
        <w:jc w:val="right"/>
      </w:pPr>
    </w:p>
    <w:p w:rsidR="00DD7B64" w:rsidRDefault="00DD7B64" w:rsidP="00B023D1">
      <w:pPr>
        <w:autoSpaceDE w:val="0"/>
        <w:autoSpaceDN w:val="0"/>
        <w:jc w:val="center"/>
        <w:outlineLvl w:val="0"/>
        <w:rPr>
          <w:b/>
          <w:sz w:val="26"/>
          <w:szCs w:val="26"/>
        </w:rPr>
      </w:pPr>
    </w:p>
    <w:p w:rsidR="00B023D1" w:rsidRPr="00BF06B4" w:rsidRDefault="00B023D1" w:rsidP="00B023D1">
      <w:pPr>
        <w:autoSpaceDE w:val="0"/>
        <w:autoSpaceDN w:val="0"/>
        <w:jc w:val="center"/>
        <w:outlineLvl w:val="0"/>
        <w:rPr>
          <w:b/>
          <w:sz w:val="26"/>
          <w:szCs w:val="26"/>
        </w:rPr>
      </w:pPr>
      <w:r w:rsidRPr="00BF06B4">
        <w:rPr>
          <w:b/>
          <w:sz w:val="26"/>
          <w:szCs w:val="26"/>
        </w:rPr>
        <w:lastRenderedPageBreak/>
        <w:t>П А С П О Р Т</w:t>
      </w:r>
    </w:p>
    <w:p w:rsidR="00B023D1" w:rsidRPr="00BF06B4" w:rsidRDefault="00B023D1" w:rsidP="00B023D1">
      <w:pPr>
        <w:autoSpaceDE w:val="0"/>
        <w:autoSpaceDN w:val="0"/>
        <w:jc w:val="center"/>
        <w:outlineLvl w:val="0"/>
        <w:rPr>
          <w:b/>
          <w:sz w:val="26"/>
          <w:szCs w:val="26"/>
        </w:rPr>
      </w:pPr>
      <w:r w:rsidRPr="00BF06B4">
        <w:rPr>
          <w:b/>
          <w:sz w:val="26"/>
          <w:szCs w:val="26"/>
        </w:rPr>
        <w:t>муниципального проекта «Вовлечение в оборот и комплексная мелиорация земель сельскохозяйственного назначения»</w:t>
      </w:r>
    </w:p>
    <w:p w:rsidR="00B023D1" w:rsidRPr="00BF06B4" w:rsidRDefault="00B023D1" w:rsidP="00B023D1">
      <w:pPr>
        <w:jc w:val="center"/>
        <w:rPr>
          <w:bCs/>
          <w:sz w:val="26"/>
          <w:szCs w:val="26"/>
        </w:rPr>
      </w:pPr>
    </w:p>
    <w:p w:rsidR="00B023D1" w:rsidRPr="00BF06B4" w:rsidRDefault="00B023D1" w:rsidP="00B023D1">
      <w:pPr>
        <w:jc w:val="center"/>
        <w:rPr>
          <w:b/>
          <w:bCs/>
          <w:sz w:val="26"/>
          <w:szCs w:val="26"/>
        </w:rPr>
      </w:pPr>
      <w:r w:rsidRPr="00BF06B4">
        <w:rPr>
          <w:b/>
          <w:bCs/>
          <w:sz w:val="26"/>
          <w:szCs w:val="26"/>
        </w:rPr>
        <w:t>1. Основные положения</w:t>
      </w:r>
    </w:p>
    <w:p w:rsidR="00B023D1" w:rsidRPr="00BF06B4" w:rsidRDefault="00B023D1" w:rsidP="00B023D1">
      <w:pPr>
        <w:jc w:val="both"/>
        <w:rPr>
          <w:sz w:val="26"/>
          <w:szCs w:val="26"/>
        </w:rPr>
      </w:pPr>
    </w:p>
    <w:tbl>
      <w:tblPr>
        <w:tblW w:w="5000"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700"/>
        <w:gridCol w:w="571"/>
        <w:gridCol w:w="3703"/>
        <w:gridCol w:w="2994"/>
        <w:gridCol w:w="1564"/>
        <w:gridCol w:w="1424"/>
      </w:tblGrid>
      <w:tr w:rsidR="00B023D1" w:rsidRPr="00417632" w:rsidTr="005D401E">
        <w:trPr>
          <w:cantSplit/>
        </w:trPr>
        <w:tc>
          <w:tcPr>
            <w:tcW w:w="1571" w:type="pct"/>
            <w:shd w:val="clear" w:color="auto" w:fill="auto"/>
          </w:tcPr>
          <w:p w:rsidR="00B023D1" w:rsidRPr="00417632" w:rsidRDefault="00B023D1" w:rsidP="005D401E">
            <w:pPr>
              <w:jc w:val="both"/>
            </w:pPr>
            <w:r w:rsidRPr="00417632">
              <w:t>Краткое наименование регионального проекта</w:t>
            </w:r>
          </w:p>
        </w:tc>
        <w:tc>
          <w:tcPr>
            <w:tcW w:w="1429" w:type="pct"/>
            <w:gridSpan w:val="2"/>
            <w:shd w:val="clear" w:color="auto" w:fill="auto"/>
          </w:tcPr>
          <w:p w:rsidR="00B023D1" w:rsidRPr="00417632" w:rsidRDefault="00B023D1" w:rsidP="005D401E">
            <w:pPr>
              <w:jc w:val="both"/>
            </w:pPr>
            <w:r w:rsidRPr="00417632">
              <w:t>Вовлечение в оборот и комплексная мелиорация земель сельскохозяйственного назначения</w:t>
            </w:r>
          </w:p>
        </w:tc>
        <w:tc>
          <w:tcPr>
            <w:tcW w:w="1001" w:type="pct"/>
            <w:shd w:val="clear" w:color="auto" w:fill="auto"/>
          </w:tcPr>
          <w:p w:rsidR="00B023D1" w:rsidRPr="00417632" w:rsidRDefault="00B023D1" w:rsidP="005D401E">
            <w:pPr>
              <w:jc w:val="center"/>
            </w:pPr>
            <w:r w:rsidRPr="00417632">
              <w:t>Срок</w:t>
            </w:r>
          </w:p>
          <w:p w:rsidR="00B023D1" w:rsidRPr="00417632" w:rsidRDefault="00B023D1" w:rsidP="005D401E">
            <w:pPr>
              <w:jc w:val="center"/>
            </w:pPr>
            <w:r w:rsidRPr="00417632">
              <w:t>реализации проекта</w:t>
            </w:r>
          </w:p>
        </w:tc>
        <w:tc>
          <w:tcPr>
            <w:tcW w:w="523" w:type="pct"/>
            <w:shd w:val="clear" w:color="auto" w:fill="auto"/>
          </w:tcPr>
          <w:p w:rsidR="00B023D1" w:rsidRPr="00417632" w:rsidRDefault="00B023D1" w:rsidP="005D401E">
            <w:pPr>
              <w:jc w:val="center"/>
            </w:pPr>
            <w:r w:rsidRPr="00417632">
              <w:t>01.01.2024</w:t>
            </w:r>
          </w:p>
        </w:tc>
        <w:tc>
          <w:tcPr>
            <w:tcW w:w="476" w:type="pct"/>
            <w:shd w:val="clear" w:color="auto" w:fill="auto"/>
          </w:tcPr>
          <w:p w:rsidR="00B023D1" w:rsidRPr="00417632" w:rsidRDefault="00B023D1" w:rsidP="005D401E">
            <w:pPr>
              <w:jc w:val="center"/>
            </w:pPr>
            <w:r w:rsidRPr="00417632">
              <w:t>31.12.2035</w:t>
            </w:r>
          </w:p>
        </w:tc>
      </w:tr>
      <w:tr w:rsidR="00B023D1" w:rsidRPr="00417632" w:rsidTr="005D401E">
        <w:trPr>
          <w:cantSplit/>
        </w:trPr>
        <w:tc>
          <w:tcPr>
            <w:tcW w:w="1571" w:type="pct"/>
            <w:shd w:val="clear" w:color="auto" w:fill="auto"/>
          </w:tcPr>
          <w:p w:rsidR="00B023D1" w:rsidRPr="00417632" w:rsidRDefault="00B023D1" w:rsidP="00B023D1">
            <w:pPr>
              <w:jc w:val="both"/>
            </w:pPr>
            <w:r w:rsidRPr="00417632">
              <w:t xml:space="preserve">Руководитель </w:t>
            </w:r>
            <w:r>
              <w:t>муниципального</w:t>
            </w:r>
            <w:r w:rsidRPr="00417632">
              <w:t xml:space="preserve"> проекта</w:t>
            </w:r>
          </w:p>
        </w:tc>
        <w:tc>
          <w:tcPr>
            <w:tcW w:w="1429" w:type="pct"/>
            <w:gridSpan w:val="2"/>
            <w:shd w:val="clear" w:color="auto" w:fill="auto"/>
          </w:tcPr>
          <w:p w:rsidR="00B023D1" w:rsidRPr="00417632" w:rsidRDefault="00B023D1" w:rsidP="005D401E">
            <w:pPr>
              <w:jc w:val="both"/>
            </w:pPr>
            <w:r>
              <w:t xml:space="preserve">Галахова Т.И. </w:t>
            </w:r>
          </w:p>
        </w:tc>
        <w:tc>
          <w:tcPr>
            <w:tcW w:w="2000" w:type="pct"/>
            <w:gridSpan w:val="3"/>
            <w:shd w:val="clear" w:color="auto" w:fill="auto"/>
          </w:tcPr>
          <w:p w:rsidR="00B023D1" w:rsidRPr="00417632" w:rsidRDefault="00B023D1" w:rsidP="00B023D1">
            <w:pPr>
              <w:jc w:val="both"/>
            </w:pPr>
            <w:r>
              <w:t xml:space="preserve">Заместитель главы администрации по экономике, АПК и финансам - начальник финансового отдела </w:t>
            </w:r>
            <w:r w:rsidR="00BF06B4">
              <w:t>Порецкого муниципального округа</w:t>
            </w:r>
          </w:p>
        </w:tc>
      </w:tr>
      <w:tr w:rsidR="00B023D1" w:rsidRPr="00417632" w:rsidTr="005D401E">
        <w:trPr>
          <w:cantSplit/>
        </w:trPr>
        <w:tc>
          <w:tcPr>
            <w:tcW w:w="1571" w:type="pct"/>
            <w:shd w:val="clear" w:color="auto" w:fill="auto"/>
          </w:tcPr>
          <w:p w:rsidR="00B023D1" w:rsidRPr="00417632" w:rsidRDefault="00B023D1" w:rsidP="00BF06B4">
            <w:pPr>
              <w:jc w:val="both"/>
            </w:pPr>
            <w:r w:rsidRPr="00417632">
              <w:t xml:space="preserve">Администратор </w:t>
            </w:r>
            <w:r w:rsidR="00BF06B4">
              <w:t>муниципального</w:t>
            </w:r>
            <w:r w:rsidRPr="00417632">
              <w:t xml:space="preserve"> проекта</w:t>
            </w:r>
          </w:p>
        </w:tc>
        <w:tc>
          <w:tcPr>
            <w:tcW w:w="1429" w:type="pct"/>
            <w:gridSpan w:val="2"/>
            <w:shd w:val="clear" w:color="auto" w:fill="auto"/>
          </w:tcPr>
          <w:p w:rsidR="00B023D1" w:rsidRPr="00417632" w:rsidRDefault="00B023D1" w:rsidP="005D401E">
            <w:pPr>
              <w:jc w:val="both"/>
            </w:pPr>
            <w:r>
              <w:t>Трошина Е.А.</w:t>
            </w:r>
          </w:p>
        </w:tc>
        <w:tc>
          <w:tcPr>
            <w:tcW w:w="2000" w:type="pct"/>
            <w:gridSpan w:val="3"/>
            <w:shd w:val="clear" w:color="auto" w:fill="auto"/>
          </w:tcPr>
          <w:p w:rsidR="00B023D1" w:rsidRPr="00417632" w:rsidRDefault="00B023D1" w:rsidP="005D401E">
            <w:pPr>
              <w:jc w:val="both"/>
            </w:pPr>
            <w:r>
              <w:t>Начальник Управления сельского хозяйства, экономики и инвестиционной деятельности</w:t>
            </w:r>
            <w:r w:rsidR="00BF06B4">
              <w:t xml:space="preserve"> Порецкого муниципального округа</w:t>
            </w:r>
          </w:p>
        </w:tc>
      </w:tr>
      <w:tr w:rsidR="00B023D1" w:rsidRPr="00417632" w:rsidTr="005D401E">
        <w:trPr>
          <w:cantSplit/>
        </w:trPr>
        <w:tc>
          <w:tcPr>
            <w:tcW w:w="1571" w:type="pct"/>
            <w:vMerge w:val="restart"/>
            <w:shd w:val="clear" w:color="auto" w:fill="auto"/>
          </w:tcPr>
          <w:p w:rsidR="00B023D1" w:rsidRPr="00417632" w:rsidRDefault="00B023D1" w:rsidP="005D401E">
            <w:pPr>
              <w:jc w:val="both"/>
              <w:rPr>
                <w:i/>
              </w:rPr>
            </w:pPr>
            <w:r w:rsidRPr="00417632">
              <w:t>Связь с государственной программой Российской Федерации, государственной программой Чувашской Республики</w:t>
            </w:r>
          </w:p>
        </w:tc>
        <w:tc>
          <w:tcPr>
            <w:tcW w:w="191" w:type="pct"/>
            <w:shd w:val="clear" w:color="auto" w:fill="auto"/>
          </w:tcPr>
          <w:p w:rsidR="00B023D1" w:rsidRPr="00417632" w:rsidRDefault="00B023D1" w:rsidP="005D401E">
            <w:pPr>
              <w:jc w:val="center"/>
            </w:pPr>
            <w:r w:rsidRPr="00417632">
              <w:t>1.</w:t>
            </w:r>
          </w:p>
        </w:tc>
        <w:tc>
          <w:tcPr>
            <w:tcW w:w="1238" w:type="pct"/>
            <w:shd w:val="clear" w:color="auto" w:fill="auto"/>
          </w:tcPr>
          <w:p w:rsidR="00B023D1" w:rsidRPr="00417632" w:rsidRDefault="00756625" w:rsidP="005D401E">
            <w:pPr>
              <w:jc w:val="both"/>
            </w:pPr>
            <w:r>
              <w:t>Региональная</w:t>
            </w:r>
            <w:r w:rsidR="00B023D1" w:rsidRPr="00417632">
              <w:t xml:space="preserve"> программа </w:t>
            </w:r>
            <w:r w:rsidR="00B023D1" w:rsidRPr="00417632">
              <w:br/>
              <w:t>Чувашской Республики</w:t>
            </w:r>
          </w:p>
        </w:tc>
        <w:tc>
          <w:tcPr>
            <w:tcW w:w="2000" w:type="pct"/>
            <w:gridSpan w:val="3"/>
            <w:shd w:val="clear" w:color="auto" w:fill="auto"/>
          </w:tcPr>
          <w:p w:rsidR="00B023D1" w:rsidRPr="00417632" w:rsidRDefault="00B023D1" w:rsidP="005D401E">
            <w:pPr>
              <w:jc w:val="both"/>
            </w:pPr>
            <w:r w:rsidRPr="00417632">
              <w:t>Развитие сельского хозяйства и регулирование рынка сельскохозяйственной продукции, сырья и продовольствия Чувашской Республики</w:t>
            </w:r>
          </w:p>
        </w:tc>
      </w:tr>
      <w:tr w:rsidR="00B023D1" w:rsidRPr="00417632" w:rsidTr="005D401E">
        <w:trPr>
          <w:cantSplit/>
        </w:trPr>
        <w:tc>
          <w:tcPr>
            <w:tcW w:w="1571" w:type="pct"/>
            <w:vMerge/>
            <w:shd w:val="clear" w:color="auto" w:fill="auto"/>
          </w:tcPr>
          <w:p w:rsidR="00B023D1" w:rsidRPr="00417632" w:rsidRDefault="00B023D1" w:rsidP="005D401E">
            <w:pPr>
              <w:jc w:val="both"/>
            </w:pPr>
          </w:p>
        </w:tc>
        <w:tc>
          <w:tcPr>
            <w:tcW w:w="191" w:type="pct"/>
            <w:shd w:val="clear" w:color="auto" w:fill="auto"/>
          </w:tcPr>
          <w:p w:rsidR="00B023D1" w:rsidRPr="00417632" w:rsidRDefault="00B023D1" w:rsidP="005D401E">
            <w:pPr>
              <w:jc w:val="center"/>
            </w:pPr>
            <w:r w:rsidRPr="00417632">
              <w:t>2.</w:t>
            </w:r>
          </w:p>
        </w:tc>
        <w:tc>
          <w:tcPr>
            <w:tcW w:w="1238" w:type="pct"/>
            <w:shd w:val="clear" w:color="auto" w:fill="auto"/>
          </w:tcPr>
          <w:p w:rsidR="00B023D1" w:rsidRPr="00417632" w:rsidRDefault="00B023D1" w:rsidP="005D401E">
            <w:pPr>
              <w:jc w:val="both"/>
            </w:pPr>
            <w:r w:rsidRPr="00417632">
              <w:t>Государственная программа Российской Федерации</w:t>
            </w:r>
          </w:p>
        </w:tc>
        <w:tc>
          <w:tcPr>
            <w:tcW w:w="2000" w:type="pct"/>
            <w:gridSpan w:val="3"/>
            <w:shd w:val="clear" w:color="auto" w:fill="auto"/>
          </w:tcPr>
          <w:p w:rsidR="00B023D1" w:rsidRPr="00417632" w:rsidRDefault="00B023D1" w:rsidP="005D401E">
            <w:pPr>
              <w:jc w:val="both"/>
            </w:pPr>
            <w:r w:rsidRPr="00417632">
              <w:t>Государственная программа развития сельского</w:t>
            </w:r>
            <w:r w:rsidR="00A00FE2">
              <w:t xml:space="preserve"> </w:t>
            </w:r>
            <w:r w:rsidRPr="00417632">
              <w:t>хозяйства и регулирования рынков сельскохозяйственной продукции, сырья и продовольствия</w:t>
            </w:r>
          </w:p>
        </w:tc>
      </w:tr>
    </w:tbl>
    <w:p w:rsidR="00B023D1" w:rsidRDefault="00B023D1" w:rsidP="003B53D4">
      <w:pPr>
        <w:jc w:val="right"/>
      </w:pPr>
    </w:p>
    <w:p w:rsidR="00B023D1" w:rsidRDefault="00B023D1" w:rsidP="003B53D4">
      <w:pPr>
        <w:jc w:val="right"/>
      </w:pPr>
    </w:p>
    <w:p w:rsidR="00B023D1" w:rsidRDefault="00B023D1" w:rsidP="003B53D4">
      <w:pPr>
        <w:jc w:val="right"/>
      </w:pPr>
    </w:p>
    <w:p w:rsidR="00B023D1" w:rsidRDefault="00B023D1" w:rsidP="003B53D4">
      <w:pPr>
        <w:jc w:val="right"/>
      </w:pPr>
    </w:p>
    <w:p w:rsidR="00B023D1" w:rsidRDefault="00B023D1" w:rsidP="003B53D4">
      <w:pPr>
        <w:jc w:val="right"/>
      </w:pPr>
    </w:p>
    <w:p w:rsidR="00B023D1" w:rsidRDefault="00B023D1" w:rsidP="003B53D4">
      <w:pPr>
        <w:jc w:val="right"/>
      </w:pPr>
    </w:p>
    <w:p w:rsidR="00B023D1" w:rsidRDefault="00B023D1" w:rsidP="003B53D4">
      <w:pPr>
        <w:jc w:val="right"/>
      </w:pPr>
    </w:p>
    <w:p w:rsidR="00B023D1" w:rsidRDefault="00B023D1" w:rsidP="003B53D4">
      <w:pPr>
        <w:jc w:val="right"/>
      </w:pPr>
    </w:p>
    <w:p w:rsidR="00B023D1" w:rsidRDefault="00B023D1" w:rsidP="003B53D4">
      <w:pPr>
        <w:jc w:val="right"/>
      </w:pPr>
    </w:p>
    <w:p w:rsidR="00B023D1" w:rsidRDefault="00B023D1" w:rsidP="003B53D4">
      <w:pPr>
        <w:jc w:val="right"/>
      </w:pPr>
    </w:p>
    <w:p w:rsidR="00B023D1" w:rsidRDefault="00B023D1" w:rsidP="003B53D4">
      <w:pPr>
        <w:jc w:val="right"/>
      </w:pPr>
    </w:p>
    <w:p w:rsidR="00B023D1" w:rsidRDefault="00B023D1" w:rsidP="003B53D4">
      <w:pPr>
        <w:jc w:val="right"/>
      </w:pPr>
    </w:p>
    <w:p w:rsidR="00B023D1" w:rsidRDefault="00B023D1" w:rsidP="003B53D4">
      <w:pPr>
        <w:jc w:val="right"/>
      </w:pPr>
    </w:p>
    <w:p w:rsidR="00D326F0" w:rsidRDefault="00B023D1" w:rsidP="00B023D1">
      <w:pPr>
        <w:jc w:val="center"/>
        <w:rPr>
          <w:b/>
          <w:bCs/>
          <w:sz w:val="26"/>
          <w:szCs w:val="26"/>
        </w:rPr>
      </w:pPr>
      <w:r w:rsidRPr="00D326F0">
        <w:rPr>
          <w:b/>
          <w:bCs/>
          <w:sz w:val="26"/>
          <w:szCs w:val="26"/>
        </w:rPr>
        <w:lastRenderedPageBreak/>
        <w:t xml:space="preserve">2. Показатели муниципального проекта «Вовлечение в оборот и комплексная мелиорация </w:t>
      </w:r>
    </w:p>
    <w:p w:rsidR="00B023D1" w:rsidRPr="00D326F0" w:rsidRDefault="00B023D1" w:rsidP="00B023D1">
      <w:pPr>
        <w:jc w:val="center"/>
        <w:rPr>
          <w:b/>
          <w:bCs/>
          <w:sz w:val="26"/>
          <w:szCs w:val="26"/>
        </w:rPr>
      </w:pPr>
      <w:r w:rsidRPr="00D326F0">
        <w:rPr>
          <w:b/>
          <w:bCs/>
          <w:sz w:val="26"/>
          <w:szCs w:val="26"/>
        </w:rPr>
        <w:t>земель сельскохозяйственного назначения»</w:t>
      </w:r>
    </w:p>
    <w:p w:rsidR="00CB471B" w:rsidRDefault="00CB471B" w:rsidP="00B023D1">
      <w:pPr>
        <w:jc w:val="center"/>
        <w:rPr>
          <w:b/>
          <w:bCs/>
          <w:sz w:val="26"/>
          <w:szCs w:val="26"/>
        </w:rPr>
      </w:pPr>
    </w:p>
    <w:tbl>
      <w:tblPr>
        <w:tblStyle w:val="ae"/>
        <w:tblW w:w="15876" w:type="dxa"/>
        <w:tblInd w:w="-743" w:type="dxa"/>
        <w:tblLayout w:type="fixed"/>
        <w:tblLook w:val="04A0" w:firstRow="1" w:lastRow="0" w:firstColumn="1" w:lastColumn="0" w:noHBand="0" w:noVBand="1"/>
      </w:tblPr>
      <w:tblGrid>
        <w:gridCol w:w="567"/>
        <w:gridCol w:w="2269"/>
        <w:gridCol w:w="709"/>
        <w:gridCol w:w="876"/>
        <w:gridCol w:w="825"/>
        <w:gridCol w:w="850"/>
        <w:gridCol w:w="851"/>
        <w:gridCol w:w="850"/>
        <w:gridCol w:w="851"/>
        <w:gridCol w:w="850"/>
        <w:gridCol w:w="851"/>
        <w:gridCol w:w="850"/>
        <w:gridCol w:w="850"/>
        <w:gridCol w:w="808"/>
        <w:gridCol w:w="851"/>
        <w:gridCol w:w="908"/>
        <w:gridCol w:w="1260"/>
      </w:tblGrid>
      <w:tr w:rsidR="00F51296" w:rsidTr="00F51296">
        <w:tc>
          <w:tcPr>
            <w:tcW w:w="567" w:type="dxa"/>
            <w:vMerge w:val="restart"/>
          </w:tcPr>
          <w:p w:rsidR="00F51296" w:rsidRPr="00CB471B" w:rsidRDefault="00F51296" w:rsidP="003A69AE">
            <w:pPr>
              <w:spacing w:line="240" w:lineRule="auto"/>
              <w:jc w:val="center"/>
              <w:rPr>
                <w:sz w:val="20"/>
                <w:szCs w:val="20"/>
              </w:rPr>
            </w:pPr>
            <w:r w:rsidRPr="00CB471B">
              <w:rPr>
                <w:sz w:val="20"/>
                <w:szCs w:val="20"/>
              </w:rPr>
              <w:t xml:space="preserve">№ </w:t>
            </w:r>
            <w:proofErr w:type="spellStart"/>
            <w:r w:rsidRPr="00CB471B">
              <w:rPr>
                <w:sz w:val="20"/>
                <w:szCs w:val="20"/>
              </w:rPr>
              <w:t>пп</w:t>
            </w:r>
            <w:proofErr w:type="spellEnd"/>
          </w:p>
        </w:tc>
        <w:tc>
          <w:tcPr>
            <w:tcW w:w="2269" w:type="dxa"/>
            <w:vMerge w:val="restart"/>
          </w:tcPr>
          <w:p w:rsidR="00F51296" w:rsidRPr="00CB471B" w:rsidRDefault="00F51296" w:rsidP="003A69AE">
            <w:pPr>
              <w:spacing w:line="240" w:lineRule="auto"/>
              <w:jc w:val="center"/>
              <w:rPr>
                <w:sz w:val="20"/>
                <w:szCs w:val="20"/>
              </w:rPr>
            </w:pPr>
            <w:r w:rsidRPr="00CB471B">
              <w:rPr>
                <w:sz w:val="20"/>
                <w:szCs w:val="20"/>
              </w:rPr>
              <w:t xml:space="preserve">Показатели </w:t>
            </w:r>
            <w:r w:rsidRPr="00CB471B">
              <w:rPr>
                <w:sz w:val="20"/>
                <w:szCs w:val="20"/>
              </w:rPr>
              <w:br/>
              <w:t xml:space="preserve">регионального </w:t>
            </w:r>
            <w:r w:rsidRPr="00CB471B">
              <w:rPr>
                <w:sz w:val="20"/>
                <w:szCs w:val="20"/>
              </w:rPr>
              <w:br/>
              <w:t>проекта</w:t>
            </w:r>
          </w:p>
        </w:tc>
        <w:tc>
          <w:tcPr>
            <w:tcW w:w="709" w:type="dxa"/>
            <w:vMerge w:val="restart"/>
          </w:tcPr>
          <w:p w:rsidR="00F51296" w:rsidRPr="00CB471B" w:rsidRDefault="00F51296" w:rsidP="003A69AE">
            <w:pPr>
              <w:spacing w:line="240" w:lineRule="auto"/>
              <w:jc w:val="center"/>
              <w:rPr>
                <w:sz w:val="20"/>
                <w:szCs w:val="20"/>
              </w:rPr>
            </w:pPr>
            <w:r w:rsidRPr="00CB471B">
              <w:rPr>
                <w:sz w:val="20"/>
                <w:szCs w:val="20"/>
              </w:rPr>
              <w:t>Уровень показателя</w:t>
            </w:r>
          </w:p>
        </w:tc>
        <w:tc>
          <w:tcPr>
            <w:tcW w:w="876" w:type="dxa"/>
            <w:vMerge w:val="restart"/>
          </w:tcPr>
          <w:p w:rsidR="00F51296" w:rsidRPr="00CB471B" w:rsidRDefault="00F51296" w:rsidP="003A69AE">
            <w:pPr>
              <w:spacing w:line="240" w:lineRule="auto"/>
              <w:jc w:val="center"/>
              <w:rPr>
                <w:sz w:val="20"/>
                <w:szCs w:val="20"/>
              </w:rPr>
            </w:pPr>
            <w:r w:rsidRPr="00CB471B">
              <w:rPr>
                <w:sz w:val="20"/>
                <w:szCs w:val="20"/>
              </w:rPr>
              <w:t>Единица измерения</w:t>
            </w:r>
          </w:p>
          <w:p w:rsidR="00F51296" w:rsidRPr="00CB471B" w:rsidRDefault="00F51296" w:rsidP="003A69AE">
            <w:pPr>
              <w:spacing w:line="240" w:lineRule="auto"/>
              <w:jc w:val="center"/>
              <w:rPr>
                <w:sz w:val="20"/>
                <w:szCs w:val="20"/>
              </w:rPr>
            </w:pPr>
          </w:p>
        </w:tc>
        <w:tc>
          <w:tcPr>
            <w:tcW w:w="1675" w:type="dxa"/>
            <w:gridSpan w:val="2"/>
          </w:tcPr>
          <w:p w:rsidR="00F51296" w:rsidRPr="00CB471B" w:rsidRDefault="00F51296" w:rsidP="003A69AE">
            <w:pPr>
              <w:spacing w:line="240" w:lineRule="auto"/>
              <w:jc w:val="center"/>
              <w:rPr>
                <w:sz w:val="20"/>
                <w:szCs w:val="20"/>
              </w:rPr>
            </w:pPr>
            <w:r w:rsidRPr="00CB471B">
              <w:rPr>
                <w:sz w:val="20"/>
                <w:szCs w:val="20"/>
              </w:rPr>
              <w:t xml:space="preserve">Базовое </w:t>
            </w:r>
            <w:r w:rsidRPr="00CB471B">
              <w:rPr>
                <w:sz w:val="20"/>
                <w:szCs w:val="20"/>
              </w:rPr>
              <w:br/>
              <w:t>значение</w:t>
            </w:r>
          </w:p>
        </w:tc>
        <w:tc>
          <w:tcPr>
            <w:tcW w:w="5953" w:type="dxa"/>
            <w:gridSpan w:val="7"/>
          </w:tcPr>
          <w:p w:rsidR="00F51296" w:rsidRPr="00CB471B" w:rsidRDefault="00F51296" w:rsidP="003A69AE">
            <w:pPr>
              <w:spacing w:line="240" w:lineRule="auto"/>
              <w:jc w:val="center"/>
              <w:rPr>
                <w:b/>
                <w:bCs/>
                <w:sz w:val="20"/>
                <w:szCs w:val="20"/>
              </w:rPr>
            </w:pPr>
            <w:r w:rsidRPr="00417632">
              <w:rPr>
                <w:sz w:val="22"/>
                <w:szCs w:val="22"/>
              </w:rPr>
              <w:t>Значени</w:t>
            </w:r>
            <w:r>
              <w:rPr>
                <w:sz w:val="22"/>
                <w:szCs w:val="22"/>
              </w:rPr>
              <w:t>е</w:t>
            </w:r>
            <w:r w:rsidRPr="00417632">
              <w:rPr>
                <w:sz w:val="22"/>
                <w:szCs w:val="22"/>
              </w:rPr>
              <w:t xml:space="preserve"> показателя по годам</w:t>
            </w:r>
          </w:p>
        </w:tc>
        <w:tc>
          <w:tcPr>
            <w:tcW w:w="808" w:type="dxa"/>
            <w:vMerge w:val="restart"/>
          </w:tcPr>
          <w:p w:rsidR="00F51296" w:rsidRPr="00CB471B" w:rsidRDefault="00F51296" w:rsidP="003A69AE">
            <w:pPr>
              <w:spacing w:line="240" w:lineRule="auto"/>
              <w:jc w:val="center"/>
              <w:rPr>
                <w:sz w:val="20"/>
                <w:szCs w:val="20"/>
              </w:rPr>
            </w:pPr>
            <w:r w:rsidRPr="00CB471B">
              <w:rPr>
                <w:sz w:val="20"/>
                <w:szCs w:val="20"/>
              </w:rPr>
              <w:t>Признак возрастания/</w:t>
            </w:r>
          </w:p>
          <w:p w:rsidR="00F51296" w:rsidRPr="00CB471B" w:rsidRDefault="00F51296" w:rsidP="003A69AE">
            <w:pPr>
              <w:spacing w:line="240" w:lineRule="auto"/>
              <w:jc w:val="center"/>
              <w:rPr>
                <w:sz w:val="20"/>
                <w:szCs w:val="20"/>
              </w:rPr>
            </w:pPr>
            <w:r w:rsidRPr="00CB471B">
              <w:rPr>
                <w:sz w:val="20"/>
                <w:szCs w:val="20"/>
              </w:rPr>
              <w:t>убывания</w:t>
            </w:r>
          </w:p>
        </w:tc>
        <w:tc>
          <w:tcPr>
            <w:tcW w:w="851" w:type="dxa"/>
            <w:vMerge w:val="restart"/>
          </w:tcPr>
          <w:p w:rsidR="00F51296" w:rsidRPr="00CB471B" w:rsidRDefault="00F51296" w:rsidP="003A69AE">
            <w:pPr>
              <w:spacing w:line="240" w:lineRule="auto"/>
              <w:jc w:val="center"/>
              <w:rPr>
                <w:sz w:val="20"/>
                <w:szCs w:val="20"/>
              </w:rPr>
            </w:pPr>
            <w:r w:rsidRPr="00CB471B">
              <w:rPr>
                <w:sz w:val="20"/>
                <w:szCs w:val="20"/>
              </w:rPr>
              <w:t>Нарастающий итог</w:t>
            </w:r>
          </w:p>
        </w:tc>
        <w:tc>
          <w:tcPr>
            <w:tcW w:w="908" w:type="dxa"/>
            <w:vMerge w:val="restart"/>
          </w:tcPr>
          <w:p w:rsidR="00F51296" w:rsidRPr="00CB471B" w:rsidRDefault="00F51296" w:rsidP="003A69AE">
            <w:pPr>
              <w:spacing w:line="240" w:lineRule="auto"/>
              <w:jc w:val="center"/>
              <w:rPr>
                <w:sz w:val="20"/>
                <w:szCs w:val="20"/>
              </w:rPr>
            </w:pPr>
            <w:r w:rsidRPr="00CB471B">
              <w:rPr>
                <w:sz w:val="20"/>
                <w:szCs w:val="20"/>
              </w:rPr>
              <w:t>Декомпозиция на муници</w:t>
            </w:r>
            <w:r w:rsidRPr="00CB471B">
              <w:rPr>
                <w:sz w:val="20"/>
                <w:szCs w:val="20"/>
              </w:rPr>
              <w:softHyphen/>
              <w:t>пальные образования</w:t>
            </w:r>
          </w:p>
        </w:tc>
        <w:tc>
          <w:tcPr>
            <w:tcW w:w="1260" w:type="dxa"/>
            <w:vMerge w:val="restart"/>
          </w:tcPr>
          <w:p w:rsidR="00F51296" w:rsidRPr="00CB471B" w:rsidRDefault="00F51296" w:rsidP="003A69AE">
            <w:pPr>
              <w:spacing w:line="240" w:lineRule="auto"/>
              <w:jc w:val="center"/>
              <w:rPr>
                <w:sz w:val="20"/>
                <w:szCs w:val="20"/>
              </w:rPr>
            </w:pPr>
            <w:r w:rsidRPr="00CB471B">
              <w:rPr>
                <w:sz w:val="20"/>
                <w:szCs w:val="20"/>
              </w:rPr>
              <w:t>Информационная система (источник данных)</w:t>
            </w:r>
          </w:p>
        </w:tc>
      </w:tr>
      <w:tr w:rsidR="00F51296" w:rsidTr="00F51296">
        <w:tc>
          <w:tcPr>
            <w:tcW w:w="567" w:type="dxa"/>
            <w:vMerge/>
          </w:tcPr>
          <w:p w:rsidR="00F51296" w:rsidRPr="00CB471B" w:rsidRDefault="00F51296" w:rsidP="003A69AE">
            <w:pPr>
              <w:spacing w:line="240" w:lineRule="auto"/>
              <w:jc w:val="center"/>
              <w:rPr>
                <w:sz w:val="20"/>
                <w:szCs w:val="20"/>
              </w:rPr>
            </w:pPr>
          </w:p>
        </w:tc>
        <w:tc>
          <w:tcPr>
            <w:tcW w:w="2269" w:type="dxa"/>
            <w:vMerge/>
          </w:tcPr>
          <w:p w:rsidR="00F51296" w:rsidRPr="00CB471B" w:rsidRDefault="00F51296" w:rsidP="003A69AE">
            <w:pPr>
              <w:spacing w:line="240" w:lineRule="auto"/>
              <w:jc w:val="center"/>
              <w:rPr>
                <w:sz w:val="20"/>
                <w:szCs w:val="20"/>
              </w:rPr>
            </w:pPr>
          </w:p>
        </w:tc>
        <w:tc>
          <w:tcPr>
            <w:tcW w:w="709" w:type="dxa"/>
            <w:vMerge/>
          </w:tcPr>
          <w:p w:rsidR="00F51296" w:rsidRPr="00CB471B" w:rsidRDefault="00F51296" w:rsidP="003A69AE">
            <w:pPr>
              <w:spacing w:line="240" w:lineRule="auto"/>
              <w:jc w:val="center"/>
              <w:rPr>
                <w:sz w:val="20"/>
                <w:szCs w:val="20"/>
              </w:rPr>
            </w:pPr>
          </w:p>
        </w:tc>
        <w:tc>
          <w:tcPr>
            <w:tcW w:w="876" w:type="dxa"/>
            <w:vMerge/>
          </w:tcPr>
          <w:p w:rsidR="00F51296" w:rsidRPr="00CB471B" w:rsidRDefault="00F51296" w:rsidP="003A69AE">
            <w:pPr>
              <w:spacing w:line="240" w:lineRule="auto"/>
              <w:jc w:val="center"/>
              <w:rPr>
                <w:sz w:val="20"/>
                <w:szCs w:val="20"/>
              </w:rPr>
            </w:pPr>
          </w:p>
        </w:tc>
        <w:tc>
          <w:tcPr>
            <w:tcW w:w="825" w:type="dxa"/>
          </w:tcPr>
          <w:p w:rsidR="00F51296" w:rsidRPr="00CB471B" w:rsidRDefault="00F51296" w:rsidP="003A69AE">
            <w:pPr>
              <w:spacing w:line="240" w:lineRule="auto"/>
              <w:jc w:val="center"/>
              <w:rPr>
                <w:sz w:val="20"/>
                <w:szCs w:val="20"/>
              </w:rPr>
            </w:pPr>
            <w:r w:rsidRPr="00CB471B">
              <w:rPr>
                <w:sz w:val="20"/>
                <w:szCs w:val="20"/>
              </w:rPr>
              <w:t>значение</w:t>
            </w:r>
          </w:p>
        </w:tc>
        <w:tc>
          <w:tcPr>
            <w:tcW w:w="850" w:type="dxa"/>
          </w:tcPr>
          <w:p w:rsidR="00F51296" w:rsidRPr="00CB471B" w:rsidRDefault="00F51296" w:rsidP="003A69AE">
            <w:pPr>
              <w:spacing w:line="240" w:lineRule="auto"/>
              <w:jc w:val="center"/>
              <w:rPr>
                <w:sz w:val="20"/>
                <w:szCs w:val="20"/>
              </w:rPr>
            </w:pPr>
            <w:r w:rsidRPr="00CB471B">
              <w:rPr>
                <w:sz w:val="20"/>
                <w:szCs w:val="20"/>
              </w:rPr>
              <w:t>год</w:t>
            </w:r>
          </w:p>
        </w:tc>
        <w:tc>
          <w:tcPr>
            <w:tcW w:w="851" w:type="dxa"/>
          </w:tcPr>
          <w:p w:rsidR="00F51296" w:rsidRPr="00CB471B" w:rsidRDefault="00F51296" w:rsidP="003A69AE">
            <w:pPr>
              <w:spacing w:line="240" w:lineRule="auto"/>
              <w:jc w:val="center"/>
              <w:rPr>
                <w:sz w:val="20"/>
                <w:szCs w:val="20"/>
                <w:lang w:val="en-US"/>
              </w:rPr>
            </w:pPr>
            <w:r w:rsidRPr="00CB471B">
              <w:rPr>
                <w:sz w:val="20"/>
                <w:szCs w:val="20"/>
                <w:lang w:val="en-US"/>
              </w:rPr>
              <w:t>2023</w:t>
            </w:r>
          </w:p>
        </w:tc>
        <w:tc>
          <w:tcPr>
            <w:tcW w:w="850" w:type="dxa"/>
          </w:tcPr>
          <w:p w:rsidR="00F51296" w:rsidRPr="00CB471B" w:rsidRDefault="00F51296" w:rsidP="003A69AE">
            <w:pPr>
              <w:spacing w:line="240" w:lineRule="auto"/>
              <w:jc w:val="center"/>
              <w:rPr>
                <w:sz w:val="20"/>
                <w:szCs w:val="20"/>
                <w:lang w:val="en-US"/>
              </w:rPr>
            </w:pPr>
            <w:r w:rsidRPr="00CB471B">
              <w:rPr>
                <w:sz w:val="20"/>
                <w:szCs w:val="20"/>
                <w:lang w:val="en-US"/>
              </w:rPr>
              <w:t>2024</w:t>
            </w:r>
          </w:p>
        </w:tc>
        <w:tc>
          <w:tcPr>
            <w:tcW w:w="851" w:type="dxa"/>
          </w:tcPr>
          <w:p w:rsidR="00F51296" w:rsidRPr="00CB471B" w:rsidRDefault="00F51296" w:rsidP="003A69AE">
            <w:pPr>
              <w:spacing w:line="240" w:lineRule="auto"/>
              <w:jc w:val="center"/>
              <w:rPr>
                <w:sz w:val="20"/>
                <w:szCs w:val="20"/>
              </w:rPr>
            </w:pPr>
            <w:r w:rsidRPr="00CB471B">
              <w:rPr>
                <w:sz w:val="20"/>
                <w:szCs w:val="20"/>
                <w:lang w:val="en-US"/>
              </w:rPr>
              <w:t>2025</w:t>
            </w:r>
          </w:p>
        </w:tc>
        <w:tc>
          <w:tcPr>
            <w:tcW w:w="850" w:type="dxa"/>
          </w:tcPr>
          <w:p w:rsidR="00F51296" w:rsidRPr="00CB471B" w:rsidRDefault="00F51296" w:rsidP="003A69AE">
            <w:pPr>
              <w:spacing w:line="240" w:lineRule="auto"/>
              <w:jc w:val="center"/>
              <w:rPr>
                <w:sz w:val="20"/>
                <w:szCs w:val="20"/>
                <w:lang w:val="en-US"/>
              </w:rPr>
            </w:pPr>
            <w:r w:rsidRPr="00CB471B">
              <w:rPr>
                <w:sz w:val="20"/>
                <w:szCs w:val="20"/>
              </w:rPr>
              <w:t>202</w:t>
            </w:r>
            <w:r w:rsidRPr="00CB471B">
              <w:rPr>
                <w:sz w:val="20"/>
                <w:szCs w:val="20"/>
                <w:lang w:val="en-US"/>
              </w:rPr>
              <w:t>6</w:t>
            </w:r>
          </w:p>
        </w:tc>
        <w:tc>
          <w:tcPr>
            <w:tcW w:w="851" w:type="dxa"/>
          </w:tcPr>
          <w:p w:rsidR="00F51296" w:rsidRPr="00CB471B" w:rsidRDefault="00F51296" w:rsidP="003A69AE">
            <w:pPr>
              <w:spacing w:line="240" w:lineRule="auto"/>
              <w:jc w:val="center"/>
              <w:rPr>
                <w:sz w:val="20"/>
                <w:szCs w:val="20"/>
                <w:lang w:val="en-US"/>
              </w:rPr>
            </w:pPr>
            <w:r w:rsidRPr="00CB471B">
              <w:rPr>
                <w:sz w:val="20"/>
                <w:szCs w:val="20"/>
              </w:rPr>
              <w:t>202</w:t>
            </w:r>
            <w:r w:rsidRPr="00CB471B">
              <w:rPr>
                <w:sz w:val="20"/>
                <w:szCs w:val="20"/>
                <w:lang w:val="en-US"/>
              </w:rPr>
              <w:t>7</w:t>
            </w:r>
          </w:p>
        </w:tc>
        <w:tc>
          <w:tcPr>
            <w:tcW w:w="850" w:type="dxa"/>
          </w:tcPr>
          <w:p w:rsidR="00F51296" w:rsidRPr="00F51296" w:rsidRDefault="00F51296" w:rsidP="00F51296">
            <w:pPr>
              <w:spacing w:line="240" w:lineRule="auto"/>
              <w:jc w:val="center"/>
              <w:rPr>
                <w:sz w:val="20"/>
                <w:szCs w:val="20"/>
              </w:rPr>
            </w:pPr>
            <w:r w:rsidRPr="00CB471B">
              <w:rPr>
                <w:sz w:val="20"/>
                <w:szCs w:val="20"/>
              </w:rPr>
              <w:t>202</w:t>
            </w:r>
            <w:r w:rsidRPr="00CB471B">
              <w:rPr>
                <w:sz w:val="20"/>
                <w:szCs w:val="20"/>
                <w:lang w:val="en-US"/>
              </w:rPr>
              <w:t>8</w:t>
            </w:r>
            <w:r>
              <w:rPr>
                <w:sz w:val="20"/>
                <w:szCs w:val="20"/>
              </w:rPr>
              <w:t>-2030</w:t>
            </w:r>
          </w:p>
        </w:tc>
        <w:tc>
          <w:tcPr>
            <w:tcW w:w="850" w:type="dxa"/>
          </w:tcPr>
          <w:p w:rsidR="00F51296" w:rsidRPr="00F51296" w:rsidRDefault="00F51296" w:rsidP="003A69AE">
            <w:pPr>
              <w:spacing w:line="240" w:lineRule="auto"/>
              <w:jc w:val="center"/>
              <w:rPr>
                <w:sz w:val="20"/>
                <w:szCs w:val="20"/>
              </w:rPr>
            </w:pPr>
            <w:r w:rsidRPr="00CB471B">
              <w:rPr>
                <w:sz w:val="20"/>
                <w:szCs w:val="20"/>
                <w:lang w:val="en-US"/>
              </w:rPr>
              <w:t>203</w:t>
            </w:r>
            <w:r>
              <w:rPr>
                <w:sz w:val="20"/>
                <w:szCs w:val="20"/>
              </w:rPr>
              <w:t>1</w:t>
            </w:r>
          </w:p>
          <w:p w:rsidR="00F51296" w:rsidRPr="00CB471B" w:rsidRDefault="00F51296" w:rsidP="003A69AE">
            <w:pPr>
              <w:spacing w:line="240" w:lineRule="auto"/>
              <w:jc w:val="center"/>
              <w:rPr>
                <w:sz w:val="20"/>
                <w:szCs w:val="20"/>
              </w:rPr>
            </w:pPr>
            <w:r w:rsidRPr="00CB471B">
              <w:rPr>
                <w:sz w:val="20"/>
                <w:szCs w:val="20"/>
              </w:rPr>
              <w:t>2035</w:t>
            </w:r>
          </w:p>
        </w:tc>
        <w:tc>
          <w:tcPr>
            <w:tcW w:w="808" w:type="dxa"/>
            <w:vMerge/>
          </w:tcPr>
          <w:p w:rsidR="00F51296" w:rsidRPr="00CB471B" w:rsidRDefault="00F51296" w:rsidP="003A69AE">
            <w:pPr>
              <w:spacing w:line="240" w:lineRule="auto"/>
              <w:jc w:val="center"/>
              <w:rPr>
                <w:b/>
                <w:bCs/>
                <w:sz w:val="20"/>
                <w:szCs w:val="20"/>
              </w:rPr>
            </w:pPr>
          </w:p>
        </w:tc>
        <w:tc>
          <w:tcPr>
            <w:tcW w:w="851" w:type="dxa"/>
            <w:vMerge/>
          </w:tcPr>
          <w:p w:rsidR="00F51296" w:rsidRPr="00CB471B" w:rsidRDefault="00F51296" w:rsidP="003A69AE">
            <w:pPr>
              <w:spacing w:line="240" w:lineRule="auto"/>
              <w:jc w:val="center"/>
              <w:rPr>
                <w:b/>
                <w:bCs/>
                <w:sz w:val="20"/>
                <w:szCs w:val="20"/>
              </w:rPr>
            </w:pPr>
          </w:p>
        </w:tc>
        <w:tc>
          <w:tcPr>
            <w:tcW w:w="908" w:type="dxa"/>
            <w:vMerge/>
          </w:tcPr>
          <w:p w:rsidR="00F51296" w:rsidRPr="00CB471B" w:rsidRDefault="00F51296" w:rsidP="003A69AE">
            <w:pPr>
              <w:spacing w:line="240" w:lineRule="auto"/>
              <w:jc w:val="center"/>
              <w:rPr>
                <w:b/>
                <w:bCs/>
                <w:sz w:val="20"/>
                <w:szCs w:val="20"/>
              </w:rPr>
            </w:pPr>
          </w:p>
        </w:tc>
        <w:tc>
          <w:tcPr>
            <w:tcW w:w="1260" w:type="dxa"/>
            <w:vMerge/>
          </w:tcPr>
          <w:p w:rsidR="00F51296" w:rsidRPr="00CB471B" w:rsidRDefault="00F51296" w:rsidP="003A69AE">
            <w:pPr>
              <w:spacing w:line="240" w:lineRule="auto"/>
              <w:jc w:val="center"/>
              <w:rPr>
                <w:b/>
                <w:bCs/>
                <w:sz w:val="20"/>
                <w:szCs w:val="20"/>
              </w:rPr>
            </w:pPr>
          </w:p>
        </w:tc>
      </w:tr>
      <w:tr w:rsidR="00F51296" w:rsidTr="00F51296">
        <w:tc>
          <w:tcPr>
            <w:tcW w:w="567" w:type="dxa"/>
          </w:tcPr>
          <w:p w:rsidR="00F51296" w:rsidRPr="00CB471B" w:rsidRDefault="00F51296" w:rsidP="003A69AE">
            <w:pPr>
              <w:spacing w:line="240" w:lineRule="auto"/>
              <w:jc w:val="center"/>
              <w:rPr>
                <w:sz w:val="20"/>
                <w:szCs w:val="20"/>
              </w:rPr>
            </w:pPr>
            <w:r w:rsidRPr="00CB471B">
              <w:rPr>
                <w:sz w:val="20"/>
                <w:szCs w:val="20"/>
              </w:rPr>
              <w:t>1</w:t>
            </w:r>
          </w:p>
        </w:tc>
        <w:tc>
          <w:tcPr>
            <w:tcW w:w="2269" w:type="dxa"/>
          </w:tcPr>
          <w:p w:rsidR="00F51296" w:rsidRPr="00CB471B" w:rsidRDefault="00F51296" w:rsidP="003A69AE">
            <w:pPr>
              <w:spacing w:line="240" w:lineRule="auto"/>
              <w:jc w:val="center"/>
              <w:rPr>
                <w:sz w:val="20"/>
                <w:szCs w:val="20"/>
              </w:rPr>
            </w:pPr>
            <w:r w:rsidRPr="00CB471B">
              <w:rPr>
                <w:sz w:val="20"/>
                <w:szCs w:val="20"/>
              </w:rPr>
              <w:t>2</w:t>
            </w:r>
          </w:p>
        </w:tc>
        <w:tc>
          <w:tcPr>
            <w:tcW w:w="709" w:type="dxa"/>
          </w:tcPr>
          <w:p w:rsidR="00F51296" w:rsidRPr="00CB471B" w:rsidRDefault="00F51296" w:rsidP="003A69AE">
            <w:pPr>
              <w:spacing w:line="240" w:lineRule="auto"/>
              <w:jc w:val="center"/>
              <w:rPr>
                <w:sz w:val="20"/>
                <w:szCs w:val="20"/>
              </w:rPr>
            </w:pPr>
            <w:r w:rsidRPr="00CB471B">
              <w:rPr>
                <w:sz w:val="20"/>
                <w:szCs w:val="20"/>
              </w:rPr>
              <w:t>3</w:t>
            </w:r>
          </w:p>
        </w:tc>
        <w:tc>
          <w:tcPr>
            <w:tcW w:w="876" w:type="dxa"/>
          </w:tcPr>
          <w:p w:rsidR="00F51296" w:rsidRPr="00CB471B" w:rsidRDefault="00F51296" w:rsidP="003A69AE">
            <w:pPr>
              <w:spacing w:line="240" w:lineRule="auto"/>
              <w:jc w:val="center"/>
              <w:rPr>
                <w:sz w:val="20"/>
                <w:szCs w:val="20"/>
              </w:rPr>
            </w:pPr>
            <w:r w:rsidRPr="00CB471B">
              <w:rPr>
                <w:sz w:val="20"/>
                <w:szCs w:val="20"/>
              </w:rPr>
              <w:t>4</w:t>
            </w:r>
          </w:p>
        </w:tc>
        <w:tc>
          <w:tcPr>
            <w:tcW w:w="825" w:type="dxa"/>
          </w:tcPr>
          <w:p w:rsidR="00F51296" w:rsidRPr="00CB471B" w:rsidRDefault="00F51296" w:rsidP="003A69AE">
            <w:pPr>
              <w:spacing w:line="240" w:lineRule="auto"/>
              <w:jc w:val="center"/>
              <w:rPr>
                <w:sz w:val="20"/>
                <w:szCs w:val="20"/>
              </w:rPr>
            </w:pPr>
            <w:r w:rsidRPr="00CB471B">
              <w:rPr>
                <w:sz w:val="20"/>
                <w:szCs w:val="20"/>
              </w:rPr>
              <w:t>5</w:t>
            </w:r>
          </w:p>
        </w:tc>
        <w:tc>
          <w:tcPr>
            <w:tcW w:w="850" w:type="dxa"/>
          </w:tcPr>
          <w:p w:rsidR="00F51296" w:rsidRPr="00CB471B" w:rsidRDefault="00F51296" w:rsidP="003A69AE">
            <w:pPr>
              <w:spacing w:line="240" w:lineRule="auto"/>
              <w:jc w:val="center"/>
              <w:rPr>
                <w:sz w:val="20"/>
                <w:szCs w:val="20"/>
              </w:rPr>
            </w:pPr>
            <w:r w:rsidRPr="00CB471B">
              <w:rPr>
                <w:sz w:val="20"/>
                <w:szCs w:val="20"/>
              </w:rPr>
              <w:t>6</w:t>
            </w:r>
          </w:p>
        </w:tc>
        <w:tc>
          <w:tcPr>
            <w:tcW w:w="851" w:type="dxa"/>
          </w:tcPr>
          <w:p w:rsidR="00F51296" w:rsidRPr="00CB471B" w:rsidRDefault="00F51296" w:rsidP="003A69AE">
            <w:pPr>
              <w:spacing w:line="240" w:lineRule="auto"/>
              <w:jc w:val="center"/>
              <w:rPr>
                <w:sz w:val="20"/>
                <w:szCs w:val="20"/>
              </w:rPr>
            </w:pPr>
            <w:r w:rsidRPr="00CB471B">
              <w:rPr>
                <w:sz w:val="20"/>
                <w:szCs w:val="20"/>
              </w:rPr>
              <w:t>7</w:t>
            </w:r>
          </w:p>
        </w:tc>
        <w:tc>
          <w:tcPr>
            <w:tcW w:w="850" w:type="dxa"/>
          </w:tcPr>
          <w:p w:rsidR="00F51296" w:rsidRPr="00CB471B" w:rsidRDefault="00F51296" w:rsidP="003A69AE">
            <w:pPr>
              <w:spacing w:line="240" w:lineRule="auto"/>
              <w:jc w:val="center"/>
              <w:rPr>
                <w:sz w:val="20"/>
                <w:szCs w:val="20"/>
              </w:rPr>
            </w:pPr>
            <w:r w:rsidRPr="00CB471B">
              <w:rPr>
                <w:sz w:val="20"/>
                <w:szCs w:val="20"/>
              </w:rPr>
              <w:t>8</w:t>
            </w:r>
          </w:p>
        </w:tc>
        <w:tc>
          <w:tcPr>
            <w:tcW w:w="851" w:type="dxa"/>
          </w:tcPr>
          <w:p w:rsidR="00F51296" w:rsidRPr="00CB471B" w:rsidRDefault="00F51296" w:rsidP="003A69AE">
            <w:pPr>
              <w:spacing w:line="240" w:lineRule="auto"/>
              <w:jc w:val="center"/>
              <w:rPr>
                <w:sz w:val="20"/>
                <w:szCs w:val="20"/>
              </w:rPr>
            </w:pPr>
            <w:r w:rsidRPr="00CB471B">
              <w:rPr>
                <w:sz w:val="20"/>
                <w:szCs w:val="20"/>
              </w:rPr>
              <w:t>9</w:t>
            </w:r>
          </w:p>
        </w:tc>
        <w:tc>
          <w:tcPr>
            <w:tcW w:w="850" w:type="dxa"/>
          </w:tcPr>
          <w:p w:rsidR="00F51296" w:rsidRPr="00CB471B" w:rsidRDefault="00F51296" w:rsidP="003A69AE">
            <w:pPr>
              <w:spacing w:line="240" w:lineRule="auto"/>
              <w:jc w:val="center"/>
              <w:rPr>
                <w:sz w:val="20"/>
                <w:szCs w:val="20"/>
              </w:rPr>
            </w:pPr>
            <w:r w:rsidRPr="00CB471B">
              <w:rPr>
                <w:sz w:val="20"/>
                <w:szCs w:val="20"/>
              </w:rPr>
              <w:t>10</w:t>
            </w:r>
          </w:p>
        </w:tc>
        <w:tc>
          <w:tcPr>
            <w:tcW w:w="851" w:type="dxa"/>
          </w:tcPr>
          <w:p w:rsidR="00F51296" w:rsidRPr="00CB471B" w:rsidRDefault="00F51296" w:rsidP="003A69AE">
            <w:pPr>
              <w:spacing w:line="240" w:lineRule="auto"/>
              <w:jc w:val="center"/>
              <w:rPr>
                <w:sz w:val="20"/>
                <w:szCs w:val="20"/>
                <w:lang w:val="en-US"/>
              </w:rPr>
            </w:pPr>
            <w:r w:rsidRPr="00CB471B">
              <w:rPr>
                <w:sz w:val="20"/>
                <w:szCs w:val="20"/>
                <w:lang w:val="en-US"/>
              </w:rPr>
              <w:t>11</w:t>
            </w:r>
          </w:p>
        </w:tc>
        <w:tc>
          <w:tcPr>
            <w:tcW w:w="850" w:type="dxa"/>
          </w:tcPr>
          <w:p w:rsidR="00F51296" w:rsidRPr="00CB471B" w:rsidRDefault="00F51296" w:rsidP="00F51296">
            <w:pPr>
              <w:spacing w:line="240" w:lineRule="auto"/>
              <w:jc w:val="center"/>
              <w:rPr>
                <w:sz w:val="20"/>
                <w:szCs w:val="20"/>
                <w:lang w:val="en-US"/>
              </w:rPr>
            </w:pPr>
            <w:r w:rsidRPr="00CB471B">
              <w:rPr>
                <w:sz w:val="20"/>
                <w:szCs w:val="20"/>
                <w:lang w:val="en-US"/>
              </w:rPr>
              <w:t>12</w:t>
            </w:r>
          </w:p>
        </w:tc>
        <w:tc>
          <w:tcPr>
            <w:tcW w:w="850" w:type="dxa"/>
          </w:tcPr>
          <w:p w:rsidR="00F51296" w:rsidRPr="00CB471B" w:rsidRDefault="00F51296" w:rsidP="00F51296">
            <w:pPr>
              <w:spacing w:line="240" w:lineRule="auto"/>
              <w:jc w:val="center"/>
              <w:rPr>
                <w:sz w:val="20"/>
                <w:szCs w:val="20"/>
                <w:lang w:val="en-US"/>
              </w:rPr>
            </w:pPr>
            <w:r w:rsidRPr="00CB471B">
              <w:rPr>
                <w:sz w:val="20"/>
                <w:szCs w:val="20"/>
                <w:lang w:val="en-US"/>
              </w:rPr>
              <w:t>1</w:t>
            </w:r>
            <w:r>
              <w:rPr>
                <w:sz w:val="20"/>
                <w:szCs w:val="20"/>
              </w:rPr>
              <w:t>3</w:t>
            </w:r>
          </w:p>
        </w:tc>
        <w:tc>
          <w:tcPr>
            <w:tcW w:w="808" w:type="dxa"/>
          </w:tcPr>
          <w:p w:rsidR="00F51296" w:rsidRPr="00CB471B" w:rsidRDefault="00F51296" w:rsidP="003A69AE">
            <w:pPr>
              <w:spacing w:line="240" w:lineRule="auto"/>
              <w:jc w:val="center"/>
              <w:rPr>
                <w:sz w:val="20"/>
                <w:szCs w:val="20"/>
                <w:lang w:val="en-US"/>
              </w:rPr>
            </w:pPr>
            <w:r w:rsidRPr="00CB471B">
              <w:rPr>
                <w:sz w:val="20"/>
                <w:szCs w:val="20"/>
              </w:rPr>
              <w:t>1</w:t>
            </w:r>
            <w:r w:rsidRPr="00CB471B">
              <w:rPr>
                <w:sz w:val="20"/>
                <w:szCs w:val="20"/>
                <w:lang w:val="en-US"/>
              </w:rPr>
              <w:t>6</w:t>
            </w:r>
          </w:p>
        </w:tc>
        <w:tc>
          <w:tcPr>
            <w:tcW w:w="851" w:type="dxa"/>
          </w:tcPr>
          <w:p w:rsidR="00F51296" w:rsidRPr="00CB471B" w:rsidRDefault="00F51296" w:rsidP="003A69AE">
            <w:pPr>
              <w:spacing w:line="240" w:lineRule="auto"/>
              <w:jc w:val="center"/>
              <w:rPr>
                <w:sz w:val="20"/>
                <w:szCs w:val="20"/>
                <w:lang w:val="en-US"/>
              </w:rPr>
            </w:pPr>
            <w:r w:rsidRPr="00CB471B">
              <w:rPr>
                <w:sz w:val="20"/>
                <w:szCs w:val="20"/>
                <w:lang w:val="en-US"/>
              </w:rPr>
              <w:t>17</w:t>
            </w:r>
          </w:p>
        </w:tc>
        <w:tc>
          <w:tcPr>
            <w:tcW w:w="908" w:type="dxa"/>
          </w:tcPr>
          <w:p w:rsidR="00F51296" w:rsidRPr="00CB471B" w:rsidRDefault="00F51296" w:rsidP="003A69AE">
            <w:pPr>
              <w:spacing w:line="240" w:lineRule="auto"/>
              <w:jc w:val="center"/>
              <w:rPr>
                <w:sz w:val="20"/>
                <w:szCs w:val="20"/>
                <w:lang w:val="en-US"/>
              </w:rPr>
            </w:pPr>
            <w:r w:rsidRPr="00CB471B">
              <w:rPr>
                <w:sz w:val="20"/>
                <w:szCs w:val="20"/>
              </w:rPr>
              <w:t>1</w:t>
            </w:r>
            <w:r w:rsidRPr="00CB471B">
              <w:rPr>
                <w:sz w:val="20"/>
                <w:szCs w:val="20"/>
                <w:lang w:val="en-US"/>
              </w:rPr>
              <w:t>8</w:t>
            </w:r>
          </w:p>
        </w:tc>
        <w:tc>
          <w:tcPr>
            <w:tcW w:w="1260" w:type="dxa"/>
          </w:tcPr>
          <w:p w:rsidR="00F51296" w:rsidRPr="00CB471B" w:rsidRDefault="00F51296" w:rsidP="003A69AE">
            <w:pPr>
              <w:spacing w:line="240" w:lineRule="auto"/>
              <w:jc w:val="center"/>
              <w:rPr>
                <w:sz w:val="20"/>
                <w:szCs w:val="20"/>
                <w:lang w:val="en-US"/>
              </w:rPr>
            </w:pPr>
            <w:r w:rsidRPr="00CB471B">
              <w:rPr>
                <w:sz w:val="20"/>
                <w:szCs w:val="20"/>
                <w:lang w:val="en-US"/>
              </w:rPr>
              <w:t>19</w:t>
            </w:r>
          </w:p>
        </w:tc>
      </w:tr>
      <w:tr w:rsidR="00F51296" w:rsidTr="00F51296">
        <w:tc>
          <w:tcPr>
            <w:tcW w:w="567" w:type="dxa"/>
          </w:tcPr>
          <w:p w:rsidR="006B2815" w:rsidRPr="00CB471B" w:rsidRDefault="006B2815" w:rsidP="003A69AE">
            <w:pPr>
              <w:spacing w:line="240" w:lineRule="auto"/>
              <w:jc w:val="center"/>
              <w:rPr>
                <w:sz w:val="20"/>
                <w:szCs w:val="20"/>
              </w:rPr>
            </w:pPr>
            <w:r w:rsidRPr="00CB471B">
              <w:rPr>
                <w:sz w:val="20"/>
                <w:szCs w:val="20"/>
              </w:rPr>
              <w:t>1.</w:t>
            </w:r>
          </w:p>
        </w:tc>
        <w:tc>
          <w:tcPr>
            <w:tcW w:w="15309" w:type="dxa"/>
            <w:gridSpan w:val="16"/>
          </w:tcPr>
          <w:p w:rsidR="006B2815" w:rsidRPr="00CB471B" w:rsidRDefault="006B2815" w:rsidP="003A69AE">
            <w:pPr>
              <w:spacing w:line="240" w:lineRule="auto"/>
              <w:rPr>
                <w:sz w:val="20"/>
                <w:szCs w:val="20"/>
              </w:rPr>
            </w:pPr>
            <w:r w:rsidRPr="00CB471B">
              <w:rPr>
                <w:sz w:val="20"/>
                <w:szCs w:val="20"/>
              </w:rPr>
              <w:t>Задача «Предотвращение выбытия из сельскохозяйственного оборота земель сельскохозяйственного назначения»</w:t>
            </w:r>
          </w:p>
        </w:tc>
      </w:tr>
      <w:tr w:rsidR="00F51296" w:rsidTr="00F51296">
        <w:tc>
          <w:tcPr>
            <w:tcW w:w="567" w:type="dxa"/>
          </w:tcPr>
          <w:p w:rsidR="00F51296" w:rsidRPr="00CB471B" w:rsidRDefault="00F51296" w:rsidP="003A69AE">
            <w:pPr>
              <w:spacing w:line="240" w:lineRule="auto"/>
              <w:jc w:val="center"/>
              <w:rPr>
                <w:sz w:val="20"/>
                <w:szCs w:val="20"/>
              </w:rPr>
            </w:pPr>
            <w:r w:rsidRPr="00CB471B">
              <w:rPr>
                <w:sz w:val="20"/>
                <w:szCs w:val="20"/>
              </w:rPr>
              <w:t>1.1.</w:t>
            </w:r>
          </w:p>
        </w:tc>
        <w:tc>
          <w:tcPr>
            <w:tcW w:w="2269" w:type="dxa"/>
          </w:tcPr>
          <w:p w:rsidR="00F51296" w:rsidRPr="00CB471B" w:rsidRDefault="00F51296" w:rsidP="003A69AE">
            <w:pPr>
              <w:spacing w:line="240" w:lineRule="auto"/>
              <w:rPr>
                <w:rFonts w:eastAsia="Arial Unicode MS"/>
                <w:bCs/>
                <w:sz w:val="20"/>
                <w:szCs w:val="20"/>
                <w:u w:color="000000"/>
              </w:rPr>
            </w:pPr>
            <w:r w:rsidRPr="00CB471B">
              <w:rPr>
                <w:rFonts w:eastAsia="Arial Unicode MS"/>
                <w:bCs/>
                <w:sz w:val="20"/>
                <w:szCs w:val="20"/>
                <w:u w:color="000000"/>
              </w:rPr>
              <w:t>Вовлечение в оборот земель сельскохозяйственного назначения</w:t>
            </w:r>
          </w:p>
        </w:tc>
        <w:tc>
          <w:tcPr>
            <w:tcW w:w="709" w:type="dxa"/>
          </w:tcPr>
          <w:p w:rsidR="00F51296" w:rsidRPr="00CB471B" w:rsidRDefault="00F51296" w:rsidP="003A69AE">
            <w:pPr>
              <w:spacing w:line="240" w:lineRule="auto"/>
              <w:jc w:val="center"/>
              <w:rPr>
                <w:rFonts w:eastAsia="Arial Unicode MS"/>
                <w:sz w:val="20"/>
                <w:szCs w:val="20"/>
                <w:u w:color="000000"/>
              </w:rPr>
            </w:pPr>
            <w:r w:rsidRPr="00CB471B">
              <w:rPr>
                <w:rFonts w:eastAsia="Arial Unicode MS"/>
                <w:sz w:val="20"/>
                <w:szCs w:val="20"/>
                <w:u w:color="000000"/>
              </w:rPr>
              <w:t>МП</w:t>
            </w:r>
          </w:p>
        </w:tc>
        <w:tc>
          <w:tcPr>
            <w:tcW w:w="876" w:type="dxa"/>
          </w:tcPr>
          <w:p w:rsidR="00F51296" w:rsidRPr="00CB471B" w:rsidRDefault="00F51296" w:rsidP="003A69AE">
            <w:pPr>
              <w:spacing w:line="240" w:lineRule="auto"/>
              <w:jc w:val="center"/>
              <w:rPr>
                <w:rFonts w:eastAsia="Arial Unicode MS"/>
                <w:sz w:val="20"/>
                <w:szCs w:val="20"/>
                <w:u w:color="000000"/>
              </w:rPr>
            </w:pPr>
            <w:r w:rsidRPr="00CB471B">
              <w:rPr>
                <w:rFonts w:eastAsia="Arial Unicode MS"/>
                <w:sz w:val="20"/>
                <w:szCs w:val="20"/>
                <w:u w:color="000000"/>
              </w:rPr>
              <w:t>га</w:t>
            </w:r>
          </w:p>
        </w:tc>
        <w:tc>
          <w:tcPr>
            <w:tcW w:w="825" w:type="dxa"/>
          </w:tcPr>
          <w:p w:rsidR="00F51296" w:rsidRPr="00CB471B" w:rsidRDefault="00F51296" w:rsidP="003A69AE">
            <w:pPr>
              <w:spacing w:line="240" w:lineRule="auto"/>
              <w:jc w:val="center"/>
              <w:rPr>
                <w:rFonts w:eastAsia="Arial Unicode MS"/>
                <w:sz w:val="20"/>
                <w:szCs w:val="20"/>
                <w:u w:color="000000"/>
              </w:rPr>
            </w:pPr>
            <w:r w:rsidRPr="00CB471B">
              <w:rPr>
                <w:rFonts w:eastAsia="Arial Unicode MS"/>
                <w:sz w:val="20"/>
                <w:szCs w:val="20"/>
                <w:u w:color="000000"/>
              </w:rPr>
              <w:t>272,0</w:t>
            </w:r>
          </w:p>
        </w:tc>
        <w:tc>
          <w:tcPr>
            <w:tcW w:w="850" w:type="dxa"/>
          </w:tcPr>
          <w:p w:rsidR="00F51296" w:rsidRPr="00CB471B" w:rsidRDefault="00F51296" w:rsidP="003A69AE">
            <w:pPr>
              <w:spacing w:line="240" w:lineRule="auto"/>
              <w:jc w:val="center"/>
              <w:rPr>
                <w:rFonts w:eastAsia="Arial Unicode MS"/>
                <w:sz w:val="20"/>
                <w:szCs w:val="20"/>
                <w:u w:color="000000"/>
              </w:rPr>
            </w:pPr>
            <w:r w:rsidRPr="00CB471B">
              <w:rPr>
                <w:rFonts w:eastAsia="Arial Unicode MS"/>
                <w:sz w:val="20"/>
                <w:szCs w:val="20"/>
                <w:u w:color="000000"/>
              </w:rPr>
              <w:t>272,0</w:t>
            </w:r>
          </w:p>
        </w:tc>
        <w:tc>
          <w:tcPr>
            <w:tcW w:w="851" w:type="dxa"/>
          </w:tcPr>
          <w:p w:rsidR="00F51296" w:rsidRPr="00CB471B" w:rsidRDefault="00F51296" w:rsidP="00BF49FD">
            <w:pPr>
              <w:spacing w:line="240" w:lineRule="auto"/>
              <w:jc w:val="center"/>
              <w:rPr>
                <w:rFonts w:eastAsia="Arial Unicode MS"/>
                <w:sz w:val="20"/>
                <w:szCs w:val="20"/>
                <w:u w:color="000000"/>
              </w:rPr>
            </w:pPr>
            <w:r>
              <w:rPr>
                <w:rFonts w:eastAsia="Arial Unicode MS"/>
                <w:sz w:val="20"/>
                <w:szCs w:val="20"/>
                <w:u w:color="000000"/>
              </w:rPr>
              <w:t>103,3</w:t>
            </w:r>
          </w:p>
        </w:tc>
        <w:tc>
          <w:tcPr>
            <w:tcW w:w="850" w:type="dxa"/>
          </w:tcPr>
          <w:p w:rsidR="00F51296" w:rsidRPr="00CB471B" w:rsidRDefault="00F51296" w:rsidP="00BF49FD">
            <w:pPr>
              <w:spacing w:line="240" w:lineRule="auto"/>
              <w:jc w:val="center"/>
              <w:rPr>
                <w:rFonts w:eastAsia="Arial Unicode MS"/>
                <w:sz w:val="20"/>
                <w:szCs w:val="20"/>
                <w:u w:color="000000"/>
              </w:rPr>
            </w:pPr>
            <w:r>
              <w:rPr>
                <w:rFonts w:eastAsia="Arial Unicode MS"/>
                <w:sz w:val="20"/>
                <w:szCs w:val="20"/>
                <w:u w:color="000000"/>
              </w:rPr>
              <w:t>16,5</w:t>
            </w:r>
          </w:p>
        </w:tc>
        <w:tc>
          <w:tcPr>
            <w:tcW w:w="851" w:type="dxa"/>
          </w:tcPr>
          <w:p w:rsidR="00F51296" w:rsidRPr="00CB471B" w:rsidRDefault="00F51296" w:rsidP="00BF49FD">
            <w:pPr>
              <w:spacing w:line="240" w:lineRule="auto"/>
              <w:jc w:val="center"/>
              <w:rPr>
                <w:rFonts w:eastAsia="Arial Unicode MS"/>
                <w:sz w:val="20"/>
                <w:szCs w:val="20"/>
                <w:u w:color="000000"/>
              </w:rPr>
            </w:pPr>
            <w:r w:rsidRPr="00CB471B">
              <w:rPr>
                <w:rFonts w:eastAsia="Arial Unicode MS"/>
                <w:sz w:val="20"/>
                <w:szCs w:val="20"/>
                <w:u w:color="000000"/>
              </w:rPr>
              <w:t>272,0</w:t>
            </w:r>
          </w:p>
        </w:tc>
        <w:tc>
          <w:tcPr>
            <w:tcW w:w="850" w:type="dxa"/>
          </w:tcPr>
          <w:p w:rsidR="00F51296" w:rsidRPr="00CB471B" w:rsidRDefault="00F51296" w:rsidP="003A69AE">
            <w:pPr>
              <w:spacing w:line="240" w:lineRule="auto"/>
              <w:jc w:val="center"/>
              <w:rPr>
                <w:sz w:val="20"/>
                <w:szCs w:val="20"/>
              </w:rPr>
            </w:pPr>
            <w:r w:rsidRPr="00CB471B">
              <w:rPr>
                <w:sz w:val="20"/>
                <w:szCs w:val="20"/>
              </w:rPr>
              <w:t>х</w:t>
            </w:r>
          </w:p>
        </w:tc>
        <w:tc>
          <w:tcPr>
            <w:tcW w:w="851" w:type="dxa"/>
          </w:tcPr>
          <w:p w:rsidR="00F51296" w:rsidRPr="00CB471B" w:rsidRDefault="00F51296" w:rsidP="003A69AE">
            <w:pPr>
              <w:spacing w:line="240" w:lineRule="auto"/>
              <w:jc w:val="center"/>
              <w:rPr>
                <w:sz w:val="20"/>
                <w:szCs w:val="20"/>
              </w:rPr>
            </w:pPr>
            <w:r w:rsidRPr="00CB471B">
              <w:rPr>
                <w:sz w:val="20"/>
                <w:szCs w:val="20"/>
              </w:rPr>
              <w:t>х</w:t>
            </w:r>
          </w:p>
        </w:tc>
        <w:tc>
          <w:tcPr>
            <w:tcW w:w="850" w:type="dxa"/>
          </w:tcPr>
          <w:p w:rsidR="00F51296" w:rsidRPr="00CB471B" w:rsidRDefault="00F51296" w:rsidP="003A69AE">
            <w:pPr>
              <w:spacing w:line="240" w:lineRule="auto"/>
              <w:jc w:val="center"/>
              <w:rPr>
                <w:sz w:val="20"/>
                <w:szCs w:val="20"/>
              </w:rPr>
            </w:pPr>
            <w:r w:rsidRPr="00CB471B">
              <w:rPr>
                <w:sz w:val="20"/>
                <w:szCs w:val="20"/>
              </w:rPr>
              <w:t>х</w:t>
            </w:r>
          </w:p>
          <w:p w:rsidR="00F51296" w:rsidRPr="00CB471B" w:rsidRDefault="00F51296" w:rsidP="003A69AE">
            <w:pPr>
              <w:spacing w:line="240" w:lineRule="auto"/>
              <w:jc w:val="center"/>
              <w:rPr>
                <w:sz w:val="20"/>
                <w:szCs w:val="20"/>
              </w:rPr>
            </w:pPr>
          </w:p>
        </w:tc>
        <w:tc>
          <w:tcPr>
            <w:tcW w:w="850" w:type="dxa"/>
          </w:tcPr>
          <w:p w:rsidR="00F51296" w:rsidRPr="00CB471B" w:rsidRDefault="00F51296" w:rsidP="003A69AE">
            <w:pPr>
              <w:spacing w:line="240" w:lineRule="auto"/>
              <w:jc w:val="center"/>
              <w:rPr>
                <w:sz w:val="20"/>
                <w:szCs w:val="20"/>
              </w:rPr>
            </w:pPr>
            <w:r w:rsidRPr="00CB471B">
              <w:rPr>
                <w:sz w:val="20"/>
                <w:szCs w:val="20"/>
              </w:rPr>
              <w:t>х</w:t>
            </w:r>
          </w:p>
          <w:p w:rsidR="00F51296" w:rsidRPr="00CB471B" w:rsidRDefault="00F51296" w:rsidP="003A69AE">
            <w:pPr>
              <w:spacing w:line="240" w:lineRule="auto"/>
              <w:jc w:val="center"/>
              <w:rPr>
                <w:sz w:val="20"/>
                <w:szCs w:val="20"/>
              </w:rPr>
            </w:pPr>
          </w:p>
        </w:tc>
        <w:tc>
          <w:tcPr>
            <w:tcW w:w="808" w:type="dxa"/>
          </w:tcPr>
          <w:p w:rsidR="00F51296" w:rsidRPr="00CB471B" w:rsidRDefault="00F51296" w:rsidP="003A69AE">
            <w:pPr>
              <w:spacing w:line="240" w:lineRule="auto"/>
              <w:jc w:val="center"/>
              <w:rPr>
                <w:sz w:val="20"/>
                <w:szCs w:val="20"/>
              </w:rPr>
            </w:pPr>
            <w:r w:rsidRPr="00CB471B">
              <w:rPr>
                <w:sz w:val="20"/>
                <w:szCs w:val="20"/>
              </w:rPr>
              <w:t>-</w:t>
            </w:r>
          </w:p>
        </w:tc>
        <w:tc>
          <w:tcPr>
            <w:tcW w:w="851" w:type="dxa"/>
          </w:tcPr>
          <w:p w:rsidR="00F51296" w:rsidRPr="00CB471B" w:rsidRDefault="00F51296" w:rsidP="003A69AE">
            <w:pPr>
              <w:spacing w:line="240" w:lineRule="auto"/>
              <w:jc w:val="center"/>
              <w:rPr>
                <w:sz w:val="20"/>
                <w:szCs w:val="20"/>
              </w:rPr>
            </w:pPr>
            <w:r w:rsidRPr="00CB471B">
              <w:rPr>
                <w:sz w:val="20"/>
                <w:szCs w:val="20"/>
              </w:rPr>
              <w:t>нет</w:t>
            </w:r>
          </w:p>
        </w:tc>
        <w:tc>
          <w:tcPr>
            <w:tcW w:w="908" w:type="dxa"/>
          </w:tcPr>
          <w:p w:rsidR="00F51296" w:rsidRPr="00CB471B" w:rsidRDefault="00F51296" w:rsidP="003A69AE">
            <w:pPr>
              <w:spacing w:line="240" w:lineRule="auto"/>
              <w:jc w:val="center"/>
              <w:rPr>
                <w:sz w:val="20"/>
                <w:szCs w:val="20"/>
              </w:rPr>
            </w:pPr>
            <w:r w:rsidRPr="00CB471B">
              <w:rPr>
                <w:sz w:val="20"/>
                <w:szCs w:val="20"/>
              </w:rPr>
              <w:t>нет</w:t>
            </w:r>
          </w:p>
        </w:tc>
        <w:tc>
          <w:tcPr>
            <w:tcW w:w="1260" w:type="dxa"/>
          </w:tcPr>
          <w:p w:rsidR="00F51296" w:rsidRPr="00CB471B" w:rsidRDefault="00F51296" w:rsidP="003A69AE">
            <w:pPr>
              <w:spacing w:line="240" w:lineRule="auto"/>
              <w:jc w:val="center"/>
              <w:rPr>
                <w:sz w:val="20"/>
                <w:szCs w:val="20"/>
              </w:rPr>
            </w:pPr>
            <w:r w:rsidRPr="00CB471B">
              <w:rPr>
                <w:sz w:val="20"/>
                <w:szCs w:val="20"/>
              </w:rPr>
              <w:t>ИС «Электронный бюджет»</w:t>
            </w:r>
          </w:p>
        </w:tc>
      </w:tr>
      <w:tr w:rsidR="00F51296" w:rsidTr="00F51296">
        <w:tc>
          <w:tcPr>
            <w:tcW w:w="567" w:type="dxa"/>
          </w:tcPr>
          <w:p w:rsidR="00F51296" w:rsidRPr="00CB471B" w:rsidRDefault="00F51296" w:rsidP="003A69AE">
            <w:pPr>
              <w:spacing w:line="240" w:lineRule="auto"/>
              <w:jc w:val="center"/>
              <w:rPr>
                <w:sz w:val="20"/>
                <w:szCs w:val="20"/>
              </w:rPr>
            </w:pPr>
            <w:r w:rsidRPr="00CB471B">
              <w:rPr>
                <w:sz w:val="20"/>
                <w:szCs w:val="20"/>
              </w:rPr>
              <w:t>1.2</w:t>
            </w:r>
          </w:p>
        </w:tc>
        <w:tc>
          <w:tcPr>
            <w:tcW w:w="2269" w:type="dxa"/>
          </w:tcPr>
          <w:p w:rsidR="00F51296" w:rsidRPr="00CB471B" w:rsidRDefault="00F51296" w:rsidP="003A69AE">
            <w:pPr>
              <w:spacing w:line="240" w:lineRule="auto"/>
              <w:rPr>
                <w:rFonts w:eastAsia="Arial Unicode MS"/>
                <w:bCs/>
                <w:sz w:val="20"/>
                <w:szCs w:val="20"/>
                <w:u w:color="000000"/>
              </w:rPr>
            </w:pPr>
            <w:r w:rsidRPr="00CB471B">
              <w:rPr>
                <w:rFonts w:eastAsia="Arial Unicode MS"/>
                <w:bCs/>
                <w:sz w:val="20"/>
                <w:szCs w:val="20"/>
                <w:u w:color="000000"/>
              </w:rPr>
              <w:t>Объем производства сельскохозяйственной продукции на площадях</w:t>
            </w:r>
          </w:p>
        </w:tc>
        <w:tc>
          <w:tcPr>
            <w:tcW w:w="709" w:type="dxa"/>
          </w:tcPr>
          <w:p w:rsidR="00F51296" w:rsidRPr="00CB471B" w:rsidRDefault="00F51296" w:rsidP="003A69AE">
            <w:pPr>
              <w:spacing w:line="240" w:lineRule="auto"/>
              <w:jc w:val="center"/>
              <w:rPr>
                <w:rFonts w:eastAsia="Arial Unicode MS"/>
                <w:sz w:val="20"/>
                <w:szCs w:val="20"/>
                <w:u w:color="000000"/>
              </w:rPr>
            </w:pPr>
            <w:r w:rsidRPr="00CB471B">
              <w:rPr>
                <w:rFonts w:eastAsia="Arial Unicode MS"/>
                <w:sz w:val="20"/>
                <w:szCs w:val="20"/>
                <w:u w:color="000000"/>
              </w:rPr>
              <w:t>МП</w:t>
            </w:r>
          </w:p>
        </w:tc>
        <w:tc>
          <w:tcPr>
            <w:tcW w:w="876" w:type="dxa"/>
          </w:tcPr>
          <w:p w:rsidR="00F51296" w:rsidRPr="00CB471B" w:rsidRDefault="00F51296" w:rsidP="003A69AE">
            <w:pPr>
              <w:spacing w:line="240" w:lineRule="auto"/>
              <w:jc w:val="center"/>
              <w:rPr>
                <w:rFonts w:eastAsia="Arial Unicode MS"/>
                <w:sz w:val="20"/>
                <w:szCs w:val="20"/>
                <w:u w:color="000000"/>
              </w:rPr>
            </w:pPr>
            <w:r w:rsidRPr="00CB471B">
              <w:rPr>
                <w:rFonts w:eastAsia="Arial Unicode MS"/>
                <w:sz w:val="20"/>
                <w:szCs w:val="20"/>
                <w:u w:color="000000"/>
              </w:rPr>
              <w:t>тыс. тонн</w:t>
            </w:r>
          </w:p>
        </w:tc>
        <w:tc>
          <w:tcPr>
            <w:tcW w:w="825" w:type="dxa"/>
          </w:tcPr>
          <w:p w:rsidR="00F51296" w:rsidRPr="00CB471B" w:rsidRDefault="00F51296" w:rsidP="003A69AE">
            <w:pPr>
              <w:spacing w:line="240" w:lineRule="auto"/>
              <w:jc w:val="center"/>
              <w:rPr>
                <w:rFonts w:eastAsia="Arial Unicode MS"/>
                <w:sz w:val="20"/>
                <w:szCs w:val="20"/>
                <w:u w:color="000000"/>
              </w:rPr>
            </w:pPr>
            <w:r>
              <w:rPr>
                <w:rFonts w:eastAsia="Arial Unicode MS"/>
                <w:sz w:val="20"/>
                <w:szCs w:val="20"/>
                <w:u w:color="000000"/>
              </w:rPr>
              <w:t>120</w:t>
            </w:r>
          </w:p>
        </w:tc>
        <w:tc>
          <w:tcPr>
            <w:tcW w:w="850" w:type="dxa"/>
          </w:tcPr>
          <w:p w:rsidR="00F51296" w:rsidRPr="00CB471B" w:rsidRDefault="00F51296" w:rsidP="003A69AE">
            <w:pPr>
              <w:spacing w:line="240" w:lineRule="auto"/>
              <w:jc w:val="center"/>
              <w:rPr>
                <w:rFonts w:eastAsia="Arial Unicode MS"/>
                <w:sz w:val="20"/>
                <w:szCs w:val="20"/>
                <w:u w:color="000000"/>
              </w:rPr>
            </w:pPr>
            <w:r>
              <w:rPr>
                <w:rFonts w:eastAsia="Arial Unicode MS"/>
                <w:sz w:val="20"/>
                <w:szCs w:val="20"/>
                <w:u w:color="000000"/>
              </w:rPr>
              <w:t>120</w:t>
            </w:r>
          </w:p>
        </w:tc>
        <w:tc>
          <w:tcPr>
            <w:tcW w:w="851" w:type="dxa"/>
          </w:tcPr>
          <w:p w:rsidR="00F51296" w:rsidRPr="00CB471B" w:rsidRDefault="00F51296" w:rsidP="003A69AE">
            <w:pPr>
              <w:spacing w:line="240" w:lineRule="auto"/>
              <w:jc w:val="center"/>
              <w:rPr>
                <w:sz w:val="20"/>
                <w:szCs w:val="20"/>
              </w:rPr>
            </w:pPr>
            <w:r>
              <w:rPr>
                <w:sz w:val="20"/>
                <w:szCs w:val="20"/>
              </w:rPr>
              <w:t>120</w:t>
            </w:r>
          </w:p>
        </w:tc>
        <w:tc>
          <w:tcPr>
            <w:tcW w:w="850" w:type="dxa"/>
          </w:tcPr>
          <w:p w:rsidR="00F51296" w:rsidRPr="00CB471B" w:rsidRDefault="00F51296" w:rsidP="003A69AE">
            <w:pPr>
              <w:spacing w:line="240" w:lineRule="auto"/>
              <w:jc w:val="center"/>
              <w:rPr>
                <w:sz w:val="20"/>
                <w:szCs w:val="20"/>
              </w:rPr>
            </w:pPr>
            <w:r>
              <w:rPr>
                <w:sz w:val="20"/>
                <w:szCs w:val="20"/>
              </w:rPr>
              <w:t>120</w:t>
            </w:r>
          </w:p>
        </w:tc>
        <w:tc>
          <w:tcPr>
            <w:tcW w:w="851" w:type="dxa"/>
          </w:tcPr>
          <w:p w:rsidR="00F51296" w:rsidRPr="00CB471B" w:rsidRDefault="00F51296" w:rsidP="003A69AE">
            <w:pPr>
              <w:spacing w:line="240" w:lineRule="auto"/>
              <w:jc w:val="center"/>
              <w:rPr>
                <w:sz w:val="20"/>
                <w:szCs w:val="20"/>
              </w:rPr>
            </w:pPr>
            <w:r>
              <w:rPr>
                <w:sz w:val="20"/>
                <w:szCs w:val="20"/>
              </w:rPr>
              <w:t>120</w:t>
            </w:r>
          </w:p>
        </w:tc>
        <w:tc>
          <w:tcPr>
            <w:tcW w:w="850" w:type="dxa"/>
          </w:tcPr>
          <w:p w:rsidR="00F51296" w:rsidRPr="00CB471B" w:rsidRDefault="00F51296" w:rsidP="003A69AE">
            <w:pPr>
              <w:spacing w:line="240" w:lineRule="auto"/>
              <w:jc w:val="center"/>
              <w:rPr>
                <w:sz w:val="20"/>
                <w:szCs w:val="20"/>
              </w:rPr>
            </w:pPr>
            <w:r>
              <w:rPr>
                <w:sz w:val="20"/>
                <w:szCs w:val="20"/>
              </w:rPr>
              <w:t>120</w:t>
            </w:r>
          </w:p>
        </w:tc>
        <w:tc>
          <w:tcPr>
            <w:tcW w:w="851" w:type="dxa"/>
          </w:tcPr>
          <w:p w:rsidR="00F51296" w:rsidRPr="00CB471B" w:rsidRDefault="00F51296" w:rsidP="003A69AE">
            <w:pPr>
              <w:spacing w:line="240" w:lineRule="auto"/>
              <w:jc w:val="center"/>
              <w:rPr>
                <w:sz w:val="20"/>
                <w:szCs w:val="20"/>
              </w:rPr>
            </w:pPr>
            <w:r>
              <w:rPr>
                <w:sz w:val="20"/>
                <w:szCs w:val="20"/>
              </w:rPr>
              <w:t>120</w:t>
            </w:r>
          </w:p>
        </w:tc>
        <w:tc>
          <w:tcPr>
            <w:tcW w:w="850" w:type="dxa"/>
          </w:tcPr>
          <w:p w:rsidR="00F51296" w:rsidRPr="00CB471B" w:rsidRDefault="00F51296" w:rsidP="003A69AE">
            <w:pPr>
              <w:spacing w:line="240" w:lineRule="auto"/>
              <w:jc w:val="center"/>
              <w:rPr>
                <w:sz w:val="20"/>
                <w:szCs w:val="20"/>
              </w:rPr>
            </w:pPr>
            <w:r>
              <w:rPr>
                <w:sz w:val="20"/>
                <w:szCs w:val="20"/>
              </w:rPr>
              <w:t>120</w:t>
            </w:r>
          </w:p>
          <w:p w:rsidR="00F51296" w:rsidRPr="00CB471B" w:rsidRDefault="00F51296" w:rsidP="003A69AE">
            <w:pPr>
              <w:spacing w:line="240" w:lineRule="auto"/>
              <w:jc w:val="center"/>
              <w:rPr>
                <w:sz w:val="20"/>
                <w:szCs w:val="20"/>
              </w:rPr>
            </w:pPr>
          </w:p>
        </w:tc>
        <w:tc>
          <w:tcPr>
            <w:tcW w:w="850" w:type="dxa"/>
          </w:tcPr>
          <w:p w:rsidR="00F51296" w:rsidRPr="00CB471B" w:rsidRDefault="00F51296" w:rsidP="003A69AE">
            <w:pPr>
              <w:spacing w:line="240" w:lineRule="auto"/>
              <w:jc w:val="center"/>
              <w:rPr>
                <w:sz w:val="20"/>
                <w:szCs w:val="20"/>
              </w:rPr>
            </w:pPr>
            <w:r>
              <w:rPr>
                <w:sz w:val="20"/>
                <w:szCs w:val="20"/>
              </w:rPr>
              <w:t>120</w:t>
            </w:r>
          </w:p>
          <w:p w:rsidR="00F51296" w:rsidRPr="00CB471B" w:rsidRDefault="00F51296" w:rsidP="003A69AE">
            <w:pPr>
              <w:spacing w:line="240" w:lineRule="auto"/>
              <w:jc w:val="center"/>
              <w:rPr>
                <w:sz w:val="20"/>
                <w:szCs w:val="20"/>
              </w:rPr>
            </w:pPr>
          </w:p>
        </w:tc>
        <w:tc>
          <w:tcPr>
            <w:tcW w:w="808" w:type="dxa"/>
          </w:tcPr>
          <w:p w:rsidR="00F51296" w:rsidRPr="00CB471B" w:rsidRDefault="00F51296" w:rsidP="003A69AE">
            <w:pPr>
              <w:spacing w:line="240" w:lineRule="auto"/>
              <w:jc w:val="center"/>
              <w:rPr>
                <w:sz w:val="20"/>
                <w:szCs w:val="20"/>
              </w:rPr>
            </w:pPr>
            <w:r>
              <w:rPr>
                <w:sz w:val="20"/>
                <w:szCs w:val="20"/>
              </w:rPr>
              <w:t>-</w:t>
            </w:r>
          </w:p>
        </w:tc>
        <w:tc>
          <w:tcPr>
            <w:tcW w:w="851" w:type="dxa"/>
          </w:tcPr>
          <w:p w:rsidR="00F51296" w:rsidRPr="00CB471B" w:rsidRDefault="00F51296" w:rsidP="003A69AE">
            <w:pPr>
              <w:spacing w:line="240" w:lineRule="auto"/>
              <w:jc w:val="center"/>
              <w:rPr>
                <w:sz w:val="20"/>
                <w:szCs w:val="20"/>
              </w:rPr>
            </w:pPr>
            <w:r>
              <w:rPr>
                <w:sz w:val="20"/>
                <w:szCs w:val="20"/>
              </w:rPr>
              <w:t>нет</w:t>
            </w:r>
          </w:p>
        </w:tc>
        <w:tc>
          <w:tcPr>
            <w:tcW w:w="908" w:type="dxa"/>
          </w:tcPr>
          <w:p w:rsidR="00F51296" w:rsidRPr="00CB471B" w:rsidRDefault="00F51296" w:rsidP="003A69AE">
            <w:pPr>
              <w:spacing w:line="240" w:lineRule="auto"/>
              <w:jc w:val="center"/>
              <w:rPr>
                <w:sz w:val="20"/>
                <w:szCs w:val="20"/>
              </w:rPr>
            </w:pPr>
            <w:r>
              <w:rPr>
                <w:sz w:val="20"/>
                <w:szCs w:val="20"/>
              </w:rPr>
              <w:t>нет</w:t>
            </w:r>
          </w:p>
        </w:tc>
        <w:tc>
          <w:tcPr>
            <w:tcW w:w="1260" w:type="dxa"/>
          </w:tcPr>
          <w:p w:rsidR="00F51296" w:rsidRPr="00CB471B" w:rsidRDefault="00F51296" w:rsidP="00BF49FD">
            <w:pPr>
              <w:spacing w:line="240" w:lineRule="auto"/>
              <w:jc w:val="center"/>
              <w:rPr>
                <w:sz w:val="20"/>
                <w:szCs w:val="20"/>
              </w:rPr>
            </w:pPr>
            <w:r w:rsidRPr="00CB471B">
              <w:rPr>
                <w:sz w:val="20"/>
                <w:szCs w:val="20"/>
              </w:rPr>
              <w:t>ИС «Электронный бюджет»</w:t>
            </w:r>
          </w:p>
        </w:tc>
      </w:tr>
    </w:tbl>
    <w:p w:rsidR="006B2815" w:rsidRDefault="006B2815" w:rsidP="003A69AE">
      <w:pPr>
        <w:jc w:val="center"/>
        <w:rPr>
          <w:b/>
          <w:bCs/>
          <w:sz w:val="26"/>
          <w:szCs w:val="26"/>
        </w:rPr>
      </w:pPr>
    </w:p>
    <w:p w:rsidR="00E83A9A" w:rsidRDefault="00E83A9A" w:rsidP="003A69AE">
      <w:pPr>
        <w:jc w:val="center"/>
        <w:rPr>
          <w:b/>
          <w:bCs/>
          <w:sz w:val="26"/>
          <w:szCs w:val="26"/>
        </w:rPr>
      </w:pPr>
    </w:p>
    <w:p w:rsidR="00E83A9A" w:rsidRDefault="00E83A9A" w:rsidP="00E83A9A">
      <w:pPr>
        <w:contextualSpacing/>
        <w:jc w:val="center"/>
        <w:rPr>
          <w:b/>
        </w:rPr>
      </w:pPr>
    </w:p>
    <w:p w:rsidR="00E83A9A" w:rsidRDefault="00E83A9A" w:rsidP="00E83A9A">
      <w:pPr>
        <w:contextualSpacing/>
        <w:jc w:val="center"/>
        <w:rPr>
          <w:b/>
        </w:rPr>
      </w:pPr>
    </w:p>
    <w:p w:rsidR="00E83A9A" w:rsidRDefault="00E83A9A" w:rsidP="00E83A9A">
      <w:pPr>
        <w:contextualSpacing/>
        <w:jc w:val="center"/>
        <w:rPr>
          <w:b/>
        </w:rPr>
      </w:pPr>
    </w:p>
    <w:p w:rsidR="00E83A9A" w:rsidRDefault="00E83A9A" w:rsidP="00E83A9A">
      <w:pPr>
        <w:contextualSpacing/>
        <w:jc w:val="center"/>
        <w:rPr>
          <w:b/>
        </w:rPr>
      </w:pPr>
    </w:p>
    <w:p w:rsidR="00DD7B64" w:rsidRDefault="00DD7B64" w:rsidP="00E83A9A">
      <w:pPr>
        <w:contextualSpacing/>
        <w:jc w:val="center"/>
        <w:rPr>
          <w:b/>
        </w:rPr>
      </w:pPr>
    </w:p>
    <w:p w:rsidR="00E83A9A" w:rsidRDefault="00E83A9A" w:rsidP="00E83A9A">
      <w:pPr>
        <w:contextualSpacing/>
        <w:jc w:val="center"/>
        <w:rPr>
          <w:b/>
        </w:rPr>
      </w:pPr>
    </w:p>
    <w:p w:rsidR="00E83A9A" w:rsidRDefault="00E83A9A" w:rsidP="00E83A9A">
      <w:pPr>
        <w:contextualSpacing/>
        <w:jc w:val="center"/>
        <w:rPr>
          <w:b/>
        </w:rPr>
      </w:pPr>
    </w:p>
    <w:p w:rsidR="00E83A9A" w:rsidRDefault="00E83A9A" w:rsidP="00E83A9A">
      <w:pPr>
        <w:contextualSpacing/>
        <w:jc w:val="center"/>
        <w:rPr>
          <w:b/>
        </w:rPr>
      </w:pPr>
    </w:p>
    <w:p w:rsidR="00E83A9A" w:rsidRDefault="00E83A9A" w:rsidP="00E83A9A">
      <w:pPr>
        <w:contextualSpacing/>
        <w:jc w:val="center"/>
        <w:rPr>
          <w:b/>
        </w:rPr>
      </w:pPr>
    </w:p>
    <w:p w:rsidR="00E83A9A" w:rsidRDefault="00E83A9A" w:rsidP="00E83A9A">
      <w:pPr>
        <w:contextualSpacing/>
        <w:jc w:val="center"/>
        <w:rPr>
          <w:b/>
        </w:rPr>
      </w:pPr>
    </w:p>
    <w:p w:rsidR="00E83A9A" w:rsidRDefault="00E83A9A" w:rsidP="00E83A9A">
      <w:pPr>
        <w:contextualSpacing/>
        <w:jc w:val="center"/>
        <w:rPr>
          <w:b/>
        </w:rPr>
      </w:pPr>
    </w:p>
    <w:p w:rsidR="00E83A9A" w:rsidRDefault="00E83A9A" w:rsidP="00E83A9A">
      <w:pPr>
        <w:contextualSpacing/>
        <w:jc w:val="center"/>
        <w:rPr>
          <w:b/>
        </w:rPr>
      </w:pPr>
    </w:p>
    <w:p w:rsidR="00E83A9A" w:rsidRDefault="00E83A9A" w:rsidP="00E83A9A">
      <w:pPr>
        <w:contextualSpacing/>
        <w:jc w:val="center"/>
        <w:rPr>
          <w:b/>
        </w:rPr>
      </w:pPr>
    </w:p>
    <w:p w:rsidR="00E83A9A" w:rsidRPr="00DD7B64" w:rsidRDefault="00E83A9A" w:rsidP="00E83A9A">
      <w:pPr>
        <w:contextualSpacing/>
        <w:jc w:val="center"/>
        <w:rPr>
          <w:b/>
          <w:bCs/>
          <w:sz w:val="26"/>
          <w:szCs w:val="26"/>
        </w:rPr>
      </w:pPr>
      <w:r w:rsidRPr="00DD7B64">
        <w:rPr>
          <w:b/>
          <w:sz w:val="26"/>
          <w:szCs w:val="26"/>
        </w:rPr>
        <w:lastRenderedPageBreak/>
        <w:t xml:space="preserve">3. </w:t>
      </w:r>
      <w:r w:rsidRPr="00DD7B64">
        <w:rPr>
          <w:b/>
          <w:bCs/>
          <w:sz w:val="26"/>
          <w:szCs w:val="26"/>
        </w:rPr>
        <w:t xml:space="preserve">Мероприятия (результаты) муниципального проекта «Вовлечение в оборот </w:t>
      </w:r>
      <w:r w:rsidRPr="00DD7B64">
        <w:rPr>
          <w:b/>
          <w:bCs/>
          <w:sz w:val="26"/>
          <w:szCs w:val="26"/>
        </w:rPr>
        <w:br/>
        <w:t>и комплексная мелиорация земель сельскохозяйственного назначения»</w:t>
      </w:r>
    </w:p>
    <w:p w:rsidR="00303D43" w:rsidRPr="00E83A9A" w:rsidRDefault="00303D43" w:rsidP="00E83A9A">
      <w:pPr>
        <w:contextualSpacing/>
        <w:jc w:val="center"/>
        <w:rPr>
          <w:b/>
          <w:bCs/>
        </w:rPr>
      </w:pPr>
    </w:p>
    <w:tbl>
      <w:tblPr>
        <w:tblW w:w="5268" w:type="pct"/>
        <w:tblInd w:w="-766" w:type="dxa"/>
        <w:tblBorders>
          <w:top w:val="single" w:sz="4" w:space="0" w:color="auto"/>
          <w:bottom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556"/>
        <w:gridCol w:w="1989"/>
        <w:gridCol w:w="870"/>
        <w:gridCol w:w="697"/>
        <w:gridCol w:w="855"/>
        <w:gridCol w:w="713"/>
        <w:gridCol w:w="710"/>
        <w:gridCol w:w="710"/>
        <w:gridCol w:w="707"/>
        <w:gridCol w:w="842"/>
        <w:gridCol w:w="851"/>
        <w:gridCol w:w="861"/>
        <w:gridCol w:w="2429"/>
        <w:gridCol w:w="1103"/>
        <w:gridCol w:w="908"/>
        <w:gridCol w:w="908"/>
      </w:tblGrid>
      <w:tr w:rsidR="00D326F0" w:rsidRPr="00417632" w:rsidTr="00D326F0">
        <w:trPr>
          <w:cantSplit/>
          <w:tblHeader/>
        </w:trPr>
        <w:tc>
          <w:tcPr>
            <w:tcW w:w="177" w:type="pct"/>
            <w:vMerge w:val="restart"/>
            <w:tcBorders>
              <w:left w:val="single" w:sz="4" w:space="0" w:color="auto"/>
              <w:bottom w:val="nil"/>
            </w:tcBorders>
            <w:shd w:val="clear" w:color="auto" w:fill="auto"/>
          </w:tcPr>
          <w:p w:rsidR="00E83A9A" w:rsidRPr="00E83A9A" w:rsidRDefault="00E83A9A" w:rsidP="005D401E">
            <w:pPr>
              <w:jc w:val="center"/>
              <w:rPr>
                <w:sz w:val="20"/>
                <w:szCs w:val="20"/>
              </w:rPr>
            </w:pPr>
            <w:r w:rsidRPr="00E83A9A">
              <w:rPr>
                <w:sz w:val="20"/>
                <w:szCs w:val="20"/>
              </w:rPr>
              <w:t xml:space="preserve">№ </w:t>
            </w:r>
            <w:proofErr w:type="spellStart"/>
            <w:r w:rsidRPr="00E83A9A">
              <w:rPr>
                <w:sz w:val="20"/>
                <w:szCs w:val="20"/>
              </w:rPr>
              <w:t>пп</w:t>
            </w:r>
            <w:proofErr w:type="spellEnd"/>
          </w:p>
        </w:tc>
        <w:tc>
          <w:tcPr>
            <w:tcW w:w="633" w:type="pct"/>
            <w:vMerge w:val="restart"/>
            <w:tcBorders>
              <w:bottom w:val="nil"/>
            </w:tcBorders>
            <w:shd w:val="clear" w:color="auto" w:fill="auto"/>
          </w:tcPr>
          <w:p w:rsidR="00E83A9A" w:rsidRPr="00E83A9A" w:rsidRDefault="00E83A9A" w:rsidP="005D401E">
            <w:pPr>
              <w:jc w:val="center"/>
              <w:rPr>
                <w:sz w:val="20"/>
                <w:szCs w:val="20"/>
              </w:rPr>
            </w:pPr>
            <w:r w:rsidRPr="00E83A9A">
              <w:rPr>
                <w:sz w:val="20"/>
                <w:szCs w:val="20"/>
              </w:rPr>
              <w:t xml:space="preserve">Наименование мероприятия </w:t>
            </w:r>
            <w:r w:rsidRPr="00E83A9A">
              <w:rPr>
                <w:sz w:val="20"/>
                <w:szCs w:val="20"/>
              </w:rPr>
              <w:br/>
              <w:t>(результата)</w:t>
            </w:r>
          </w:p>
        </w:tc>
        <w:tc>
          <w:tcPr>
            <w:tcW w:w="277" w:type="pct"/>
            <w:vMerge w:val="restart"/>
            <w:tcBorders>
              <w:bottom w:val="nil"/>
            </w:tcBorders>
            <w:shd w:val="clear" w:color="auto" w:fill="auto"/>
          </w:tcPr>
          <w:p w:rsidR="00E83A9A" w:rsidRPr="00E83A9A" w:rsidRDefault="00E83A9A" w:rsidP="005D401E">
            <w:pPr>
              <w:ind w:left="-57" w:right="-57"/>
              <w:jc w:val="center"/>
              <w:rPr>
                <w:sz w:val="20"/>
                <w:szCs w:val="20"/>
              </w:rPr>
            </w:pPr>
            <w:r w:rsidRPr="00E83A9A">
              <w:rPr>
                <w:sz w:val="20"/>
                <w:szCs w:val="20"/>
              </w:rPr>
              <w:t>Единица измерения</w:t>
            </w:r>
          </w:p>
          <w:p w:rsidR="00E83A9A" w:rsidRPr="00E83A9A" w:rsidRDefault="00E83A9A" w:rsidP="005D401E">
            <w:pPr>
              <w:jc w:val="center"/>
              <w:rPr>
                <w:sz w:val="20"/>
                <w:szCs w:val="20"/>
              </w:rPr>
            </w:pPr>
            <w:r w:rsidRPr="00E83A9A">
              <w:rPr>
                <w:sz w:val="20"/>
                <w:szCs w:val="20"/>
              </w:rPr>
              <w:t>(по ОКЕИ)</w:t>
            </w:r>
          </w:p>
        </w:tc>
        <w:tc>
          <w:tcPr>
            <w:tcW w:w="493" w:type="pct"/>
            <w:gridSpan w:val="2"/>
          </w:tcPr>
          <w:p w:rsidR="00E83A9A" w:rsidRPr="00E83A9A" w:rsidRDefault="00E83A9A" w:rsidP="005D401E">
            <w:pPr>
              <w:ind w:left="-57" w:right="-57"/>
              <w:jc w:val="center"/>
              <w:rPr>
                <w:sz w:val="20"/>
                <w:szCs w:val="20"/>
              </w:rPr>
            </w:pPr>
            <w:r w:rsidRPr="00E83A9A">
              <w:rPr>
                <w:sz w:val="20"/>
                <w:szCs w:val="20"/>
              </w:rPr>
              <w:t>Базовое значение</w:t>
            </w:r>
          </w:p>
        </w:tc>
        <w:tc>
          <w:tcPr>
            <w:tcW w:w="1717" w:type="pct"/>
            <w:gridSpan w:val="7"/>
            <w:tcBorders>
              <w:bottom w:val="single" w:sz="4" w:space="0" w:color="auto"/>
            </w:tcBorders>
            <w:shd w:val="clear" w:color="auto" w:fill="auto"/>
          </w:tcPr>
          <w:p w:rsidR="00E83A9A" w:rsidRPr="00E83A9A" w:rsidRDefault="00E83A9A" w:rsidP="005D401E">
            <w:pPr>
              <w:ind w:left="-57" w:right="-57"/>
              <w:jc w:val="center"/>
              <w:rPr>
                <w:sz w:val="20"/>
                <w:szCs w:val="20"/>
              </w:rPr>
            </w:pPr>
            <w:r w:rsidRPr="00E83A9A">
              <w:rPr>
                <w:sz w:val="20"/>
                <w:szCs w:val="20"/>
              </w:rPr>
              <w:t>Период, год</w:t>
            </w:r>
          </w:p>
        </w:tc>
        <w:tc>
          <w:tcPr>
            <w:tcW w:w="773" w:type="pct"/>
            <w:vMerge w:val="restart"/>
            <w:tcBorders>
              <w:bottom w:val="nil"/>
            </w:tcBorders>
            <w:shd w:val="clear" w:color="auto" w:fill="auto"/>
          </w:tcPr>
          <w:p w:rsidR="00E83A9A" w:rsidRPr="00E83A9A" w:rsidRDefault="00E83A9A" w:rsidP="005D401E">
            <w:pPr>
              <w:jc w:val="center"/>
              <w:rPr>
                <w:sz w:val="20"/>
                <w:szCs w:val="20"/>
              </w:rPr>
            </w:pPr>
            <w:r w:rsidRPr="00E83A9A">
              <w:rPr>
                <w:sz w:val="20"/>
                <w:szCs w:val="20"/>
              </w:rPr>
              <w:t xml:space="preserve">Характеристика мероприятия </w:t>
            </w:r>
            <w:r w:rsidRPr="00E83A9A">
              <w:rPr>
                <w:sz w:val="20"/>
                <w:szCs w:val="20"/>
              </w:rPr>
              <w:br/>
              <w:t>(результата)</w:t>
            </w:r>
          </w:p>
        </w:tc>
        <w:tc>
          <w:tcPr>
            <w:tcW w:w="351" w:type="pct"/>
            <w:vMerge w:val="restart"/>
            <w:tcBorders>
              <w:bottom w:val="nil"/>
            </w:tcBorders>
            <w:shd w:val="clear" w:color="auto" w:fill="auto"/>
          </w:tcPr>
          <w:p w:rsidR="00E83A9A" w:rsidRPr="00E83A9A" w:rsidRDefault="00E83A9A" w:rsidP="005D401E">
            <w:pPr>
              <w:jc w:val="center"/>
              <w:rPr>
                <w:sz w:val="20"/>
                <w:szCs w:val="20"/>
              </w:rPr>
            </w:pPr>
            <w:r w:rsidRPr="00E83A9A">
              <w:rPr>
                <w:sz w:val="20"/>
                <w:szCs w:val="20"/>
              </w:rPr>
              <w:t>Тип мероприятия (результата)</w:t>
            </w:r>
          </w:p>
        </w:tc>
        <w:tc>
          <w:tcPr>
            <w:tcW w:w="289" w:type="pct"/>
            <w:vMerge w:val="restart"/>
            <w:tcBorders>
              <w:bottom w:val="nil"/>
            </w:tcBorders>
          </w:tcPr>
          <w:p w:rsidR="00E83A9A" w:rsidRPr="00E83A9A" w:rsidRDefault="00E83A9A" w:rsidP="005D401E">
            <w:pPr>
              <w:jc w:val="center"/>
              <w:rPr>
                <w:sz w:val="20"/>
                <w:szCs w:val="20"/>
              </w:rPr>
            </w:pPr>
            <w:r w:rsidRPr="00E83A9A">
              <w:rPr>
                <w:sz w:val="20"/>
                <w:szCs w:val="20"/>
              </w:rPr>
              <w:t>Декомпозиция на муниципальные образования</w:t>
            </w:r>
          </w:p>
        </w:tc>
        <w:tc>
          <w:tcPr>
            <w:tcW w:w="290" w:type="pct"/>
            <w:vMerge w:val="restart"/>
            <w:tcBorders>
              <w:bottom w:val="nil"/>
              <w:right w:val="single" w:sz="4" w:space="0" w:color="auto"/>
            </w:tcBorders>
            <w:shd w:val="clear" w:color="auto" w:fill="auto"/>
          </w:tcPr>
          <w:p w:rsidR="00E83A9A" w:rsidRPr="00E83A9A" w:rsidRDefault="00E83A9A" w:rsidP="005D401E">
            <w:pPr>
              <w:jc w:val="center"/>
              <w:rPr>
                <w:sz w:val="20"/>
                <w:szCs w:val="20"/>
              </w:rPr>
            </w:pPr>
            <w:r w:rsidRPr="00E83A9A">
              <w:rPr>
                <w:sz w:val="20"/>
                <w:szCs w:val="20"/>
              </w:rPr>
              <w:t>Связь с показателями (регионального) ведомственного проекта</w:t>
            </w:r>
          </w:p>
        </w:tc>
      </w:tr>
      <w:tr w:rsidR="00D326F0" w:rsidRPr="00417632" w:rsidTr="00D326F0">
        <w:trPr>
          <w:cantSplit/>
          <w:trHeight w:val="253"/>
          <w:tblHeader/>
        </w:trPr>
        <w:tc>
          <w:tcPr>
            <w:tcW w:w="177" w:type="pct"/>
            <w:vMerge/>
            <w:tcBorders>
              <w:left w:val="single" w:sz="4" w:space="0" w:color="auto"/>
            </w:tcBorders>
            <w:shd w:val="clear" w:color="auto" w:fill="auto"/>
          </w:tcPr>
          <w:p w:rsidR="00D326F0" w:rsidRPr="00E83A9A" w:rsidRDefault="00D326F0" w:rsidP="005D401E">
            <w:pPr>
              <w:jc w:val="center"/>
              <w:rPr>
                <w:sz w:val="20"/>
                <w:szCs w:val="20"/>
              </w:rPr>
            </w:pPr>
          </w:p>
        </w:tc>
        <w:tc>
          <w:tcPr>
            <w:tcW w:w="633" w:type="pct"/>
            <w:vMerge/>
            <w:shd w:val="clear" w:color="auto" w:fill="auto"/>
          </w:tcPr>
          <w:p w:rsidR="00D326F0" w:rsidRPr="00E83A9A" w:rsidRDefault="00D326F0" w:rsidP="005D401E">
            <w:pPr>
              <w:jc w:val="center"/>
              <w:rPr>
                <w:sz w:val="20"/>
                <w:szCs w:val="20"/>
              </w:rPr>
            </w:pPr>
          </w:p>
        </w:tc>
        <w:tc>
          <w:tcPr>
            <w:tcW w:w="277" w:type="pct"/>
            <w:vMerge/>
            <w:shd w:val="clear" w:color="auto" w:fill="auto"/>
          </w:tcPr>
          <w:p w:rsidR="00D326F0" w:rsidRPr="00E83A9A" w:rsidRDefault="00D326F0" w:rsidP="005D401E">
            <w:pPr>
              <w:jc w:val="center"/>
              <w:rPr>
                <w:sz w:val="20"/>
                <w:szCs w:val="20"/>
              </w:rPr>
            </w:pPr>
          </w:p>
        </w:tc>
        <w:tc>
          <w:tcPr>
            <w:tcW w:w="222" w:type="pct"/>
          </w:tcPr>
          <w:p w:rsidR="00D326F0" w:rsidRPr="00E83A9A" w:rsidRDefault="00D326F0" w:rsidP="005D401E">
            <w:pPr>
              <w:ind w:left="-57" w:right="-57"/>
              <w:jc w:val="center"/>
              <w:rPr>
                <w:sz w:val="20"/>
                <w:szCs w:val="20"/>
              </w:rPr>
            </w:pPr>
            <w:r>
              <w:rPr>
                <w:sz w:val="20"/>
                <w:szCs w:val="20"/>
              </w:rPr>
              <w:t xml:space="preserve">Значение </w:t>
            </w:r>
          </w:p>
        </w:tc>
        <w:tc>
          <w:tcPr>
            <w:tcW w:w="272" w:type="pct"/>
            <w:shd w:val="clear" w:color="auto" w:fill="auto"/>
          </w:tcPr>
          <w:p w:rsidR="00D326F0" w:rsidRPr="00E83A9A" w:rsidRDefault="00D326F0" w:rsidP="005D401E">
            <w:pPr>
              <w:ind w:left="-57" w:right="-57"/>
              <w:jc w:val="center"/>
              <w:rPr>
                <w:sz w:val="20"/>
                <w:szCs w:val="20"/>
              </w:rPr>
            </w:pPr>
            <w:r>
              <w:rPr>
                <w:sz w:val="20"/>
                <w:szCs w:val="20"/>
              </w:rPr>
              <w:t>год</w:t>
            </w:r>
          </w:p>
        </w:tc>
        <w:tc>
          <w:tcPr>
            <w:tcW w:w="227" w:type="pct"/>
            <w:shd w:val="clear" w:color="auto" w:fill="auto"/>
          </w:tcPr>
          <w:p w:rsidR="00D326F0" w:rsidRPr="00E83A9A" w:rsidRDefault="00D326F0" w:rsidP="005D401E">
            <w:pPr>
              <w:ind w:left="-57" w:right="-57"/>
              <w:jc w:val="center"/>
              <w:rPr>
                <w:sz w:val="20"/>
                <w:szCs w:val="20"/>
              </w:rPr>
            </w:pPr>
            <w:r w:rsidRPr="00E83A9A">
              <w:rPr>
                <w:sz w:val="20"/>
                <w:szCs w:val="20"/>
              </w:rPr>
              <w:t>2023</w:t>
            </w:r>
          </w:p>
        </w:tc>
        <w:tc>
          <w:tcPr>
            <w:tcW w:w="226" w:type="pct"/>
            <w:shd w:val="clear" w:color="auto" w:fill="auto"/>
          </w:tcPr>
          <w:p w:rsidR="00D326F0" w:rsidRPr="00E83A9A" w:rsidRDefault="00D326F0" w:rsidP="005D401E">
            <w:pPr>
              <w:ind w:left="-57" w:right="-57"/>
              <w:jc w:val="center"/>
              <w:rPr>
                <w:sz w:val="20"/>
                <w:szCs w:val="20"/>
              </w:rPr>
            </w:pPr>
            <w:r w:rsidRPr="00E83A9A">
              <w:rPr>
                <w:sz w:val="20"/>
                <w:szCs w:val="20"/>
              </w:rPr>
              <w:t>2024</w:t>
            </w:r>
          </w:p>
        </w:tc>
        <w:tc>
          <w:tcPr>
            <w:tcW w:w="226" w:type="pct"/>
            <w:shd w:val="clear" w:color="auto" w:fill="auto"/>
          </w:tcPr>
          <w:p w:rsidR="00D326F0" w:rsidRPr="00E83A9A" w:rsidRDefault="00D326F0" w:rsidP="005D401E">
            <w:pPr>
              <w:ind w:left="-57" w:right="-57"/>
              <w:jc w:val="center"/>
              <w:rPr>
                <w:sz w:val="20"/>
                <w:szCs w:val="20"/>
              </w:rPr>
            </w:pPr>
            <w:r w:rsidRPr="00E83A9A">
              <w:rPr>
                <w:sz w:val="20"/>
                <w:szCs w:val="20"/>
              </w:rPr>
              <w:t>2025</w:t>
            </w:r>
          </w:p>
        </w:tc>
        <w:tc>
          <w:tcPr>
            <w:tcW w:w="225" w:type="pct"/>
          </w:tcPr>
          <w:p w:rsidR="00D326F0" w:rsidRPr="00E83A9A" w:rsidRDefault="00D326F0" w:rsidP="005D401E">
            <w:pPr>
              <w:ind w:left="-57" w:right="-57"/>
              <w:jc w:val="center"/>
              <w:rPr>
                <w:sz w:val="20"/>
                <w:szCs w:val="20"/>
              </w:rPr>
            </w:pPr>
            <w:r w:rsidRPr="00E83A9A">
              <w:rPr>
                <w:sz w:val="20"/>
                <w:szCs w:val="20"/>
              </w:rPr>
              <w:t>2026</w:t>
            </w:r>
          </w:p>
        </w:tc>
        <w:tc>
          <w:tcPr>
            <w:tcW w:w="268" w:type="pct"/>
          </w:tcPr>
          <w:p w:rsidR="00D326F0" w:rsidRPr="00E83A9A" w:rsidRDefault="00D326F0" w:rsidP="005D401E">
            <w:pPr>
              <w:ind w:left="-57" w:right="-57"/>
              <w:jc w:val="center"/>
              <w:rPr>
                <w:sz w:val="20"/>
                <w:szCs w:val="20"/>
                <w:lang w:val="en-US"/>
              </w:rPr>
            </w:pPr>
            <w:r w:rsidRPr="00E83A9A">
              <w:rPr>
                <w:sz w:val="20"/>
                <w:szCs w:val="20"/>
                <w:lang w:val="en-US"/>
              </w:rPr>
              <w:t>2027</w:t>
            </w:r>
          </w:p>
        </w:tc>
        <w:tc>
          <w:tcPr>
            <w:tcW w:w="271" w:type="pct"/>
          </w:tcPr>
          <w:p w:rsidR="00D326F0" w:rsidRPr="00E83A9A" w:rsidRDefault="00D326F0" w:rsidP="005D401E">
            <w:pPr>
              <w:ind w:left="-57" w:right="-57"/>
              <w:jc w:val="center"/>
              <w:rPr>
                <w:sz w:val="20"/>
                <w:szCs w:val="20"/>
              </w:rPr>
            </w:pPr>
            <w:r w:rsidRPr="00E83A9A">
              <w:rPr>
                <w:sz w:val="20"/>
                <w:szCs w:val="20"/>
                <w:lang w:val="en-US"/>
              </w:rPr>
              <w:t>2028</w:t>
            </w:r>
            <w:r>
              <w:rPr>
                <w:sz w:val="20"/>
                <w:szCs w:val="20"/>
              </w:rPr>
              <w:t>-2030</w:t>
            </w:r>
          </w:p>
        </w:tc>
        <w:tc>
          <w:tcPr>
            <w:tcW w:w="274" w:type="pct"/>
          </w:tcPr>
          <w:p w:rsidR="00D326F0" w:rsidRPr="00E83A9A" w:rsidRDefault="00D326F0" w:rsidP="005D401E">
            <w:pPr>
              <w:ind w:left="-57" w:right="-57"/>
              <w:jc w:val="center"/>
              <w:rPr>
                <w:sz w:val="20"/>
                <w:szCs w:val="20"/>
                <w:lang w:val="en-US"/>
              </w:rPr>
            </w:pPr>
            <w:r w:rsidRPr="00E83A9A">
              <w:rPr>
                <w:sz w:val="20"/>
                <w:szCs w:val="20"/>
                <w:lang w:val="en-US"/>
              </w:rPr>
              <w:t>203</w:t>
            </w:r>
            <w:r>
              <w:rPr>
                <w:sz w:val="20"/>
                <w:szCs w:val="20"/>
              </w:rPr>
              <w:t>1-2035</w:t>
            </w:r>
          </w:p>
        </w:tc>
        <w:tc>
          <w:tcPr>
            <w:tcW w:w="773" w:type="pct"/>
            <w:vMerge/>
            <w:shd w:val="clear" w:color="auto" w:fill="auto"/>
          </w:tcPr>
          <w:p w:rsidR="00D326F0" w:rsidRPr="00E83A9A" w:rsidRDefault="00D326F0" w:rsidP="005D401E">
            <w:pPr>
              <w:jc w:val="center"/>
              <w:rPr>
                <w:sz w:val="20"/>
                <w:szCs w:val="20"/>
              </w:rPr>
            </w:pPr>
          </w:p>
        </w:tc>
        <w:tc>
          <w:tcPr>
            <w:tcW w:w="351" w:type="pct"/>
            <w:vMerge/>
            <w:shd w:val="clear" w:color="auto" w:fill="auto"/>
          </w:tcPr>
          <w:p w:rsidR="00D326F0" w:rsidRPr="00E83A9A" w:rsidRDefault="00D326F0" w:rsidP="005D401E">
            <w:pPr>
              <w:jc w:val="center"/>
              <w:rPr>
                <w:sz w:val="20"/>
                <w:szCs w:val="20"/>
              </w:rPr>
            </w:pPr>
          </w:p>
        </w:tc>
        <w:tc>
          <w:tcPr>
            <w:tcW w:w="289" w:type="pct"/>
            <w:vMerge/>
          </w:tcPr>
          <w:p w:rsidR="00D326F0" w:rsidRPr="00E83A9A" w:rsidRDefault="00D326F0" w:rsidP="005D401E">
            <w:pPr>
              <w:jc w:val="center"/>
              <w:rPr>
                <w:sz w:val="20"/>
                <w:szCs w:val="20"/>
              </w:rPr>
            </w:pPr>
          </w:p>
        </w:tc>
        <w:tc>
          <w:tcPr>
            <w:tcW w:w="290" w:type="pct"/>
            <w:vMerge/>
            <w:tcBorders>
              <w:right w:val="single" w:sz="4" w:space="0" w:color="auto"/>
            </w:tcBorders>
            <w:shd w:val="clear" w:color="auto" w:fill="auto"/>
          </w:tcPr>
          <w:p w:rsidR="00D326F0" w:rsidRPr="00E83A9A" w:rsidRDefault="00D326F0" w:rsidP="005D401E">
            <w:pPr>
              <w:jc w:val="center"/>
              <w:rPr>
                <w:sz w:val="20"/>
                <w:szCs w:val="20"/>
              </w:rPr>
            </w:pPr>
          </w:p>
        </w:tc>
      </w:tr>
      <w:tr w:rsidR="00D326F0" w:rsidRPr="00417632" w:rsidTr="00D326F0">
        <w:trPr>
          <w:cantSplit/>
          <w:trHeight w:val="253"/>
          <w:tblHeader/>
        </w:trPr>
        <w:tc>
          <w:tcPr>
            <w:tcW w:w="177" w:type="pct"/>
            <w:tcBorders>
              <w:left w:val="single" w:sz="4" w:space="0" w:color="auto"/>
            </w:tcBorders>
            <w:shd w:val="clear" w:color="auto" w:fill="auto"/>
          </w:tcPr>
          <w:p w:rsidR="00E83A9A" w:rsidRPr="00E83A9A" w:rsidRDefault="00E83A9A" w:rsidP="005D401E">
            <w:pPr>
              <w:jc w:val="center"/>
              <w:rPr>
                <w:sz w:val="20"/>
                <w:szCs w:val="20"/>
              </w:rPr>
            </w:pPr>
            <w:r w:rsidRPr="00E83A9A">
              <w:rPr>
                <w:sz w:val="20"/>
                <w:szCs w:val="20"/>
              </w:rPr>
              <w:t>1.</w:t>
            </w:r>
          </w:p>
        </w:tc>
        <w:tc>
          <w:tcPr>
            <w:tcW w:w="4823" w:type="pct"/>
            <w:gridSpan w:val="15"/>
            <w:tcBorders>
              <w:right w:val="single" w:sz="4" w:space="0" w:color="auto"/>
            </w:tcBorders>
          </w:tcPr>
          <w:p w:rsidR="00E83A9A" w:rsidRPr="00E83A9A" w:rsidRDefault="00E83A9A" w:rsidP="00E83A9A">
            <w:pPr>
              <w:rPr>
                <w:sz w:val="20"/>
                <w:szCs w:val="20"/>
              </w:rPr>
            </w:pPr>
            <w:r w:rsidRPr="00E83A9A">
              <w:rPr>
                <w:rFonts w:eastAsia="Arial Unicode MS"/>
                <w:bCs/>
                <w:sz w:val="20"/>
                <w:szCs w:val="20"/>
                <w:u w:color="000000"/>
              </w:rPr>
              <w:t>Предотвращение выбытия из сельскохозяйственного оборота земель сельскохозяйственного назначения</w:t>
            </w:r>
          </w:p>
        </w:tc>
      </w:tr>
      <w:tr w:rsidR="00D326F0" w:rsidRPr="00417632" w:rsidTr="00D326F0">
        <w:trPr>
          <w:cantSplit/>
          <w:trHeight w:val="253"/>
          <w:tblHeader/>
        </w:trPr>
        <w:tc>
          <w:tcPr>
            <w:tcW w:w="177" w:type="pct"/>
            <w:tcBorders>
              <w:left w:val="single" w:sz="4" w:space="0" w:color="auto"/>
            </w:tcBorders>
            <w:shd w:val="clear" w:color="auto" w:fill="auto"/>
          </w:tcPr>
          <w:p w:rsidR="00D326F0" w:rsidRPr="00E83A9A" w:rsidRDefault="00D326F0" w:rsidP="005D401E">
            <w:pPr>
              <w:jc w:val="center"/>
              <w:rPr>
                <w:sz w:val="20"/>
                <w:szCs w:val="20"/>
              </w:rPr>
            </w:pPr>
            <w:r>
              <w:rPr>
                <w:sz w:val="20"/>
                <w:szCs w:val="20"/>
              </w:rPr>
              <w:t>1.</w:t>
            </w:r>
          </w:p>
        </w:tc>
        <w:tc>
          <w:tcPr>
            <w:tcW w:w="633" w:type="pct"/>
            <w:shd w:val="clear" w:color="auto" w:fill="auto"/>
          </w:tcPr>
          <w:p w:rsidR="00D326F0" w:rsidRPr="00E83A9A" w:rsidRDefault="00D326F0" w:rsidP="005D401E">
            <w:pPr>
              <w:jc w:val="both"/>
              <w:rPr>
                <w:sz w:val="20"/>
                <w:szCs w:val="20"/>
              </w:rPr>
            </w:pPr>
            <w:r w:rsidRPr="00E83A9A">
              <w:rPr>
                <w:sz w:val="20"/>
                <w:szCs w:val="20"/>
              </w:rPr>
              <w:t xml:space="preserve">Подготовка проектов межевания земельных участков </w:t>
            </w:r>
            <w:proofErr w:type="gramStart"/>
            <w:r w:rsidRPr="00E83A9A">
              <w:rPr>
                <w:sz w:val="20"/>
                <w:szCs w:val="20"/>
              </w:rPr>
              <w:t>и  проведение</w:t>
            </w:r>
            <w:proofErr w:type="gramEnd"/>
            <w:r w:rsidRPr="00E83A9A">
              <w:rPr>
                <w:sz w:val="20"/>
                <w:szCs w:val="20"/>
              </w:rPr>
              <w:t xml:space="preserve"> кадастровых работ на земельных участках, государственная собственность на которые не разграничена, из состава земель сельскохозяйственного назначения</w:t>
            </w:r>
          </w:p>
        </w:tc>
        <w:tc>
          <w:tcPr>
            <w:tcW w:w="277" w:type="pct"/>
            <w:shd w:val="clear" w:color="auto" w:fill="auto"/>
          </w:tcPr>
          <w:p w:rsidR="00D326F0" w:rsidRPr="00E83A9A" w:rsidRDefault="00D326F0" w:rsidP="005D401E">
            <w:pPr>
              <w:jc w:val="center"/>
              <w:rPr>
                <w:sz w:val="20"/>
                <w:szCs w:val="20"/>
              </w:rPr>
            </w:pPr>
            <w:r w:rsidRPr="00E83A9A">
              <w:rPr>
                <w:sz w:val="20"/>
                <w:szCs w:val="20"/>
              </w:rPr>
              <w:t>га</w:t>
            </w:r>
          </w:p>
        </w:tc>
        <w:tc>
          <w:tcPr>
            <w:tcW w:w="222" w:type="pct"/>
          </w:tcPr>
          <w:p w:rsidR="00D326F0" w:rsidRPr="00E83A9A" w:rsidRDefault="00D326F0" w:rsidP="005D401E">
            <w:pPr>
              <w:ind w:left="-57" w:right="-57"/>
              <w:jc w:val="center"/>
              <w:rPr>
                <w:rFonts w:eastAsia="Arial Unicode MS"/>
                <w:sz w:val="20"/>
                <w:szCs w:val="20"/>
                <w:u w:color="000000"/>
              </w:rPr>
            </w:pPr>
            <w:r w:rsidRPr="00E83A9A">
              <w:rPr>
                <w:rFonts w:eastAsia="Arial Unicode MS"/>
                <w:sz w:val="20"/>
                <w:szCs w:val="20"/>
                <w:u w:color="000000"/>
              </w:rPr>
              <w:t>х</w:t>
            </w:r>
          </w:p>
        </w:tc>
        <w:tc>
          <w:tcPr>
            <w:tcW w:w="272" w:type="pct"/>
            <w:shd w:val="clear" w:color="auto" w:fill="auto"/>
          </w:tcPr>
          <w:p w:rsidR="00D326F0" w:rsidRPr="00E83A9A" w:rsidRDefault="00D326F0" w:rsidP="005D401E">
            <w:pPr>
              <w:ind w:left="-57" w:right="-57"/>
              <w:jc w:val="center"/>
              <w:rPr>
                <w:rFonts w:eastAsia="Arial Unicode MS"/>
                <w:sz w:val="20"/>
                <w:szCs w:val="20"/>
                <w:u w:color="000000"/>
              </w:rPr>
            </w:pPr>
            <w:r w:rsidRPr="00E83A9A">
              <w:rPr>
                <w:rFonts w:eastAsia="Arial Unicode MS"/>
                <w:sz w:val="20"/>
                <w:szCs w:val="20"/>
                <w:u w:color="000000"/>
              </w:rPr>
              <w:t>2022</w:t>
            </w:r>
          </w:p>
        </w:tc>
        <w:tc>
          <w:tcPr>
            <w:tcW w:w="227" w:type="pct"/>
            <w:shd w:val="clear" w:color="auto" w:fill="auto"/>
          </w:tcPr>
          <w:p w:rsidR="00D326F0" w:rsidRPr="00E83A9A" w:rsidRDefault="00D326F0" w:rsidP="005D401E">
            <w:pPr>
              <w:ind w:left="-57" w:right="-57"/>
              <w:jc w:val="center"/>
              <w:rPr>
                <w:sz w:val="20"/>
                <w:szCs w:val="20"/>
              </w:rPr>
            </w:pPr>
            <w:r>
              <w:rPr>
                <w:sz w:val="20"/>
                <w:szCs w:val="20"/>
              </w:rPr>
              <w:t>103,3</w:t>
            </w:r>
          </w:p>
        </w:tc>
        <w:tc>
          <w:tcPr>
            <w:tcW w:w="226" w:type="pct"/>
            <w:shd w:val="clear" w:color="auto" w:fill="auto"/>
          </w:tcPr>
          <w:p w:rsidR="00D326F0" w:rsidRPr="00E83A9A" w:rsidRDefault="00D326F0" w:rsidP="005D401E">
            <w:pPr>
              <w:ind w:left="-57" w:right="-57"/>
              <w:jc w:val="center"/>
              <w:rPr>
                <w:sz w:val="20"/>
                <w:szCs w:val="20"/>
              </w:rPr>
            </w:pPr>
            <w:r>
              <w:rPr>
                <w:sz w:val="20"/>
                <w:szCs w:val="20"/>
              </w:rPr>
              <w:t>16,5</w:t>
            </w:r>
          </w:p>
        </w:tc>
        <w:tc>
          <w:tcPr>
            <w:tcW w:w="226" w:type="pct"/>
            <w:shd w:val="clear" w:color="auto" w:fill="auto"/>
          </w:tcPr>
          <w:p w:rsidR="00D326F0" w:rsidRPr="00E83A9A" w:rsidRDefault="00D326F0" w:rsidP="005D401E">
            <w:pPr>
              <w:ind w:left="-57" w:right="-57"/>
              <w:jc w:val="center"/>
              <w:rPr>
                <w:sz w:val="20"/>
                <w:szCs w:val="20"/>
              </w:rPr>
            </w:pPr>
            <w:r>
              <w:rPr>
                <w:sz w:val="20"/>
                <w:szCs w:val="20"/>
              </w:rPr>
              <w:t>272,0</w:t>
            </w:r>
          </w:p>
        </w:tc>
        <w:tc>
          <w:tcPr>
            <w:tcW w:w="225" w:type="pct"/>
          </w:tcPr>
          <w:p w:rsidR="00D326F0" w:rsidRPr="00E83A9A" w:rsidRDefault="00D326F0" w:rsidP="005D401E">
            <w:pPr>
              <w:ind w:left="-57" w:right="-57"/>
              <w:jc w:val="center"/>
              <w:rPr>
                <w:sz w:val="20"/>
                <w:szCs w:val="20"/>
              </w:rPr>
            </w:pPr>
            <w:r>
              <w:rPr>
                <w:sz w:val="20"/>
                <w:szCs w:val="20"/>
              </w:rPr>
              <w:t>х</w:t>
            </w:r>
          </w:p>
        </w:tc>
        <w:tc>
          <w:tcPr>
            <w:tcW w:w="268" w:type="pct"/>
          </w:tcPr>
          <w:p w:rsidR="00D326F0" w:rsidRPr="00E83A9A" w:rsidRDefault="00D326F0" w:rsidP="005D401E">
            <w:pPr>
              <w:ind w:left="-57" w:right="-57"/>
              <w:jc w:val="center"/>
              <w:rPr>
                <w:sz w:val="20"/>
                <w:szCs w:val="20"/>
              </w:rPr>
            </w:pPr>
            <w:r w:rsidRPr="00E83A9A">
              <w:rPr>
                <w:sz w:val="20"/>
                <w:szCs w:val="20"/>
              </w:rPr>
              <w:t>х</w:t>
            </w:r>
          </w:p>
        </w:tc>
        <w:tc>
          <w:tcPr>
            <w:tcW w:w="271" w:type="pct"/>
          </w:tcPr>
          <w:p w:rsidR="00D326F0" w:rsidRPr="00E83A9A" w:rsidRDefault="00D326F0" w:rsidP="005D401E">
            <w:pPr>
              <w:ind w:left="-57" w:right="-57"/>
              <w:jc w:val="center"/>
              <w:rPr>
                <w:sz w:val="20"/>
                <w:szCs w:val="20"/>
              </w:rPr>
            </w:pPr>
            <w:r w:rsidRPr="00E83A9A">
              <w:rPr>
                <w:sz w:val="20"/>
                <w:szCs w:val="20"/>
              </w:rPr>
              <w:t>х</w:t>
            </w:r>
          </w:p>
          <w:p w:rsidR="00D326F0" w:rsidRPr="00E83A9A" w:rsidRDefault="00D326F0" w:rsidP="005D401E">
            <w:pPr>
              <w:ind w:left="-57" w:right="-57"/>
              <w:jc w:val="center"/>
              <w:rPr>
                <w:sz w:val="20"/>
                <w:szCs w:val="20"/>
              </w:rPr>
            </w:pPr>
          </w:p>
        </w:tc>
        <w:tc>
          <w:tcPr>
            <w:tcW w:w="274" w:type="pct"/>
          </w:tcPr>
          <w:p w:rsidR="00D326F0" w:rsidRPr="00E83A9A" w:rsidRDefault="00D326F0" w:rsidP="005D401E">
            <w:pPr>
              <w:ind w:left="-57" w:right="-57"/>
              <w:jc w:val="center"/>
              <w:rPr>
                <w:sz w:val="20"/>
                <w:szCs w:val="20"/>
              </w:rPr>
            </w:pPr>
            <w:r w:rsidRPr="00E83A9A">
              <w:rPr>
                <w:sz w:val="20"/>
                <w:szCs w:val="20"/>
              </w:rPr>
              <w:t>х</w:t>
            </w:r>
          </w:p>
          <w:p w:rsidR="00D326F0" w:rsidRPr="00E83A9A" w:rsidRDefault="00D326F0" w:rsidP="005D401E">
            <w:pPr>
              <w:ind w:left="-57" w:right="-57"/>
              <w:jc w:val="center"/>
              <w:rPr>
                <w:sz w:val="20"/>
                <w:szCs w:val="20"/>
              </w:rPr>
            </w:pPr>
          </w:p>
        </w:tc>
        <w:tc>
          <w:tcPr>
            <w:tcW w:w="773" w:type="pct"/>
            <w:shd w:val="clear" w:color="auto" w:fill="auto"/>
          </w:tcPr>
          <w:p w:rsidR="00D326F0" w:rsidRPr="00E83A9A" w:rsidRDefault="00D326F0" w:rsidP="00303D43">
            <w:pPr>
              <w:jc w:val="both"/>
              <w:rPr>
                <w:rFonts w:eastAsia="Arial Unicode MS"/>
                <w:bCs/>
                <w:sz w:val="20"/>
                <w:szCs w:val="20"/>
                <w:u w:color="000000"/>
              </w:rPr>
            </w:pPr>
            <w:r w:rsidRPr="00E83A9A">
              <w:rPr>
                <w:rFonts w:eastAsia="Arial Unicode MS"/>
                <w:bCs/>
                <w:sz w:val="20"/>
                <w:szCs w:val="20"/>
                <w:u w:color="000000"/>
              </w:rPr>
              <w:t xml:space="preserve">проведены кадастровые работы и осуществлен государственный кадастровый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w:t>
            </w:r>
            <w:r w:rsidR="00303D43">
              <w:rPr>
                <w:rFonts w:eastAsia="Arial Unicode MS"/>
                <w:bCs/>
                <w:sz w:val="20"/>
                <w:szCs w:val="20"/>
                <w:u w:color="000000"/>
              </w:rPr>
              <w:t>Порецкого муниципального округа</w:t>
            </w:r>
          </w:p>
        </w:tc>
        <w:tc>
          <w:tcPr>
            <w:tcW w:w="351" w:type="pct"/>
            <w:shd w:val="clear" w:color="auto" w:fill="auto"/>
          </w:tcPr>
          <w:p w:rsidR="00D326F0" w:rsidRPr="00E83A9A" w:rsidRDefault="00D326F0" w:rsidP="005D401E">
            <w:pPr>
              <w:pStyle w:val="ConsPlusNormal"/>
              <w:widowControl/>
              <w:jc w:val="center"/>
              <w:rPr>
                <w:sz w:val="20"/>
              </w:rPr>
            </w:pPr>
            <w:r w:rsidRPr="00E83A9A">
              <w:rPr>
                <w:sz w:val="20"/>
              </w:rPr>
              <w:t>выполнение работ и оказание услуг</w:t>
            </w:r>
          </w:p>
        </w:tc>
        <w:tc>
          <w:tcPr>
            <w:tcW w:w="289" w:type="pct"/>
          </w:tcPr>
          <w:p w:rsidR="00D326F0" w:rsidRPr="00E83A9A" w:rsidRDefault="00D326F0" w:rsidP="005D401E">
            <w:pPr>
              <w:pStyle w:val="ConsPlusNormal"/>
              <w:widowControl/>
              <w:jc w:val="center"/>
              <w:rPr>
                <w:sz w:val="20"/>
              </w:rPr>
            </w:pPr>
            <w:r w:rsidRPr="00E83A9A">
              <w:rPr>
                <w:sz w:val="20"/>
              </w:rPr>
              <w:t>нет</w:t>
            </w:r>
          </w:p>
        </w:tc>
        <w:tc>
          <w:tcPr>
            <w:tcW w:w="290" w:type="pct"/>
            <w:tcBorders>
              <w:right w:val="single" w:sz="4" w:space="0" w:color="auto"/>
            </w:tcBorders>
            <w:shd w:val="clear" w:color="auto" w:fill="auto"/>
          </w:tcPr>
          <w:p w:rsidR="00D326F0" w:rsidRPr="00E83A9A" w:rsidRDefault="00D326F0" w:rsidP="005D401E">
            <w:pPr>
              <w:ind w:left="-57" w:right="-57"/>
              <w:jc w:val="center"/>
              <w:rPr>
                <w:rFonts w:eastAsia="Arial Unicode MS"/>
                <w:sz w:val="20"/>
                <w:szCs w:val="20"/>
                <w:u w:color="000000"/>
              </w:rPr>
            </w:pPr>
            <w:r>
              <w:rPr>
                <w:rFonts w:eastAsia="Arial Unicode MS"/>
                <w:sz w:val="20"/>
                <w:szCs w:val="20"/>
                <w:u w:color="000000"/>
              </w:rPr>
              <w:t>-</w:t>
            </w:r>
          </w:p>
        </w:tc>
      </w:tr>
      <w:tr w:rsidR="00D326F0" w:rsidRPr="00417632" w:rsidTr="00D326F0">
        <w:trPr>
          <w:cantSplit/>
          <w:trHeight w:val="253"/>
          <w:tblHeader/>
        </w:trPr>
        <w:tc>
          <w:tcPr>
            <w:tcW w:w="177" w:type="pct"/>
            <w:tcBorders>
              <w:left w:val="single" w:sz="4" w:space="0" w:color="auto"/>
              <w:bottom w:val="single" w:sz="4" w:space="0" w:color="auto"/>
            </w:tcBorders>
            <w:shd w:val="clear" w:color="auto" w:fill="auto"/>
          </w:tcPr>
          <w:p w:rsidR="00D326F0" w:rsidRDefault="00D326F0" w:rsidP="005D401E">
            <w:pPr>
              <w:jc w:val="center"/>
              <w:rPr>
                <w:sz w:val="20"/>
                <w:szCs w:val="20"/>
              </w:rPr>
            </w:pPr>
            <w:r>
              <w:rPr>
                <w:sz w:val="20"/>
                <w:szCs w:val="20"/>
              </w:rPr>
              <w:t>2.</w:t>
            </w:r>
          </w:p>
        </w:tc>
        <w:tc>
          <w:tcPr>
            <w:tcW w:w="633" w:type="pct"/>
            <w:tcBorders>
              <w:bottom w:val="single" w:sz="4" w:space="0" w:color="auto"/>
            </w:tcBorders>
            <w:shd w:val="clear" w:color="auto" w:fill="auto"/>
          </w:tcPr>
          <w:p w:rsidR="00D326F0" w:rsidRPr="00E83A9A" w:rsidRDefault="00D326F0" w:rsidP="005D401E">
            <w:pPr>
              <w:jc w:val="both"/>
              <w:rPr>
                <w:sz w:val="20"/>
                <w:szCs w:val="20"/>
              </w:rPr>
            </w:pPr>
            <w:r w:rsidRPr="00CB471B">
              <w:rPr>
                <w:rFonts w:eastAsia="Arial Unicode MS"/>
                <w:bCs/>
                <w:sz w:val="20"/>
                <w:szCs w:val="20"/>
                <w:u w:color="000000"/>
              </w:rPr>
              <w:t>Объем производства сельскохозяйственной продукции на площадях</w:t>
            </w:r>
          </w:p>
        </w:tc>
        <w:tc>
          <w:tcPr>
            <w:tcW w:w="277" w:type="pct"/>
            <w:tcBorders>
              <w:bottom w:val="single" w:sz="4" w:space="0" w:color="auto"/>
            </w:tcBorders>
            <w:shd w:val="clear" w:color="auto" w:fill="auto"/>
          </w:tcPr>
          <w:p w:rsidR="00D326F0" w:rsidRPr="00E83A9A" w:rsidRDefault="00D326F0" w:rsidP="005D401E">
            <w:pPr>
              <w:jc w:val="center"/>
              <w:rPr>
                <w:sz w:val="20"/>
                <w:szCs w:val="20"/>
              </w:rPr>
            </w:pPr>
            <w:r>
              <w:rPr>
                <w:sz w:val="20"/>
                <w:szCs w:val="20"/>
              </w:rPr>
              <w:t>тыс. тонн</w:t>
            </w:r>
          </w:p>
        </w:tc>
        <w:tc>
          <w:tcPr>
            <w:tcW w:w="222" w:type="pct"/>
            <w:tcBorders>
              <w:bottom w:val="single" w:sz="4" w:space="0" w:color="auto"/>
            </w:tcBorders>
          </w:tcPr>
          <w:p w:rsidR="00D326F0" w:rsidRPr="00E83A9A" w:rsidRDefault="00D326F0" w:rsidP="005D401E">
            <w:pPr>
              <w:ind w:left="-57" w:right="-57"/>
              <w:jc w:val="center"/>
              <w:rPr>
                <w:rFonts w:eastAsia="Arial Unicode MS"/>
                <w:sz w:val="20"/>
                <w:szCs w:val="20"/>
                <w:u w:color="000000"/>
              </w:rPr>
            </w:pPr>
            <w:r>
              <w:rPr>
                <w:rFonts w:eastAsia="Arial Unicode MS"/>
                <w:sz w:val="20"/>
                <w:szCs w:val="20"/>
                <w:u w:color="000000"/>
              </w:rPr>
              <w:t>120</w:t>
            </w:r>
          </w:p>
        </w:tc>
        <w:tc>
          <w:tcPr>
            <w:tcW w:w="272" w:type="pct"/>
            <w:tcBorders>
              <w:bottom w:val="single" w:sz="4" w:space="0" w:color="auto"/>
            </w:tcBorders>
            <w:shd w:val="clear" w:color="auto" w:fill="auto"/>
          </w:tcPr>
          <w:p w:rsidR="00D326F0" w:rsidRPr="00E83A9A" w:rsidRDefault="00D326F0" w:rsidP="005D401E">
            <w:pPr>
              <w:ind w:left="-57" w:right="-57"/>
              <w:jc w:val="center"/>
              <w:rPr>
                <w:rFonts w:eastAsia="Arial Unicode MS"/>
                <w:sz w:val="20"/>
                <w:szCs w:val="20"/>
                <w:u w:color="000000"/>
              </w:rPr>
            </w:pPr>
            <w:r>
              <w:rPr>
                <w:rFonts w:eastAsia="Arial Unicode MS"/>
                <w:sz w:val="20"/>
                <w:szCs w:val="20"/>
                <w:u w:color="000000"/>
              </w:rPr>
              <w:t>120</w:t>
            </w:r>
          </w:p>
        </w:tc>
        <w:tc>
          <w:tcPr>
            <w:tcW w:w="227" w:type="pct"/>
            <w:tcBorders>
              <w:bottom w:val="single" w:sz="4" w:space="0" w:color="auto"/>
            </w:tcBorders>
            <w:shd w:val="clear" w:color="auto" w:fill="auto"/>
          </w:tcPr>
          <w:p w:rsidR="00D326F0" w:rsidRDefault="00D326F0" w:rsidP="005D401E">
            <w:pPr>
              <w:ind w:left="-57" w:right="-57"/>
              <w:jc w:val="center"/>
              <w:rPr>
                <w:sz w:val="20"/>
                <w:szCs w:val="20"/>
              </w:rPr>
            </w:pPr>
            <w:r>
              <w:rPr>
                <w:sz w:val="20"/>
                <w:szCs w:val="20"/>
              </w:rPr>
              <w:t>120</w:t>
            </w:r>
          </w:p>
        </w:tc>
        <w:tc>
          <w:tcPr>
            <w:tcW w:w="226" w:type="pct"/>
            <w:tcBorders>
              <w:bottom w:val="single" w:sz="4" w:space="0" w:color="auto"/>
            </w:tcBorders>
            <w:shd w:val="clear" w:color="auto" w:fill="auto"/>
          </w:tcPr>
          <w:p w:rsidR="00D326F0" w:rsidRPr="00E83A9A" w:rsidRDefault="00D326F0" w:rsidP="005D401E">
            <w:pPr>
              <w:ind w:left="-57" w:right="-57"/>
              <w:jc w:val="center"/>
              <w:rPr>
                <w:rFonts w:eastAsia="Arial Unicode MS"/>
                <w:sz w:val="20"/>
                <w:szCs w:val="20"/>
                <w:u w:color="000000"/>
              </w:rPr>
            </w:pPr>
            <w:r>
              <w:rPr>
                <w:rFonts w:eastAsia="Arial Unicode MS"/>
                <w:sz w:val="20"/>
                <w:szCs w:val="20"/>
                <w:u w:color="000000"/>
              </w:rPr>
              <w:t>120</w:t>
            </w:r>
          </w:p>
        </w:tc>
        <w:tc>
          <w:tcPr>
            <w:tcW w:w="226" w:type="pct"/>
            <w:tcBorders>
              <w:bottom w:val="single" w:sz="4" w:space="0" w:color="auto"/>
            </w:tcBorders>
            <w:shd w:val="clear" w:color="auto" w:fill="auto"/>
          </w:tcPr>
          <w:p w:rsidR="00D326F0" w:rsidRPr="00E83A9A" w:rsidRDefault="00D326F0" w:rsidP="005D401E">
            <w:pPr>
              <w:ind w:left="-57" w:right="-57"/>
              <w:jc w:val="center"/>
              <w:rPr>
                <w:rFonts w:eastAsia="Arial Unicode MS"/>
                <w:sz w:val="20"/>
                <w:szCs w:val="20"/>
                <w:u w:color="000000"/>
              </w:rPr>
            </w:pPr>
            <w:r>
              <w:rPr>
                <w:rFonts w:eastAsia="Arial Unicode MS"/>
                <w:sz w:val="20"/>
                <w:szCs w:val="20"/>
                <w:u w:color="000000"/>
              </w:rPr>
              <w:t>120</w:t>
            </w:r>
          </w:p>
        </w:tc>
        <w:tc>
          <w:tcPr>
            <w:tcW w:w="225" w:type="pct"/>
            <w:tcBorders>
              <w:bottom w:val="single" w:sz="4" w:space="0" w:color="auto"/>
            </w:tcBorders>
          </w:tcPr>
          <w:p w:rsidR="00D326F0" w:rsidRDefault="00D326F0" w:rsidP="005D401E">
            <w:pPr>
              <w:ind w:left="-57" w:right="-57"/>
              <w:jc w:val="center"/>
              <w:rPr>
                <w:sz w:val="20"/>
                <w:szCs w:val="20"/>
              </w:rPr>
            </w:pPr>
            <w:r>
              <w:rPr>
                <w:sz w:val="20"/>
                <w:szCs w:val="20"/>
              </w:rPr>
              <w:t>120</w:t>
            </w:r>
          </w:p>
        </w:tc>
        <w:tc>
          <w:tcPr>
            <w:tcW w:w="268" w:type="pct"/>
            <w:tcBorders>
              <w:bottom w:val="single" w:sz="4" w:space="0" w:color="auto"/>
            </w:tcBorders>
          </w:tcPr>
          <w:p w:rsidR="00D326F0" w:rsidRPr="00E83A9A" w:rsidRDefault="00D326F0" w:rsidP="005D401E">
            <w:pPr>
              <w:ind w:left="-57" w:right="-57"/>
              <w:jc w:val="center"/>
              <w:rPr>
                <w:rFonts w:eastAsia="Arial Unicode MS"/>
                <w:sz w:val="20"/>
                <w:szCs w:val="20"/>
                <w:u w:color="000000"/>
              </w:rPr>
            </w:pPr>
            <w:r>
              <w:rPr>
                <w:rFonts w:eastAsia="Arial Unicode MS"/>
                <w:sz w:val="20"/>
                <w:szCs w:val="20"/>
                <w:u w:color="000000"/>
              </w:rPr>
              <w:t>120</w:t>
            </w:r>
          </w:p>
        </w:tc>
        <w:tc>
          <w:tcPr>
            <w:tcW w:w="271" w:type="pct"/>
            <w:tcBorders>
              <w:bottom w:val="single" w:sz="4" w:space="0" w:color="auto"/>
            </w:tcBorders>
          </w:tcPr>
          <w:p w:rsidR="00D326F0" w:rsidRPr="00E83A9A" w:rsidRDefault="00D326F0" w:rsidP="005D401E">
            <w:pPr>
              <w:ind w:left="-57" w:right="-57"/>
              <w:jc w:val="center"/>
              <w:rPr>
                <w:rFonts w:eastAsia="Arial Unicode MS"/>
                <w:sz w:val="20"/>
                <w:szCs w:val="20"/>
                <w:u w:color="000000"/>
              </w:rPr>
            </w:pPr>
            <w:r>
              <w:rPr>
                <w:rFonts w:eastAsia="Arial Unicode MS"/>
                <w:sz w:val="20"/>
                <w:szCs w:val="20"/>
                <w:u w:color="000000"/>
              </w:rPr>
              <w:t>120</w:t>
            </w:r>
          </w:p>
          <w:p w:rsidR="00D326F0" w:rsidRDefault="00D326F0" w:rsidP="005D401E">
            <w:pPr>
              <w:ind w:left="-57" w:right="-57"/>
              <w:jc w:val="center"/>
              <w:rPr>
                <w:sz w:val="20"/>
                <w:szCs w:val="20"/>
              </w:rPr>
            </w:pPr>
          </w:p>
        </w:tc>
        <w:tc>
          <w:tcPr>
            <w:tcW w:w="274" w:type="pct"/>
            <w:tcBorders>
              <w:bottom w:val="single" w:sz="4" w:space="0" w:color="auto"/>
            </w:tcBorders>
          </w:tcPr>
          <w:p w:rsidR="00D326F0" w:rsidRPr="00E83A9A" w:rsidRDefault="00D326F0" w:rsidP="005D401E">
            <w:pPr>
              <w:ind w:left="-57" w:right="-57"/>
              <w:jc w:val="center"/>
              <w:rPr>
                <w:rFonts w:eastAsia="Arial Unicode MS"/>
                <w:sz w:val="20"/>
                <w:szCs w:val="20"/>
                <w:u w:color="000000"/>
              </w:rPr>
            </w:pPr>
            <w:r>
              <w:rPr>
                <w:rFonts w:eastAsia="Arial Unicode MS"/>
                <w:sz w:val="20"/>
                <w:szCs w:val="20"/>
                <w:u w:color="000000"/>
              </w:rPr>
              <w:t>120</w:t>
            </w:r>
          </w:p>
          <w:p w:rsidR="00D326F0" w:rsidRPr="00E83A9A" w:rsidRDefault="00D326F0" w:rsidP="005D401E">
            <w:pPr>
              <w:ind w:left="-57" w:right="-57"/>
              <w:jc w:val="center"/>
              <w:rPr>
                <w:rFonts w:eastAsia="Arial Unicode MS"/>
                <w:sz w:val="20"/>
                <w:szCs w:val="20"/>
                <w:u w:color="000000"/>
              </w:rPr>
            </w:pPr>
          </w:p>
        </w:tc>
        <w:tc>
          <w:tcPr>
            <w:tcW w:w="773" w:type="pct"/>
            <w:tcBorders>
              <w:bottom w:val="single" w:sz="4" w:space="0" w:color="auto"/>
            </w:tcBorders>
            <w:shd w:val="clear" w:color="auto" w:fill="auto"/>
          </w:tcPr>
          <w:p w:rsidR="00D326F0" w:rsidRPr="00E83A9A" w:rsidRDefault="00D326F0" w:rsidP="005D401E">
            <w:pPr>
              <w:jc w:val="both"/>
              <w:rPr>
                <w:rFonts w:eastAsia="Arial Unicode MS"/>
                <w:bCs/>
                <w:sz w:val="20"/>
                <w:szCs w:val="20"/>
                <w:u w:color="000000"/>
              </w:rPr>
            </w:pPr>
            <w:r>
              <w:rPr>
                <w:rFonts w:eastAsia="Arial Unicode MS"/>
                <w:bCs/>
                <w:sz w:val="20"/>
                <w:szCs w:val="20"/>
                <w:u w:color="000000"/>
              </w:rPr>
              <w:t>производство сельскохозяйственной продукции</w:t>
            </w:r>
          </w:p>
        </w:tc>
        <w:tc>
          <w:tcPr>
            <w:tcW w:w="351" w:type="pct"/>
            <w:tcBorders>
              <w:bottom w:val="single" w:sz="4" w:space="0" w:color="auto"/>
            </w:tcBorders>
            <w:shd w:val="clear" w:color="auto" w:fill="auto"/>
          </w:tcPr>
          <w:p w:rsidR="00D326F0" w:rsidRPr="00E83A9A" w:rsidRDefault="00D326F0" w:rsidP="005D401E">
            <w:pPr>
              <w:pStyle w:val="ConsPlusNormal"/>
              <w:widowControl/>
              <w:jc w:val="center"/>
              <w:rPr>
                <w:sz w:val="20"/>
              </w:rPr>
            </w:pPr>
            <w:r>
              <w:rPr>
                <w:sz w:val="20"/>
              </w:rPr>
              <w:t>выполнение работ</w:t>
            </w:r>
          </w:p>
        </w:tc>
        <w:tc>
          <w:tcPr>
            <w:tcW w:w="289" w:type="pct"/>
            <w:tcBorders>
              <w:bottom w:val="single" w:sz="4" w:space="0" w:color="auto"/>
            </w:tcBorders>
          </w:tcPr>
          <w:p w:rsidR="00D326F0" w:rsidRPr="00E83A9A" w:rsidRDefault="00D326F0" w:rsidP="005D401E">
            <w:pPr>
              <w:pStyle w:val="ConsPlusNormal"/>
              <w:widowControl/>
              <w:jc w:val="center"/>
              <w:rPr>
                <w:sz w:val="20"/>
              </w:rPr>
            </w:pPr>
            <w:r>
              <w:rPr>
                <w:sz w:val="20"/>
              </w:rPr>
              <w:t>нет</w:t>
            </w:r>
          </w:p>
        </w:tc>
        <w:tc>
          <w:tcPr>
            <w:tcW w:w="290" w:type="pct"/>
            <w:tcBorders>
              <w:bottom w:val="single" w:sz="4" w:space="0" w:color="auto"/>
              <w:right w:val="single" w:sz="4" w:space="0" w:color="auto"/>
            </w:tcBorders>
            <w:shd w:val="clear" w:color="auto" w:fill="auto"/>
          </w:tcPr>
          <w:p w:rsidR="00D326F0" w:rsidRDefault="00D326F0" w:rsidP="005D401E">
            <w:pPr>
              <w:ind w:left="-57" w:right="-57"/>
              <w:jc w:val="center"/>
              <w:rPr>
                <w:rFonts w:eastAsia="Arial Unicode MS"/>
                <w:sz w:val="20"/>
                <w:szCs w:val="20"/>
                <w:u w:color="000000"/>
              </w:rPr>
            </w:pPr>
            <w:r>
              <w:rPr>
                <w:rFonts w:eastAsia="Arial Unicode MS"/>
                <w:sz w:val="20"/>
                <w:szCs w:val="20"/>
                <w:u w:color="000000"/>
              </w:rPr>
              <w:t>-</w:t>
            </w:r>
          </w:p>
        </w:tc>
      </w:tr>
    </w:tbl>
    <w:p w:rsidR="00E83A9A" w:rsidRDefault="00E83A9A" w:rsidP="003A69AE">
      <w:pPr>
        <w:jc w:val="center"/>
        <w:rPr>
          <w:b/>
          <w:bCs/>
        </w:rPr>
      </w:pPr>
    </w:p>
    <w:p w:rsidR="00356FF9" w:rsidRDefault="00356FF9" w:rsidP="003A69AE">
      <w:pPr>
        <w:jc w:val="center"/>
        <w:rPr>
          <w:b/>
          <w:bCs/>
        </w:rPr>
      </w:pPr>
    </w:p>
    <w:p w:rsidR="00356FF9" w:rsidRDefault="00356FF9" w:rsidP="003A69AE">
      <w:pPr>
        <w:jc w:val="center"/>
        <w:rPr>
          <w:b/>
          <w:bCs/>
        </w:rPr>
      </w:pPr>
    </w:p>
    <w:p w:rsidR="00356FF9" w:rsidRDefault="00356FF9" w:rsidP="003A69AE">
      <w:pPr>
        <w:jc w:val="center"/>
        <w:rPr>
          <w:b/>
          <w:bCs/>
        </w:rPr>
      </w:pPr>
    </w:p>
    <w:p w:rsidR="00356FF9" w:rsidRDefault="00356FF9" w:rsidP="003A69AE">
      <w:pPr>
        <w:jc w:val="center"/>
        <w:rPr>
          <w:b/>
          <w:bCs/>
        </w:rPr>
      </w:pPr>
    </w:p>
    <w:p w:rsidR="00356FF9" w:rsidRPr="00417632" w:rsidRDefault="00356FF9" w:rsidP="00356FF9">
      <w:pPr>
        <w:spacing w:line="233" w:lineRule="auto"/>
        <w:contextualSpacing/>
        <w:jc w:val="center"/>
        <w:rPr>
          <w:b/>
          <w:bCs/>
          <w:sz w:val="26"/>
          <w:szCs w:val="26"/>
        </w:rPr>
      </w:pPr>
      <w:r w:rsidRPr="00417632">
        <w:rPr>
          <w:b/>
          <w:sz w:val="26"/>
          <w:szCs w:val="26"/>
        </w:rPr>
        <w:lastRenderedPageBreak/>
        <w:t xml:space="preserve">4. </w:t>
      </w:r>
      <w:r w:rsidRPr="00417632">
        <w:rPr>
          <w:b/>
          <w:bCs/>
          <w:sz w:val="26"/>
          <w:szCs w:val="26"/>
        </w:rPr>
        <w:t xml:space="preserve">Финансовое обеспечение реализации </w:t>
      </w:r>
      <w:r>
        <w:rPr>
          <w:b/>
          <w:bCs/>
          <w:sz w:val="26"/>
          <w:szCs w:val="26"/>
        </w:rPr>
        <w:t>муниципальног</w:t>
      </w:r>
      <w:r w:rsidRPr="00417632">
        <w:rPr>
          <w:b/>
          <w:bCs/>
          <w:sz w:val="26"/>
          <w:szCs w:val="26"/>
        </w:rPr>
        <w:t xml:space="preserve">о проекта </w:t>
      </w:r>
      <w:r w:rsidRPr="00417632">
        <w:rPr>
          <w:b/>
          <w:bCs/>
          <w:sz w:val="26"/>
          <w:szCs w:val="26"/>
        </w:rPr>
        <w:br/>
        <w:t>«Вовлечение в оборот и комплексная мелиорация земель сельскохозяйственного назначения»</w:t>
      </w:r>
    </w:p>
    <w:p w:rsidR="00356FF9" w:rsidRDefault="00356FF9" w:rsidP="003A69AE">
      <w:pPr>
        <w:jc w:val="center"/>
        <w:rPr>
          <w:b/>
          <w:bCs/>
        </w:rPr>
      </w:pPr>
    </w:p>
    <w:p w:rsidR="00841842" w:rsidRDefault="00841842" w:rsidP="003A69AE">
      <w:pPr>
        <w:jc w:val="center"/>
        <w:rPr>
          <w:b/>
          <w:bCs/>
        </w:rPr>
      </w:pPr>
    </w:p>
    <w:tbl>
      <w:tblPr>
        <w:tblStyle w:val="ae"/>
        <w:tblW w:w="15025" w:type="dxa"/>
        <w:tblInd w:w="-601" w:type="dxa"/>
        <w:tblLayout w:type="fixed"/>
        <w:tblLook w:val="04A0" w:firstRow="1" w:lastRow="0" w:firstColumn="1" w:lastColumn="0" w:noHBand="0" w:noVBand="1"/>
      </w:tblPr>
      <w:tblGrid>
        <w:gridCol w:w="628"/>
        <w:gridCol w:w="3342"/>
        <w:gridCol w:w="1275"/>
        <w:gridCol w:w="1559"/>
        <w:gridCol w:w="851"/>
        <w:gridCol w:w="992"/>
        <w:gridCol w:w="992"/>
        <w:gridCol w:w="992"/>
        <w:gridCol w:w="992"/>
        <w:gridCol w:w="1134"/>
        <w:gridCol w:w="1134"/>
        <w:gridCol w:w="1134"/>
      </w:tblGrid>
      <w:tr w:rsidR="00096BD6" w:rsidTr="00ED213F">
        <w:tc>
          <w:tcPr>
            <w:tcW w:w="628" w:type="dxa"/>
            <w:vMerge w:val="restart"/>
          </w:tcPr>
          <w:p w:rsidR="00A529B1" w:rsidRPr="00417632" w:rsidRDefault="00A529B1" w:rsidP="00A529B1">
            <w:pPr>
              <w:spacing w:line="240" w:lineRule="auto"/>
              <w:jc w:val="center"/>
              <w:rPr>
                <w:sz w:val="20"/>
                <w:szCs w:val="20"/>
              </w:rPr>
            </w:pPr>
            <w:r w:rsidRPr="00417632">
              <w:rPr>
                <w:sz w:val="20"/>
                <w:szCs w:val="20"/>
              </w:rPr>
              <w:t xml:space="preserve">№ </w:t>
            </w:r>
            <w:r w:rsidRPr="00417632">
              <w:rPr>
                <w:sz w:val="20"/>
                <w:szCs w:val="20"/>
              </w:rPr>
              <w:br/>
            </w:r>
            <w:proofErr w:type="spellStart"/>
            <w:r w:rsidRPr="00417632">
              <w:rPr>
                <w:sz w:val="20"/>
                <w:szCs w:val="20"/>
              </w:rPr>
              <w:t>пп</w:t>
            </w:r>
            <w:proofErr w:type="spellEnd"/>
          </w:p>
        </w:tc>
        <w:tc>
          <w:tcPr>
            <w:tcW w:w="3342" w:type="dxa"/>
            <w:vMerge w:val="restart"/>
          </w:tcPr>
          <w:p w:rsidR="00A529B1" w:rsidRPr="00417632" w:rsidRDefault="00A529B1" w:rsidP="00A529B1">
            <w:pPr>
              <w:spacing w:line="240" w:lineRule="auto"/>
              <w:jc w:val="center"/>
              <w:rPr>
                <w:sz w:val="20"/>
                <w:szCs w:val="20"/>
              </w:rPr>
            </w:pPr>
            <w:r w:rsidRPr="00417632">
              <w:rPr>
                <w:sz w:val="20"/>
                <w:szCs w:val="20"/>
              </w:rPr>
              <w:t>Наименование мероприятия (результата) и источники финансирования</w:t>
            </w:r>
          </w:p>
        </w:tc>
        <w:tc>
          <w:tcPr>
            <w:tcW w:w="2834" w:type="dxa"/>
            <w:gridSpan w:val="2"/>
          </w:tcPr>
          <w:p w:rsidR="00A529B1" w:rsidRDefault="00A529B1" w:rsidP="00A529B1">
            <w:pPr>
              <w:spacing w:line="240" w:lineRule="auto"/>
              <w:jc w:val="center"/>
              <w:rPr>
                <w:b/>
                <w:bCs/>
              </w:rPr>
            </w:pPr>
            <w:r w:rsidRPr="00417632">
              <w:rPr>
                <w:sz w:val="20"/>
                <w:szCs w:val="20"/>
              </w:rPr>
              <w:t>Код бюджетной классификации</w:t>
            </w:r>
          </w:p>
        </w:tc>
        <w:tc>
          <w:tcPr>
            <w:tcW w:w="7087" w:type="dxa"/>
            <w:gridSpan w:val="7"/>
          </w:tcPr>
          <w:p w:rsidR="00A529B1" w:rsidRDefault="00A529B1" w:rsidP="00A529B1">
            <w:pPr>
              <w:spacing w:line="240" w:lineRule="auto"/>
              <w:jc w:val="center"/>
              <w:rPr>
                <w:b/>
                <w:bCs/>
              </w:rPr>
            </w:pPr>
            <w:r w:rsidRPr="00417632">
              <w:rPr>
                <w:sz w:val="20"/>
                <w:szCs w:val="20"/>
              </w:rPr>
              <w:t>Объем финансового о</w:t>
            </w:r>
            <w:r>
              <w:rPr>
                <w:sz w:val="20"/>
                <w:szCs w:val="20"/>
              </w:rPr>
              <w:t>беспечения по годам реализации, тыс. рублей</w:t>
            </w:r>
          </w:p>
        </w:tc>
        <w:tc>
          <w:tcPr>
            <w:tcW w:w="1134" w:type="dxa"/>
          </w:tcPr>
          <w:p w:rsidR="00A529B1" w:rsidRPr="00A529B1" w:rsidRDefault="00A529B1" w:rsidP="00A529B1">
            <w:pPr>
              <w:spacing w:line="240" w:lineRule="auto"/>
              <w:jc w:val="center"/>
              <w:rPr>
                <w:bCs/>
                <w:sz w:val="20"/>
                <w:szCs w:val="20"/>
              </w:rPr>
            </w:pPr>
            <w:r w:rsidRPr="00A529B1">
              <w:rPr>
                <w:bCs/>
                <w:sz w:val="20"/>
                <w:szCs w:val="20"/>
              </w:rPr>
              <w:t>Всего, тыс. рублей</w:t>
            </w:r>
          </w:p>
        </w:tc>
      </w:tr>
      <w:tr w:rsidR="00DC783C" w:rsidTr="00ED213F">
        <w:tc>
          <w:tcPr>
            <w:tcW w:w="628" w:type="dxa"/>
            <w:vMerge/>
          </w:tcPr>
          <w:p w:rsidR="00DC783C" w:rsidRPr="00417632" w:rsidRDefault="00DC783C" w:rsidP="00A529B1">
            <w:pPr>
              <w:spacing w:line="240" w:lineRule="auto"/>
              <w:jc w:val="center"/>
              <w:rPr>
                <w:sz w:val="20"/>
                <w:szCs w:val="20"/>
              </w:rPr>
            </w:pPr>
          </w:p>
        </w:tc>
        <w:tc>
          <w:tcPr>
            <w:tcW w:w="3342" w:type="dxa"/>
            <w:vMerge/>
          </w:tcPr>
          <w:p w:rsidR="00DC783C" w:rsidRPr="00417632" w:rsidRDefault="00DC783C" w:rsidP="00A529B1">
            <w:pPr>
              <w:spacing w:line="240" w:lineRule="auto"/>
              <w:rPr>
                <w:sz w:val="20"/>
                <w:szCs w:val="20"/>
              </w:rPr>
            </w:pPr>
          </w:p>
        </w:tc>
        <w:tc>
          <w:tcPr>
            <w:tcW w:w="1275" w:type="dxa"/>
          </w:tcPr>
          <w:p w:rsidR="00DC783C" w:rsidRPr="00417632" w:rsidRDefault="00DC783C" w:rsidP="00A529B1">
            <w:pPr>
              <w:spacing w:line="240" w:lineRule="auto"/>
              <w:jc w:val="center"/>
              <w:rPr>
                <w:sz w:val="20"/>
                <w:szCs w:val="20"/>
              </w:rPr>
            </w:pPr>
            <w:r w:rsidRPr="00417632">
              <w:rPr>
                <w:sz w:val="20"/>
                <w:szCs w:val="20"/>
              </w:rPr>
              <w:t>главный распорядитель бюджетных средств</w:t>
            </w:r>
          </w:p>
        </w:tc>
        <w:tc>
          <w:tcPr>
            <w:tcW w:w="1559" w:type="dxa"/>
          </w:tcPr>
          <w:p w:rsidR="00DC783C" w:rsidRPr="00417632" w:rsidRDefault="00DC783C" w:rsidP="00A529B1">
            <w:pPr>
              <w:spacing w:line="240" w:lineRule="auto"/>
              <w:jc w:val="center"/>
              <w:rPr>
                <w:sz w:val="20"/>
                <w:szCs w:val="20"/>
              </w:rPr>
            </w:pPr>
            <w:r w:rsidRPr="00417632">
              <w:rPr>
                <w:sz w:val="20"/>
                <w:szCs w:val="20"/>
              </w:rPr>
              <w:t>целевая статья расходов</w:t>
            </w:r>
          </w:p>
        </w:tc>
        <w:tc>
          <w:tcPr>
            <w:tcW w:w="851" w:type="dxa"/>
          </w:tcPr>
          <w:p w:rsidR="00DC783C" w:rsidRPr="00417632" w:rsidRDefault="00DC783C" w:rsidP="00A529B1">
            <w:pPr>
              <w:spacing w:line="240" w:lineRule="auto"/>
              <w:jc w:val="center"/>
              <w:rPr>
                <w:sz w:val="20"/>
                <w:szCs w:val="20"/>
              </w:rPr>
            </w:pPr>
            <w:r w:rsidRPr="00417632">
              <w:rPr>
                <w:sz w:val="20"/>
                <w:szCs w:val="20"/>
              </w:rPr>
              <w:t>2023</w:t>
            </w:r>
          </w:p>
        </w:tc>
        <w:tc>
          <w:tcPr>
            <w:tcW w:w="992" w:type="dxa"/>
          </w:tcPr>
          <w:p w:rsidR="00DC783C" w:rsidRPr="00417632" w:rsidRDefault="00DC783C" w:rsidP="00A529B1">
            <w:pPr>
              <w:spacing w:line="240" w:lineRule="auto"/>
              <w:jc w:val="center"/>
              <w:rPr>
                <w:sz w:val="20"/>
                <w:szCs w:val="20"/>
              </w:rPr>
            </w:pPr>
            <w:r w:rsidRPr="00417632">
              <w:rPr>
                <w:sz w:val="20"/>
                <w:szCs w:val="20"/>
              </w:rPr>
              <w:t>2024</w:t>
            </w:r>
          </w:p>
        </w:tc>
        <w:tc>
          <w:tcPr>
            <w:tcW w:w="992" w:type="dxa"/>
          </w:tcPr>
          <w:p w:rsidR="00DC783C" w:rsidRPr="00417632" w:rsidRDefault="00DC783C" w:rsidP="00A529B1">
            <w:pPr>
              <w:spacing w:line="240" w:lineRule="auto"/>
              <w:jc w:val="center"/>
              <w:rPr>
                <w:sz w:val="20"/>
                <w:szCs w:val="20"/>
              </w:rPr>
            </w:pPr>
            <w:r w:rsidRPr="00417632">
              <w:rPr>
                <w:sz w:val="20"/>
                <w:szCs w:val="20"/>
              </w:rPr>
              <w:t>2025</w:t>
            </w:r>
          </w:p>
        </w:tc>
        <w:tc>
          <w:tcPr>
            <w:tcW w:w="992" w:type="dxa"/>
          </w:tcPr>
          <w:p w:rsidR="00DC783C" w:rsidRPr="00417632" w:rsidRDefault="00DC783C" w:rsidP="00A529B1">
            <w:pPr>
              <w:spacing w:line="240" w:lineRule="auto"/>
              <w:jc w:val="center"/>
              <w:rPr>
                <w:sz w:val="20"/>
                <w:szCs w:val="20"/>
              </w:rPr>
            </w:pPr>
            <w:r w:rsidRPr="00417632">
              <w:rPr>
                <w:sz w:val="20"/>
                <w:szCs w:val="20"/>
              </w:rPr>
              <w:t>2026</w:t>
            </w:r>
          </w:p>
        </w:tc>
        <w:tc>
          <w:tcPr>
            <w:tcW w:w="992" w:type="dxa"/>
          </w:tcPr>
          <w:p w:rsidR="00DC783C" w:rsidRPr="00417632" w:rsidRDefault="00DC783C" w:rsidP="00A529B1">
            <w:pPr>
              <w:spacing w:line="240" w:lineRule="auto"/>
              <w:jc w:val="center"/>
              <w:rPr>
                <w:sz w:val="20"/>
                <w:szCs w:val="20"/>
              </w:rPr>
            </w:pPr>
            <w:r w:rsidRPr="00417632">
              <w:rPr>
                <w:sz w:val="20"/>
                <w:szCs w:val="20"/>
              </w:rPr>
              <w:t>2027</w:t>
            </w:r>
          </w:p>
        </w:tc>
        <w:tc>
          <w:tcPr>
            <w:tcW w:w="1134" w:type="dxa"/>
          </w:tcPr>
          <w:p w:rsidR="00DC783C" w:rsidRPr="00417632" w:rsidRDefault="00DC783C" w:rsidP="00A529B1">
            <w:pPr>
              <w:spacing w:line="240" w:lineRule="auto"/>
              <w:jc w:val="center"/>
              <w:rPr>
                <w:sz w:val="20"/>
                <w:szCs w:val="20"/>
              </w:rPr>
            </w:pPr>
            <w:r w:rsidRPr="00417632">
              <w:rPr>
                <w:sz w:val="20"/>
                <w:szCs w:val="20"/>
              </w:rPr>
              <w:t>2028</w:t>
            </w:r>
            <w:r>
              <w:rPr>
                <w:sz w:val="20"/>
                <w:szCs w:val="20"/>
              </w:rPr>
              <w:t>-2030</w:t>
            </w:r>
          </w:p>
        </w:tc>
        <w:tc>
          <w:tcPr>
            <w:tcW w:w="1134" w:type="dxa"/>
          </w:tcPr>
          <w:p w:rsidR="00DC783C" w:rsidRPr="00417632" w:rsidRDefault="00DC783C" w:rsidP="00A529B1">
            <w:pPr>
              <w:spacing w:line="240" w:lineRule="auto"/>
              <w:jc w:val="center"/>
              <w:rPr>
                <w:sz w:val="20"/>
                <w:szCs w:val="20"/>
              </w:rPr>
            </w:pPr>
            <w:r w:rsidRPr="00417632">
              <w:rPr>
                <w:sz w:val="20"/>
                <w:szCs w:val="20"/>
              </w:rPr>
              <w:t>2031–2035</w:t>
            </w:r>
          </w:p>
        </w:tc>
        <w:tc>
          <w:tcPr>
            <w:tcW w:w="1134" w:type="dxa"/>
          </w:tcPr>
          <w:p w:rsidR="00DC783C" w:rsidRDefault="00DC783C" w:rsidP="00A529B1">
            <w:pPr>
              <w:spacing w:line="240" w:lineRule="auto"/>
              <w:jc w:val="center"/>
              <w:rPr>
                <w:b/>
                <w:bCs/>
              </w:rPr>
            </w:pPr>
          </w:p>
        </w:tc>
      </w:tr>
      <w:tr w:rsidR="00DC783C" w:rsidTr="00ED213F">
        <w:tc>
          <w:tcPr>
            <w:tcW w:w="628" w:type="dxa"/>
          </w:tcPr>
          <w:p w:rsidR="00DC783C" w:rsidRPr="00A529B1" w:rsidRDefault="00DC783C" w:rsidP="00A529B1">
            <w:pPr>
              <w:spacing w:line="240" w:lineRule="auto"/>
              <w:jc w:val="center"/>
              <w:rPr>
                <w:bCs/>
                <w:sz w:val="20"/>
                <w:szCs w:val="20"/>
              </w:rPr>
            </w:pPr>
            <w:r w:rsidRPr="00A529B1">
              <w:rPr>
                <w:bCs/>
                <w:sz w:val="20"/>
                <w:szCs w:val="20"/>
              </w:rPr>
              <w:t>1</w:t>
            </w:r>
          </w:p>
        </w:tc>
        <w:tc>
          <w:tcPr>
            <w:tcW w:w="3342" w:type="dxa"/>
          </w:tcPr>
          <w:p w:rsidR="00DC783C" w:rsidRPr="00A529B1" w:rsidRDefault="00DC783C" w:rsidP="00A529B1">
            <w:pPr>
              <w:spacing w:line="240" w:lineRule="auto"/>
              <w:jc w:val="center"/>
              <w:rPr>
                <w:bCs/>
                <w:sz w:val="20"/>
                <w:szCs w:val="20"/>
              </w:rPr>
            </w:pPr>
            <w:r w:rsidRPr="00A529B1">
              <w:rPr>
                <w:bCs/>
                <w:sz w:val="20"/>
                <w:szCs w:val="20"/>
              </w:rPr>
              <w:t>2</w:t>
            </w:r>
          </w:p>
        </w:tc>
        <w:tc>
          <w:tcPr>
            <w:tcW w:w="1275" w:type="dxa"/>
          </w:tcPr>
          <w:p w:rsidR="00DC783C" w:rsidRPr="00A529B1" w:rsidRDefault="00DC783C" w:rsidP="00A529B1">
            <w:pPr>
              <w:spacing w:line="240" w:lineRule="auto"/>
              <w:jc w:val="center"/>
              <w:rPr>
                <w:bCs/>
                <w:sz w:val="20"/>
                <w:szCs w:val="20"/>
              </w:rPr>
            </w:pPr>
            <w:r w:rsidRPr="00A529B1">
              <w:rPr>
                <w:bCs/>
                <w:sz w:val="20"/>
                <w:szCs w:val="20"/>
              </w:rPr>
              <w:t>3</w:t>
            </w:r>
          </w:p>
        </w:tc>
        <w:tc>
          <w:tcPr>
            <w:tcW w:w="1559" w:type="dxa"/>
          </w:tcPr>
          <w:p w:rsidR="00DC783C" w:rsidRPr="00A529B1" w:rsidRDefault="00DC783C" w:rsidP="00096BD6">
            <w:pPr>
              <w:spacing w:line="240" w:lineRule="auto"/>
              <w:jc w:val="center"/>
              <w:rPr>
                <w:bCs/>
                <w:sz w:val="20"/>
                <w:szCs w:val="20"/>
              </w:rPr>
            </w:pPr>
            <w:r>
              <w:rPr>
                <w:bCs/>
                <w:sz w:val="20"/>
                <w:szCs w:val="20"/>
              </w:rPr>
              <w:t>4</w:t>
            </w:r>
          </w:p>
        </w:tc>
        <w:tc>
          <w:tcPr>
            <w:tcW w:w="851" w:type="dxa"/>
          </w:tcPr>
          <w:p w:rsidR="00DC783C" w:rsidRPr="00A529B1" w:rsidRDefault="00DC783C" w:rsidP="00A529B1">
            <w:pPr>
              <w:spacing w:line="240" w:lineRule="auto"/>
              <w:jc w:val="center"/>
              <w:rPr>
                <w:bCs/>
                <w:sz w:val="20"/>
                <w:szCs w:val="20"/>
              </w:rPr>
            </w:pPr>
            <w:r>
              <w:rPr>
                <w:bCs/>
                <w:sz w:val="20"/>
                <w:szCs w:val="20"/>
              </w:rPr>
              <w:t>5</w:t>
            </w:r>
          </w:p>
        </w:tc>
        <w:tc>
          <w:tcPr>
            <w:tcW w:w="992" w:type="dxa"/>
          </w:tcPr>
          <w:p w:rsidR="00DC783C" w:rsidRPr="00A529B1" w:rsidRDefault="00DC783C" w:rsidP="00A529B1">
            <w:pPr>
              <w:spacing w:line="240" w:lineRule="auto"/>
              <w:jc w:val="center"/>
              <w:rPr>
                <w:bCs/>
                <w:sz w:val="20"/>
                <w:szCs w:val="20"/>
              </w:rPr>
            </w:pPr>
            <w:r>
              <w:rPr>
                <w:bCs/>
                <w:sz w:val="20"/>
                <w:szCs w:val="20"/>
              </w:rPr>
              <w:t>6</w:t>
            </w:r>
          </w:p>
        </w:tc>
        <w:tc>
          <w:tcPr>
            <w:tcW w:w="992" w:type="dxa"/>
          </w:tcPr>
          <w:p w:rsidR="00DC783C" w:rsidRPr="00A529B1" w:rsidRDefault="00DC783C" w:rsidP="00A529B1">
            <w:pPr>
              <w:spacing w:line="240" w:lineRule="auto"/>
              <w:jc w:val="center"/>
              <w:rPr>
                <w:bCs/>
                <w:sz w:val="20"/>
                <w:szCs w:val="20"/>
              </w:rPr>
            </w:pPr>
            <w:r>
              <w:rPr>
                <w:bCs/>
                <w:sz w:val="20"/>
                <w:szCs w:val="20"/>
              </w:rPr>
              <w:t>7</w:t>
            </w:r>
          </w:p>
        </w:tc>
        <w:tc>
          <w:tcPr>
            <w:tcW w:w="992" w:type="dxa"/>
          </w:tcPr>
          <w:p w:rsidR="00DC783C" w:rsidRPr="00A529B1" w:rsidRDefault="00DC783C" w:rsidP="00A529B1">
            <w:pPr>
              <w:spacing w:line="240" w:lineRule="auto"/>
              <w:jc w:val="center"/>
              <w:rPr>
                <w:bCs/>
                <w:sz w:val="20"/>
                <w:szCs w:val="20"/>
              </w:rPr>
            </w:pPr>
            <w:r>
              <w:rPr>
                <w:bCs/>
                <w:sz w:val="20"/>
                <w:szCs w:val="20"/>
              </w:rPr>
              <w:t>8</w:t>
            </w:r>
          </w:p>
        </w:tc>
        <w:tc>
          <w:tcPr>
            <w:tcW w:w="992" w:type="dxa"/>
          </w:tcPr>
          <w:p w:rsidR="00DC783C" w:rsidRPr="00A529B1" w:rsidRDefault="00DC783C" w:rsidP="00A529B1">
            <w:pPr>
              <w:spacing w:line="240" w:lineRule="auto"/>
              <w:jc w:val="center"/>
              <w:rPr>
                <w:bCs/>
                <w:sz w:val="20"/>
                <w:szCs w:val="20"/>
              </w:rPr>
            </w:pPr>
            <w:r>
              <w:rPr>
                <w:bCs/>
                <w:sz w:val="20"/>
                <w:szCs w:val="20"/>
              </w:rPr>
              <w:t>9</w:t>
            </w:r>
          </w:p>
        </w:tc>
        <w:tc>
          <w:tcPr>
            <w:tcW w:w="1134" w:type="dxa"/>
          </w:tcPr>
          <w:p w:rsidR="00DC783C" w:rsidRPr="00A529B1" w:rsidRDefault="00DC783C" w:rsidP="00096BD6">
            <w:pPr>
              <w:spacing w:line="240" w:lineRule="auto"/>
              <w:jc w:val="center"/>
              <w:rPr>
                <w:bCs/>
                <w:sz w:val="20"/>
                <w:szCs w:val="20"/>
              </w:rPr>
            </w:pPr>
            <w:r w:rsidRPr="00A529B1">
              <w:rPr>
                <w:bCs/>
                <w:sz w:val="20"/>
                <w:szCs w:val="20"/>
              </w:rPr>
              <w:t>1</w:t>
            </w:r>
            <w:r>
              <w:rPr>
                <w:bCs/>
                <w:sz w:val="20"/>
                <w:szCs w:val="20"/>
              </w:rPr>
              <w:t>0</w:t>
            </w:r>
          </w:p>
        </w:tc>
        <w:tc>
          <w:tcPr>
            <w:tcW w:w="1134" w:type="dxa"/>
          </w:tcPr>
          <w:p w:rsidR="00DC783C" w:rsidRPr="00A529B1" w:rsidRDefault="00DC783C" w:rsidP="00096BD6">
            <w:pPr>
              <w:spacing w:line="240" w:lineRule="auto"/>
              <w:jc w:val="center"/>
              <w:rPr>
                <w:bCs/>
                <w:sz w:val="20"/>
                <w:szCs w:val="20"/>
              </w:rPr>
            </w:pPr>
            <w:r w:rsidRPr="00A529B1">
              <w:rPr>
                <w:bCs/>
                <w:sz w:val="20"/>
                <w:szCs w:val="20"/>
              </w:rPr>
              <w:t>1</w:t>
            </w:r>
            <w:r>
              <w:rPr>
                <w:bCs/>
                <w:sz w:val="20"/>
                <w:szCs w:val="20"/>
              </w:rPr>
              <w:t>3</w:t>
            </w:r>
          </w:p>
        </w:tc>
        <w:tc>
          <w:tcPr>
            <w:tcW w:w="1134" w:type="dxa"/>
          </w:tcPr>
          <w:p w:rsidR="00DC783C" w:rsidRPr="00A529B1" w:rsidRDefault="00DC783C" w:rsidP="00096BD6">
            <w:pPr>
              <w:spacing w:line="240" w:lineRule="auto"/>
              <w:jc w:val="center"/>
              <w:rPr>
                <w:bCs/>
                <w:sz w:val="20"/>
                <w:szCs w:val="20"/>
              </w:rPr>
            </w:pPr>
            <w:r w:rsidRPr="00A529B1">
              <w:rPr>
                <w:bCs/>
                <w:sz w:val="20"/>
                <w:szCs w:val="20"/>
              </w:rPr>
              <w:t>1</w:t>
            </w:r>
            <w:r>
              <w:rPr>
                <w:bCs/>
                <w:sz w:val="20"/>
                <w:szCs w:val="20"/>
              </w:rPr>
              <w:t>4</w:t>
            </w:r>
          </w:p>
        </w:tc>
      </w:tr>
      <w:tr w:rsidR="00DC783C" w:rsidTr="00ED213F">
        <w:tc>
          <w:tcPr>
            <w:tcW w:w="628" w:type="dxa"/>
          </w:tcPr>
          <w:p w:rsidR="00A529B1" w:rsidRPr="00A529B1" w:rsidRDefault="00A529B1" w:rsidP="00A529B1">
            <w:pPr>
              <w:spacing w:line="240" w:lineRule="auto"/>
              <w:jc w:val="center"/>
              <w:rPr>
                <w:bCs/>
                <w:sz w:val="20"/>
                <w:szCs w:val="20"/>
              </w:rPr>
            </w:pPr>
            <w:r>
              <w:rPr>
                <w:bCs/>
                <w:sz w:val="20"/>
                <w:szCs w:val="20"/>
              </w:rPr>
              <w:t>1.</w:t>
            </w:r>
          </w:p>
        </w:tc>
        <w:tc>
          <w:tcPr>
            <w:tcW w:w="14397" w:type="dxa"/>
            <w:gridSpan w:val="11"/>
          </w:tcPr>
          <w:p w:rsidR="00A529B1" w:rsidRPr="00A529B1" w:rsidRDefault="00A529B1" w:rsidP="00A529B1">
            <w:pPr>
              <w:spacing w:line="240" w:lineRule="auto"/>
              <w:jc w:val="left"/>
              <w:rPr>
                <w:bCs/>
                <w:sz w:val="20"/>
                <w:szCs w:val="20"/>
              </w:rPr>
            </w:pPr>
            <w:r w:rsidRPr="00E83A9A">
              <w:rPr>
                <w:rFonts w:eastAsia="Arial Unicode MS"/>
                <w:bCs/>
                <w:sz w:val="20"/>
                <w:szCs w:val="20"/>
                <w:u w:color="000000"/>
              </w:rPr>
              <w:t>Предотвращение выбытия из сельскохозяйственного оборота земель сельскохозяйственного назначения</w:t>
            </w:r>
          </w:p>
        </w:tc>
      </w:tr>
      <w:tr w:rsidR="00DC783C" w:rsidTr="00ED213F">
        <w:tc>
          <w:tcPr>
            <w:tcW w:w="628" w:type="dxa"/>
          </w:tcPr>
          <w:p w:rsidR="00DC783C" w:rsidRPr="00E5345C" w:rsidRDefault="00DC783C" w:rsidP="00E5345C">
            <w:pPr>
              <w:spacing w:line="240" w:lineRule="auto"/>
              <w:jc w:val="center"/>
              <w:rPr>
                <w:bCs/>
                <w:sz w:val="20"/>
                <w:szCs w:val="20"/>
              </w:rPr>
            </w:pPr>
            <w:r w:rsidRPr="00E5345C">
              <w:rPr>
                <w:bCs/>
                <w:sz w:val="20"/>
                <w:szCs w:val="20"/>
              </w:rPr>
              <w:t>1.1.</w:t>
            </w:r>
          </w:p>
        </w:tc>
        <w:tc>
          <w:tcPr>
            <w:tcW w:w="3342" w:type="dxa"/>
          </w:tcPr>
          <w:p w:rsidR="00DC783C" w:rsidRPr="00E5345C" w:rsidRDefault="00DC783C" w:rsidP="00E5345C">
            <w:pPr>
              <w:spacing w:line="240" w:lineRule="auto"/>
              <w:jc w:val="left"/>
              <w:rPr>
                <w:sz w:val="20"/>
                <w:szCs w:val="20"/>
              </w:rPr>
            </w:pPr>
            <w:r w:rsidRPr="00E5345C">
              <w:rPr>
                <w:sz w:val="20"/>
                <w:szCs w:val="20"/>
              </w:rPr>
              <w:t xml:space="preserve">Подготовка проектов межевания земельных участков </w:t>
            </w:r>
            <w:proofErr w:type="gramStart"/>
            <w:r w:rsidRPr="00E5345C">
              <w:rPr>
                <w:sz w:val="20"/>
                <w:szCs w:val="20"/>
              </w:rPr>
              <w:t>и  проведение</w:t>
            </w:r>
            <w:proofErr w:type="gramEnd"/>
            <w:r w:rsidRPr="00E5345C">
              <w:rPr>
                <w:sz w:val="20"/>
                <w:szCs w:val="20"/>
              </w:rPr>
              <w:t xml:space="preserve"> кадастровых работ на земельных участках, государственная собственность на которые не разграничена, из состава земель сельскохозяйственного назначения</w:t>
            </w:r>
          </w:p>
        </w:tc>
        <w:tc>
          <w:tcPr>
            <w:tcW w:w="1275" w:type="dxa"/>
          </w:tcPr>
          <w:p w:rsidR="00DC783C" w:rsidRDefault="00DC783C" w:rsidP="00E5345C">
            <w:pPr>
              <w:spacing w:line="240" w:lineRule="auto"/>
              <w:jc w:val="center"/>
              <w:rPr>
                <w:bCs/>
                <w:sz w:val="20"/>
                <w:szCs w:val="20"/>
                <w:lang w:val="en-US"/>
              </w:rPr>
            </w:pPr>
            <w:r w:rsidRPr="00E5345C">
              <w:rPr>
                <w:bCs/>
                <w:sz w:val="20"/>
                <w:szCs w:val="20"/>
              </w:rPr>
              <w:t>903</w:t>
            </w:r>
          </w:p>
          <w:p w:rsidR="00075591" w:rsidRPr="00075591" w:rsidRDefault="00075591" w:rsidP="00E5345C">
            <w:pPr>
              <w:spacing w:line="240" w:lineRule="auto"/>
              <w:jc w:val="center"/>
              <w:rPr>
                <w:bCs/>
                <w:sz w:val="20"/>
                <w:szCs w:val="20"/>
                <w:lang w:val="en-US"/>
              </w:rPr>
            </w:pPr>
          </w:p>
        </w:tc>
        <w:tc>
          <w:tcPr>
            <w:tcW w:w="1559" w:type="dxa"/>
          </w:tcPr>
          <w:p w:rsidR="00075591" w:rsidRPr="00075591" w:rsidRDefault="00075591" w:rsidP="00E5345C">
            <w:pPr>
              <w:spacing w:line="240" w:lineRule="auto"/>
              <w:jc w:val="center"/>
              <w:rPr>
                <w:bCs/>
                <w:sz w:val="20"/>
                <w:szCs w:val="20"/>
                <w:lang w:val="en-US"/>
              </w:rPr>
            </w:pPr>
            <w:r>
              <w:rPr>
                <w:bCs/>
                <w:sz w:val="20"/>
                <w:szCs w:val="20"/>
              </w:rPr>
              <w:t>Ц9Б03L5990</w:t>
            </w:r>
          </w:p>
          <w:p w:rsidR="00DC783C" w:rsidRDefault="00DC783C" w:rsidP="00E5345C">
            <w:pPr>
              <w:spacing w:line="240" w:lineRule="auto"/>
              <w:jc w:val="center"/>
              <w:rPr>
                <w:bCs/>
                <w:sz w:val="20"/>
                <w:szCs w:val="20"/>
              </w:rPr>
            </w:pPr>
            <w:r w:rsidRPr="00E5345C">
              <w:rPr>
                <w:bCs/>
                <w:sz w:val="20"/>
                <w:szCs w:val="20"/>
              </w:rPr>
              <w:t>Ц9201</w:t>
            </w:r>
            <w:r w:rsidRPr="00E5345C">
              <w:rPr>
                <w:bCs/>
                <w:sz w:val="20"/>
                <w:szCs w:val="20"/>
                <w:lang w:val="en-US"/>
              </w:rPr>
              <w:t>L</w:t>
            </w:r>
            <w:r w:rsidRPr="00E5345C">
              <w:rPr>
                <w:bCs/>
                <w:sz w:val="20"/>
                <w:szCs w:val="20"/>
              </w:rPr>
              <w:t>5990</w:t>
            </w:r>
          </w:p>
          <w:p w:rsidR="00075591" w:rsidRPr="00E5345C" w:rsidRDefault="00075591" w:rsidP="00E5345C">
            <w:pPr>
              <w:spacing w:line="240" w:lineRule="auto"/>
              <w:jc w:val="center"/>
              <w:rPr>
                <w:bCs/>
                <w:sz w:val="20"/>
                <w:szCs w:val="20"/>
              </w:rPr>
            </w:pPr>
          </w:p>
        </w:tc>
        <w:tc>
          <w:tcPr>
            <w:tcW w:w="851" w:type="dxa"/>
          </w:tcPr>
          <w:p w:rsidR="00DC783C" w:rsidRPr="00FB0AE1" w:rsidRDefault="00FB0AE1" w:rsidP="00E5345C">
            <w:pPr>
              <w:spacing w:line="240" w:lineRule="auto"/>
              <w:jc w:val="center"/>
              <w:rPr>
                <w:bCs/>
                <w:sz w:val="20"/>
                <w:szCs w:val="20"/>
              </w:rPr>
            </w:pPr>
            <w:r w:rsidRPr="00FB0AE1">
              <w:rPr>
                <w:bCs/>
                <w:sz w:val="20"/>
                <w:szCs w:val="20"/>
              </w:rPr>
              <w:t>81,7</w:t>
            </w:r>
          </w:p>
        </w:tc>
        <w:tc>
          <w:tcPr>
            <w:tcW w:w="992" w:type="dxa"/>
          </w:tcPr>
          <w:p w:rsidR="00DC783C" w:rsidRPr="00FB0AE1" w:rsidRDefault="00FB0AE1" w:rsidP="00D3420E">
            <w:pPr>
              <w:spacing w:line="240" w:lineRule="auto"/>
              <w:jc w:val="center"/>
              <w:rPr>
                <w:bCs/>
                <w:sz w:val="20"/>
                <w:szCs w:val="20"/>
              </w:rPr>
            </w:pPr>
            <w:r w:rsidRPr="00FB0AE1">
              <w:rPr>
                <w:bCs/>
                <w:sz w:val="20"/>
                <w:szCs w:val="20"/>
              </w:rPr>
              <w:t>15,</w:t>
            </w:r>
            <w:r w:rsidR="00D3420E">
              <w:rPr>
                <w:bCs/>
                <w:sz w:val="20"/>
                <w:szCs w:val="20"/>
              </w:rPr>
              <w:t>7</w:t>
            </w:r>
          </w:p>
        </w:tc>
        <w:tc>
          <w:tcPr>
            <w:tcW w:w="992" w:type="dxa"/>
          </w:tcPr>
          <w:p w:rsidR="00DC783C" w:rsidRPr="00E5345C" w:rsidRDefault="00DC783C" w:rsidP="00E5345C">
            <w:pPr>
              <w:spacing w:line="240" w:lineRule="auto"/>
              <w:jc w:val="center"/>
              <w:rPr>
                <w:bCs/>
                <w:sz w:val="20"/>
                <w:szCs w:val="20"/>
              </w:rPr>
            </w:pPr>
            <w:r>
              <w:rPr>
                <w:bCs/>
                <w:sz w:val="20"/>
                <w:szCs w:val="20"/>
              </w:rPr>
              <w:t>41,4</w:t>
            </w:r>
          </w:p>
        </w:tc>
        <w:tc>
          <w:tcPr>
            <w:tcW w:w="992" w:type="dxa"/>
          </w:tcPr>
          <w:p w:rsidR="00DC783C" w:rsidRPr="00E5345C" w:rsidRDefault="00DC783C" w:rsidP="00E5345C">
            <w:pPr>
              <w:spacing w:line="240" w:lineRule="auto"/>
              <w:jc w:val="center"/>
              <w:rPr>
                <w:bCs/>
                <w:sz w:val="20"/>
                <w:szCs w:val="20"/>
              </w:rPr>
            </w:pPr>
            <w:r>
              <w:rPr>
                <w:bCs/>
                <w:sz w:val="20"/>
                <w:szCs w:val="20"/>
              </w:rPr>
              <w:t>0,0</w:t>
            </w:r>
          </w:p>
        </w:tc>
        <w:tc>
          <w:tcPr>
            <w:tcW w:w="992" w:type="dxa"/>
          </w:tcPr>
          <w:p w:rsidR="00DC783C" w:rsidRPr="00E5345C" w:rsidRDefault="00DC783C" w:rsidP="00E5345C">
            <w:pPr>
              <w:spacing w:line="240" w:lineRule="auto"/>
              <w:jc w:val="center"/>
              <w:rPr>
                <w:bCs/>
                <w:sz w:val="20"/>
                <w:szCs w:val="20"/>
              </w:rPr>
            </w:pPr>
            <w:r>
              <w:rPr>
                <w:bCs/>
                <w:sz w:val="20"/>
                <w:szCs w:val="20"/>
              </w:rPr>
              <w:t>0,0</w:t>
            </w:r>
          </w:p>
        </w:tc>
        <w:tc>
          <w:tcPr>
            <w:tcW w:w="1134" w:type="dxa"/>
          </w:tcPr>
          <w:p w:rsidR="00DC783C" w:rsidRPr="00E5345C" w:rsidRDefault="00ED213F" w:rsidP="00E5345C">
            <w:pPr>
              <w:spacing w:line="240" w:lineRule="auto"/>
              <w:jc w:val="center"/>
              <w:rPr>
                <w:bCs/>
                <w:sz w:val="20"/>
                <w:szCs w:val="20"/>
              </w:rPr>
            </w:pPr>
            <w:r>
              <w:rPr>
                <w:bCs/>
                <w:sz w:val="20"/>
                <w:szCs w:val="20"/>
              </w:rPr>
              <w:t>15,1</w:t>
            </w:r>
          </w:p>
        </w:tc>
        <w:tc>
          <w:tcPr>
            <w:tcW w:w="1134" w:type="dxa"/>
          </w:tcPr>
          <w:p w:rsidR="00DC783C" w:rsidRPr="00E5345C" w:rsidRDefault="00ED213F" w:rsidP="00E5345C">
            <w:pPr>
              <w:spacing w:line="240" w:lineRule="auto"/>
              <w:jc w:val="center"/>
              <w:rPr>
                <w:bCs/>
                <w:sz w:val="20"/>
                <w:szCs w:val="20"/>
              </w:rPr>
            </w:pPr>
            <w:r>
              <w:rPr>
                <w:bCs/>
                <w:sz w:val="20"/>
                <w:szCs w:val="20"/>
              </w:rPr>
              <w:t>15,1</w:t>
            </w:r>
          </w:p>
        </w:tc>
        <w:tc>
          <w:tcPr>
            <w:tcW w:w="1134" w:type="dxa"/>
          </w:tcPr>
          <w:p w:rsidR="00DC783C" w:rsidRPr="00E5345C" w:rsidRDefault="00C53E2C" w:rsidP="00E5345C">
            <w:pPr>
              <w:spacing w:line="240" w:lineRule="auto"/>
              <w:jc w:val="center"/>
              <w:rPr>
                <w:bCs/>
                <w:sz w:val="20"/>
                <w:szCs w:val="20"/>
              </w:rPr>
            </w:pPr>
            <w:r>
              <w:rPr>
                <w:bCs/>
                <w:sz w:val="20"/>
                <w:szCs w:val="20"/>
              </w:rPr>
              <w:t>169,0</w:t>
            </w:r>
          </w:p>
        </w:tc>
      </w:tr>
      <w:tr w:rsidR="00DC783C" w:rsidTr="00ED213F">
        <w:tc>
          <w:tcPr>
            <w:tcW w:w="628" w:type="dxa"/>
          </w:tcPr>
          <w:p w:rsidR="00DC783C" w:rsidRPr="00E5345C" w:rsidRDefault="00DC783C" w:rsidP="00E5345C">
            <w:pPr>
              <w:spacing w:line="240" w:lineRule="auto"/>
              <w:jc w:val="center"/>
              <w:rPr>
                <w:bCs/>
                <w:sz w:val="20"/>
                <w:szCs w:val="20"/>
              </w:rPr>
            </w:pPr>
          </w:p>
        </w:tc>
        <w:tc>
          <w:tcPr>
            <w:tcW w:w="3342" w:type="dxa"/>
          </w:tcPr>
          <w:p w:rsidR="00DC783C" w:rsidRPr="00E5345C" w:rsidRDefault="00DC783C" w:rsidP="00E5345C">
            <w:pPr>
              <w:spacing w:line="240" w:lineRule="auto"/>
              <w:jc w:val="left"/>
              <w:rPr>
                <w:sz w:val="20"/>
                <w:szCs w:val="20"/>
              </w:rPr>
            </w:pPr>
            <w:r w:rsidRPr="00E5345C">
              <w:rPr>
                <w:iCs/>
                <w:sz w:val="20"/>
                <w:szCs w:val="20"/>
              </w:rPr>
              <w:t>федеральный бюджет</w:t>
            </w:r>
          </w:p>
        </w:tc>
        <w:tc>
          <w:tcPr>
            <w:tcW w:w="1275" w:type="dxa"/>
          </w:tcPr>
          <w:p w:rsidR="00DC783C" w:rsidRPr="00E5345C" w:rsidRDefault="00DC783C" w:rsidP="00E5345C">
            <w:pPr>
              <w:spacing w:line="240" w:lineRule="auto"/>
              <w:jc w:val="center"/>
              <w:rPr>
                <w:bCs/>
                <w:sz w:val="20"/>
                <w:szCs w:val="20"/>
              </w:rPr>
            </w:pPr>
          </w:p>
        </w:tc>
        <w:tc>
          <w:tcPr>
            <w:tcW w:w="1559" w:type="dxa"/>
          </w:tcPr>
          <w:p w:rsidR="00DC783C" w:rsidRPr="00E5345C" w:rsidRDefault="00DC783C" w:rsidP="00E5345C">
            <w:pPr>
              <w:spacing w:line="240" w:lineRule="auto"/>
              <w:jc w:val="center"/>
              <w:rPr>
                <w:bCs/>
                <w:sz w:val="20"/>
                <w:szCs w:val="20"/>
              </w:rPr>
            </w:pPr>
          </w:p>
        </w:tc>
        <w:tc>
          <w:tcPr>
            <w:tcW w:w="851" w:type="dxa"/>
          </w:tcPr>
          <w:p w:rsidR="00DC783C" w:rsidRPr="00FB0AE1" w:rsidRDefault="00FB0AE1" w:rsidP="00E5345C">
            <w:pPr>
              <w:spacing w:line="240" w:lineRule="auto"/>
              <w:jc w:val="center"/>
              <w:rPr>
                <w:sz w:val="20"/>
                <w:szCs w:val="20"/>
              </w:rPr>
            </w:pPr>
            <w:r w:rsidRPr="00FB0AE1">
              <w:rPr>
                <w:bCs/>
                <w:sz w:val="20"/>
                <w:szCs w:val="20"/>
              </w:rPr>
              <w:t>80,8</w:t>
            </w:r>
          </w:p>
        </w:tc>
        <w:tc>
          <w:tcPr>
            <w:tcW w:w="992" w:type="dxa"/>
          </w:tcPr>
          <w:p w:rsidR="00DC783C" w:rsidRPr="00FB0AE1" w:rsidRDefault="00FB0AE1" w:rsidP="00E5345C">
            <w:pPr>
              <w:spacing w:line="240" w:lineRule="auto"/>
              <w:jc w:val="center"/>
              <w:rPr>
                <w:sz w:val="20"/>
                <w:szCs w:val="20"/>
              </w:rPr>
            </w:pPr>
            <w:r w:rsidRPr="00FB0AE1">
              <w:rPr>
                <w:sz w:val="20"/>
                <w:szCs w:val="20"/>
              </w:rPr>
              <w:t>15,5</w:t>
            </w:r>
          </w:p>
        </w:tc>
        <w:tc>
          <w:tcPr>
            <w:tcW w:w="992" w:type="dxa"/>
          </w:tcPr>
          <w:p w:rsidR="00DC783C" w:rsidRPr="00E5345C" w:rsidRDefault="00DC783C" w:rsidP="00E5345C">
            <w:pPr>
              <w:spacing w:line="240" w:lineRule="auto"/>
              <w:jc w:val="center"/>
              <w:rPr>
                <w:bCs/>
                <w:sz w:val="20"/>
                <w:szCs w:val="20"/>
              </w:rPr>
            </w:pPr>
            <w:r>
              <w:rPr>
                <w:bCs/>
                <w:sz w:val="20"/>
                <w:szCs w:val="20"/>
              </w:rPr>
              <w:t>40,9</w:t>
            </w:r>
          </w:p>
        </w:tc>
        <w:tc>
          <w:tcPr>
            <w:tcW w:w="992" w:type="dxa"/>
          </w:tcPr>
          <w:p w:rsidR="00DC783C" w:rsidRPr="00E5345C" w:rsidRDefault="00DC783C" w:rsidP="005D401E">
            <w:pPr>
              <w:spacing w:line="240" w:lineRule="auto"/>
              <w:jc w:val="center"/>
              <w:rPr>
                <w:bCs/>
                <w:sz w:val="20"/>
                <w:szCs w:val="20"/>
              </w:rPr>
            </w:pPr>
            <w:r>
              <w:rPr>
                <w:bCs/>
                <w:sz w:val="20"/>
                <w:szCs w:val="20"/>
              </w:rPr>
              <w:t>0,0</w:t>
            </w:r>
          </w:p>
        </w:tc>
        <w:tc>
          <w:tcPr>
            <w:tcW w:w="992" w:type="dxa"/>
          </w:tcPr>
          <w:p w:rsidR="00DC783C" w:rsidRPr="00E5345C" w:rsidRDefault="00DC783C" w:rsidP="005D401E">
            <w:pPr>
              <w:spacing w:line="240" w:lineRule="auto"/>
              <w:jc w:val="center"/>
              <w:rPr>
                <w:bCs/>
                <w:sz w:val="20"/>
                <w:szCs w:val="20"/>
              </w:rPr>
            </w:pPr>
            <w:r>
              <w:rPr>
                <w:bCs/>
                <w:sz w:val="20"/>
                <w:szCs w:val="20"/>
              </w:rPr>
              <w:t>0,0</w:t>
            </w:r>
          </w:p>
        </w:tc>
        <w:tc>
          <w:tcPr>
            <w:tcW w:w="1134" w:type="dxa"/>
          </w:tcPr>
          <w:p w:rsidR="00DC783C" w:rsidRPr="00E5345C" w:rsidRDefault="00ED213F" w:rsidP="005D401E">
            <w:pPr>
              <w:spacing w:line="240" w:lineRule="auto"/>
              <w:jc w:val="center"/>
              <w:rPr>
                <w:bCs/>
                <w:sz w:val="20"/>
                <w:szCs w:val="20"/>
              </w:rPr>
            </w:pPr>
            <w:r>
              <w:rPr>
                <w:bCs/>
                <w:sz w:val="20"/>
                <w:szCs w:val="20"/>
              </w:rPr>
              <w:t>15,1</w:t>
            </w:r>
          </w:p>
        </w:tc>
        <w:tc>
          <w:tcPr>
            <w:tcW w:w="1134" w:type="dxa"/>
          </w:tcPr>
          <w:p w:rsidR="00DC783C" w:rsidRPr="00E5345C" w:rsidRDefault="00ED213F" w:rsidP="005D401E">
            <w:pPr>
              <w:spacing w:line="240" w:lineRule="auto"/>
              <w:jc w:val="center"/>
              <w:rPr>
                <w:bCs/>
                <w:sz w:val="20"/>
                <w:szCs w:val="20"/>
              </w:rPr>
            </w:pPr>
            <w:r>
              <w:rPr>
                <w:bCs/>
                <w:sz w:val="20"/>
                <w:szCs w:val="20"/>
              </w:rPr>
              <w:t>15,1</w:t>
            </w:r>
          </w:p>
        </w:tc>
        <w:tc>
          <w:tcPr>
            <w:tcW w:w="1134" w:type="dxa"/>
          </w:tcPr>
          <w:p w:rsidR="00DC783C" w:rsidRPr="00E5345C" w:rsidRDefault="00C53E2C" w:rsidP="005D401E">
            <w:pPr>
              <w:spacing w:line="240" w:lineRule="auto"/>
              <w:jc w:val="center"/>
              <w:rPr>
                <w:bCs/>
                <w:sz w:val="20"/>
                <w:szCs w:val="20"/>
              </w:rPr>
            </w:pPr>
            <w:r>
              <w:rPr>
                <w:bCs/>
                <w:sz w:val="20"/>
                <w:szCs w:val="20"/>
              </w:rPr>
              <w:t>167,4</w:t>
            </w:r>
          </w:p>
        </w:tc>
      </w:tr>
      <w:tr w:rsidR="00DC783C" w:rsidTr="00ED213F">
        <w:tc>
          <w:tcPr>
            <w:tcW w:w="628" w:type="dxa"/>
          </w:tcPr>
          <w:p w:rsidR="00DC783C" w:rsidRPr="00E5345C" w:rsidRDefault="00DC783C" w:rsidP="00E5345C">
            <w:pPr>
              <w:spacing w:line="240" w:lineRule="auto"/>
              <w:jc w:val="center"/>
              <w:rPr>
                <w:bCs/>
                <w:sz w:val="20"/>
                <w:szCs w:val="20"/>
              </w:rPr>
            </w:pPr>
          </w:p>
        </w:tc>
        <w:tc>
          <w:tcPr>
            <w:tcW w:w="3342" w:type="dxa"/>
          </w:tcPr>
          <w:p w:rsidR="00DC783C" w:rsidRPr="00E5345C" w:rsidRDefault="00DC783C" w:rsidP="00E5345C">
            <w:pPr>
              <w:spacing w:line="240" w:lineRule="auto"/>
              <w:jc w:val="left"/>
              <w:rPr>
                <w:sz w:val="20"/>
                <w:szCs w:val="20"/>
              </w:rPr>
            </w:pPr>
            <w:r w:rsidRPr="00E5345C">
              <w:rPr>
                <w:sz w:val="20"/>
                <w:szCs w:val="20"/>
              </w:rPr>
              <w:t>республиканский бюджет Чувашской Республики</w:t>
            </w:r>
          </w:p>
        </w:tc>
        <w:tc>
          <w:tcPr>
            <w:tcW w:w="1275" w:type="dxa"/>
          </w:tcPr>
          <w:p w:rsidR="00DC783C" w:rsidRPr="00E5345C" w:rsidRDefault="00DC783C" w:rsidP="00E5345C">
            <w:pPr>
              <w:spacing w:line="240" w:lineRule="auto"/>
              <w:jc w:val="center"/>
              <w:rPr>
                <w:bCs/>
                <w:sz w:val="20"/>
                <w:szCs w:val="20"/>
              </w:rPr>
            </w:pPr>
          </w:p>
        </w:tc>
        <w:tc>
          <w:tcPr>
            <w:tcW w:w="1559" w:type="dxa"/>
          </w:tcPr>
          <w:p w:rsidR="00DC783C" w:rsidRPr="00E5345C" w:rsidRDefault="00DC783C" w:rsidP="00E5345C">
            <w:pPr>
              <w:spacing w:line="240" w:lineRule="auto"/>
              <w:jc w:val="center"/>
              <w:rPr>
                <w:bCs/>
                <w:sz w:val="20"/>
                <w:szCs w:val="20"/>
              </w:rPr>
            </w:pPr>
          </w:p>
        </w:tc>
        <w:tc>
          <w:tcPr>
            <w:tcW w:w="851" w:type="dxa"/>
          </w:tcPr>
          <w:p w:rsidR="00DC783C" w:rsidRPr="00FB0AE1" w:rsidRDefault="00FB0AE1" w:rsidP="00E5345C">
            <w:pPr>
              <w:spacing w:line="240" w:lineRule="auto"/>
              <w:jc w:val="center"/>
              <w:rPr>
                <w:sz w:val="20"/>
                <w:szCs w:val="20"/>
              </w:rPr>
            </w:pPr>
            <w:r w:rsidRPr="00FB0AE1">
              <w:rPr>
                <w:bCs/>
                <w:sz w:val="20"/>
                <w:szCs w:val="20"/>
              </w:rPr>
              <w:t>0,8</w:t>
            </w:r>
          </w:p>
        </w:tc>
        <w:tc>
          <w:tcPr>
            <w:tcW w:w="992" w:type="dxa"/>
          </w:tcPr>
          <w:p w:rsidR="00DC783C" w:rsidRPr="00FB0AE1" w:rsidRDefault="00FB0AE1" w:rsidP="00D3420E">
            <w:pPr>
              <w:spacing w:line="240" w:lineRule="auto"/>
              <w:jc w:val="center"/>
              <w:rPr>
                <w:sz w:val="20"/>
                <w:szCs w:val="20"/>
              </w:rPr>
            </w:pPr>
            <w:r w:rsidRPr="00FB0AE1">
              <w:rPr>
                <w:bCs/>
                <w:sz w:val="20"/>
                <w:szCs w:val="20"/>
              </w:rPr>
              <w:t>0,</w:t>
            </w:r>
            <w:r w:rsidR="00D3420E">
              <w:rPr>
                <w:bCs/>
                <w:sz w:val="20"/>
                <w:szCs w:val="20"/>
              </w:rPr>
              <w:t>2</w:t>
            </w:r>
          </w:p>
        </w:tc>
        <w:tc>
          <w:tcPr>
            <w:tcW w:w="992" w:type="dxa"/>
          </w:tcPr>
          <w:p w:rsidR="00DC783C" w:rsidRPr="00E5345C" w:rsidRDefault="00DC783C" w:rsidP="00C53E2C">
            <w:pPr>
              <w:spacing w:line="240" w:lineRule="auto"/>
              <w:jc w:val="center"/>
              <w:rPr>
                <w:bCs/>
                <w:sz w:val="20"/>
                <w:szCs w:val="20"/>
              </w:rPr>
            </w:pPr>
            <w:r>
              <w:rPr>
                <w:bCs/>
                <w:sz w:val="20"/>
                <w:szCs w:val="20"/>
              </w:rPr>
              <w:t>0,</w:t>
            </w:r>
            <w:r w:rsidR="00C53E2C">
              <w:rPr>
                <w:bCs/>
                <w:sz w:val="20"/>
                <w:szCs w:val="20"/>
              </w:rPr>
              <w:t>4</w:t>
            </w:r>
          </w:p>
        </w:tc>
        <w:tc>
          <w:tcPr>
            <w:tcW w:w="992" w:type="dxa"/>
          </w:tcPr>
          <w:p w:rsidR="00DC783C" w:rsidRPr="00E5345C" w:rsidRDefault="00DC783C" w:rsidP="005D401E">
            <w:pPr>
              <w:spacing w:line="240" w:lineRule="auto"/>
              <w:jc w:val="center"/>
              <w:rPr>
                <w:bCs/>
                <w:sz w:val="20"/>
                <w:szCs w:val="20"/>
              </w:rPr>
            </w:pPr>
            <w:r>
              <w:rPr>
                <w:bCs/>
                <w:sz w:val="20"/>
                <w:szCs w:val="20"/>
              </w:rPr>
              <w:t>0,0</w:t>
            </w:r>
          </w:p>
        </w:tc>
        <w:tc>
          <w:tcPr>
            <w:tcW w:w="992" w:type="dxa"/>
          </w:tcPr>
          <w:p w:rsidR="00DC783C" w:rsidRPr="00E5345C" w:rsidRDefault="00DC783C" w:rsidP="005D401E">
            <w:pPr>
              <w:spacing w:line="240" w:lineRule="auto"/>
              <w:jc w:val="center"/>
              <w:rPr>
                <w:bCs/>
                <w:sz w:val="20"/>
                <w:szCs w:val="20"/>
              </w:rPr>
            </w:pPr>
            <w:r>
              <w:rPr>
                <w:bCs/>
                <w:sz w:val="20"/>
                <w:szCs w:val="20"/>
              </w:rPr>
              <w:t>0,0</w:t>
            </w:r>
          </w:p>
        </w:tc>
        <w:tc>
          <w:tcPr>
            <w:tcW w:w="1134" w:type="dxa"/>
          </w:tcPr>
          <w:p w:rsidR="00DC783C" w:rsidRPr="00E5345C" w:rsidRDefault="00DC783C" w:rsidP="005D401E">
            <w:pPr>
              <w:spacing w:line="240" w:lineRule="auto"/>
              <w:jc w:val="center"/>
              <w:rPr>
                <w:bCs/>
                <w:sz w:val="20"/>
                <w:szCs w:val="20"/>
              </w:rPr>
            </w:pPr>
            <w:r>
              <w:rPr>
                <w:bCs/>
                <w:sz w:val="20"/>
                <w:szCs w:val="20"/>
              </w:rPr>
              <w:t>0,0</w:t>
            </w:r>
          </w:p>
        </w:tc>
        <w:tc>
          <w:tcPr>
            <w:tcW w:w="1134" w:type="dxa"/>
          </w:tcPr>
          <w:p w:rsidR="00DC783C" w:rsidRPr="00E5345C" w:rsidRDefault="00DC783C" w:rsidP="005D401E">
            <w:pPr>
              <w:spacing w:line="240" w:lineRule="auto"/>
              <w:jc w:val="center"/>
              <w:rPr>
                <w:bCs/>
                <w:sz w:val="20"/>
                <w:szCs w:val="20"/>
              </w:rPr>
            </w:pPr>
            <w:r>
              <w:rPr>
                <w:bCs/>
                <w:sz w:val="20"/>
                <w:szCs w:val="20"/>
              </w:rPr>
              <w:t>0,0</w:t>
            </w:r>
          </w:p>
        </w:tc>
        <w:tc>
          <w:tcPr>
            <w:tcW w:w="1134" w:type="dxa"/>
          </w:tcPr>
          <w:p w:rsidR="00DC783C" w:rsidRPr="00E5345C" w:rsidRDefault="00C53E2C" w:rsidP="00C53E2C">
            <w:pPr>
              <w:spacing w:line="240" w:lineRule="auto"/>
              <w:jc w:val="center"/>
              <w:rPr>
                <w:bCs/>
                <w:sz w:val="20"/>
                <w:szCs w:val="20"/>
              </w:rPr>
            </w:pPr>
            <w:r>
              <w:rPr>
                <w:bCs/>
                <w:sz w:val="20"/>
                <w:szCs w:val="20"/>
              </w:rPr>
              <w:t>1,4</w:t>
            </w:r>
          </w:p>
        </w:tc>
      </w:tr>
      <w:tr w:rsidR="00DC783C" w:rsidTr="00ED213F">
        <w:tc>
          <w:tcPr>
            <w:tcW w:w="628" w:type="dxa"/>
          </w:tcPr>
          <w:p w:rsidR="00DC783C" w:rsidRPr="00E5345C" w:rsidRDefault="00DC783C" w:rsidP="00E5345C">
            <w:pPr>
              <w:spacing w:line="240" w:lineRule="auto"/>
              <w:jc w:val="center"/>
              <w:rPr>
                <w:bCs/>
                <w:sz w:val="20"/>
                <w:szCs w:val="20"/>
              </w:rPr>
            </w:pPr>
          </w:p>
        </w:tc>
        <w:tc>
          <w:tcPr>
            <w:tcW w:w="3342" w:type="dxa"/>
          </w:tcPr>
          <w:p w:rsidR="00DC783C" w:rsidRPr="00E5345C" w:rsidRDefault="00DC783C" w:rsidP="00E5345C">
            <w:pPr>
              <w:spacing w:line="240" w:lineRule="auto"/>
              <w:jc w:val="left"/>
              <w:rPr>
                <w:sz w:val="20"/>
                <w:szCs w:val="20"/>
              </w:rPr>
            </w:pPr>
            <w:r w:rsidRPr="00E5345C">
              <w:rPr>
                <w:sz w:val="20"/>
                <w:szCs w:val="20"/>
              </w:rPr>
              <w:t>местные бюджеты</w:t>
            </w:r>
          </w:p>
        </w:tc>
        <w:tc>
          <w:tcPr>
            <w:tcW w:w="1275" w:type="dxa"/>
          </w:tcPr>
          <w:p w:rsidR="00DC783C" w:rsidRPr="00E5345C" w:rsidRDefault="00DC783C" w:rsidP="00E5345C">
            <w:pPr>
              <w:spacing w:line="240" w:lineRule="auto"/>
              <w:jc w:val="center"/>
              <w:rPr>
                <w:bCs/>
                <w:sz w:val="20"/>
                <w:szCs w:val="20"/>
              </w:rPr>
            </w:pPr>
          </w:p>
        </w:tc>
        <w:tc>
          <w:tcPr>
            <w:tcW w:w="1559" w:type="dxa"/>
          </w:tcPr>
          <w:p w:rsidR="00DC783C" w:rsidRPr="00E5345C" w:rsidRDefault="00DC783C" w:rsidP="00E5345C">
            <w:pPr>
              <w:spacing w:line="240" w:lineRule="auto"/>
              <w:jc w:val="center"/>
              <w:rPr>
                <w:bCs/>
                <w:sz w:val="20"/>
                <w:szCs w:val="20"/>
              </w:rPr>
            </w:pPr>
          </w:p>
        </w:tc>
        <w:tc>
          <w:tcPr>
            <w:tcW w:w="851" w:type="dxa"/>
          </w:tcPr>
          <w:p w:rsidR="00DC783C" w:rsidRPr="00FB0AE1" w:rsidRDefault="00FB0AE1" w:rsidP="00E5345C">
            <w:pPr>
              <w:spacing w:line="240" w:lineRule="auto"/>
              <w:jc w:val="center"/>
              <w:rPr>
                <w:bCs/>
                <w:sz w:val="20"/>
                <w:szCs w:val="20"/>
              </w:rPr>
            </w:pPr>
            <w:r w:rsidRPr="00FB0AE1">
              <w:rPr>
                <w:bCs/>
                <w:sz w:val="20"/>
                <w:szCs w:val="20"/>
              </w:rPr>
              <w:t>0,1</w:t>
            </w:r>
          </w:p>
        </w:tc>
        <w:tc>
          <w:tcPr>
            <w:tcW w:w="992" w:type="dxa"/>
          </w:tcPr>
          <w:p w:rsidR="00DC783C" w:rsidRPr="00FB0AE1" w:rsidRDefault="00FB0AE1" w:rsidP="00FB0AE1">
            <w:pPr>
              <w:spacing w:line="240" w:lineRule="auto"/>
              <w:jc w:val="center"/>
              <w:rPr>
                <w:sz w:val="20"/>
                <w:szCs w:val="20"/>
              </w:rPr>
            </w:pPr>
            <w:r w:rsidRPr="00FB0AE1">
              <w:rPr>
                <w:bCs/>
                <w:sz w:val="20"/>
                <w:szCs w:val="20"/>
              </w:rPr>
              <w:t>0,0</w:t>
            </w:r>
          </w:p>
        </w:tc>
        <w:tc>
          <w:tcPr>
            <w:tcW w:w="992" w:type="dxa"/>
          </w:tcPr>
          <w:p w:rsidR="00DC783C" w:rsidRPr="00E5345C" w:rsidRDefault="00DC783C" w:rsidP="00E5345C">
            <w:pPr>
              <w:spacing w:line="240" w:lineRule="auto"/>
              <w:jc w:val="center"/>
              <w:rPr>
                <w:bCs/>
                <w:sz w:val="20"/>
                <w:szCs w:val="20"/>
              </w:rPr>
            </w:pPr>
            <w:r>
              <w:rPr>
                <w:bCs/>
                <w:sz w:val="20"/>
                <w:szCs w:val="20"/>
              </w:rPr>
              <w:t>0,1</w:t>
            </w:r>
          </w:p>
        </w:tc>
        <w:tc>
          <w:tcPr>
            <w:tcW w:w="992" w:type="dxa"/>
          </w:tcPr>
          <w:p w:rsidR="00DC783C" w:rsidRPr="00E5345C" w:rsidRDefault="00DC783C" w:rsidP="005D401E">
            <w:pPr>
              <w:spacing w:line="240" w:lineRule="auto"/>
              <w:jc w:val="center"/>
              <w:rPr>
                <w:bCs/>
                <w:sz w:val="20"/>
                <w:szCs w:val="20"/>
              </w:rPr>
            </w:pPr>
            <w:r>
              <w:rPr>
                <w:bCs/>
                <w:sz w:val="20"/>
                <w:szCs w:val="20"/>
              </w:rPr>
              <w:t>0,0</w:t>
            </w:r>
          </w:p>
        </w:tc>
        <w:tc>
          <w:tcPr>
            <w:tcW w:w="992" w:type="dxa"/>
          </w:tcPr>
          <w:p w:rsidR="00DC783C" w:rsidRPr="00E5345C" w:rsidRDefault="00DC783C" w:rsidP="005D401E">
            <w:pPr>
              <w:spacing w:line="240" w:lineRule="auto"/>
              <w:jc w:val="center"/>
              <w:rPr>
                <w:bCs/>
                <w:sz w:val="20"/>
                <w:szCs w:val="20"/>
              </w:rPr>
            </w:pPr>
            <w:r>
              <w:rPr>
                <w:bCs/>
                <w:sz w:val="20"/>
                <w:szCs w:val="20"/>
              </w:rPr>
              <w:t>0,0</w:t>
            </w:r>
          </w:p>
        </w:tc>
        <w:tc>
          <w:tcPr>
            <w:tcW w:w="1134" w:type="dxa"/>
          </w:tcPr>
          <w:p w:rsidR="00DC783C" w:rsidRPr="00E5345C" w:rsidRDefault="00DC783C" w:rsidP="005D401E">
            <w:pPr>
              <w:spacing w:line="240" w:lineRule="auto"/>
              <w:jc w:val="center"/>
              <w:rPr>
                <w:bCs/>
                <w:sz w:val="20"/>
                <w:szCs w:val="20"/>
              </w:rPr>
            </w:pPr>
            <w:r>
              <w:rPr>
                <w:bCs/>
                <w:sz w:val="20"/>
                <w:szCs w:val="20"/>
              </w:rPr>
              <w:t>0,0</w:t>
            </w:r>
          </w:p>
        </w:tc>
        <w:tc>
          <w:tcPr>
            <w:tcW w:w="1134" w:type="dxa"/>
          </w:tcPr>
          <w:p w:rsidR="00DC783C" w:rsidRPr="00E5345C" w:rsidRDefault="00DC783C" w:rsidP="005D401E">
            <w:pPr>
              <w:spacing w:line="240" w:lineRule="auto"/>
              <w:jc w:val="center"/>
              <w:rPr>
                <w:bCs/>
                <w:sz w:val="20"/>
                <w:szCs w:val="20"/>
              </w:rPr>
            </w:pPr>
            <w:r>
              <w:rPr>
                <w:bCs/>
                <w:sz w:val="20"/>
                <w:szCs w:val="20"/>
              </w:rPr>
              <w:t>0,0</w:t>
            </w:r>
          </w:p>
        </w:tc>
        <w:tc>
          <w:tcPr>
            <w:tcW w:w="1134" w:type="dxa"/>
          </w:tcPr>
          <w:p w:rsidR="00DC783C" w:rsidRPr="00E5345C" w:rsidRDefault="00DC783C" w:rsidP="00C53E2C">
            <w:pPr>
              <w:spacing w:line="240" w:lineRule="auto"/>
              <w:jc w:val="center"/>
              <w:rPr>
                <w:bCs/>
                <w:sz w:val="20"/>
                <w:szCs w:val="20"/>
              </w:rPr>
            </w:pPr>
            <w:r>
              <w:rPr>
                <w:bCs/>
                <w:sz w:val="20"/>
                <w:szCs w:val="20"/>
              </w:rPr>
              <w:t>0,</w:t>
            </w:r>
            <w:r w:rsidR="00C53E2C">
              <w:rPr>
                <w:bCs/>
                <w:sz w:val="20"/>
                <w:szCs w:val="20"/>
              </w:rPr>
              <w:t>2</w:t>
            </w:r>
          </w:p>
        </w:tc>
      </w:tr>
      <w:tr w:rsidR="00DC783C" w:rsidTr="00ED213F">
        <w:tc>
          <w:tcPr>
            <w:tcW w:w="628" w:type="dxa"/>
          </w:tcPr>
          <w:p w:rsidR="00DC783C" w:rsidRPr="00E5345C" w:rsidRDefault="00DC783C" w:rsidP="00E5345C">
            <w:pPr>
              <w:spacing w:line="240" w:lineRule="auto"/>
              <w:jc w:val="center"/>
              <w:rPr>
                <w:bCs/>
                <w:sz w:val="20"/>
                <w:szCs w:val="20"/>
              </w:rPr>
            </w:pPr>
          </w:p>
        </w:tc>
        <w:tc>
          <w:tcPr>
            <w:tcW w:w="3342" w:type="dxa"/>
          </w:tcPr>
          <w:p w:rsidR="00DC783C" w:rsidRPr="00E5345C" w:rsidRDefault="00DC783C" w:rsidP="00E5345C">
            <w:pPr>
              <w:spacing w:line="240" w:lineRule="auto"/>
              <w:jc w:val="left"/>
              <w:rPr>
                <w:sz w:val="20"/>
                <w:szCs w:val="20"/>
              </w:rPr>
            </w:pPr>
            <w:r w:rsidRPr="00E5345C">
              <w:rPr>
                <w:sz w:val="20"/>
                <w:szCs w:val="20"/>
              </w:rPr>
              <w:t>бюджеты территориальных государственных внебюджетных фондов</w:t>
            </w:r>
          </w:p>
        </w:tc>
        <w:tc>
          <w:tcPr>
            <w:tcW w:w="1275" w:type="dxa"/>
          </w:tcPr>
          <w:p w:rsidR="00DC783C" w:rsidRPr="00E5345C" w:rsidRDefault="00DC783C" w:rsidP="00E5345C">
            <w:pPr>
              <w:spacing w:line="240" w:lineRule="auto"/>
              <w:jc w:val="center"/>
              <w:rPr>
                <w:bCs/>
                <w:sz w:val="20"/>
                <w:szCs w:val="20"/>
              </w:rPr>
            </w:pPr>
          </w:p>
        </w:tc>
        <w:tc>
          <w:tcPr>
            <w:tcW w:w="1559" w:type="dxa"/>
          </w:tcPr>
          <w:p w:rsidR="00DC783C" w:rsidRPr="00E5345C" w:rsidRDefault="00DC783C" w:rsidP="00E5345C">
            <w:pPr>
              <w:spacing w:line="240" w:lineRule="auto"/>
              <w:jc w:val="center"/>
              <w:rPr>
                <w:bCs/>
                <w:sz w:val="20"/>
                <w:szCs w:val="20"/>
              </w:rPr>
            </w:pPr>
          </w:p>
        </w:tc>
        <w:tc>
          <w:tcPr>
            <w:tcW w:w="851" w:type="dxa"/>
          </w:tcPr>
          <w:p w:rsidR="00DC783C" w:rsidRPr="00FB0AE1" w:rsidRDefault="00FB0AE1" w:rsidP="00E5345C">
            <w:pPr>
              <w:spacing w:line="240" w:lineRule="auto"/>
              <w:jc w:val="center"/>
              <w:rPr>
                <w:bCs/>
                <w:sz w:val="20"/>
                <w:szCs w:val="20"/>
              </w:rPr>
            </w:pPr>
            <w:r w:rsidRPr="00FB0AE1">
              <w:rPr>
                <w:bCs/>
                <w:sz w:val="20"/>
                <w:szCs w:val="20"/>
              </w:rPr>
              <w:t>0,0</w:t>
            </w:r>
          </w:p>
        </w:tc>
        <w:tc>
          <w:tcPr>
            <w:tcW w:w="992" w:type="dxa"/>
          </w:tcPr>
          <w:p w:rsidR="00DC783C" w:rsidRPr="00FB0AE1" w:rsidRDefault="00FB0AE1" w:rsidP="00E5345C">
            <w:pPr>
              <w:spacing w:line="240" w:lineRule="auto"/>
              <w:jc w:val="center"/>
              <w:rPr>
                <w:sz w:val="20"/>
                <w:szCs w:val="20"/>
              </w:rPr>
            </w:pPr>
            <w:r w:rsidRPr="00FB0AE1">
              <w:rPr>
                <w:sz w:val="20"/>
                <w:szCs w:val="20"/>
              </w:rPr>
              <w:t>0,0</w:t>
            </w:r>
          </w:p>
        </w:tc>
        <w:tc>
          <w:tcPr>
            <w:tcW w:w="992" w:type="dxa"/>
          </w:tcPr>
          <w:p w:rsidR="00DC783C" w:rsidRPr="00E5345C" w:rsidRDefault="00DC783C" w:rsidP="005D401E">
            <w:pPr>
              <w:spacing w:line="240" w:lineRule="auto"/>
              <w:jc w:val="center"/>
              <w:rPr>
                <w:bCs/>
                <w:sz w:val="20"/>
                <w:szCs w:val="20"/>
              </w:rPr>
            </w:pPr>
            <w:r>
              <w:rPr>
                <w:bCs/>
                <w:sz w:val="20"/>
                <w:szCs w:val="20"/>
              </w:rPr>
              <w:t>0,0</w:t>
            </w:r>
          </w:p>
        </w:tc>
        <w:tc>
          <w:tcPr>
            <w:tcW w:w="992" w:type="dxa"/>
          </w:tcPr>
          <w:p w:rsidR="00DC783C" w:rsidRPr="00E5345C" w:rsidRDefault="00DC783C" w:rsidP="005D401E">
            <w:pPr>
              <w:spacing w:line="240" w:lineRule="auto"/>
              <w:jc w:val="center"/>
              <w:rPr>
                <w:bCs/>
                <w:sz w:val="20"/>
                <w:szCs w:val="20"/>
              </w:rPr>
            </w:pPr>
            <w:r>
              <w:rPr>
                <w:bCs/>
                <w:sz w:val="20"/>
                <w:szCs w:val="20"/>
              </w:rPr>
              <w:t>0,0</w:t>
            </w:r>
          </w:p>
        </w:tc>
        <w:tc>
          <w:tcPr>
            <w:tcW w:w="992" w:type="dxa"/>
          </w:tcPr>
          <w:p w:rsidR="00DC783C" w:rsidRPr="00E5345C" w:rsidRDefault="00DC783C" w:rsidP="005D401E">
            <w:pPr>
              <w:spacing w:line="240" w:lineRule="auto"/>
              <w:jc w:val="center"/>
              <w:rPr>
                <w:bCs/>
                <w:sz w:val="20"/>
                <w:szCs w:val="20"/>
              </w:rPr>
            </w:pPr>
            <w:r>
              <w:rPr>
                <w:bCs/>
                <w:sz w:val="20"/>
                <w:szCs w:val="20"/>
              </w:rPr>
              <w:t>0,0</w:t>
            </w:r>
          </w:p>
        </w:tc>
        <w:tc>
          <w:tcPr>
            <w:tcW w:w="1134" w:type="dxa"/>
          </w:tcPr>
          <w:p w:rsidR="00DC783C" w:rsidRPr="00E5345C" w:rsidRDefault="00DC783C" w:rsidP="005D401E">
            <w:pPr>
              <w:spacing w:line="240" w:lineRule="auto"/>
              <w:jc w:val="center"/>
              <w:rPr>
                <w:bCs/>
                <w:sz w:val="20"/>
                <w:szCs w:val="20"/>
              </w:rPr>
            </w:pPr>
            <w:r>
              <w:rPr>
                <w:bCs/>
                <w:sz w:val="20"/>
                <w:szCs w:val="20"/>
              </w:rPr>
              <w:t>0,0</w:t>
            </w:r>
          </w:p>
        </w:tc>
        <w:tc>
          <w:tcPr>
            <w:tcW w:w="1134" w:type="dxa"/>
          </w:tcPr>
          <w:p w:rsidR="00DC783C" w:rsidRPr="00E5345C" w:rsidRDefault="00DC783C" w:rsidP="005D401E">
            <w:pPr>
              <w:spacing w:line="240" w:lineRule="auto"/>
              <w:jc w:val="center"/>
              <w:rPr>
                <w:bCs/>
                <w:sz w:val="20"/>
                <w:szCs w:val="20"/>
              </w:rPr>
            </w:pPr>
            <w:r>
              <w:rPr>
                <w:bCs/>
                <w:sz w:val="20"/>
                <w:szCs w:val="20"/>
              </w:rPr>
              <w:t>0,0</w:t>
            </w:r>
          </w:p>
        </w:tc>
        <w:tc>
          <w:tcPr>
            <w:tcW w:w="1134" w:type="dxa"/>
          </w:tcPr>
          <w:p w:rsidR="00DC783C" w:rsidRPr="00E5345C" w:rsidRDefault="00DC783C" w:rsidP="005D401E">
            <w:pPr>
              <w:spacing w:line="240" w:lineRule="auto"/>
              <w:jc w:val="center"/>
              <w:rPr>
                <w:bCs/>
                <w:sz w:val="20"/>
                <w:szCs w:val="20"/>
              </w:rPr>
            </w:pPr>
            <w:r>
              <w:rPr>
                <w:bCs/>
                <w:sz w:val="20"/>
                <w:szCs w:val="20"/>
              </w:rPr>
              <w:t>0,0</w:t>
            </w:r>
          </w:p>
        </w:tc>
      </w:tr>
    </w:tbl>
    <w:p w:rsidR="00841842" w:rsidRDefault="00841842" w:rsidP="00A529B1">
      <w:pPr>
        <w:jc w:val="center"/>
        <w:rPr>
          <w:b/>
          <w:bCs/>
        </w:rPr>
      </w:pPr>
    </w:p>
    <w:p w:rsidR="00E33567" w:rsidRDefault="00E33567" w:rsidP="00A529B1">
      <w:pPr>
        <w:jc w:val="center"/>
        <w:rPr>
          <w:b/>
          <w:bCs/>
        </w:rPr>
      </w:pPr>
    </w:p>
    <w:p w:rsidR="00E33567" w:rsidRDefault="00E33567" w:rsidP="00A529B1">
      <w:pPr>
        <w:jc w:val="center"/>
        <w:rPr>
          <w:b/>
          <w:bCs/>
        </w:rPr>
      </w:pPr>
    </w:p>
    <w:p w:rsidR="00E33567" w:rsidRDefault="00E33567" w:rsidP="00A529B1">
      <w:pPr>
        <w:jc w:val="center"/>
        <w:rPr>
          <w:b/>
          <w:bCs/>
        </w:rPr>
      </w:pPr>
    </w:p>
    <w:p w:rsidR="00E33567" w:rsidRDefault="00E33567" w:rsidP="00A529B1">
      <w:pPr>
        <w:jc w:val="center"/>
        <w:rPr>
          <w:b/>
          <w:bCs/>
        </w:rPr>
      </w:pPr>
    </w:p>
    <w:p w:rsidR="00E33567" w:rsidRDefault="00E33567" w:rsidP="00A529B1">
      <w:pPr>
        <w:jc w:val="center"/>
        <w:rPr>
          <w:b/>
          <w:bCs/>
        </w:rPr>
      </w:pPr>
    </w:p>
    <w:p w:rsidR="00E33567" w:rsidRDefault="00E33567" w:rsidP="00A529B1">
      <w:pPr>
        <w:jc w:val="center"/>
        <w:rPr>
          <w:b/>
          <w:bCs/>
        </w:rPr>
      </w:pPr>
    </w:p>
    <w:p w:rsidR="00E33567" w:rsidRDefault="00E33567" w:rsidP="00A529B1">
      <w:pPr>
        <w:jc w:val="center"/>
        <w:rPr>
          <w:b/>
          <w:bCs/>
        </w:rPr>
      </w:pPr>
    </w:p>
    <w:p w:rsidR="00756625" w:rsidRDefault="00756625" w:rsidP="00A529B1">
      <w:pPr>
        <w:jc w:val="center"/>
        <w:rPr>
          <w:b/>
          <w:bCs/>
        </w:rPr>
      </w:pPr>
    </w:p>
    <w:p w:rsidR="00DD7B64" w:rsidRDefault="00DD7B64" w:rsidP="00E33567">
      <w:pPr>
        <w:autoSpaceDE w:val="0"/>
        <w:autoSpaceDN w:val="0"/>
        <w:jc w:val="center"/>
        <w:outlineLvl w:val="0"/>
        <w:rPr>
          <w:b/>
          <w:sz w:val="26"/>
          <w:szCs w:val="26"/>
        </w:rPr>
      </w:pPr>
    </w:p>
    <w:p w:rsidR="00E409A9" w:rsidRDefault="00E409A9" w:rsidP="00E33567">
      <w:pPr>
        <w:autoSpaceDE w:val="0"/>
        <w:autoSpaceDN w:val="0"/>
        <w:jc w:val="center"/>
        <w:outlineLvl w:val="0"/>
        <w:rPr>
          <w:b/>
          <w:sz w:val="26"/>
          <w:szCs w:val="26"/>
        </w:rPr>
      </w:pPr>
    </w:p>
    <w:p w:rsidR="00E409A9" w:rsidRPr="00417632" w:rsidRDefault="00E409A9" w:rsidP="00E409A9">
      <w:pPr>
        <w:ind w:left="-22"/>
        <w:jc w:val="center"/>
        <w:rPr>
          <w:b/>
          <w:sz w:val="26"/>
          <w:szCs w:val="26"/>
        </w:rPr>
      </w:pPr>
      <w:r w:rsidRPr="00417632">
        <w:rPr>
          <w:b/>
          <w:sz w:val="26"/>
          <w:szCs w:val="26"/>
        </w:rPr>
        <w:t>П А С П О Р Т</w:t>
      </w:r>
    </w:p>
    <w:p w:rsidR="00E409A9" w:rsidRPr="00417632" w:rsidRDefault="00E409A9" w:rsidP="00E409A9">
      <w:pPr>
        <w:autoSpaceDE w:val="0"/>
        <w:autoSpaceDN w:val="0"/>
        <w:ind w:left="-22"/>
        <w:jc w:val="center"/>
        <w:outlineLvl w:val="0"/>
        <w:rPr>
          <w:b/>
          <w:sz w:val="26"/>
          <w:szCs w:val="26"/>
        </w:rPr>
      </w:pPr>
      <w:r>
        <w:rPr>
          <w:b/>
          <w:sz w:val="26"/>
          <w:szCs w:val="26"/>
        </w:rPr>
        <w:t>муниципальный</w:t>
      </w:r>
      <w:r w:rsidRPr="00417632">
        <w:rPr>
          <w:b/>
          <w:sz w:val="26"/>
          <w:szCs w:val="26"/>
        </w:rPr>
        <w:t xml:space="preserve"> проекта «Содействие развитию агропромышленного комплекса»</w:t>
      </w:r>
    </w:p>
    <w:p w:rsidR="00E409A9" w:rsidRPr="00417632" w:rsidRDefault="00E409A9" w:rsidP="00E409A9">
      <w:pPr>
        <w:ind w:left="-22"/>
        <w:jc w:val="center"/>
        <w:rPr>
          <w:b/>
          <w:bCs/>
          <w:sz w:val="26"/>
          <w:szCs w:val="26"/>
        </w:rPr>
      </w:pPr>
    </w:p>
    <w:p w:rsidR="00E409A9" w:rsidRPr="00417632" w:rsidRDefault="00E409A9" w:rsidP="00E409A9">
      <w:pPr>
        <w:ind w:left="-22"/>
        <w:jc w:val="center"/>
        <w:rPr>
          <w:b/>
          <w:bCs/>
          <w:sz w:val="26"/>
          <w:szCs w:val="26"/>
        </w:rPr>
      </w:pPr>
      <w:r w:rsidRPr="00417632">
        <w:rPr>
          <w:b/>
          <w:bCs/>
          <w:sz w:val="26"/>
          <w:szCs w:val="26"/>
        </w:rPr>
        <w:t>1. Основные положения</w:t>
      </w:r>
    </w:p>
    <w:p w:rsidR="00E409A9" w:rsidRPr="00E409A9" w:rsidRDefault="00E409A9" w:rsidP="00E409A9">
      <w:pPr>
        <w:jc w:val="both"/>
      </w:pPr>
    </w:p>
    <w:tbl>
      <w:tblPr>
        <w:tblW w:w="5000"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700"/>
        <w:gridCol w:w="571"/>
        <w:gridCol w:w="3703"/>
        <w:gridCol w:w="5982"/>
      </w:tblGrid>
      <w:tr w:rsidR="00E409A9" w:rsidRPr="00E409A9" w:rsidTr="002B0C79">
        <w:trPr>
          <w:cantSplit/>
        </w:trPr>
        <w:tc>
          <w:tcPr>
            <w:tcW w:w="1571" w:type="pct"/>
            <w:shd w:val="clear" w:color="auto" w:fill="auto"/>
          </w:tcPr>
          <w:p w:rsidR="00E409A9" w:rsidRPr="00E409A9" w:rsidRDefault="00E409A9" w:rsidP="002B0C79">
            <w:pPr>
              <w:jc w:val="both"/>
            </w:pPr>
            <w:r w:rsidRPr="00E409A9">
              <w:t>Краткое наименование ведомственного проекта</w:t>
            </w:r>
          </w:p>
        </w:tc>
        <w:tc>
          <w:tcPr>
            <w:tcW w:w="1429" w:type="pct"/>
            <w:gridSpan w:val="2"/>
            <w:shd w:val="clear" w:color="auto" w:fill="auto"/>
          </w:tcPr>
          <w:p w:rsidR="00E409A9" w:rsidRPr="00E409A9" w:rsidRDefault="00E409A9" w:rsidP="002B0C79">
            <w:pPr>
              <w:jc w:val="both"/>
            </w:pPr>
            <w:r w:rsidRPr="00E409A9">
              <w:t>Содействие развитию агропромышленного комплекса</w:t>
            </w:r>
          </w:p>
        </w:tc>
        <w:tc>
          <w:tcPr>
            <w:tcW w:w="2000" w:type="pct"/>
            <w:shd w:val="clear" w:color="auto" w:fill="auto"/>
          </w:tcPr>
          <w:p w:rsidR="00E409A9" w:rsidRPr="00E409A9" w:rsidRDefault="00E409A9" w:rsidP="002B0C79">
            <w:pPr>
              <w:jc w:val="center"/>
            </w:pPr>
          </w:p>
        </w:tc>
      </w:tr>
      <w:tr w:rsidR="00E409A9" w:rsidRPr="00E409A9" w:rsidTr="002B0C79">
        <w:trPr>
          <w:cantSplit/>
        </w:trPr>
        <w:tc>
          <w:tcPr>
            <w:tcW w:w="1571" w:type="pct"/>
            <w:shd w:val="clear" w:color="auto" w:fill="auto"/>
          </w:tcPr>
          <w:p w:rsidR="00E409A9" w:rsidRPr="00E409A9" w:rsidRDefault="00E409A9" w:rsidP="002B0C79">
            <w:pPr>
              <w:jc w:val="both"/>
            </w:pPr>
            <w:r w:rsidRPr="00E409A9">
              <w:t>Руководитель ведомственного проекта</w:t>
            </w:r>
          </w:p>
        </w:tc>
        <w:tc>
          <w:tcPr>
            <w:tcW w:w="1429" w:type="pct"/>
            <w:gridSpan w:val="2"/>
            <w:shd w:val="clear" w:color="auto" w:fill="auto"/>
          </w:tcPr>
          <w:p w:rsidR="00E409A9" w:rsidRPr="00E409A9" w:rsidRDefault="00E409A9" w:rsidP="002B0C79">
            <w:pPr>
              <w:jc w:val="both"/>
            </w:pPr>
            <w:r w:rsidRPr="00E409A9">
              <w:t>Галахова Т.И.</w:t>
            </w:r>
          </w:p>
        </w:tc>
        <w:tc>
          <w:tcPr>
            <w:tcW w:w="2000" w:type="pct"/>
            <w:shd w:val="clear" w:color="auto" w:fill="auto"/>
            <w:vAlign w:val="center"/>
          </w:tcPr>
          <w:p w:rsidR="00E409A9" w:rsidRPr="00E409A9" w:rsidRDefault="00E409A9" w:rsidP="002B0C79">
            <w:pPr>
              <w:jc w:val="both"/>
            </w:pPr>
            <w:r w:rsidRPr="00E409A9">
              <w:t xml:space="preserve">Заместитель главы администрации Порецкого муниципального округа по экономике, АПК и финансам - начальник финансового отдела </w:t>
            </w:r>
          </w:p>
        </w:tc>
      </w:tr>
      <w:tr w:rsidR="00E409A9" w:rsidRPr="00E409A9" w:rsidTr="002B0C79">
        <w:trPr>
          <w:cantSplit/>
        </w:trPr>
        <w:tc>
          <w:tcPr>
            <w:tcW w:w="1571" w:type="pct"/>
            <w:shd w:val="clear" w:color="auto" w:fill="auto"/>
          </w:tcPr>
          <w:p w:rsidR="00E409A9" w:rsidRPr="00E409A9" w:rsidRDefault="00E409A9" w:rsidP="002B0C79">
            <w:pPr>
              <w:jc w:val="both"/>
            </w:pPr>
            <w:r w:rsidRPr="00E409A9">
              <w:t>Администратор ведомственного проекта</w:t>
            </w:r>
          </w:p>
        </w:tc>
        <w:tc>
          <w:tcPr>
            <w:tcW w:w="1429" w:type="pct"/>
            <w:gridSpan w:val="2"/>
            <w:shd w:val="clear" w:color="auto" w:fill="auto"/>
          </w:tcPr>
          <w:p w:rsidR="00E409A9" w:rsidRPr="00E409A9" w:rsidRDefault="00E409A9" w:rsidP="002B0C79">
            <w:pPr>
              <w:jc w:val="both"/>
            </w:pPr>
            <w:r w:rsidRPr="00E409A9">
              <w:t>Трошина Е.А.</w:t>
            </w:r>
          </w:p>
        </w:tc>
        <w:tc>
          <w:tcPr>
            <w:tcW w:w="2000" w:type="pct"/>
            <w:shd w:val="clear" w:color="auto" w:fill="auto"/>
            <w:vAlign w:val="center"/>
          </w:tcPr>
          <w:p w:rsidR="00E409A9" w:rsidRPr="00E409A9" w:rsidRDefault="00E409A9" w:rsidP="002B0C79">
            <w:pPr>
              <w:jc w:val="both"/>
            </w:pPr>
            <w:r w:rsidRPr="00E409A9">
              <w:t>Начальник Управления сельского хозяйства, экономики и инвестиционной деятельности</w:t>
            </w:r>
          </w:p>
        </w:tc>
      </w:tr>
      <w:tr w:rsidR="00E409A9" w:rsidRPr="00E409A9" w:rsidTr="002B0C79">
        <w:trPr>
          <w:cantSplit/>
        </w:trPr>
        <w:tc>
          <w:tcPr>
            <w:tcW w:w="1571" w:type="pct"/>
            <w:vMerge w:val="restart"/>
            <w:shd w:val="clear" w:color="auto" w:fill="auto"/>
          </w:tcPr>
          <w:p w:rsidR="00E409A9" w:rsidRPr="00E409A9" w:rsidRDefault="00E409A9" w:rsidP="002B0C79">
            <w:pPr>
              <w:jc w:val="both"/>
              <w:rPr>
                <w:i/>
              </w:rPr>
            </w:pPr>
            <w:r w:rsidRPr="00E409A9">
              <w:t>Связь с государственной программой Российской Федерации, государственной программой Чувашской Республики</w:t>
            </w:r>
          </w:p>
        </w:tc>
        <w:tc>
          <w:tcPr>
            <w:tcW w:w="191" w:type="pct"/>
            <w:shd w:val="clear" w:color="auto" w:fill="auto"/>
          </w:tcPr>
          <w:p w:rsidR="00E409A9" w:rsidRPr="00E409A9" w:rsidRDefault="00E409A9" w:rsidP="002B0C79">
            <w:pPr>
              <w:jc w:val="center"/>
            </w:pPr>
            <w:r w:rsidRPr="00E409A9">
              <w:t>1.</w:t>
            </w:r>
          </w:p>
        </w:tc>
        <w:tc>
          <w:tcPr>
            <w:tcW w:w="1238" w:type="pct"/>
            <w:shd w:val="clear" w:color="auto" w:fill="auto"/>
          </w:tcPr>
          <w:p w:rsidR="00E409A9" w:rsidRPr="00E409A9" w:rsidRDefault="00E409A9" w:rsidP="002B0C79">
            <w:pPr>
              <w:jc w:val="both"/>
            </w:pPr>
            <w:r w:rsidRPr="00E409A9">
              <w:t>Государственная программа Чувашской Республики</w:t>
            </w:r>
          </w:p>
        </w:tc>
        <w:tc>
          <w:tcPr>
            <w:tcW w:w="2000" w:type="pct"/>
            <w:shd w:val="clear" w:color="auto" w:fill="auto"/>
          </w:tcPr>
          <w:p w:rsidR="00E409A9" w:rsidRPr="00E409A9" w:rsidRDefault="00E409A9" w:rsidP="002B0C79">
            <w:pPr>
              <w:jc w:val="both"/>
            </w:pPr>
            <w:r w:rsidRPr="00E409A9">
              <w:t>Развитие сельского хозяйства и регулирование рынка сельскохозяйственной продукции, сырья и продовольствия Чувашской Республики</w:t>
            </w:r>
          </w:p>
        </w:tc>
      </w:tr>
      <w:tr w:rsidR="00E409A9" w:rsidRPr="00E409A9" w:rsidTr="002B0C79">
        <w:trPr>
          <w:cantSplit/>
        </w:trPr>
        <w:tc>
          <w:tcPr>
            <w:tcW w:w="1571" w:type="pct"/>
            <w:vMerge/>
            <w:shd w:val="clear" w:color="auto" w:fill="auto"/>
          </w:tcPr>
          <w:p w:rsidR="00E409A9" w:rsidRPr="00E409A9" w:rsidRDefault="00E409A9" w:rsidP="002B0C79">
            <w:pPr>
              <w:jc w:val="both"/>
            </w:pPr>
          </w:p>
        </w:tc>
        <w:tc>
          <w:tcPr>
            <w:tcW w:w="191" w:type="pct"/>
            <w:shd w:val="clear" w:color="auto" w:fill="auto"/>
          </w:tcPr>
          <w:p w:rsidR="00E409A9" w:rsidRPr="00E409A9" w:rsidRDefault="00E409A9" w:rsidP="002B0C79">
            <w:pPr>
              <w:jc w:val="center"/>
            </w:pPr>
            <w:r w:rsidRPr="00E409A9">
              <w:t>2.</w:t>
            </w:r>
          </w:p>
        </w:tc>
        <w:tc>
          <w:tcPr>
            <w:tcW w:w="1238" w:type="pct"/>
            <w:shd w:val="clear" w:color="auto" w:fill="auto"/>
          </w:tcPr>
          <w:p w:rsidR="00E409A9" w:rsidRPr="00E409A9" w:rsidRDefault="00E409A9" w:rsidP="002B0C79">
            <w:pPr>
              <w:jc w:val="both"/>
            </w:pPr>
            <w:r w:rsidRPr="00E409A9">
              <w:t>Государственная программа Российской Федерации</w:t>
            </w:r>
          </w:p>
        </w:tc>
        <w:tc>
          <w:tcPr>
            <w:tcW w:w="2000" w:type="pct"/>
            <w:shd w:val="clear" w:color="auto" w:fill="auto"/>
          </w:tcPr>
          <w:p w:rsidR="00E409A9" w:rsidRPr="00E409A9" w:rsidRDefault="00E409A9" w:rsidP="002B0C79">
            <w:pPr>
              <w:jc w:val="both"/>
            </w:pPr>
            <w:r w:rsidRPr="00E409A9">
              <w:t>Государственная программа развития сельского хозяйства и регулирования рынков сельскохозяйственной продукции, сырья и продовольствия</w:t>
            </w:r>
          </w:p>
        </w:tc>
      </w:tr>
    </w:tbl>
    <w:p w:rsidR="00E409A9" w:rsidRPr="00FC035E" w:rsidRDefault="00E409A9" w:rsidP="00E409A9">
      <w:pPr>
        <w:jc w:val="center"/>
        <w:rPr>
          <w:b/>
          <w:bCs/>
          <w:sz w:val="20"/>
          <w:szCs w:val="20"/>
        </w:rPr>
      </w:pPr>
    </w:p>
    <w:p w:rsidR="00E409A9" w:rsidRPr="00FC035E" w:rsidRDefault="00E409A9" w:rsidP="00E409A9">
      <w:pPr>
        <w:jc w:val="center"/>
        <w:rPr>
          <w:b/>
          <w:bCs/>
          <w:sz w:val="20"/>
          <w:szCs w:val="20"/>
        </w:rPr>
      </w:pPr>
    </w:p>
    <w:p w:rsidR="00E409A9" w:rsidRPr="00FC035E" w:rsidRDefault="00E409A9" w:rsidP="00E409A9">
      <w:pPr>
        <w:jc w:val="center"/>
        <w:rPr>
          <w:b/>
          <w:bCs/>
          <w:sz w:val="20"/>
          <w:szCs w:val="20"/>
        </w:rPr>
      </w:pPr>
    </w:p>
    <w:p w:rsidR="00E409A9" w:rsidRPr="00FC035E" w:rsidRDefault="00E409A9" w:rsidP="00E409A9">
      <w:pPr>
        <w:jc w:val="center"/>
        <w:rPr>
          <w:b/>
          <w:bCs/>
          <w:sz w:val="20"/>
          <w:szCs w:val="20"/>
        </w:rPr>
      </w:pPr>
    </w:p>
    <w:p w:rsidR="00E409A9" w:rsidRPr="00FC035E" w:rsidRDefault="00E409A9" w:rsidP="00E409A9">
      <w:pPr>
        <w:jc w:val="center"/>
        <w:rPr>
          <w:b/>
          <w:bCs/>
          <w:sz w:val="20"/>
          <w:szCs w:val="20"/>
        </w:rPr>
      </w:pPr>
    </w:p>
    <w:p w:rsidR="00E409A9" w:rsidRPr="00FC035E" w:rsidRDefault="00E409A9" w:rsidP="00E409A9">
      <w:pPr>
        <w:jc w:val="center"/>
        <w:rPr>
          <w:b/>
          <w:bCs/>
          <w:sz w:val="20"/>
          <w:szCs w:val="20"/>
        </w:rPr>
      </w:pPr>
    </w:p>
    <w:p w:rsidR="00E409A9" w:rsidRPr="00FC035E" w:rsidRDefault="00E409A9" w:rsidP="00E409A9">
      <w:pPr>
        <w:jc w:val="center"/>
        <w:rPr>
          <w:b/>
          <w:bCs/>
          <w:sz w:val="20"/>
          <w:szCs w:val="20"/>
        </w:rPr>
      </w:pPr>
    </w:p>
    <w:p w:rsidR="00E409A9" w:rsidRPr="00FC035E" w:rsidRDefault="00E409A9" w:rsidP="00E409A9">
      <w:pPr>
        <w:jc w:val="center"/>
        <w:rPr>
          <w:b/>
          <w:bCs/>
          <w:sz w:val="20"/>
          <w:szCs w:val="20"/>
        </w:rPr>
      </w:pPr>
    </w:p>
    <w:p w:rsidR="00E409A9" w:rsidRPr="00FC035E" w:rsidRDefault="00E409A9" w:rsidP="00E409A9">
      <w:pPr>
        <w:jc w:val="center"/>
        <w:rPr>
          <w:b/>
          <w:bCs/>
          <w:sz w:val="20"/>
          <w:szCs w:val="20"/>
        </w:rPr>
      </w:pPr>
    </w:p>
    <w:p w:rsidR="00E409A9" w:rsidRPr="00FC035E" w:rsidRDefault="00E409A9" w:rsidP="00E409A9">
      <w:pPr>
        <w:jc w:val="center"/>
        <w:rPr>
          <w:b/>
          <w:bCs/>
          <w:sz w:val="20"/>
          <w:szCs w:val="20"/>
        </w:rPr>
      </w:pPr>
    </w:p>
    <w:p w:rsidR="00E409A9" w:rsidRDefault="00E409A9" w:rsidP="00E409A9">
      <w:pPr>
        <w:jc w:val="center"/>
        <w:rPr>
          <w:b/>
          <w:bCs/>
        </w:rPr>
      </w:pPr>
    </w:p>
    <w:p w:rsidR="00E409A9" w:rsidRDefault="00E409A9" w:rsidP="00E409A9">
      <w:pPr>
        <w:jc w:val="center"/>
        <w:rPr>
          <w:b/>
          <w:bCs/>
        </w:rPr>
      </w:pPr>
    </w:p>
    <w:p w:rsidR="00E409A9" w:rsidRDefault="00E409A9" w:rsidP="00E409A9">
      <w:pPr>
        <w:jc w:val="center"/>
        <w:rPr>
          <w:b/>
          <w:bCs/>
        </w:rPr>
      </w:pPr>
    </w:p>
    <w:p w:rsidR="00E409A9" w:rsidRDefault="00E409A9" w:rsidP="00E409A9">
      <w:pPr>
        <w:jc w:val="center"/>
        <w:rPr>
          <w:b/>
          <w:bCs/>
        </w:rPr>
      </w:pPr>
    </w:p>
    <w:p w:rsidR="00AD6B78" w:rsidRDefault="00AD6B78" w:rsidP="00E409A9">
      <w:pPr>
        <w:jc w:val="center"/>
        <w:rPr>
          <w:b/>
          <w:bCs/>
        </w:rPr>
      </w:pPr>
    </w:p>
    <w:p w:rsidR="00E409A9" w:rsidRDefault="00E409A9" w:rsidP="00E409A9">
      <w:pPr>
        <w:jc w:val="center"/>
        <w:rPr>
          <w:b/>
          <w:bCs/>
        </w:rPr>
      </w:pPr>
    </w:p>
    <w:p w:rsidR="00E409A9" w:rsidRPr="00417632" w:rsidRDefault="00E409A9" w:rsidP="00E409A9">
      <w:pPr>
        <w:spacing w:line="233" w:lineRule="auto"/>
        <w:jc w:val="center"/>
        <w:rPr>
          <w:b/>
          <w:bCs/>
          <w:sz w:val="26"/>
          <w:szCs w:val="26"/>
        </w:rPr>
      </w:pPr>
      <w:r w:rsidRPr="00417632">
        <w:rPr>
          <w:b/>
          <w:bCs/>
          <w:sz w:val="26"/>
          <w:szCs w:val="26"/>
        </w:rPr>
        <w:lastRenderedPageBreak/>
        <w:t>2. Показатели ведомственного проекта «Содействие развитию агропромышленного комплекса»</w:t>
      </w:r>
    </w:p>
    <w:p w:rsidR="00E409A9" w:rsidRPr="00417632" w:rsidRDefault="00E409A9" w:rsidP="00E409A9">
      <w:pPr>
        <w:spacing w:line="233" w:lineRule="auto"/>
        <w:jc w:val="center"/>
      </w:pPr>
    </w:p>
    <w:tbl>
      <w:tblPr>
        <w:tblW w:w="5046" w:type="pct"/>
        <w:jc w:val="center"/>
        <w:tblBorders>
          <w:top w:val="single" w:sz="4" w:space="0" w:color="auto"/>
          <w:bottom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48"/>
        <w:gridCol w:w="2320"/>
        <w:gridCol w:w="927"/>
        <w:gridCol w:w="906"/>
        <w:gridCol w:w="707"/>
        <w:gridCol w:w="828"/>
        <w:gridCol w:w="659"/>
        <w:gridCol w:w="614"/>
        <w:gridCol w:w="617"/>
        <w:gridCol w:w="680"/>
        <w:gridCol w:w="758"/>
        <w:gridCol w:w="785"/>
        <w:gridCol w:w="876"/>
        <w:gridCol w:w="951"/>
        <w:gridCol w:w="951"/>
        <w:gridCol w:w="978"/>
        <w:gridCol w:w="942"/>
      </w:tblGrid>
      <w:tr w:rsidR="00E409A9" w:rsidRPr="00417632" w:rsidTr="00731F88">
        <w:trPr>
          <w:tblHeader/>
          <w:jc w:val="center"/>
        </w:trPr>
        <w:tc>
          <w:tcPr>
            <w:tcW w:w="182" w:type="pct"/>
            <w:vMerge w:val="restart"/>
            <w:tcBorders>
              <w:left w:val="single" w:sz="4" w:space="0" w:color="auto"/>
              <w:bottom w:val="nil"/>
            </w:tcBorders>
            <w:shd w:val="clear" w:color="auto" w:fill="auto"/>
          </w:tcPr>
          <w:p w:rsidR="00E409A9" w:rsidRPr="00FC035E" w:rsidRDefault="00E409A9" w:rsidP="002B0C79">
            <w:pPr>
              <w:spacing w:line="233" w:lineRule="auto"/>
              <w:jc w:val="center"/>
              <w:rPr>
                <w:sz w:val="20"/>
                <w:szCs w:val="20"/>
              </w:rPr>
            </w:pPr>
            <w:r w:rsidRPr="00FC035E">
              <w:rPr>
                <w:sz w:val="20"/>
                <w:szCs w:val="20"/>
              </w:rPr>
              <w:t xml:space="preserve">№ </w:t>
            </w:r>
            <w:proofErr w:type="spellStart"/>
            <w:r w:rsidRPr="00FC035E">
              <w:rPr>
                <w:sz w:val="20"/>
                <w:szCs w:val="20"/>
              </w:rPr>
              <w:t>пп</w:t>
            </w:r>
            <w:proofErr w:type="spellEnd"/>
          </w:p>
        </w:tc>
        <w:tc>
          <w:tcPr>
            <w:tcW w:w="771" w:type="pct"/>
            <w:vMerge w:val="restart"/>
            <w:tcBorders>
              <w:bottom w:val="nil"/>
            </w:tcBorders>
            <w:shd w:val="clear" w:color="auto" w:fill="auto"/>
          </w:tcPr>
          <w:p w:rsidR="00E409A9" w:rsidRPr="00FC035E" w:rsidRDefault="00E409A9" w:rsidP="002B0C79">
            <w:pPr>
              <w:spacing w:line="233" w:lineRule="auto"/>
              <w:jc w:val="center"/>
              <w:rPr>
                <w:sz w:val="20"/>
                <w:szCs w:val="20"/>
              </w:rPr>
            </w:pPr>
            <w:r w:rsidRPr="00FC035E">
              <w:rPr>
                <w:sz w:val="20"/>
                <w:szCs w:val="20"/>
              </w:rPr>
              <w:t>Показатели (регионального) ведомственного проекта</w:t>
            </w:r>
          </w:p>
        </w:tc>
        <w:tc>
          <w:tcPr>
            <w:tcW w:w="308" w:type="pct"/>
            <w:vMerge w:val="restart"/>
            <w:tcBorders>
              <w:bottom w:val="nil"/>
            </w:tcBorders>
            <w:shd w:val="clear" w:color="auto" w:fill="auto"/>
          </w:tcPr>
          <w:p w:rsidR="00E409A9" w:rsidRPr="00FC035E" w:rsidRDefault="00E409A9" w:rsidP="002B0C79">
            <w:pPr>
              <w:spacing w:line="233" w:lineRule="auto"/>
              <w:jc w:val="center"/>
              <w:rPr>
                <w:sz w:val="20"/>
                <w:szCs w:val="20"/>
              </w:rPr>
            </w:pPr>
            <w:r w:rsidRPr="00FC035E">
              <w:rPr>
                <w:sz w:val="20"/>
                <w:szCs w:val="20"/>
              </w:rPr>
              <w:t>Уровень показателя</w:t>
            </w:r>
          </w:p>
        </w:tc>
        <w:tc>
          <w:tcPr>
            <w:tcW w:w="301" w:type="pct"/>
            <w:vMerge w:val="restart"/>
            <w:tcBorders>
              <w:bottom w:val="nil"/>
            </w:tcBorders>
            <w:shd w:val="clear" w:color="auto" w:fill="auto"/>
          </w:tcPr>
          <w:p w:rsidR="00E409A9" w:rsidRPr="00FC035E" w:rsidRDefault="00E409A9" w:rsidP="002B0C79">
            <w:pPr>
              <w:spacing w:line="233" w:lineRule="auto"/>
              <w:jc w:val="center"/>
              <w:rPr>
                <w:sz w:val="20"/>
                <w:szCs w:val="20"/>
              </w:rPr>
            </w:pPr>
            <w:r w:rsidRPr="00FC035E">
              <w:rPr>
                <w:sz w:val="20"/>
                <w:szCs w:val="20"/>
              </w:rPr>
              <w:t>Единица измерения</w:t>
            </w:r>
          </w:p>
          <w:p w:rsidR="00E409A9" w:rsidRPr="00FC035E" w:rsidRDefault="00E409A9" w:rsidP="002B0C79">
            <w:pPr>
              <w:spacing w:line="233" w:lineRule="auto"/>
              <w:jc w:val="center"/>
              <w:rPr>
                <w:sz w:val="20"/>
                <w:szCs w:val="20"/>
              </w:rPr>
            </w:pPr>
            <w:r w:rsidRPr="00FC035E">
              <w:rPr>
                <w:sz w:val="20"/>
                <w:szCs w:val="20"/>
              </w:rPr>
              <w:t>(по ОКЕИ)</w:t>
            </w:r>
          </w:p>
        </w:tc>
        <w:tc>
          <w:tcPr>
            <w:tcW w:w="510" w:type="pct"/>
            <w:gridSpan w:val="2"/>
            <w:tcBorders>
              <w:bottom w:val="single" w:sz="4" w:space="0" w:color="auto"/>
            </w:tcBorders>
            <w:shd w:val="clear" w:color="auto" w:fill="auto"/>
          </w:tcPr>
          <w:p w:rsidR="00E409A9" w:rsidRPr="00FC035E" w:rsidRDefault="00E409A9" w:rsidP="002B0C79">
            <w:pPr>
              <w:spacing w:line="233" w:lineRule="auto"/>
              <w:ind w:left="-57" w:right="-57"/>
              <w:jc w:val="center"/>
              <w:rPr>
                <w:sz w:val="20"/>
                <w:szCs w:val="20"/>
              </w:rPr>
            </w:pPr>
            <w:r w:rsidRPr="00FC035E">
              <w:rPr>
                <w:sz w:val="20"/>
                <w:szCs w:val="20"/>
              </w:rPr>
              <w:t>Базовое значение</w:t>
            </w:r>
          </w:p>
        </w:tc>
        <w:tc>
          <w:tcPr>
            <w:tcW w:w="1658" w:type="pct"/>
            <w:gridSpan w:val="7"/>
            <w:tcBorders>
              <w:bottom w:val="single" w:sz="4" w:space="0" w:color="auto"/>
            </w:tcBorders>
            <w:shd w:val="clear" w:color="auto" w:fill="auto"/>
          </w:tcPr>
          <w:p w:rsidR="00E409A9" w:rsidRPr="00FC035E" w:rsidRDefault="00E409A9" w:rsidP="002B0C79">
            <w:pPr>
              <w:spacing w:line="233" w:lineRule="auto"/>
              <w:ind w:left="-57" w:right="-57"/>
              <w:jc w:val="center"/>
              <w:rPr>
                <w:sz w:val="20"/>
                <w:szCs w:val="20"/>
              </w:rPr>
            </w:pPr>
            <w:r w:rsidRPr="00FC035E">
              <w:rPr>
                <w:sz w:val="20"/>
                <w:szCs w:val="20"/>
              </w:rPr>
              <w:t>Период, год</w:t>
            </w:r>
          </w:p>
        </w:tc>
        <w:tc>
          <w:tcPr>
            <w:tcW w:w="316" w:type="pct"/>
            <w:vMerge w:val="restart"/>
            <w:tcBorders>
              <w:bottom w:val="nil"/>
            </w:tcBorders>
            <w:shd w:val="clear" w:color="auto" w:fill="auto"/>
          </w:tcPr>
          <w:p w:rsidR="00E409A9" w:rsidRPr="00FC035E" w:rsidRDefault="00E409A9" w:rsidP="002B0C79">
            <w:pPr>
              <w:spacing w:line="233" w:lineRule="auto"/>
              <w:jc w:val="center"/>
              <w:rPr>
                <w:sz w:val="20"/>
                <w:szCs w:val="20"/>
              </w:rPr>
            </w:pPr>
            <w:r w:rsidRPr="00FC035E">
              <w:rPr>
                <w:sz w:val="20"/>
                <w:szCs w:val="20"/>
              </w:rPr>
              <w:t>Признак возрастания/</w:t>
            </w:r>
          </w:p>
          <w:p w:rsidR="00E409A9" w:rsidRPr="00FC035E" w:rsidRDefault="00E409A9" w:rsidP="002B0C79">
            <w:pPr>
              <w:spacing w:line="233" w:lineRule="auto"/>
              <w:jc w:val="center"/>
              <w:rPr>
                <w:sz w:val="20"/>
                <w:szCs w:val="20"/>
              </w:rPr>
            </w:pPr>
            <w:r w:rsidRPr="00FC035E">
              <w:rPr>
                <w:sz w:val="20"/>
                <w:szCs w:val="20"/>
              </w:rPr>
              <w:t>убывания</w:t>
            </w:r>
          </w:p>
        </w:tc>
        <w:tc>
          <w:tcPr>
            <w:tcW w:w="316" w:type="pct"/>
            <w:vMerge w:val="restart"/>
            <w:tcBorders>
              <w:bottom w:val="nil"/>
            </w:tcBorders>
            <w:shd w:val="clear" w:color="auto" w:fill="auto"/>
          </w:tcPr>
          <w:p w:rsidR="00E409A9" w:rsidRPr="00FC035E" w:rsidRDefault="00E409A9" w:rsidP="002B0C79">
            <w:pPr>
              <w:spacing w:line="233" w:lineRule="auto"/>
              <w:jc w:val="center"/>
              <w:rPr>
                <w:sz w:val="20"/>
                <w:szCs w:val="20"/>
              </w:rPr>
            </w:pPr>
            <w:r w:rsidRPr="00FC035E">
              <w:rPr>
                <w:sz w:val="20"/>
                <w:szCs w:val="20"/>
              </w:rPr>
              <w:t>Нарастающий итог</w:t>
            </w:r>
          </w:p>
        </w:tc>
        <w:tc>
          <w:tcPr>
            <w:tcW w:w="325" w:type="pct"/>
            <w:vMerge w:val="restart"/>
            <w:tcBorders>
              <w:bottom w:val="nil"/>
            </w:tcBorders>
          </w:tcPr>
          <w:p w:rsidR="00E409A9" w:rsidRPr="00FC035E" w:rsidRDefault="00E409A9" w:rsidP="002B0C79">
            <w:pPr>
              <w:spacing w:line="233" w:lineRule="auto"/>
              <w:jc w:val="center"/>
              <w:rPr>
                <w:sz w:val="20"/>
                <w:szCs w:val="20"/>
              </w:rPr>
            </w:pPr>
            <w:r w:rsidRPr="00FC035E">
              <w:rPr>
                <w:sz w:val="20"/>
                <w:szCs w:val="20"/>
              </w:rPr>
              <w:t>Декомпозиция на муниципальные образования</w:t>
            </w:r>
          </w:p>
        </w:tc>
        <w:tc>
          <w:tcPr>
            <w:tcW w:w="313" w:type="pct"/>
            <w:vMerge w:val="restart"/>
            <w:tcBorders>
              <w:bottom w:val="nil"/>
              <w:right w:val="single" w:sz="4" w:space="0" w:color="auto"/>
            </w:tcBorders>
          </w:tcPr>
          <w:p w:rsidR="00E409A9" w:rsidRPr="00FC035E" w:rsidRDefault="00E409A9" w:rsidP="002B0C79">
            <w:pPr>
              <w:spacing w:line="233" w:lineRule="auto"/>
              <w:jc w:val="center"/>
              <w:rPr>
                <w:sz w:val="20"/>
                <w:szCs w:val="20"/>
              </w:rPr>
            </w:pPr>
            <w:r w:rsidRPr="00FC035E">
              <w:rPr>
                <w:sz w:val="20"/>
                <w:szCs w:val="20"/>
              </w:rPr>
              <w:t>Информационная система (источник данных)</w:t>
            </w:r>
          </w:p>
        </w:tc>
      </w:tr>
      <w:tr w:rsidR="00E409A9" w:rsidRPr="00417632" w:rsidTr="002B0C79">
        <w:trPr>
          <w:tblHeader/>
          <w:jc w:val="center"/>
        </w:trPr>
        <w:tc>
          <w:tcPr>
            <w:tcW w:w="182" w:type="pct"/>
            <w:vMerge/>
            <w:tcBorders>
              <w:left w:val="single" w:sz="4" w:space="0" w:color="auto"/>
            </w:tcBorders>
            <w:shd w:val="clear" w:color="auto" w:fill="auto"/>
          </w:tcPr>
          <w:p w:rsidR="00E409A9" w:rsidRPr="00FC035E" w:rsidRDefault="00E409A9" w:rsidP="002B0C79">
            <w:pPr>
              <w:spacing w:line="233" w:lineRule="auto"/>
              <w:jc w:val="center"/>
              <w:rPr>
                <w:sz w:val="20"/>
                <w:szCs w:val="20"/>
              </w:rPr>
            </w:pPr>
          </w:p>
        </w:tc>
        <w:tc>
          <w:tcPr>
            <w:tcW w:w="771" w:type="pct"/>
            <w:vMerge/>
            <w:shd w:val="clear" w:color="auto" w:fill="auto"/>
          </w:tcPr>
          <w:p w:rsidR="00E409A9" w:rsidRPr="00FC035E" w:rsidRDefault="00E409A9" w:rsidP="002B0C79">
            <w:pPr>
              <w:spacing w:line="233" w:lineRule="auto"/>
              <w:jc w:val="center"/>
              <w:rPr>
                <w:sz w:val="20"/>
                <w:szCs w:val="20"/>
              </w:rPr>
            </w:pPr>
          </w:p>
        </w:tc>
        <w:tc>
          <w:tcPr>
            <w:tcW w:w="308" w:type="pct"/>
            <w:vMerge/>
            <w:shd w:val="clear" w:color="auto" w:fill="auto"/>
          </w:tcPr>
          <w:p w:rsidR="00E409A9" w:rsidRPr="00FC035E" w:rsidRDefault="00E409A9" w:rsidP="002B0C79">
            <w:pPr>
              <w:spacing w:line="233" w:lineRule="auto"/>
              <w:jc w:val="center"/>
              <w:rPr>
                <w:sz w:val="20"/>
                <w:szCs w:val="20"/>
              </w:rPr>
            </w:pPr>
          </w:p>
        </w:tc>
        <w:tc>
          <w:tcPr>
            <w:tcW w:w="301" w:type="pct"/>
            <w:vMerge/>
            <w:shd w:val="clear" w:color="auto" w:fill="auto"/>
          </w:tcPr>
          <w:p w:rsidR="00E409A9" w:rsidRPr="00FC035E" w:rsidRDefault="00E409A9" w:rsidP="002B0C79">
            <w:pPr>
              <w:spacing w:line="233" w:lineRule="auto"/>
              <w:jc w:val="center"/>
              <w:rPr>
                <w:sz w:val="20"/>
                <w:szCs w:val="20"/>
              </w:rPr>
            </w:pPr>
          </w:p>
        </w:tc>
        <w:tc>
          <w:tcPr>
            <w:tcW w:w="235" w:type="pct"/>
            <w:shd w:val="clear" w:color="auto" w:fill="auto"/>
          </w:tcPr>
          <w:p w:rsidR="00E409A9" w:rsidRPr="00FC035E" w:rsidRDefault="00E409A9" w:rsidP="002B0C79">
            <w:pPr>
              <w:spacing w:line="233" w:lineRule="auto"/>
              <w:ind w:left="-57" w:right="-57"/>
              <w:jc w:val="center"/>
              <w:rPr>
                <w:sz w:val="20"/>
                <w:szCs w:val="20"/>
              </w:rPr>
            </w:pPr>
            <w:r w:rsidRPr="00FC035E">
              <w:rPr>
                <w:sz w:val="20"/>
                <w:szCs w:val="20"/>
              </w:rPr>
              <w:t>значение</w:t>
            </w:r>
          </w:p>
        </w:tc>
        <w:tc>
          <w:tcPr>
            <w:tcW w:w="275" w:type="pct"/>
            <w:shd w:val="clear" w:color="auto" w:fill="auto"/>
          </w:tcPr>
          <w:p w:rsidR="00E409A9" w:rsidRPr="00FC035E" w:rsidRDefault="00E409A9" w:rsidP="002B0C79">
            <w:pPr>
              <w:spacing w:line="233" w:lineRule="auto"/>
              <w:ind w:left="-57" w:right="-57"/>
              <w:jc w:val="center"/>
              <w:rPr>
                <w:sz w:val="20"/>
                <w:szCs w:val="20"/>
              </w:rPr>
            </w:pPr>
            <w:r w:rsidRPr="00FC035E">
              <w:rPr>
                <w:sz w:val="20"/>
                <w:szCs w:val="20"/>
              </w:rPr>
              <w:t>год</w:t>
            </w:r>
          </w:p>
        </w:tc>
        <w:tc>
          <w:tcPr>
            <w:tcW w:w="219" w:type="pct"/>
            <w:shd w:val="clear" w:color="auto" w:fill="auto"/>
          </w:tcPr>
          <w:p w:rsidR="00E409A9" w:rsidRPr="00FC035E" w:rsidRDefault="00E409A9" w:rsidP="002B0C79">
            <w:pPr>
              <w:spacing w:line="233" w:lineRule="auto"/>
              <w:ind w:left="-57" w:right="-57"/>
              <w:jc w:val="center"/>
              <w:rPr>
                <w:sz w:val="20"/>
                <w:szCs w:val="20"/>
              </w:rPr>
            </w:pPr>
            <w:r w:rsidRPr="00FC035E">
              <w:rPr>
                <w:sz w:val="20"/>
                <w:szCs w:val="20"/>
                <w:lang w:val="en-US"/>
              </w:rPr>
              <w:t>202</w:t>
            </w:r>
            <w:r w:rsidRPr="00FC035E">
              <w:rPr>
                <w:sz w:val="20"/>
                <w:szCs w:val="20"/>
              </w:rPr>
              <w:t>3</w:t>
            </w:r>
          </w:p>
        </w:tc>
        <w:tc>
          <w:tcPr>
            <w:tcW w:w="204" w:type="pct"/>
            <w:shd w:val="clear" w:color="auto" w:fill="auto"/>
          </w:tcPr>
          <w:p w:rsidR="00E409A9" w:rsidRPr="00FC035E" w:rsidRDefault="00E409A9" w:rsidP="002B0C79">
            <w:pPr>
              <w:spacing w:line="233" w:lineRule="auto"/>
              <w:ind w:left="-57" w:right="-57"/>
              <w:jc w:val="center"/>
              <w:rPr>
                <w:sz w:val="20"/>
                <w:szCs w:val="20"/>
              </w:rPr>
            </w:pPr>
            <w:r w:rsidRPr="00FC035E">
              <w:rPr>
                <w:sz w:val="20"/>
                <w:szCs w:val="20"/>
                <w:lang w:val="en-US"/>
              </w:rPr>
              <w:t>202</w:t>
            </w:r>
            <w:r w:rsidRPr="00FC035E">
              <w:rPr>
                <w:sz w:val="20"/>
                <w:szCs w:val="20"/>
              </w:rPr>
              <w:t>4</w:t>
            </w:r>
          </w:p>
        </w:tc>
        <w:tc>
          <w:tcPr>
            <w:tcW w:w="205" w:type="pct"/>
            <w:shd w:val="clear" w:color="auto" w:fill="auto"/>
          </w:tcPr>
          <w:p w:rsidR="00E409A9" w:rsidRPr="00FC035E" w:rsidRDefault="00E409A9" w:rsidP="002B0C79">
            <w:pPr>
              <w:spacing w:line="233" w:lineRule="auto"/>
              <w:ind w:left="-57" w:right="-57"/>
              <w:jc w:val="center"/>
              <w:rPr>
                <w:sz w:val="20"/>
                <w:szCs w:val="20"/>
              </w:rPr>
            </w:pPr>
            <w:r w:rsidRPr="00FC035E">
              <w:rPr>
                <w:sz w:val="20"/>
                <w:szCs w:val="20"/>
                <w:lang w:val="en-US"/>
              </w:rPr>
              <w:t>202</w:t>
            </w:r>
            <w:r w:rsidRPr="00FC035E">
              <w:rPr>
                <w:sz w:val="20"/>
                <w:szCs w:val="20"/>
              </w:rPr>
              <w:t>5</w:t>
            </w:r>
          </w:p>
        </w:tc>
        <w:tc>
          <w:tcPr>
            <w:tcW w:w="226" w:type="pct"/>
            <w:shd w:val="clear" w:color="auto" w:fill="auto"/>
          </w:tcPr>
          <w:p w:rsidR="00E409A9" w:rsidRPr="00FC035E" w:rsidRDefault="00E409A9" w:rsidP="002B0C79">
            <w:pPr>
              <w:spacing w:line="233" w:lineRule="auto"/>
              <w:ind w:left="-57" w:right="-57"/>
              <w:jc w:val="center"/>
              <w:rPr>
                <w:sz w:val="20"/>
                <w:szCs w:val="20"/>
              </w:rPr>
            </w:pPr>
            <w:r w:rsidRPr="00FC035E">
              <w:rPr>
                <w:sz w:val="20"/>
                <w:szCs w:val="20"/>
              </w:rPr>
              <w:t>2026</w:t>
            </w:r>
          </w:p>
        </w:tc>
        <w:tc>
          <w:tcPr>
            <w:tcW w:w="252" w:type="pct"/>
          </w:tcPr>
          <w:p w:rsidR="00E409A9" w:rsidRPr="00FC035E" w:rsidRDefault="00E409A9" w:rsidP="002B0C79">
            <w:pPr>
              <w:spacing w:line="233" w:lineRule="auto"/>
              <w:ind w:left="-57" w:right="-57"/>
              <w:jc w:val="center"/>
              <w:rPr>
                <w:sz w:val="20"/>
                <w:szCs w:val="20"/>
              </w:rPr>
            </w:pPr>
            <w:r w:rsidRPr="00FC035E">
              <w:rPr>
                <w:sz w:val="20"/>
                <w:szCs w:val="20"/>
              </w:rPr>
              <w:t>2027</w:t>
            </w:r>
          </w:p>
        </w:tc>
        <w:tc>
          <w:tcPr>
            <w:tcW w:w="261" w:type="pct"/>
          </w:tcPr>
          <w:p w:rsidR="00E409A9" w:rsidRPr="00FC035E" w:rsidRDefault="00E409A9" w:rsidP="002B0C79">
            <w:pPr>
              <w:spacing w:line="233" w:lineRule="auto"/>
              <w:ind w:left="-57" w:right="-57"/>
              <w:jc w:val="center"/>
              <w:rPr>
                <w:sz w:val="20"/>
                <w:szCs w:val="20"/>
              </w:rPr>
            </w:pPr>
            <w:r w:rsidRPr="00FC035E">
              <w:rPr>
                <w:sz w:val="20"/>
                <w:szCs w:val="20"/>
              </w:rPr>
              <w:t>2028-2030</w:t>
            </w:r>
          </w:p>
        </w:tc>
        <w:tc>
          <w:tcPr>
            <w:tcW w:w="291" w:type="pct"/>
          </w:tcPr>
          <w:p w:rsidR="00E409A9" w:rsidRPr="00FC035E" w:rsidRDefault="00E409A9" w:rsidP="002B0C79">
            <w:pPr>
              <w:spacing w:line="233" w:lineRule="auto"/>
              <w:ind w:left="-57" w:right="-57"/>
              <w:jc w:val="center"/>
              <w:rPr>
                <w:sz w:val="20"/>
                <w:szCs w:val="20"/>
              </w:rPr>
            </w:pPr>
            <w:r w:rsidRPr="00FC035E">
              <w:rPr>
                <w:sz w:val="20"/>
                <w:szCs w:val="20"/>
              </w:rPr>
              <w:t>2030-2035</w:t>
            </w:r>
          </w:p>
        </w:tc>
        <w:tc>
          <w:tcPr>
            <w:tcW w:w="316" w:type="pct"/>
            <w:vMerge/>
            <w:shd w:val="clear" w:color="auto" w:fill="auto"/>
          </w:tcPr>
          <w:p w:rsidR="00E409A9" w:rsidRPr="00FC035E" w:rsidRDefault="00E409A9" w:rsidP="002B0C79">
            <w:pPr>
              <w:spacing w:line="233" w:lineRule="auto"/>
              <w:jc w:val="center"/>
              <w:rPr>
                <w:sz w:val="20"/>
                <w:szCs w:val="20"/>
              </w:rPr>
            </w:pPr>
          </w:p>
        </w:tc>
        <w:tc>
          <w:tcPr>
            <w:tcW w:w="316" w:type="pct"/>
            <w:vMerge/>
            <w:shd w:val="clear" w:color="auto" w:fill="auto"/>
          </w:tcPr>
          <w:p w:rsidR="00E409A9" w:rsidRPr="00FC035E" w:rsidRDefault="00E409A9" w:rsidP="002B0C79">
            <w:pPr>
              <w:spacing w:line="233" w:lineRule="auto"/>
              <w:jc w:val="center"/>
              <w:rPr>
                <w:sz w:val="20"/>
                <w:szCs w:val="20"/>
              </w:rPr>
            </w:pPr>
          </w:p>
        </w:tc>
        <w:tc>
          <w:tcPr>
            <w:tcW w:w="325" w:type="pct"/>
            <w:vMerge/>
          </w:tcPr>
          <w:p w:rsidR="00E409A9" w:rsidRPr="00FC035E" w:rsidRDefault="00E409A9" w:rsidP="002B0C79">
            <w:pPr>
              <w:spacing w:line="233" w:lineRule="auto"/>
              <w:jc w:val="center"/>
              <w:rPr>
                <w:sz w:val="20"/>
                <w:szCs w:val="20"/>
              </w:rPr>
            </w:pPr>
          </w:p>
        </w:tc>
        <w:tc>
          <w:tcPr>
            <w:tcW w:w="313" w:type="pct"/>
            <w:vMerge/>
            <w:tcBorders>
              <w:right w:val="single" w:sz="4" w:space="0" w:color="auto"/>
            </w:tcBorders>
          </w:tcPr>
          <w:p w:rsidR="00E409A9" w:rsidRPr="00FC035E" w:rsidRDefault="00E409A9" w:rsidP="002B0C79">
            <w:pPr>
              <w:spacing w:line="233" w:lineRule="auto"/>
              <w:jc w:val="center"/>
              <w:rPr>
                <w:sz w:val="20"/>
                <w:szCs w:val="20"/>
              </w:rPr>
            </w:pPr>
          </w:p>
        </w:tc>
      </w:tr>
      <w:tr w:rsidR="00E409A9" w:rsidRPr="00417632" w:rsidTr="002B0C79">
        <w:trPr>
          <w:tblHeader/>
          <w:jc w:val="center"/>
        </w:trPr>
        <w:tc>
          <w:tcPr>
            <w:tcW w:w="182" w:type="pct"/>
            <w:tcBorders>
              <w:left w:val="single" w:sz="4" w:space="0" w:color="auto"/>
            </w:tcBorders>
            <w:shd w:val="clear" w:color="auto" w:fill="auto"/>
          </w:tcPr>
          <w:p w:rsidR="00E409A9" w:rsidRPr="00FC035E" w:rsidRDefault="00E409A9" w:rsidP="002B0C79">
            <w:pPr>
              <w:spacing w:line="233" w:lineRule="auto"/>
              <w:jc w:val="center"/>
              <w:rPr>
                <w:sz w:val="20"/>
                <w:szCs w:val="20"/>
              </w:rPr>
            </w:pPr>
            <w:r w:rsidRPr="00FC035E">
              <w:rPr>
                <w:sz w:val="20"/>
                <w:szCs w:val="20"/>
              </w:rPr>
              <w:t>1</w:t>
            </w:r>
          </w:p>
        </w:tc>
        <w:tc>
          <w:tcPr>
            <w:tcW w:w="771" w:type="pct"/>
            <w:shd w:val="clear" w:color="auto" w:fill="auto"/>
          </w:tcPr>
          <w:p w:rsidR="00E409A9" w:rsidRPr="00FC035E" w:rsidRDefault="00E409A9" w:rsidP="002B0C79">
            <w:pPr>
              <w:spacing w:line="233" w:lineRule="auto"/>
              <w:jc w:val="center"/>
              <w:rPr>
                <w:sz w:val="20"/>
                <w:szCs w:val="20"/>
              </w:rPr>
            </w:pPr>
            <w:r w:rsidRPr="00FC035E">
              <w:rPr>
                <w:sz w:val="20"/>
                <w:szCs w:val="20"/>
              </w:rPr>
              <w:t>2</w:t>
            </w:r>
          </w:p>
        </w:tc>
        <w:tc>
          <w:tcPr>
            <w:tcW w:w="308" w:type="pct"/>
            <w:shd w:val="clear" w:color="auto" w:fill="auto"/>
          </w:tcPr>
          <w:p w:rsidR="00E409A9" w:rsidRPr="00FC035E" w:rsidRDefault="00E409A9" w:rsidP="002B0C79">
            <w:pPr>
              <w:spacing w:line="233" w:lineRule="auto"/>
              <w:jc w:val="center"/>
              <w:rPr>
                <w:sz w:val="20"/>
                <w:szCs w:val="20"/>
              </w:rPr>
            </w:pPr>
            <w:r w:rsidRPr="00FC035E">
              <w:rPr>
                <w:sz w:val="20"/>
                <w:szCs w:val="20"/>
              </w:rPr>
              <w:t>3</w:t>
            </w:r>
          </w:p>
        </w:tc>
        <w:tc>
          <w:tcPr>
            <w:tcW w:w="301" w:type="pct"/>
            <w:shd w:val="clear" w:color="auto" w:fill="auto"/>
          </w:tcPr>
          <w:p w:rsidR="00E409A9" w:rsidRPr="00FC035E" w:rsidRDefault="00E409A9" w:rsidP="002B0C79">
            <w:pPr>
              <w:spacing w:line="233" w:lineRule="auto"/>
              <w:jc w:val="center"/>
              <w:rPr>
                <w:sz w:val="20"/>
                <w:szCs w:val="20"/>
              </w:rPr>
            </w:pPr>
            <w:r w:rsidRPr="00FC035E">
              <w:rPr>
                <w:sz w:val="20"/>
                <w:szCs w:val="20"/>
              </w:rPr>
              <w:t>4</w:t>
            </w:r>
          </w:p>
        </w:tc>
        <w:tc>
          <w:tcPr>
            <w:tcW w:w="235" w:type="pct"/>
            <w:shd w:val="clear" w:color="auto" w:fill="auto"/>
          </w:tcPr>
          <w:p w:rsidR="00E409A9" w:rsidRPr="00FC035E" w:rsidRDefault="00E409A9" w:rsidP="002B0C79">
            <w:pPr>
              <w:spacing w:line="233" w:lineRule="auto"/>
              <w:ind w:left="-57" w:right="-57"/>
              <w:jc w:val="center"/>
              <w:rPr>
                <w:sz w:val="20"/>
                <w:szCs w:val="20"/>
              </w:rPr>
            </w:pPr>
            <w:r w:rsidRPr="00FC035E">
              <w:rPr>
                <w:sz w:val="20"/>
                <w:szCs w:val="20"/>
              </w:rPr>
              <w:t>5</w:t>
            </w:r>
          </w:p>
        </w:tc>
        <w:tc>
          <w:tcPr>
            <w:tcW w:w="275" w:type="pct"/>
            <w:shd w:val="clear" w:color="auto" w:fill="auto"/>
          </w:tcPr>
          <w:p w:rsidR="00E409A9" w:rsidRPr="00FC035E" w:rsidRDefault="00E409A9" w:rsidP="002B0C79">
            <w:pPr>
              <w:spacing w:line="233" w:lineRule="auto"/>
              <w:ind w:left="-57" w:right="-57"/>
              <w:jc w:val="center"/>
              <w:rPr>
                <w:sz w:val="20"/>
                <w:szCs w:val="20"/>
              </w:rPr>
            </w:pPr>
            <w:r w:rsidRPr="00FC035E">
              <w:rPr>
                <w:sz w:val="20"/>
                <w:szCs w:val="20"/>
              </w:rPr>
              <w:t>6</w:t>
            </w:r>
          </w:p>
        </w:tc>
        <w:tc>
          <w:tcPr>
            <w:tcW w:w="219" w:type="pct"/>
            <w:shd w:val="clear" w:color="auto" w:fill="auto"/>
          </w:tcPr>
          <w:p w:rsidR="00E409A9" w:rsidRPr="00FC035E" w:rsidRDefault="00E409A9" w:rsidP="002B0C79">
            <w:pPr>
              <w:spacing w:line="233" w:lineRule="auto"/>
              <w:ind w:left="-57" w:right="-57"/>
              <w:jc w:val="center"/>
              <w:rPr>
                <w:sz w:val="20"/>
                <w:szCs w:val="20"/>
              </w:rPr>
            </w:pPr>
            <w:r w:rsidRPr="00FC035E">
              <w:rPr>
                <w:sz w:val="20"/>
                <w:szCs w:val="20"/>
              </w:rPr>
              <w:t>7</w:t>
            </w:r>
          </w:p>
        </w:tc>
        <w:tc>
          <w:tcPr>
            <w:tcW w:w="204" w:type="pct"/>
            <w:shd w:val="clear" w:color="auto" w:fill="auto"/>
          </w:tcPr>
          <w:p w:rsidR="00E409A9" w:rsidRPr="00FC035E" w:rsidRDefault="00E409A9" w:rsidP="002B0C79">
            <w:pPr>
              <w:spacing w:line="233" w:lineRule="auto"/>
              <w:ind w:left="-57" w:right="-57"/>
              <w:jc w:val="center"/>
              <w:rPr>
                <w:sz w:val="20"/>
                <w:szCs w:val="20"/>
              </w:rPr>
            </w:pPr>
            <w:r w:rsidRPr="00FC035E">
              <w:rPr>
                <w:sz w:val="20"/>
                <w:szCs w:val="20"/>
              </w:rPr>
              <w:t>8</w:t>
            </w:r>
          </w:p>
        </w:tc>
        <w:tc>
          <w:tcPr>
            <w:tcW w:w="205" w:type="pct"/>
            <w:shd w:val="clear" w:color="auto" w:fill="auto"/>
          </w:tcPr>
          <w:p w:rsidR="00E409A9" w:rsidRPr="00FC035E" w:rsidRDefault="00E409A9" w:rsidP="002B0C79">
            <w:pPr>
              <w:spacing w:line="233" w:lineRule="auto"/>
              <w:ind w:left="-57" w:right="-57"/>
              <w:jc w:val="center"/>
              <w:rPr>
                <w:sz w:val="20"/>
                <w:szCs w:val="20"/>
              </w:rPr>
            </w:pPr>
            <w:r w:rsidRPr="00FC035E">
              <w:rPr>
                <w:sz w:val="20"/>
                <w:szCs w:val="20"/>
              </w:rPr>
              <w:t>9</w:t>
            </w:r>
          </w:p>
        </w:tc>
        <w:tc>
          <w:tcPr>
            <w:tcW w:w="226" w:type="pct"/>
            <w:shd w:val="clear" w:color="auto" w:fill="auto"/>
          </w:tcPr>
          <w:p w:rsidR="00E409A9" w:rsidRPr="00FC035E" w:rsidRDefault="00E409A9" w:rsidP="002B0C79">
            <w:pPr>
              <w:spacing w:line="233" w:lineRule="auto"/>
              <w:ind w:left="-57" w:right="-57"/>
              <w:jc w:val="center"/>
              <w:rPr>
                <w:sz w:val="20"/>
                <w:szCs w:val="20"/>
              </w:rPr>
            </w:pPr>
            <w:r w:rsidRPr="00FC035E">
              <w:rPr>
                <w:sz w:val="20"/>
                <w:szCs w:val="20"/>
              </w:rPr>
              <w:t>10</w:t>
            </w:r>
          </w:p>
        </w:tc>
        <w:tc>
          <w:tcPr>
            <w:tcW w:w="252" w:type="pct"/>
          </w:tcPr>
          <w:p w:rsidR="00E409A9" w:rsidRPr="00FC035E" w:rsidRDefault="00E409A9" w:rsidP="002B0C79">
            <w:pPr>
              <w:spacing w:line="233" w:lineRule="auto"/>
              <w:ind w:left="-57" w:right="-57"/>
              <w:jc w:val="center"/>
              <w:rPr>
                <w:sz w:val="20"/>
                <w:szCs w:val="20"/>
              </w:rPr>
            </w:pPr>
            <w:r w:rsidRPr="00FC035E">
              <w:rPr>
                <w:sz w:val="20"/>
                <w:szCs w:val="20"/>
              </w:rPr>
              <w:t>11</w:t>
            </w:r>
          </w:p>
        </w:tc>
        <w:tc>
          <w:tcPr>
            <w:tcW w:w="261" w:type="pct"/>
          </w:tcPr>
          <w:p w:rsidR="00E409A9" w:rsidRPr="00FC035E" w:rsidRDefault="00E409A9" w:rsidP="002B0C79">
            <w:pPr>
              <w:spacing w:line="233" w:lineRule="auto"/>
              <w:ind w:left="-57" w:right="-57"/>
              <w:jc w:val="center"/>
              <w:rPr>
                <w:sz w:val="20"/>
                <w:szCs w:val="20"/>
              </w:rPr>
            </w:pPr>
            <w:r w:rsidRPr="00FC035E">
              <w:rPr>
                <w:sz w:val="20"/>
                <w:szCs w:val="20"/>
              </w:rPr>
              <w:t>12</w:t>
            </w:r>
          </w:p>
        </w:tc>
        <w:tc>
          <w:tcPr>
            <w:tcW w:w="291" w:type="pct"/>
          </w:tcPr>
          <w:p w:rsidR="00E409A9" w:rsidRPr="00FC035E" w:rsidRDefault="00E409A9" w:rsidP="002B0C79">
            <w:pPr>
              <w:spacing w:line="233" w:lineRule="auto"/>
              <w:ind w:left="-57" w:right="-57"/>
              <w:jc w:val="center"/>
              <w:rPr>
                <w:sz w:val="20"/>
                <w:szCs w:val="20"/>
              </w:rPr>
            </w:pPr>
            <w:r w:rsidRPr="00FC035E">
              <w:rPr>
                <w:sz w:val="20"/>
                <w:szCs w:val="20"/>
              </w:rPr>
              <w:t>13</w:t>
            </w:r>
          </w:p>
        </w:tc>
        <w:tc>
          <w:tcPr>
            <w:tcW w:w="316" w:type="pct"/>
            <w:shd w:val="clear" w:color="auto" w:fill="auto"/>
          </w:tcPr>
          <w:p w:rsidR="00E409A9" w:rsidRPr="00FC035E" w:rsidRDefault="00E409A9" w:rsidP="002B0C79">
            <w:pPr>
              <w:spacing w:line="233" w:lineRule="auto"/>
              <w:jc w:val="center"/>
              <w:rPr>
                <w:sz w:val="20"/>
                <w:szCs w:val="20"/>
              </w:rPr>
            </w:pPr>
            <w:r w:rsidRPr="00FC035E">
              <w:rPr>
                <w:sz w:val="20"/>
                <w:szCs w:val="20"/>
              </w:rPr>
              <w:t>14</w:t>
            </w:r>
          </w:p>
        </w:tc>
        <w:tc>
          <w:tcPr>
            <w:tcW w:w="316" w:type="pct"/>
            <w:shd w:val="clear" w:color="auto" w:fill="auto"/>
          </w:tcPr>
          <w:p w:rsidR="00E409A9" w:rsidRPr="00FC035E" w:rsidRDefault="00E409A9" w:rsidP="002B0C79">
            <w:pPr>
              <w:spacing w:line="233" w:lineRule="auto"/>
              <w:jc w:val="center"/>
              <w:rPr>
                <w:sz w:val="20"/>
                <w:szCs w:val="20"/>
              </w:rPr>
            </w:pPr>
            <w:r w:rsidRPr="00FC035E">
              <w:rPr>
                <w:sz w:val="20"/>
                <w:szCs w:val="20"/>
              </w:rPr>
              <w:t>15</w:t>
            </w:r>
          </w:p>
        </w:tc>
        <w:tc>
          <w:tcPr>
            <w:tcW w:w="325" w:type="pct"/>
          </w:tcPr>
          <w:p w:rsidR="00E409A9" w:rsidRPr="00FC035E" w:rsidRDefault="00E409A9" w:rsidP="002B0C79">
            <w:pPr>
              <w:spacing w:line="233" w:lineRule="auto"/>
              <w:jc w:val="center"/>
              <w:rPr>
                <w:sz w:val="20"/>
                <w:szCs w:val="20"/>
              </w:rPr>
            </w:pPr>
            <w:r w:rsidRPr="00FC035E">
              <w:rPr>
                <w:sz w:val="20"/>
                <w:szCs w:val="20"/>
              </w:rPr>
              <w:t>16</w:t>
            </w:r>
          </w:p>
        </w:tc>
        <w:tc>
          <w:tcPr>
            <w:tcW w:w="313" w:type="pct"/>
            <w:tcBorders>
              <w:right w:val="single" w:sz="4" w:space="0" w:color="auto"/>
            </w:tcBorders>
          </w:tcPr>
          <w:p w:rsidR="00E409A9" w:rsidRPr="00FC035E" w:rsidRDefault="00E409A9" w:rsidP="002B0C79">
            <w:pPr>
              <w:spacing w:line="233" w:lineRule="auto"/>
              <w:jc w:val="center"/>
              <w:rPr>
                <w:sz w:val="20"/>
                <w:szCs w:val="20"/>
              </w:rPr>
            </w:pPr>
            <w:r w:rsidRPr="00FC035E">
              <w:rPr>
                <w:sz w:val="20"/>
                <w:szCs w:val="20"/>
              </w:rPr>
              <w:t>17</w:t>
            </w:r>
          </w:p>
        </w:tc>
      </w:tr>
      <w:tr w:rsidR="00731F88" w:rsidRPr="00417632" w:rsidTr="002B0C79">
        <w:trPr>
          <w:tblHeader/>
          <w:jc w:val="center"/>
        </w:trPr>
        <w:tc>
          <w:tcPr>
            <w:tcW w:w="182" w:type="pct"/>
            <w:tcBorders>
              <w:left w:val="single" w:sz="4" w:space="0" w:color="auto"/>
            </w:tcBorders>
            <w:shd w:val="clear" w:color="auto" w:fill="auto"/>
          </w:tcPr>
          <w:p w:rsidR="00731F88" w:rsidRPr="00FC035E" w:rsidRDefault="00731F88" w:rsidP="002B0C79">
            <w:pPr>
              <w:spacing w:line="233" w:lineRule="auto"/>
              <w:jc w:val="center"/>
              <w:rPr>
                <w:sz w:val="20"/>
                <w:szCs w:val="20"/>
              </w:rPr>
            </w:pPr>
            <w:r w:rsidRPr="00FC035E">
              <w:rPr>
                <w:sz w:val="20"/>
                <w:szCs w:val="20"/>
              </w:rPr>
              <w:t>1.1.</w:t>
            </w:r>
          </w:p>
        </w:tc>
        <w:tc>
          <w:tcPr>
            <w:tcW w:w="771" w:type="pct"/>
            <w:shd w:val="clear" w:color="auto" w:fill="auto"/>
          </w:tcPr>
          <w:p w:rsidR="00731F88" w:rsidRPr="00FC035E" w:rsidRDefault="00731F88" w:rsidP="002B0C79">
            <w:pPr>
              <w:spacing w:line="233" w:lineRule="auto"/>
              <w:jc w:val="both"/>
              <w:rPr>
                <w:rFonts w:eastAsia="Arial Unicode MS"/>
                <w:bCs/>
                <w:sz w:val="20"/>
                <w:szCs w:val="20"/>
                <w:u w:color="000000"/>
              </w:rPr>
            </w:pPr>
            <w:r w:rsidRPr="00FC035E">
              <w:rPr>
                <w:rFonts w:eastAsia="Arial Unicode MS"/>
                <w:bCs/>
                <w:sz w:val="20"/>
                <w:szCs w:val="20"/>
                <w:u w:color="000000"/>
              </w:rPr>
              <w:t>Площадь земельных участков, на которых проведены работы по уничтожению борщевика Сосновского</w:t>
            </w:r>
          </w:p>
        </w:tc>
        <w:tc>
          <w:tcPr>
            <w:tcW w:w="308" w:type="pct"/>
            <w:shd w:val="clear" w:color="auto" w:fill="auto"/>
          </w:tcPr>
          <w:p w:rsidR="00731F88" w:rsidRPr="00FC035E" w:rsidRDefault="00731F88" w:rsidP="002B0C79">
            <w:pPr>
              <w:spacing w:line="233" w:lineRule="auto"/>
              <w:jc w:val="center"/>
              <w:rPr>
                <w:rFonts w:eastAsia="Arial Unicode MS"/>
                <w:sz w:val="20"/>
                <w:szCs w:val="20"/>
                <w:u w:color="000000"/>
              </w:rPr>
            </w:pPr>
            <w:r w:rsidRPr="00FC035E">
              <w:rPr>
                <w:rFonts w:eastAsia="Arial Unicode MS"/>
                <w:sz w:val="20"/>
                <w:szCs w:val="20"/>
                <w:u w:color="000000"/>
              </w:rPr>
              <w:t>ВП</w:t>
            </w:r>
          </w:p>
        </w:tc>
        <w:tc>
          <w:tcPr>
            <w:tcW w:w="301" w:type="pct"/>
            <w:shd w:val="clear" w:color="auto" w:fill="auto"/>
          </w:tcPr>
          <w:p w:rsidR="00731F88" w:rsidRPr="00FC035E" w:rsidRDefault="00731F88" w:rsidP="002B0C79">
            <w:pPr>
              <w:spacing w:line="233" w:lineRule="auto"/>
              <w:jc w:val="center"/>
              <w:rPr>
                <w:rFonts w:eastAsia="Arial Unicode MS"/>
                <w:sz w:val="20"/>
                <w:szCs w:val="20"/>
                <w:u w:color="000000"/>
              </w:rPr>
            </w:pPr>
            <w:r>
              <w:rPr>
                <w:rFonts w:eastAsia="Arial Unicode MS"/>
                <w:sz w:val="20"/>
                <w:szCs w:val="20"/>
                <w:u w:color="000000"/>
              </w:rPr>
              <w:t>га</w:t>
            </w:r>
          </w:p>
        </w:tc>
        <w:tc>
          <w:tcPr>
            <w:tcW w:w="235" w:type="pct"/>
            <w:shd w:val="clear" w:color="auto" w:fill="auto"/>
          </w:tcPr>
          <w:p w:rsidR="00731F88" w:rsidRPr="00FC035E" w:rsidRDefault="00731F88" w:rsidP="002B0C79">
            <w:pPr>
              <w:spacing w:line="233" w:lineRule="auto"/>
              <w:ind w:left="-57" w:right="-57"/>
              <w:jc w:val="center"/>
              <w:rPr>
                <w:sz w:val="20"/>
                <w:szCs w:val="20"/>
              </w:rPr>
            </w:pPr>
            <w:r>
              <w:rPr>
                <w:sz w:val="20"/>
                <w:szCs w:val="20"/>
              </w:rPr>
              <w:t>12,77</w:t>
            </w:r>
          </w:p>
        </w:tc>
        <w:tc>
          <w:tcPr>
            <w:tcW w:w="275" w:type="pct"/>
            <w:shd w:val="clear" w:color="auto" w:fill="auto"/>
          </w:tcPr>
          <w:p w:rsidR="00731F88" w:rsidRPr="00FC035E" w:rsidRDefault="00731F88" w:rsidP="002B0C79">
            <w:pPr>
              <w:spacing w:line="233" w:lineRule="auto"/>
              <w:ind w:left="-57" w:right="-57"/>
              <w:jc w:val="center"/>
              <w:rPr>
                <w:sz w:val="20"/>
                <w:szCs w:val="20"/>
              </w:rPr>
            </w:pPr>
            <w:r>
              <w:rPr>
                <w:sz w:val="20"/>
                <w:szCs w:val="20"/>
              </w:rPr>
              <w:t>2022</w:t>
            </w:r>
          </w:p>
        </w:tc>
        <w:tc>
          <w:tcPr>
            <w:tcW w:w="219" w:type="pct"/>
            <w:shd w:val="clear" w:color="auto" w:fill="auto"/>
          </w:tcPr>
          <w:p w:rsidR="00731F88" w:rsidRPr="00FF6C0F" w:rsidRDefault="00731F88" w:rsidP="002B0C79">
            <w:pPr>
              <w:spacing w:line="233" w:lineRule="auto"/>
              <w:ind w:left="-57" w:right="-57"/>
              <w:jc w:val="center"/>
              <w:rPr>
                <w:sz w:val="20"/>
                <w:szCs w:val="20"/>
              </w:rPr>
            </w:pPr>
            <w:r>
              <w:rPr>
                <w:sz w:val="20"/>
                <w:szCs w:val="20"/>
              </w:rPr>
              <w:t>12,77</w:t>
            </w:r>
          </w:p>
        </w:tc>
        <w:tc>
          <w:tcPr>
            <w:tcW w:w="204" w:type="pct"/>
            <w:shd w:val="clear" w:color="auto" w:fill="auto"/>
          </w:tcPr>
          <w:p w:rsidR="00731F88" w:rsidRPr="00FF6C0F" w:rsidRDefault="00731F88" w:rsidP="002B0C79">
            <w:pPr>
              <w:spacing w:line="233" w:lineRule="auto"/>
              <w:ind w:left="-57" w:right="-57"/>
              <w:jc w:val="center"/>
              <w:rPr>
                <w:sz w:val="20"/>
                <w:szCs w:val="20"/>
              </w:rPr>
            </w:pPr>
            <w:r>
              <w:rPr>
                <w:sz w:val="20"/>
                <w:szCs w:val="20"/>
              </w:rPr>
              <w:t>7,59</w:t>
            </w:r>
          </w:p>
        </w:tc>
        <w:tc>
          <w:tcPr>
            <w:tcW w:w="205" w:type="pct"/>
            <w:shd w:val="clear" w:color="auto" w:fill="auto"/>
          </w:tcPr>
          <w:p w:rsidR="00731F88" w:rsidRPr="00FF6C0F" w:rsidRDefault="00731F88" w:rsidP="002B0C79">
            <w:pPr>
              <w:spacing w:line="233" w:lineRule="auto"/>
              <w:ind w:left="-57" w:right="-57"/>
              <w:jc w:val="center"/>
              <w:rPr>
                <w:sz w:val="20"/>
                <w:szCs w:val="20"/>
              </w:rPr>
            </w:pPr>
            <w:r>
              <w:rPr>
                <w:sz w:val="20"/>
                <w:szCs w:val="20"/>
              </w:rPr>
              <w:t>-</w:t>
            </w:r>
          </w:p>
        </w:tc>
        <w:tc>
          <w:tcPr>
            <w:tcW w:w="226" w:type="pct"/>
            <w:shd w:val="clear" w:color="auto" w:fill="auto"/>
          </w:tcPr>
          <w:p w:rsidR="00731F88" w:rsidRPr="00FC035E" w:rsidRDefault="00731F88" w:rsidP="002B0C79">
            <w:pPr>
              <w:spacing w:line="233" w:lineRule="auto"/>
              <w:ind w:left="-57" w:right="-57"/>
              <w:jc w:val="center"/>
              <w:rPr>
                <w:sz w:val="20"/>
                <w:szCs w:val="20"/>
              </w:rPr>
            </w:pPr>
            <w:r>
              <w:rPr>
                <w:sz w:val="20"/>
                <w:szCs w:val="20"/>
              </w:rPr>
              <w:t>-</w:t>
            </w:r>
          </w:p>
        </w:tc>
        <w:tc>
          <w:tcPr>
            <w:tcW w:w="252" w:type="pct"/>
          </w:tcPr>
          <w:p w:rsidR="00731F88" w:rsidRPr="00FC035E" w:rsidRDefault="00731F88" w:rsidP="002B0C79">
            <w:pPr>
              <w:spacing w:line="233" w:lineRule="auto"/>
              <w:ind w:left="-57" w:right="-57"/>
              <w:jc w:val="center"/>
              <w:rPr>
                <w:sz w:val="20"/>
                <w:szCs w:val="20"/>
              </w:rPr>
            </w:pPr>
            <w:r>
              <w:rPr>
                <w:sz w:val="20"/>
                <w:szCs w:val="20"/>
              </w:rPr>
              <w:t>-</w:t>
            </w:r>
          </w:p>
        </w:tc>
        <w:tc>
          <w:tcPr>
            <w:tcW w:w="261" w:type="pct"/>
          </w:tcPr>
          <w:p w:rsidR="00731F88" w:rsidRPr="00FC035E" w:rsidRDefault="00731F88" w:rsidP="002B0C79">
            <w:pPr>
              <w:spacing w:line="233" w:lineRule="auto"/>
              <w:ind w:left="-57" w:right="-57"/>
              <w:jc w:val="center"/>
              <w:rPr>
                <w:sz w:val="20"/>
                <w:szCs w:val="20"/>
              </w:rPr>
            </w:pPr>
            <w:r>
              <w:rPr>
                <w:sz w:val="20"/>
                <w:szCs w:val="20"/>
              </w:rPr>
              <w:t>-</w:t>
            </w:r>
          </w:p>
        </w:tc>
        <w:tc>
          <w:tcPr>
            <w:tcW w:w="291" w:type="pct"/>
          </w:tcPr>
          <w:p w:rsidR="00731F88" w:rsidRPr="00FC035E" w:rsidRDefault="00731F88" w:rsidP="002B0C79">
            <w:pPr>
              <w:spacing w:line="233" w:lineRule="auto"/>
              <w:ind w:left="-57" w:right="-57"/>
              <w:jc w:val="center"/>
              <w:rPr>
                <w:sz w:val="20"/>
                <w:szCs w:val="20"/>
              </w:rPr>
            </w:pPr>
            <w:r>
              <w:rPr>
                <w:sz w:val="20"/>
                <w:szCs w:val="20"/>
              </w:rPr>
              <w:t>-</w:t>
            </w:r>
          </w:p>
        </w:tc>
        <w:tc>
          <w:tcPr>
            <w:tcW w:w="316" w:type="pct"/>
            <w:shd w:val="clear" w:color="auto" w:fill="auto"/>
          </w:tcPr>
          <w:p w:rsidR="00731F88" w:rsidRPr="00417632" w:rsidRDefault="00731F88" w:rsidP="002B0C79">
            <w:pPr>
              <w:jc w:val="center"/>
              <w:rPr>
                <w:sz w:val="22"/>
                <w:szCs w:val="22"/>
              </w:rPr>
            </w:pPr>
            <w:r>
              <w:rPr>
                <w:sz w:val="22"/>
                <w:szCs w:val="22"/>
              </w:rPr>
              <w:t>-</w:t>
            </w:r>
          </w:p>
        </w:tc>
        <w:tc>
          <w:tcPr>
            <w:tcW w:w="316" w:type="pct"/>
            <w:shd w:val="clear" w:color="auto" w:fill="auto"/>
          </w:tcPr>
          <w:p w:rsidR="00731F88" w:rsidRPr="00417632" w:rsidRDefault="00731F88" w:rsidP="002B0C79">
            <w:pPr>
              <w:jc w:val="center"/>
              <w:rPr>
                <w:sz w:val="22"/>
                <w:szCs w:val="22"/>
              </w:rPr>
            </w:pPr>
            <w:r w:rsidRPr="00417632">
              <w:rPr>
                <w:sz w:val="22"/>
                <w:szCs w:val="22"/>
              </w:rPr>
              <w:t>нет</w:t>
            </w:r>
          </w:p>
        </w:tc>
        <w:tc>
          <w:tcPr>
            <w:tcW w:w="325" w:type="pct"/>
          </w:tcPr>
          <w:p w:rsidR="00731F88" w:rsidRPr="00417632" w:rsidRDefault="00731F88" w:rsidP="002B0C79">
            <w:pPr>
              <w:jc w:val="center"/>
              <w:rPr>
                <w:sz w:val="22"/>
                <w:szCs w:val="22"/>
              </w:rPr>
            </w:pPr>
            <w:r w:rsidRPr="00417632">
              <w:rPr>
                <w:sz w:val="22"/>
                <w:szCs w:val="22"/>
              </w:rPr>
              <w:t>нет</w:t>
            </w:r>
          </w:p>
        </w:tc>
        <w:tc>
          <w:tcPr>
            <w:tcW w:w="313" w:type="pct"/>
            <w:tcBorders>
              <w:right w:val="single" w:sz="4" w:space="0" w:color="auto"/>
            </w:tcBorders>
          </w:tcPr>
          <w:p w:rsidR="00731F88" w:rsidRPr="00E33567" w:rsidRDefault="00731F88" w:rsidP="002B0C79">
            <w:pPr>
              <w:autoSpaceDE w:val="0"/>
              <w:autoSpaceDN w:val="0"/>
              <w:adjustRightInd w:val="0"/>
              <w:jc w:val="both"/>
              <w:rPr>
                <w:sz w:val="20"/>
                <w:szCs w:val="20"/>
              </w:rPr>
            </w:pPr>
            <w:r w:rsidRPr="00E33567">
              <w:rPr>
                <w:sz w:val="20"/>
                <w:szCs w:val="20"/>
              </w:rPr>
              <w:t xml:space="preserve">официальный сайт </w:t>
            </w:r>
            <w:r>
              <w:rPr>
                <w:sz w:val="20"/>
                <w:szCs w:val="20"/>
              </w:rPr>
              <w:t>Порецкого муниципального округа</w:t>
            </w:r>
          </w:p>
        </w:tc>
      </w:tr>
    </w:tbl>
    <w:p w:rsidR="00E409A9" w:rsidRDefault="00E409A9" w:rsidP="00E409A9">
      <w:pPr>
        <w:jc w:val="center"/>
        <w:rPr>
          <w:b/>
          <w:bCs/>
        </w:rPr>
      </w:pPr>
    </w:p>
    <w:p w:rsidR="00E409A9" w:rsidRDefault="00E409A9" w:rsidP="00E409A9">
      <w:pPr>
        <w:jc w:val="center"/>
        <w:rPr>
          <w:b/>
          <w:bCs/>
        </w:rPr>
      </w:pPr>
    </w:p>
    <w:p w:rsidR="00E409A9" w:rsidRDefault="00E409A9" w:rsidP="00E409A9">
      <w:pPr>
        <w:jc w:val="center"/>
        <w:rPr>
          <w:b/>
          <w:bCs/>
        </w:rPr>
      </w:pPr>
    </w:p>
    <w:p w:rsidR="00E409A9" w:rsidRDefault="00E409A9" w:rsidP="00E409A9">
      <w:pPr>
        <w:jc w:val="center"/>
        <w:rPr>
          <w:b/>
          <w:bCs/>
        </w:rPr>
      </w:pPr>
    </w:p>
    <w:p w:rsidR="00AD6B78" w:rsidRDefault="00AD6B78" w:rsidP="00E409A9">
      <w:pPr>
        <w:jc w:val="center"/>
        <w:rPr>
          <w:b/>
          <w:bCs/>
        </w:rPr>
      </w:pPr>
    </w:p>
    <w:p w:rsidR="00AD6B78" w:rsidRDefault="00AD6B78" w:rsidP="00E409A9">
      <w:pPr>
        <w:jc w:val="center"/>
        <w:rPr>
          <w:b/>
          <w:bCs/>
        </w:rPr>
      </w:pPr>
    </w:p>
    <w:p w:rsidR="00E409A9" w:rsidRDefault="00E409A9" w:rsidP="00E409A9">
      <w:pPr>
        <w:jc w:val="center"/>
        <w:rPr>
          <w:b/>
          <w:bCs/>
        </w:rPr>
      </w:pPr>
    </w:p>
    <w:p w:rsidR="00E409A9" w:rsidRDefault="00E409A9" w:rsidP="00E409A9">
      <w:pPr>
        <w:jc w:val="center"/>
        <w:rPr>
          <w:b/>
          <w:bCs/>
        </w:rPr>
      </w:pPr>
    </w:p>
    <w:p w:rsidR="00E409A9" w:rsidRDefault="00E409A9" w:rsidP="00E409A9">
      <w:pPr>
        <w:jc w:val="center"/>
        <w:rPr>
          <w:b/>
          <w:bCs/>
        </w:rPr>
      </w:pPr>
    </w:p>
    <w:p w:rsidR="00E409A9" w:rsidRDefault="00E409A9" w:rsidP="00E409A9">
      <w:pPr>
        <w:jc w:val="center"/>
        <w:rPr>
          <w:b/>
          <w:bCs/>
        </w:rPr>
      </w:pPr>
    </w:p>
    <w:p w:rsidR="00E409A9" w:rsidRDefault="00E409A9" w:rsidP="00E409A9">
      <w:pPr>
        <w:jc w:val="center"/>
        <w:rPr>
          <w:b/>
          <w:bCs/>
        </w:rPr>
      </w:pPr>
    </w:p>
    <w:p w:rsidR="00E409A9" w:rsidRDefault="00E409A9" w:rsidP="00E409A9">
      <w:pPr>
        <w:jc w:val="center"/>
        <w:rPr>
          <w:b/>
          <w:bCs/>
        </w:rPr>
      </w:pPr>
    </w:p>
    <w:p w:rsidR="00E409A9" w:rsidRDefault="00E409A9" w:rsidP="00E409A9">
      <w:pPr>
        <w:jc w:val="center"/>
        <w:rPr>
          <w:b/>
          <w:bCs/>
        </w:rPr>
      </w:pPr>
    </w:p>
    <w:p w:rsidR="00E409A9" w:rsidRDefault="00E409A9" w:rsidP="00E409A9">
      <w:pPr>
        <w:jc w:val="center"/>
        <w:rPr>
          <w:b/>
          <w:bCs/>
        </w:rPr>
      </w:pPr>
    </w:p>
    <w:p w:rsidR="00E409A9" w:rsidRDefault="00E409A9" w:rsidP="00E409A9">
      <w:pPr>
        <w:jc w:val="center"/>
        <w:rPr>
          <w:b/>
          <w:bCs/>
        </w:rPr>
      </w:pPr>
    </w:p>
    <w:p w:rsidR="00E409A9" w:rsidRDefault="00E409A9" w:rsidP="00E409A9">
      <w:pPr>
        <w:jc w:val="center"/>
        <w:rPr>
          <w:b/>
          <w:bCs/>
        </w:rPr>
      </w:pPr>
    </w:p>
    <w:p w:rsidR="00E409A9" w:rsidRDefault="00E409A9" w:rsidP="00E409A9">
      <w:pPr>
        <w:jc w:val="center"/>
        <w:rPr>
          <w:b/>
          <w:bCs/>
        </w:rPr>
      </w:pPr>
    </w:p>
    <w:p w:rsidR="00E409A9" w:rsidRDefault="00E409A9" w:rsidP="00E409A9">
      <w:pPr>
        <w:jc w:val="center"/>
        <w:rPr>
          <w:b/>
          <w:bCs/>
        </w:rPr>
      </w:pPr>
    </w:p>
    <w:p w:rsidR="00E409A9" w:rsidRDefault="00E409A9" w:rsidP="00E409A9">
      <w:pPr>
        <w:jc w:val="center"/>
        <w:rPr>
          <w:b/>
          <w:bCs/>
        </w:rPr>
      </w:pPr>
    </w:p>
    <w:p w:rsidR="00E409A9" w:rsidRDefault="00E409A9" w:rsidP="00E409A9">
      <w:pPr>
        <w:jc w:val="center"/>
        <w:rPr>
          <w:b/>
          <w:bCs/>
        </w:rPr>
      </w:pPr>
    </w:p>
    <w:p w:rsidR="00E409A9" w:rsidRPr="00417632" w:rsidRDefault="00E409A9" w:rsidP="00E409A9">
      <w:pPr>
        <w:spacing w:line="235" w:lineRule="auto"/>
        <w:ind w:left="-11"/>
        <w:contextualSpacing/>
        <w:jc w:val="center"/>
        <w:rPr>
          <w:b/>
          <w:bCs/>
          <w:sz w:val="26"/>
          <w:szCs w:val="26"/>
        </w:rPr>
      </w:pPr>
      <w:r w:rsidRPr="00417632">
        <w:rPr>
          <w:b/>
          <w:sz w:val="26"/>
          <w:szCs w:val="26"/>
        </w:rPr>
        <w:lastRenderedPageBreak/>
        <w:t xml:space="preserve">3. </w:t>
      </w:r>
      <w:r w:rsidRPr="00417632">
        <w:rPr>
          <w:b/>
          <w:bCs/>
          <w:sz w:val="26"/>
          <w:szCs w:val="26"/>
        </w:rPr>
        <w:t>Мероприятия (результаты) ведомственного проекта «Содействие развитию агропромышленного комплекса»</w:t>
      </w:r>
    </w:p>
    <w:p w:rsidR="00E409A9" w:rsidRPr="00417632" w:rsidRDefault="00E409A9" w:rsidP="00E409A9">
      <w:pPr>
        <w:spacing w:line="235" w:lineRule="auto"/>
        <w:ind w:left="644"/>
        <w:contextualSpacing/>
        <w:jc w:val="center"/>
      </w:pPr>
    </w:p>
    <w:tbl>
      <w:tblPr>
        <w:tblW w:w="4849" w:type="pct"/>
        <w:tblInd w:w="-57" w:type="dxa"/>
        <w:tblBorders>
          <w:top w:val="single" w:sz="4" w:space="0" w:color="auto"/>
          <w:bottom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571"/>
        <w:gridCol w:w="1843"/>
        <w:gridCol w:w="943"/>
        <w:gridCol w:w="654"/>
        <w:gridCol w:w="567"/>
        <w:gridCol w:w="570"/>
        <w:gridCol w:w="610"/>
        <w:gridCol w:w="602"/>
        <w:gridCol w:w="645"/>
        <w:gridCol w:w="596"/>
        <w:gridCol w:w="798"/>
        <w:gridCol w:w="853"/>
        <w:gridCol w:w="1669"/>
        <w:gridCol w:w="1125"/>
        <w:gridCol w:w="1061"/>
        <w:gridCol w:w="1353"/>
      </w:tblGrid>
      <w:tr w:rsidR="00E409A9" w:rsidRPr="00417632" w:rsidTr="002B0C79">
        <w:trPr>
          <w:cantSplit/>
          <w:tblHeader/>
        </w:trPr>
        <w:tc>
          <w:tcPr>
            <w:tcW w:w="197" w:type="pct"/>
            <w:vMerge w:val="restart"/>
            <w:tcBorders>
              <w:left w:val="single" w:sz="4" w:space="0" w:color="auto"/>
              <w:bottom w:val="nil"/>
            </w:tcBorders>
            <w:shd w:val="clear" w:color="auto" w:fill="auto"/>
          </w:tcPr>
          <w:p w:rsidR="00E409A9" w:rsidRPr="0036500D" w:rsidRDefault="00E409A9" w:rsidP="002B0C79">
            <w:pPr>
              <w:spacing w:line="235" w:lineRule="auto"/>
              <w:jc w:val="center"/>
              <w:rPr>
                <w:sz w:val="20"/>
                <w:szCs w:val="20"/>
              </w:rPr>
            </w:pPr>
            <w:r w:rsidRPr="0036500D">
              <w:rPr>
                <w:sz w:val="20"/>
                <w:szCs w:val="20"/>
              </w:rPr>
              <w:t xml:space="preserve">№ </w:t>
            </w:r>
            <w:proofErr w:type="spellStart"/>
            <w:r w:rsidRPr="0036500D">
              <w:rPr>
                <w:sz w:val="20"/>
                <w:szCs w:val="20"/>
              </w:rPr>
              <w:t>пп</w:t>
            </w:r>
            <w:proofErr w:type="spellEnd"/>
          </w:p>
        </w:tc>
        <w:tc>
          <w:tcPr>
            <w:tcW w:w="637" w:type="pct"/>
            <w:vMerge w:val="restart"/>
            <w:tcBorders>
              <w:bottom w:val="nil"/>
            </w:tcBorders>
            <w:shd w:val="clear" w:color="auto" w:fill="auto"/>
          </w:tcPr>
          <w:p w:rsidR="00E409A9" w:rsidRPr="0036500D" w:rsidRDefault="00E409A9" w:rsidP="002B0C79">
            <w:pPr>
              <w:spacing w:line="235" w:lineRule="auto"/>
              <w:jc w:val="center"/>
              <w:rPr>
                <w:sz w:val="20"/>
                <w:szCs w:val="20"/>
              </w:rPr>
            </w:pPr>
            <w:r w:rsidRPr="0036500D">
              <w:rPr>
                <w:sz w:val="20"/>
                <w:szCs w:val="20"/>
              </w:rPr>
              <w:t xml:space="preserve">Наименование мероприятия </w:t>
            </w:r>
            <w:r w:rsidRPr="0036500D">
              <w:rPr>
                <w:sz w:val="20"/>
                <w:szCs w:val="20"/>
              </w:rPr>
              <w:br/>
              <w:t>(результата)</w:t>
            </w:r>
          </w:p>
        </w:tc>
        <w:tc>
          <w:tcPr>
            <w:tcW w:w="326" w:type="pct"/>
            <w:vMerge w:val="restart"/>
            <w:tcBorders>
              <w:bottom w:val="nil"/>
            </w:tcBorders>
            <w:shd w:val="clear" w:color="auto" w:fill="auto"/>
          </w:tcPr>
          <w:p w:rsidR="00E409A9" w:rsidRPr="0036500D" w:rsidRDefault="00E409A9" w:rsidP="002B0C79">
            <w:pPr>
              <w:spacing w:line="235" w:lineRule="auto"/>
              <w:jc w:val="center"/>
              <w:rPr>
                <w:sz w:val="20"/>
                <w:szCs w:val="20"/>
              </w:rPr>
            </w:pPr>
            <w:r w:rsidRPr="0036500D">
              <w:rPr>
                <w:sz w:val="20"/>
                <w:szCs w:val="20"/>
              </w:rPr>
              <w:t>Единица измерения</w:t>
            </w:r>
          </w:p>
          <w:p w:rsidR="00E409A9" w:rsidRPr="0036500D" w:rsidRDefault="00E409A9" w:rsidP="002B0C79">
            <w:pPr>
              <w:spacing w:line="235" w:lineRule="auto"/>
              <w:jc w:val="center"/>
              <w:rPr>
                <w:sz w:val="20"/>
                <w:szCs w:val="20"/>
              </w:rPr>
            </w:pPr>
            <w:r w:rsidRPr="0036500D">
              <w:rPr>
                <w:sz w:val="20"/>
                <w:szCs w:val="20"/>
              </w:rPr>
              <w:t>(по ОКЕИ)</w:t>
            </w:r>
          </w:p>
        </w:tc>
        <w:tc>
          <w:tcPr>
            <w:tcW w:w="422" w:type="pct"/>
            <w:gridSpan w:val="2"/>
            <w:vMerge w:val="restart"/>
            <w:tcBorders>
              <w:bottom w:val="single" w:sz="4" w:space="0" w:color="auto"/>
            </w:tcBorders>
            <w:shd w:val="clear" w:color="auto" w:fill="auto"/>
          </w:tcPr>
          <w:p w:rsidR="00E409A9" w:rsidRPr="0036500D" w:rsidRDefault="00E409A9" w:rsidP="002B0C79">
            <w:pPr>
              <w:spacing w:line="235" w:lineRule="auto"/>
              <w:ind w:left="-57" w:right="-57"/>
              <w:jc w:val="center"/>
              <w:rPr>
                <w:sz w:val="20"/>
                <w:szCs w:val="20"/>
              </w:rPr>
            </w:pPr>
            <w:r w:rsidRPr="0036500D">
              <w:rPr>
                <w:sz w:val="20"/>
                <w:szCs w:val="20"/>
              </w:rPr>
              <w:t>Базовое значение</w:t>
            </w:r>
          </w:p>
        </w:tc>
        <w:tc>
          <w:tcPr>
            <w:tcW w:w="1616" w:type="pct"/>
            <w:gridSpan w:val="7"/>
            <w:tcBorders>
              <w:bottom w:val="single" w:sz="4" w:space="0" w:color="auto"/>
            </w:tcBorders>
            <w:shd w:val="clear" w:color="auto" w:fill="auto"/>
          </w:tcPr>
          <w:p w:rsidR="00E409A9" w:rsidRPr="0036500D" w:rsidRDefault="00E409A9" w:rsidP="002B0C79">
            <w:pPr>
              <w:spacing w:line="235" w:lineRule="auto"/>
              <w:ind w:left="-57" w:right="-57"/>
              <w:jc w:val="center"/>
              <w:rPr>
                <w:sz w:val="20"/>
                <w:szCs w:val="20"/>
              </w:rPr>
            </w:pPr>
            <w:r w:rsidRPr="0036500D">
              <w:rPr>
                <w:sz w:val="20"/>
                <w:szCs w:val="20"/>
              </w:rPr>
              <w:t>Период, год</w:t>
            </w:r>
          </w:p>
        </w:tc>
        <w:tc>
          <w:tcPr>
            <w:tcW w:w="577" w:type="pct"/>
            <w:vMerge w:val="restart"/>
            <w:tcBorders>
              <w:bottom w:val="nil"/>
            </w:tcBorders>
            <w:shd w:val="clear" w:color="auto" w:fill="auto"/>
          </w:tcPr>
          <w:p w:rsidR="00E409A9" w:rsidRPr="0036500D" w:rsidRDefault="00E409A9" w:rsidP="002B0C79">
            <w:pPr>
              <w:spacing w:line="235" w:lineRule="auto"/>
              <w:jc w:val="center"/>
              <w:rPr>
                <w:sz w:val="20"/>
                <w:szCs w:val="20"/>
              </w:rPr>
            </w:pPr>
            <w:r w:rsidRPr="0036500D">
              <w:rPr>
                <w:sz w:val="20"/>
                <w:szCs w:val="20"/>
              </w:rPr>
              <w:t xml:space="preserve">Характеристика мероприятия </w:t>
            </w:r>
            <w:r w:rsidRPr="0036500D">
              <w:rPr>
                <w:sz w:val="20"/>
                <w:szCs w:val="20"/>
              </w:rPr>
              <w:br/>
              <w:t>(результата)</w:t>
            </w:r>
          </w:p>
        </w:tc>
        <w:tc>
          <w:tcPr>
            <w:tcW w:w="389" w:type="pct"/>
            <w:vMerge w:val="restart"/>
            <w:tcBorders>
              <w:bottom w:val="nil"/>
            </w:tcBorders>
            <w:shd w:val="clear" w:color="auto" w:fill="auto"/>
          </w:tcPr>
          <w:p w:rsidR="00E409A9" w:rsidRPr="0036500D" w:rsidRDefault="00E409A9" w:rsidP="002B0C79">
            <w:pPr>
              <w:spacing w:line="235" w:lineRule="auto"/>
              <w:jc w:val="center"/>
              <w:rPr>
                <w:sz w:val="20"/>
                <w:szCs w:val="20"/>
              </w:rPr>
            </w:pPr>
            <w:r w:rsidRPr="0036500D">
              <w:rPr>
                <w:sz w:val="20"/>
                <w:szCs w:val="20"/>
              </w:rPr>
              <w:t>Тип мероприятия (результата)</w:t>
            </w:r>
          </w:p>
        </w:tc>
        <w:tc>
          <w:tcPr>
            <w:tcW w:w="367" w:type="pct"/>
            <w:vMerge w:val="restart"/>
            <w:tcBorders>
              <w:bottom w:val="nil"/>
            </w:tcBorders>
          </w:tcPr>
          <w:p w:rsidR="00E409A9" w:rsidRPr="0036500D" w:rsidRDefault="00E409A9" w:rsidP="002B0C79">
            <w:pPr>
              <w:spacing w:line="235" w:lineRule="auto"/>
              <w:jc w:val="center"/>
              <w:rPr>
                <w:sz w:val="20"/>
                <w:szCs w:val="20"/>
              </w:rPr>
            </w:pPr>
            <w:r w:rsidRPr="0036500D">
              <w:rPr>
                <w:sz w:val="20"/>
                <w:szCs w:val="20"/>
              </w:rPr>
              <w:t>Декомпозиция на муниципальные образования</w:t>
            </w:r>
          </w:p>
        </w:tc>
        <w:tc>
          <w:tcPr>
            <w:tcW w:w="468" w:type="pct"/>
            <w:vMerge w:val="restart"/>
            <w:tcBorders>
              <w:bottom w:val="nil"/>
              <w:right w:val="single" w:sz="4" w:space="0" w:color="auto"/>
            </w:tcBorders>
            <w:shd w:val="clear" w:color="auto" w:fill="auto"/>
          </w:tcPr>
          <w:p w:rsidR="00E409A9" w:rsidRPr="0036500D" w:rsidRDefault="00E409A9" w:rsidP="002B0C79">
            <w:pPr>
              <w:spacing w:line="235" w:lineRule="auto"/>
              <w:jc w:val="center"/>
              <w:rPr>
                <w:sz w:val="20"/>
                <w:szCs w:val="20"/>
              </w:rPr>
            </w:pPr>
            <w:r w:rsidRPr="0036500D">
              <w:rPr>
                <w:sz w:val="20"/>
                <w:szCs w:val="20"/>
              </w:rPr>
              <w:t>Связь с показателями (регионального) ведомственного проекта</w:t>
            </w:r>
          </w:p>
        </w:tc>
      </w:tr>
      <w:tr w:rsidR="00E409A9" w:rsidRPr="00417632" w:rsidTr="002B0C79">
        <w:trPr>
          <w:cantSplit/>
          <w:trHeight w:val="260"/>
          <w:tblHeader/>
        </w:trPr>
        <w:tc>
          <w:tcPr>
            <w:tcW w:w="197" w:type="pct"/>
            <w:vMerge/>
            <w:tcBorders>
              <w:left w:val="single" w:sz="4" w:space="0" w:color="auto"/>
              <w:bottom w:val="nil"/>
            </w:tcBorders>
            <w:shd w:val="clear" w:color="auto" w:fill="auto"/>
          </w:tcPr>
          <w:p w:rsidR="00E409A9" w:rsidRPr="0036500D" w:rsidRDefault="00E409A9" w:rsidP="002B0C79">
            <w:pPr>
              <w:spacing w:line="235" w:lineRule="auto"/>
              <w:jc w:val="center"/>
              <w:rPr>
                <w:sz w:val="20"/>
                <w:szCs w:val="20"/>
              </w:rPr>
            </w:pPr>
          </w:p>
        </w:tc>
        <w:tc>
          <w:tcPr>
            <w:tcW w:w="637" w:type="pct"/>
            <w:vMerge/>
            <w:tcBorders>
              <w:bottom w:val="nil"/>
            </w:tcBorders>
            <w:shd w:val="clear" w:color="auto" w:fill="auto"/>
          </w:tcPr>
          <w:p w:rsidR="00E409A9" w:rsidRPr="0036500D" w:rsidRDefault="00E409A9" w:rsidP="002B0C79">
            <w:pPr>
              <w:spacing w:line="235" w:lineRule="auto"/>
              <w:jc w:val="center"/>
              <w:rPr>
                <w:sz w:val="20"/>
                <w:szCs w:val="20"/>
              </w:rPr>
            </w:pPr>
          </w:p>
        </w:tc>
        <w:tc>
          <w:tcPr>
            <w:tcW w:w="326" w:type="pct"/>
            <w:vMerge/>
            <w:tcBorders>
              <w:bottom w:val="nil"/>
            </w:tcBorders>
            <w:shd w:val="clear" w:color="auto" w:fill="auto"/>
          </w:tcPr>
          <w:p w:rsidR="00E409A9" w:rsidRPr="0036500D" w:rsidRDefault="00E409A9" w:rsidP="002B0C79">
            <w:pPr>
              <w:spacing w:line="235" w:lineRule="auto"/>
              <w:jc w:val="center"/>
              <w:rPr>
                <w:sz w:val="20"/>
                <w:szCs w:val="20"/>
              </w:rPr>
            </w:pPr>
          </w:p>
        </w:tc>
        <w:tc>
          <w:tcPr>
            <w:tcW w:w="422" w:type="pct"/>
            <w:gridSpan w:val="2"/>
            <w:vMerge/>
            <w:shd w:val="clear" w:color="auto" w:fill="auto"/>
          </w:tcPr>
          <w:p w:rsidR="00E409A9" w:rsidRPr="0036500D" w:rsidRDefault="00E409A9" w:rsidP="002B0C79">
            <w:pPr>
              <w:spacing w:line="235" w:lineRule="auto"/>
              <w:ind w:left="-57" w:right="-57"/>
              <w:jc w:val="center"/>
              <w:rPr>
                <w:sz w:val="20"/>
                <w:szCs w:val="20"/>
              </w:rPr>
            </w:pPr>
          </w:p>
        </w:tc>
        <w:tc>
          <w:tcPr>
            <w:tcW w:w="197" w:type="pct"/>
            <w:vMerge w:val="restart"/>
            <w:shd w:val="clear" w:color="auto" w:fill="auto"/>
          </w:tcPr>
          <w:p w:rsidR="00E409A9" w:rsidRPr="0036500D" w:rsidRDefault="00E409A9" w:rsidP="002B0C79">
            <w:pPr>
              <w:spacing w:line="235" w:lineRule="auto"/>
              <w:ind w:left="-57" w:right="-57"/>
              <w:jc w:val="center"/>
              <w:rPr>
                <w:sz w:val="20"/>
                <w:szCs w:val="20"/>
              </w:rPr>
            </w:pPr>
            <w:r w:rsidRPr="0036500D">
              <w:rPr>
                <w:sz w:val="20"/>
                <w:szCs w:val="20"/>
              </w:rPr>
              <w:t>2023</w:t>
            </w:r>
          </w:p>
        </w:tc>
        <w:tc>
          <w:tcPr>
            <w:tcW w:w="211" w:type="pct"/>
            <w:vMerge w:val="restart"/>
            <w:shd w:val="clear" w:color="auto" w:fill="auto"/>
          </w:tcPr>
          <w:p w:rsidR="00E409A9" w:rsidRPr="0036500D" w:rsidRDefault="00E409A9" w:rsidP="002B0C79">
            <w:pPr>
              <w:spacing w:line="235" w:lineRule="auto"/>
              <w:ind w:left="-57" w:right="-57"/>
              <w:jc w:val="center"/>
              <w:rPr>
                <w:sz w:val="20"/>
                <w:szCs w:val="20"/>
              </w:rPr>
            </w:pPr>
            <w:r w:rsidRPr="0036500D">
              <w:rPr>
                <w:sz w:val="20"/>
                <w:szCs w:val="20"/>
              </w:rPr>
              <w:t>2024</w:t>
            </w:r>
          </w:p>
        </w:tc>
        <w:tc>
          <w:tcPr>
            <w:tcW w:w="208" w:type="pct"/>
            <w:vMerge w:val="restart"/>
            <w:shd w:val="clear" w:color="auto" w:fill="auto"/>
          </w:tcPr>
          <w:p w:rsidR="00E409A9" w:rsidRPr="0036500D" w:rsidRDefault="00E409A9" w:rsidP="002B0C79">
            <w:pPr>
              <w:spacing w:line="235" w:lineRule="auto"/>
              <w:ind w:left="-57" w:right="-57"/>
              <w:jc w:val="center"/>
              <w:rPr>
                <w:sz w:val="20"/>
                <w:szCs w:val="20"/>
              </w:rPr>
            </w:pPr>
            <w:r w:rsidRPr="0036500D">
              <w:rPr>
                <w:sz w:val="20"/>
                <w:szCs w:val="20"/>
              </w:rPr>
              <w:t>2025</w:t>
            </w:r>
          </w:p>
        </w:tc>
        <w:tc>
          <w:tcPr>
            <w:tcW w:w="223" w:type="pct"/>
            <w:vMerge w:val="restart"/>
          </w:tcPr>
          <w:p w:rsidR="00E409A9" w:rsidRPr="0036500D" w:rsidRDefault="00E409A9" w:rsidP="002B0C79">
            <w:pPr>
              <w:spacing w:line="235" w:lineRule="auto"/>
              <w:ind w:left="-57" w:right="-57"/>
              <w:jc w:val="center"/>
              <w:rPr>
                <w:sz w:val="20"/>
                <w:szCs w:val="20"/>
              </w:rPr>
            </w:pPr>
            <w:r w:rsidRPr="0036500D">
              <w:rPr>
                <w:sz w:val="20"/>
                <w:szCs w:val="20"/>
              </w:rPr>
              <w:t>2026</w:t>
            </w:r>
          </w:p>
        </w:tc>
        <w:tc>
          <w:tcPr>
            <w:tcW w:w="206" w:type="pct"/>
            <w:vMerge w:val="restart"/>
          </w:tcPr>
          <w:p w:rsidR="00E409A9" w:rsidRPr="0036500D" w:rsidRDefault="00E409A9" w:rsidP="002B0C79">
            <w:pPr>
              <w:spacing w:line="235" w:lineRule="auto"/>
              <w:ind w:left="-57" w:right="-57"/>
              <w:jc w:val="center"/>
              <w:rPr>
                <w:sz w:val="20"/>
                <w:szCs w:val="20"/>
                <w:lang w:val="en-US"/>
              </w:rPr>
            </w:pPr>
            <w:r w:rsidRPr="0036500D">
              <w:rPr>
                <w:sz w:val="20"/>
                <w:szCs w:val="20"/>
                <w:lang w:val="en-US"/>
              </w:rPr>
              <w:t>2027</w:t>
            </w:r>
          </w:p>
        </w:tc>
        <w:tc>
          <w:tcPr>
            <w:tcW w:w="276" w:type="pct"/>
            <w:vMerge w:val="restart"/>
          </w:tcPr>
          <w:p w:rsidR="00E409A9" w:rsidRPr="0036500D" w:rsidRDefault="00E409A9" w:rsidP="002B0C79">
            <w:pPr>
              <w:spacing w:line="235" w:lineRule="auto"/>
              <w:ind w:left="-57" w:right="-57"/>
              <w:jc w:val="center"/>
              <w:rPr>
                <w:sz w:val="20"/>
                <w:szCs w:val="20"/>
              </w:rPr>
            </w:pPr>
            <w:r w:rsidRPr="0036500D">
              <w:rPr>
                <w:sz w:val="20"/>
                <w:szCs w:val="20"/>
                <w:lang w:val="en-US"/>
              </w:rPr>
              <w:t>202</w:t>
            </w:r>
            <w:r w:rsidRPr="0036500D">
              <w:rPr>
                <w:sz w:val="20"/>
                <w:szCs w:val="20"/>
              </w:rPr>
              <w:t>8-2030</w:t>
            </w:r>
          </w:p>
        </w:tc>
        <w:tc>
          <w:tcPr>
            <w:tcW w:w="295" w:type="pct"/>
            <w:vMerge w:val="restart"/>
          </w:tcPr>
          <w:p w:rsidR="00E409A9" w:rsidRPr="0036500D" w:rsidRDefault="00E409A9" w:rsidP="002B0C79">
            <w:pPr>
              <w:spacing w:line="235" w:lineRule="auto"/>
              <w:ind w:left="-57" w:right="-57"/>
              <w:jc w:val="center"/>
              <w:rPr>
                <w:sz w:val="20"/>
                <w:szCs w:val="20"/>
                <w:lang w:val="en-US"/>
              </w:rPr>
            </w:pPr>
            <w:r w:rsidRPr="0036500D">
              <w:rPr>
                <w:sz w:val="20"/>
                <w:szCs w:val="20"/>
                <w:lang w:val="en-US"/>
              </w:rPr>
              <w:t>2030</w:t>
            </w:r>
            <w:r w:rsidRPr="0036500D">
              <w:rPr>
                <w:sz w:val="20"/>
                <w:szCs w:val="20"/>
              </w:rPr>
              <w:t>-2035</w:t>
            </w:r>
          </w:p>
        </w:tc>
        <w:tc>
          <w:tcPr>
            <w:tcW w:w="577" w:type="pct"/>
            <w:vMerge/>
            <w:tcBorders>
              <w:bottom w:val="nil"/>
            </w:tcBorders>
            <w:shd w:val="clear" w:color="auto" w:fill="auto"/>
          </w:tcPr>
          <w:p w:rsidR="00E409A9" w:rsidRPr="0036500D" w:rsidRDefault="00E409A9" w:rsidP="002B0C79">
            <w:pPr>
              <w:spacing w:line="235" w:lineRule="auto"/>
              <w:jc w:val="center"/>
              <w:rPr>
                <w:sz w:val="20"/>
                <w:szCs w:val="20"/>
              </w:rPr>
            </w:pPr>
          </w:p>
        </w:tc>
        <w:tc>
          <w:tcPr>
            <w:tcW w:w="389" w:type="pct"/>
            <w:vMerge/>
            <w:tcBorders>
              <w:bottom w:val="nil"/>
            </w:tcBorders>
            <w:shd w:val="clear" w:color="auto" w:fill="auto"/>
          </w:tcPr>
          <w:p w:rsidR="00E409A9" w:rsidRPr="0036500D" w:rsidRDefault="00E409A9" w:rsidP="002B0C79">
            <w:pPr>
              <w:spacing w:line="235" w:lineRule="auto"/>
              <w:jc w:val="center"/>
              <w:rPr>
                <w:sz w:val="20"/>
                <w:szCs w:val="20"/>
              </w:rPr>
            </w:pPr>
          </w:p>
        </w:tc>
        <w:tc>
          <w:tcPr>
            <w:tcW w:w="367" w:type="pct"/>
            <w:vMerge/>
            <w:tcBorders>
              <w:bottom w:val="nil"/>
            </w:tcBorders>
          </w:tcPr>
          <w:p w:rsidR="00E409A9" w:rsidRPr="0036500D" w:rsidRDefault="00E409A9" w:rsidP="002B0C79">
            <w:pPr>
              <w:spacing w:line="235" w:lineRule="auto"/>
              <w:jc w:val="center"/>
              <w:rPr>
                <w:sz w:val="20"/>
                <w:szCs w:val="20"/>
              </w:rPr>
            </w:pPr>
          </w:p>
        </w:tc>
        <w:tc>
          <w:tcPr>
            <w:tcW w:w="468" w:type="pct"/>
            <w:vMerge/>
            <w:tcBorders>
              <w:bottom w:val="nil"/>
              <w:right w:val="single" w:sz="4" w:space="0" w:color="auto"/>
            </w:tcBorders>
            <w:shd w:val="clear" w:color="auto" w:fill="auto"/>
          </w:tcPr>
          <w:p w:rsidR="00E409A9" w:rsidRPr="0036500D" w:rsidRDefault="00E409A9" w:rsidP="002B0C79">
            <w:pPr>
              <w:spacing w:line="235" w:lineRule="auto"/>
              <w:jc w:val="center"/>
              <w:rPr>
                <w:sz w:val="20"/>
                <w:szCs w:val="20"/>
              </w:rPr>
            </w:pPr>
          </w:p>
        </w:tc>
      </w:tr>
      <w:tr w:rsidR="00E409A9" w:rsidRPr="00417632" w:rsidTr="002B0C79">
        <w:trPr>
          <w:cantSplit/>
          <w:tblHeader/>
        </w:trPr>
        <w:tc>
          <w:tcPr>
            <w:tcW w:w="197" w:type="pct"/>
            <w:vMerge/>
            <w:tcBorders>
              <w:left w:val="single" w:sz="4" w:space="0" w:color="auto"/>
            </w:tcBorders>
            <w:shd w:val="clear" w:color="auto" w:fill="auto"/>
          </w:tcPr>
          <w:p w:rsidR="00E409A9" w:rsidRPr="0036500D" w:rsidRDefault="00E409A9" w:rsidP="002B0C79">
            <w:pPr>
              <w:spacing w:line="235" w:lineRule="auto"/>
              <w:jc w:val="center"/>
              <w:rPr>
                <w:sz w:val="20"/>
                <w:szCs w:val="20"/>
              </w:rPr>
            </w:pPr>
          </w:p>
        </w:tc>
        <w:tc>
          <w:tcPr>
            <w:tcW w:w="637" w:type="pct"/>
            <w:vMerge/>
            <w:shd w:val="clear" w:color="auto" w:fill="auto"/>
          </w:tcPr>
          <w:p w:rsidR="00E409A9" w:rsidRPr="0036500D" w:rsidRDefault="00E409A9" w:rsidP="002B0C79">
            <w:pPr>
              <w:spacing w:line="235" w:lineRule="auto"/>
              <w:jc w:val="center"/>
              <w:rPr>
                <w:sz w:val="20"/>
                <w:szCs w:val="20"/>
              </w:rPr>
            </w:pPr>
          </w:p>
        </w:tc>
        <w:tc>
          <w:tcPr>
            <w:tcW w:w="326" w:type="pct"/>
            <w:vMerge/>
            <w:shd w:val="clear" w:color="auto" w:fill="auto"/>
          </w:tcPr>
          <w:p w:rsidR="00E409A9" w:rsidRPr="0036500D" w:rsidRDefault="00E409A9" w:rsidP="002B0C79">
            <w:pPr>
              <w:spacing w:line="235" w:lineRule="auto"/>
              <w:jc w:val="center"/>
              <w:rPr>
                <w:sz w:val="20"/>
                <w:szCs w:val="20"/>
              </w:rPr>
            </w:pPr>
          </w:p>
        </w:tc>
        <w:tc>
          <w:tcPr>
            <w:tcW w:w="226" w:type="pct"/>
            <w:shd w:val="clear" w:color="auto" w:fill="auto"/>
          </w:tcPr>
          <w:p w:rsidR="00E409A9" w:rsidRPr="0036500D" w:rsidRDefault="00E409A9" w:rsidP="002B0C79">
            <w:pPr>
              <w:spacing w:line="235" w:lineRule="auto"/>
              <w:ind w:left="-57" w:right="-57"/>
              <w:jc w:val="center"/>
              <w:rPr>
                <w:sz w:val="20"/>
                <w:szCs w:val="20"/>
              </w:rPr>
            </w:pPr>
            <w:r w:rsidRPr="0036500D">
              <w:rPr>
                <w:sz w:val="20"/>
                <w:szCs w:val="20"/>
              </w:rPr>
              <w:t>значение</w:t>
            </w:r>
          </w:p>
        </w:tc>
        <w:tc>
          <w:tcPr>
            <w:tcW w:w="196" w:type="pct"/>
            <w:shd w:val="clear" w:color="auto" w:fill="auto"/>
          </w:tcPr>
          <w:p w:rsidR="00E409A9" w:rsidRPr="0036500D" w:rsidRDefault="00E409A9" w:rsidP="002B0C79">
            <w:pPr>
              <w:spacing w:line="235" w:lineRule="auto"/>
              <w:ind w:left="-57" w:right="-57"/>
              <w:jc w:val="center"/>
              <w:rPr>
                <w:sz w:val="20"/>
                <w:szCs w:val="20"/>
              </w:rPr>
            </w:pPr>
            <w:r w:rsidRPr="0036500D">
              <w:rPr>
                <w:sz w:val="20"/>
                <w:szCs w:val="20"/>
              </w:rPr>
              <w:t>год</w:t>
            </w:r>
          </w:p>
        </w:tc>
        <w:tc>
          <w:tcPr>
            <w:tcW w:w="197" w:type="pct"/>
            <w:vMerge/>
            <w:shd w:val="clear" w:color="auto" w:fill="auto"/>
          </w:tcPr>
          <w:p w:rsidR="00E409A9" w:rsidRPr="0036500D" w:rsidRDefault="00E409A9" w:rsidP="002B0C79">
            <w:pPr>
              <w:spacing w:line="235" w:lineRule="auto"/>
              <w:ind w:left="-57" w:right="-57"/>
              <w:jc w:val="center"/>
              <w:rPr>
                <w:sz w:val="20"/>
                <w:szCs w:val="20"/>
                <w:lang w:val="en-US"/>
              </w:rPr>
            </w:pPr>
          </w:p>
        </w:tc>
        <w:tc>
          <w:tcPr>
            <w:tcW w:w="211" w:type="pct"/>
            <w:vMerge/>
            <w:shd w:val="clear" w:color="auto" w:fill="auto"/>
          </w:tcPr>
          <w:p w:rsidR="00E409A9" w:rsidRPr="0036500D" w:rsidRDefault="00E409A9" w:rsidP="002B0C79">
            <w:pPr>
              <w:spacing w:line="235" w:lineRule="auto"/>
              <w:ind w:left="-57" w:right="-57"/>
              <w:jc w:val="center"/>
              <w:rPr>
                <w:sz w:val="20"/>
                <w:szCs w:val="20"/>
              </w:rPr>
            </w:pPr>
          </w:p>
        </w:tc>
        <w:tc>
          <w:tcPr>
            <w:tcW w:w="208" w:type="pct"/>
            <w:vMerge/>
            <w:shd w:val="clear" w:color="auto" w:fill="auto"/>
          </w:tcPr>
          <w:p w:rsidR="00E409A9" w:rsidRPr="0036500D" w:rsidRDefault="00E409A9" w:rsidP="002B0C79">
            <w:pPr>
              <w:spacing w:line="235" w:lineRule="auto"/>
              <w:ind w:left="-57" w:right="-57"/>
              <w:jc w:val="center"/>
              <w:rPr>
                <w:sz w:val="20"/>
                <w:szCs w:val="20"/>
                <w:lang w:val="en-US"/>
              </w:rPr>
            </w:pPr>
          </w:p>
        </w:tc>
        <w:tc>
          <w:tcPr>
            <w:tcW w:w="223" w:type="pct"/>
            <w:vMerge/>
          </w:tcPr>
          <w:p w:rsidR="00E409A9" w:rsidRPr="0036500D" w:rsidRDefault="00E409A9" w:rsidP="002B0C79">
            <w:pPr>
              <w:spacing w:line="235" w:lineRule="auto"/>
              <w:ind w:left="-57" w:right="-57"/>
              <w:jc w:val="center"/>
              <w:rPr>
                <w:sz w:val="20"/>
                <w:szCs w:val="20"/>
              </w:rPr>
            </w:pPr>
          </w:p>
        </w:tc>
        <w:tc>
          <w:tcPr>
            <w:tcW w:w="206" w:type="pct"/>
            <w:vMerge/>
          </w:tcPr>
          <w:p w:rsidR="00E409A9" w:rsidRPr="0036500D" w:rsidRDefault="00E409A9" w:rsidP="002B0C79">
            <w:pPr>
              <w:spacing w:line="235" w:lineRule="auto"/>
              <w:ind w:left="-57" w:right="-57"/>
              <w:jc w:val="center"/>
              <w:rPr>
                <w:sz w:val="20"/>
                <w:szCs w:val="20"/>
              </w:rPr>
            </w:pPr>
          </w:p>
        </w:tc>
        <w:tc>
          <w:tcPr>
            <w:tcW w:w="276" w:type="pct"/>
            <w:vMerge/>
          </w:tcPr>
          <w:p w:rsidR="00E409A9" w:rsidRPr="0036500D" w:rsidRDefault="00E409A9" w:rsidP="002B0C79">
            <w:pPr>
              <w:spacing w:line="235" w:lineRule="auto"/>
              <w:ind w:left="-57" w:right="-57"/>
              <w:jc w:val="center"/>
              <w:rPr>
                <w:sz w:val="20"/>
                <w:szCs w:val="20"/>
                <w:lang w:val="en-US"/>
              </w:rPr>
            </w:pPr>
          </w:p>
        </w:tc>
        <w:tc>
          <w:tcPr>
            <w:tcW w:w="295" w:type="pct"/>
            <w:vMerge/>
          </w:tcPr>
          <w:p w:rsidR="00E409A9" w:rsidRPr="0036500D" w:rsidRDefault="00E409A9" w:rsidP="002B0C79">
            <w:pPr>
              <w:spacing w:line="235" w:lineRule="auto"/>
              <w:ind w:left="-57" w:right="-57"/>
              <w:jc w:val="center"/>
              <w:rPr>
                <w:sz w:val="20"/>
                <w:szCs w:val="20"/>
              </w:rPr>
            </w:pPr>
          </w:p>
        </w:tc>
        <w:tc>
          <w:tcPr>
            <w:tcW w:w="577" w:type="pct"/>
            <w:vMerge/>
            <w:shd w:val="clear" w:color="auto" w:fill="auto"/>
          </w:tcPr>
          <w:p w:rsidR="00E409A9" w:rsidRPr="0036500D" w:rsidRDefault="00E409A9" w:rsidP="002B0C79">
            <w:pPr>
              <w:spacing w:line="235" w:lineRule="auto"/>
              <w:jc w:val="center"/>
              <w:rPr>
                <w:sz w:val="20"/>
                <w:szCs w:val="20"/>
              </w:rPr>
            </w:pPr>
          </w:p>
        </w:tc>
        <w:tc>
          <w:tcPr>
            <w:tcW w:w="389" w:type="pct"/>
            <w:vMerge/>
            <w:shd w:val="clear" w:color="auto" w:fill="auto"/>
          </w:tcPr>
          <w:p w:rsidR="00E409A9" w:rsidRPr="0036500D" w:rsidRDefault="00E409A9" w:rsidP="002B0C79">
            <w:pPr>
              <w:spacing w:line="235" w:lineRule="auto"/>
              <w:jc w:val="center"/>
              <w:rPr>
                <w:sz w:val="20"/>
                <w:szCs w:val="20"/>
              </w:rPr>
            </w:pPr>
          </w:p>
        </w:tc>
        <w:tc>
          <w:tcPr>
            <w:tcW w:w="367" w:type="pct"/>
            <w:vMerge/>
          </w:tcPr>
          <w:p w:rsidR="00E409A9" w:rsidRPr="0036500D" w:rsidRDefault="00E409A9" w:rsidP="002B0C79">
            <w:pPr>
              <w:spacing w:line="235" w:lineRule="auto"/>
              <w:jc w:val="center"/>
              <w:rPr>
                <w:sz w:val="20"/>
                <w:szCs w:val="20"/>
              </w:rPr>
            </w:pPr>
          </w:p>
        </w:tc>
        <w:tc>
          <w:tcPr>
            <w:tcW w:w="468" w:type="pct"/>
            <w:vMerge/>
            <w:tcBorders>
              <w:right w:val="single" w:sz="4" w:space="0" w:color="auto"/>
            </w:tcBorders>
            <w:shd w:val="clear" w:color="auto" w:fill="auto"/>
          </w:tcPr>
          <w:p w:rsidR="00E409A9" w:rsidRPr="0036500D" w:rsidRDefault="00E409A9" w:rsidP="002B0C79">
            <w:pPr>
              <w:spacing w:line="235" w:lineRule="auto"/>
              <w:jc w:val="center"/>
              <w:rPr>
                <w:sz w:val="20"/>
                <w:szCs w:val="20"/>
              </w:rPr>
            </w:pPr>
          </w:p>
        </w:tc>
      </w:tr>
      <w:tr w:rsidR="00E409A9" w:rsidRPr="00417632" w:rsidTr="002B0C79">
        <w:trPr>
          <w:cantSplit/>
          <w:tblHeader/>
        </w:trPr>
        <w:tc>
          <w:tcPr>
            <w:tcW w:w="197" w:type="pct"/>
            <w:tcBorders>
              <w:left w:val="single" w:sz="4" w:space="0" w:color="auto"/>
            </w:tcBorders>
            <w:shd w:val="clear" w:color="auto" w:fill="auto"/>
          </w:tcPr>
          <w:p w:rsidR="00E409A9" w:rsidRPr="0036500D" w:rsidRDefault="00E409A9" w:rsidP="002B0C79">
            <w:pPr>
              <w:spacing w:line="235" w:lineRule="auto"/>
              <w:jc w:val="center"/>
              <w:rPr>
                <w:sz w:val="20"/>
                <w:szCs w:val="20"/>
              </w:rPr>
            </w:pPr>
            <w:r w:rsidRPr="0036500D">
              <w:rPr>
                <w:sz w:val="20"/>
                <w:szCs w:val="20"/>
              </w:rPr>
              <w:t>1</w:t>
            </w:r>
          </w:p>
        </w:tc>
        <w:tc>
          <w:tcPr>
            <w:tcW w:w="637" w:type="pct"/>
            <w:shd w:val="clear" w:color="auto" w:fill="auto"/>
          </w:tcPr>
          <w:p w:rsidR="00E409A9" w:rsidRPr="0036500D" w:rsidRDefault="00E409A9" w:rsidP="002B0C79">
            <w:pPr>
              <w:spacing w:line="235" w:lineRule="auto"/>
              <w:jc w:val="center"/>
              <w:rPr>
                <w:sz w:val="20"/>
                <w:szCs w:val="20"/>
              </w:rPr>
            </w:pPr>
            <w:r w:rsidRPr="0036500D">
              <w:rPr>
                <w:sz w:val="20"/>
                <w:szCs w:val="20"/>
              </w:rPr>
              <w:t>2</w:t>
            </w:r>
          </w:p>
        </w:tc>
        <w:tc>
          <w:tcPr>
            <w:tcW w:w="326" w:type="pct"/>
            <w:shd w:val="clear" w:color="auto" w:fill="auto"/>
          </w:tcPr>
          <w:p w:rsidR="00E409A9" w:rsidRPr="0036500D" w:rsidRDefault="00E409A9" w:rsidP="002B0C79">
            <w:pPr>
              <w:spacing w:line="235" w:lineRule="auto"/>
              <w:jc w:val="center"/>
              <w:rPr>
                <w:sz w:val="20"/>
                <w:szCs w:val="20"/>
              </w:rPr>
            </w:pPr>
            <w:r w:rsidRPr="0036500D">
              <w:rPr>
                <w:sz w:val="20"/>
                <w:szCs w:val="20"/>
              </w:rPr>
              <w:t>3</w:t>
            </w:r>
          </w:p>
        </w:tc>
        <w:tc>
          <w:tcPr>
            <w:tcW w:w="226" w:type="pct"/>
            <w:shd w:val="clear" w:color="auto" w:fill="auto"/>
          </w:tcPr>
          <w:p w:rsidR="00E409A9" w:rsidRPr="0036500D" w:rsidRDefault="00E409A9" w:rsidP="002B0C79">
            <w:pPr>
              <w:spacing w:line="235" w:lineRule="auto"/>
              <w:ind w:left="-57" w:right="-57"/>
              <w:jc w:val="center"/>
              <w:rPr>
                <w:sz w:val="20"/>
                <w:szCs w:val="20"/>
              </w:rPr>
            </w:pPr>
            <w:r w:rsidRPr="0036500D">
              <w:rPr>
                <w:sz w:val="20"/>
                <w:szCs w:val="20"/>
              </w:rPr>
              <w:t>4</w:t>
            </w:r>
          </w:p>
        </w:tc>
        <w:tc>
          <w:tcPr>
            <w:tcW w:w="196" w:type="pct"/>
            <w:shd w:val="clear" w:color="auto" w:fill="auto"/>
          </w:tcPr>
          <w:p w:rsidR="00E409A9" w:rsidRPr="0036500D" w:rsidRDefault="00E409A9" w:rsidP="002B0C79">
            <w:pPr>
              <w:spacing w:line="235" w:lineRule="auto"/>
              <w:ind w:left="-57" w:right="-57"/>
              <w:jc w:val="center"/>
              <w:rPr>
                <w:sz w:val="20"/>
                <w:szCs w:val="20"/>
              </w:rPr>
            </w:pPr>
            <w:r w:rsidRPr="0036500D">
              <w:rPr>
                <w:sz w:val="20"/>
                <w:szCs w:val="20"/>
              </w:rPr>
              <w:t>5</w:t>
            </w:r>
          </w:p>
        </w:tc>
        <w:tc>
          <w:tcPr>
            <w:tcW w:w="197" w:type="pct"/>
            <w:shd w:val="clear" w:color="auto" w:fill="auto"/>
          </w:tcPr>
          <w:p w:rsidR="00E409A9" w:rsidRPr="0036500D" w:rsidRDefault="00E409A9" w:rsidP="002B0C79">
            <w:pPr>
              <w:spacing w:line="235" w:lineRule="auto"/>
              <w:ind w:left="-57" w:right="-57"/>
              <w:jc w:val="center"/>
              <w:rPr>
                <w:sz w:val="20"/>
                <w:szCs w:val="20"/>
              </w:rPr>
            </w:pPr>
            <w:r w:rsidRPr="0036500D">
              <w:rPr>
                <w:sz w:val="20"/>
                <w:szCs w:val="20"/>
              </w:rPr>
              <w:t>6</w:t>
            </w:r>
          </w:p>
        </w:tc>
        <w:tc>
          <w:tcPr>
            <w:tcW w:w="211" w:type="pct"/>
            <w:shd w:val="clear" w:color="auto" w:fill="auto"/>
          </w:tcPr>
          <w:p w:rsidR="00E409A9" w:rsidRPr="0036500D" w:rsidRDefault="00E409A9" w:rsidP="002B0C79">
            <w:pPr>
              <w:spacing w:line="235" w:lineRule="auto"/>
              <w:ind w:left="-57" w:right="-57"/>
              <w:jc w:val="center"/>
              <w:rPr>
                <w:sz w:val="20"/>
                <w:szCs w:val="20"/>
              </w:rPr>
            </w:pPr>
            <w:r w:rsidRPr="0036500D">
              <w:rPr>
                <w:sz w:val="20"/>
                <w:szCs w:val="20"/>
              </w:rPr>
              <w:t>7</w:t>
            </w:r>
          </w:p>
        </w:tc>
        <w:tc>
          <w:tcPr>
            <w:tcW w:w="208" w:type="pct"/>
            <w:shd w:val="clear" w:color="auto" w:fill="auto"/>
          </w:tcPr>
          <w:p w:rsidR="00E409A9" w:rsidRPr="0036500D" w:rsidRDefault="00E409A9" w:rsidP="002B0C79">
            <w:pPr>
              <w:spacing w:line="235" w:lineRule="auto"/>
              <w:ind w:left="-57" w:right="-57"/>
              <w:jc w:val="center"/>
              <w:rPr>
                <w:sz w:val="20"/>
                <w:szCs w:val="20"/>
              </w:rPr>
            </w:pPr>
            <w:r w:rsidRPr="0036500D">
              <w:rPr>
                <w:sz w:val="20"/>
                <w:szCs w:val="20"/>
              </w:rPr>
              <w:t>8</w:t>
            </w:r>
          </w:p>
        </w:tc>
        <w:tc>
          <w:tcPr>
            <w:tcW w:w="223" w:type="pct"/>
          </w:tcPr>
          <w:p w:rsidR="00E409A9" w:rsidRPr="0036500D" w:rsidRDefault="00E409A9" w:rsidP="002B0C79">
            <w:pPr>
              <w:spacing w:line="235" w:lineRule="auto"/>
              <w:ind w:left="-57" w:right="-57"/>
              <w:jc w:val="center"/>
              <w:rPr>
                <w:sz w:val="20"/>
                <w:szCs w:val="20"/>
              </w:rPr>
            </w:pPr>
            <w:r w:rsidRPr="0036500D">
              <w:rPr>
                <w:sz w:val="20"/>
                <w:szCs w:val="20"/>
              </w:rPr>
              <w:t>9</w:t>
            </w:r>
          </w:p>
        </w:tc>
        <w:tc>
          <w:tcPr>
            <w:tcW w:w="206" w:type="pct"/>
          </w:tcPr>
          <w:p w:rsidR="00E409A9" w:rsidRPr="0036500D" w:rsidRDefault="00E409A9" w:rsidP="002B0C79">
            <w:pPr>
              <w:spacing w:line="235" w:lineRule="auto"/>
              <w:ind w:left="-57" w:right="-57"/>
              <w:jc w:val="center"/>
              <w:rPr>
                <w:sz w:val="20"/>
                <w:szCs w:val="20"/>
              </w:rPr>
            </w:pPr>
            <w:r w:rsidRPr="0036500D">
              <w:rPr>
                <w:sz w:val="20"/>
                <w:szCs w:val="20"/>
              </w:rPr>
              <w:t>10</w:t>
            </w:r>
          </w:p>
        </w:tc>
        <w:tc>
          <w:tcPr>
            <w:tcW w:w="276" w:type="pct"/>
          </w:tcPr>
          <w:p w:rsidR="00E409A9" w:rsidRPr="0036500D" w:rsidRDefault="00E409A9" w:rsidP="002B0C79">
            <w:pPr>
              <w:spacing w:line="235" w:lineRule="auto"/>
              <w:ind w:left="-57" w:right="-57"/>
              <w:jc w:val="center"/>
              <w:rPr>
                <w:sz w:val="20"/>
                <w:szCs w:val="20"/>
              </w:rPr>
            </w:pPr>
            <w:r w:rsidRPr="0036500D">
              <w:rPr>
                <w:sz w:val="20"/>
                <w:szCs w:val="20"/>
              </w:rPr>
              <w:t>11</w:t>
            </w:r>
          </w:p>
        </w:tc>
        <w:tc>
          <w:tcPr>
            <w:tcW w:w="295" w:type="pct"/>
          </w:tcPr>
          <w:p w:rsidR="00E409A9" w:rsidRPr="0036500D" w:rsidRDefault="00E409A9" w:rsidP="002B0C79">
            <w:pPr>
              <w:spacing w:line="235" w:lineRule="auto"/>
              <w:ind w:left="-57" w:right="-57"/>
              <w:jc w:val="center"/>
              <w:rPr>
                <w:sz w:val="20"/>
                <w:szCs w:val="20"/>
              </w:rPr>
            </w:pPr>
            <w:r w:rsidRPr="0036500D">
              <w:rPr>
                <w:sz w:val="20"/>
                <w:szCs w:val="20"/>
              </w:rPr>
              <w:t>12</w:t>
            </w:r>
          </w:p>
        </w:tc>
        <w:tc>
          <w:tcPr>
            <w:tcW w:w="577" w:type="pct"/>
            <w:shd w:val="clear" w:color="auto" w:fill="auto"/>
          </w:tcPr>
          <w:p w:rsidR="00E409A9" w:rsidRPr="0036500D" w:rsidRDefault="00E409A9" w:rsidP="002B0C79">
            <w:pPr>
              <w:spacing w:line="235" w:lineRule="auto"/>
              <w:jc w:val="center"/>
              <w:rPr>
                <w:sz w:val="20"/>
                <w:szCs w:val="20"/>
              </w:rPr>
            </w:pPr>
            <w:r w:rsidRPr="0036500D">
              <w:rPr>
                <w:sz w:val="20"/>
                <w:szCs w:val="20"/>
              </w:rPr>
              <w:t>13</w:t>
            </w:r>
          </w:p>
        </w:tc>
        <w:tc>
          <w:tcPr>
            <w:tcW w:w="389" w:type="pct"/>
            <w:shd w:val="clear" w:color="auto" w:fill="auto"/>
          </w:tcPr>
          <w:p w:rsidR="00E409A9" w:rsidRPr="0036500D" w:rsidRDefault="00E409A9" w:rsidP="002B0C79">
            <w:pPr>
              <w:spacing w:line="235" w:lineRule="auto"/>
              <w:jc w:val="center"/>
              <w:rPr>
                <w:sz w:val="20"/>
                <w:szCs w:val="20"/>
              </w:rPr>
            </w:pPr>
            <w:r w:rsidRPr="0036500D">
              <w:rPr>
                <w:sz w:val="20"/>
                <w:szCs w:val="20"/>
              </w:rPr>
              <w:t>14</w:t>
            </w:r>
          </w:p>
        </w:tc>
        <w:tc>
          <w:tcPr>
            <w:tcW w:w="367" w:type="pct"/>
          </w:tcPr>
          <w:p w:rsidR="00E409A9" w:rsidRPr="0036500D" w:rsidRDefault="00E409A9" w:rsidP="002B0C79">
            <w:pPr>
              <w:spacing w:line="235" w:lineRule="auto"/>
              <w:jc w:val="center"/>
              <w:rPr>
                <w:sz w:val="20"/>
                <w:szCs w:val="20"/>
              </w:rPr>
            </w:pPr>
            <w:r w:rsidRPr="0036500D">
              <w:rPr>
                <w:sz w:val="20"/>
                <w:szCs w:val="20"/>
              </w:rPr>
              <w:t>15</w:t>
            </w:r>
          </w:p>
        </w:tc>
        <w:tc>
          <w:tcPr>
            <w:tcW w:w="468" w:type="pct"/>
            <w:tcBorders>
              <w:right w:val="single" w:sz="4" w:space="0" w:color="auto"/>
            </w:tcBorders>
            <w:shd w:val="clear" w:color="auto" w:fill="auto"/>
          </w:tcPr>
          <w:p w:rsidR="00E409A9" w:rsidRPr="0036500D" w:rsidRDefault="00E409A9" w:rsidP="002B0C79">
            <w:pPr>
              <w:spacing w:line="235" w:lineRule="auto"/>
              <w:jc w:val="center"/>
              <w:rPr>
                <w:sz w:val="20"/>
                <w:szCs w:val="20"/>
              </w:rPr>
            </w:pPr>
            <w:r w:rsidRPr="0036500D">
              <w:rPr>
                <w:sz w:val="20"/>
                <w:szCs w:val="20"/>
              </w:rPr>
              <w:t>16</w:t>
            </w:r>
          </w:p>
        </w:tc>
      </w:tr>
      <w:tr w:rsidR="00731F88" w:rsidRPr="00417632" w:rsidTr="002B0C79">
        <w:trPr>
          <w:cantSplit/>
          <w:tblHeader/>
        </w:trPr>
        <w:tc>
          <w:tcPr>
            <w:tcW w:w="197" w:type="pct"/>
            <w:tcBorders>
              <w:left w:val="single" w:sz="4" w:space="0" w:color="auto"/>
              <w:bottom w:val="single" w:sz="4" w:space="0" w:color="auto"/>
            </w:tcBorders>
            <w:shd w:val="clear" w:color="auto" w:fill="auto"/>
          </w:tcPr>
          <w:p w:rsidR="00731F88" w:rsidRPr="0036500D" w:rsidRDefault="00731F88" w:rsidP="002B0C79">
            <w:pPr>
              <w:spacing w:line="235" w:lineRule="auto"/>
              <w:jc w:val="center"/>
              <w:rPr>
                <w:sz w:val="20"/>
                <w:szCs w:val="20"/>
              </w:rPr>
            </w:pPr>
            <w:r w:rsidRPr="0036500D">
              <w:rPr>
                <w:sz w:val="20"/>
                <w:szCs w:val="20"/>
              </w:rPr>
              <w:t>1.1</w:t>
            </w:r>
          </w:p>
        </w:tc>
        <w:tc>
          <w:tcPr>
            <w:tcW w:w="637" w:type="pct"/>
            <w:tcBorders>
              <w:bottom w:val="single" w:sz="4" w:space="0" w:color="auto"/>
            </w:tcBorders>
            <w:shd w:val="clear" w:color="auto" w:fill="auto"/>
          </w:tcPr>
          <w:p w:rsidR="00731F88" w:rsidRPr="0036500D" w:rsidRDefault="00731F88" w:rsidP="002B0C79">
            <w:pPr>
              <w:spacing w:line="235" w:lineRule="auto"/>
              <w:jc w:val="both"/>
              <w:rPr>
                <w:rFonts w:eastAsia="Arial Unicode MS"/>
                <w:bCs/>
                <w:sz w:val="20"/>
                <w:szCs w:val="20"/>
                <w:u w:color="000000"/>
              </w:rPr>
            </w:pPr>
            <w:r w:rsidRPr="0036500D">
              <w:rPr>
                <w:rFonts w:eastAsia="Arial Unicode MS"/>
                <w:bCs/>
                <w:sz w:val="20"/>
                <w:szCs w:val="20"/>
                <w:u w:color="000000"/>
              </w:rPr>
              <w:t>Реализация комплекса мероприятий по борьбе с распространением борщевика Сосновского на территории Чувашской Республики</w:t>
            </w:r>
          </w:p>
        </w:tc>
        <w:tc>
          <w:tcPr>
            <w:tcW w:w="326" w:type="pct"/>
            <w:tcBorders>
              <w:bottom w:val="single" w:sz="4" w:space="0" w:color="auto"/>
            </w:tcBorders>
            <w:shd w:val="clear" w:color="auto" w:fill="auto"/>
          </w:tcPr>
          <w:p w:rsidR="00731F88" w:rsidRPr="0036500D" w:rsidRDefault="00731F88" w:rsidP="002B0C79">
            <w:pPr>
              <w:spacing w:line="235" w:lineRule="auto"/>
              <w:jc w:val="center"/>
              <w:rPr>
                <w:rFonts w:eastAsia="Arial Unicode MS"/>
                <w:sz w:val="20"/>
                <w:szCs w:val="20"/>
                <w:u w:color="000000"/>
              </w:rPr>
            </w:pPr>
            <w:r w:rsidRPr="0036500D">
              <w:rPr>
                <w:rFonts w:eastAsia="Arial Unicode MS"/>
                <w:sz w:val="20"/>
                <w:szCs w:val="20"/>
                <w:u w:color="000000"/>
              </w:rPr>
              <w:t>га</w:t>
            </w:r>
          </w:p>
        </w:tc>
        <w:tc>
          <w:tcPr>
            <w:tcW w:w="226" w:type="pct"/>
            <w:tcBorders>
              <w:bottom w:val="single" w:sz="4" w:space="0" w:color="auto"/>
            </w:tcBorders>
            <w:shd w:val="clear" w:color="auto" w:fill="auto"/>
          </w:tcPr>
          <w:p w:rsidR="00731F88" w:rsidRPr="0036500D" w:rsidRDefault="00731F88" w:rsidP="002B0C79">
            <w:pPr>
              <w:spacing w:line="235" w:lineRule="auto"/>
              <w:ind w:left="-57" w:right="-57"/>
              <w:jc w:val="center"/>
              <w:rPr>
                <w:sz w:val="20"/>
                <w:szCs w:val="20"/>
              </w:rPr>
            </w:pPr>
            <w:r>
              <w:rPr>
                <w:sz w:val="20"/>
                <w:szCs w:val="20"/>
              </w:rPr>
              <w:t>12,77</w:t>
            </w:r>
          </w:p>
        </w:tc>
        <w:tc>
          <w:tcPr>
            <w:tcW w:w="196" w:type="pct"/>
            <w:tcBorders>
              <w:bottom w:val="single" w:sz="4" w:space="0" w:color="auto"/>
            </w:tcBorders>
            <w:shd w:val="clear" w:color="auto" w:fill="auto"/>
          </w:tcPr>
          <w:p w:rsidR="00731F88" w:rsidRPr="0036500D" w:rsidRDefault="00731F88" w:rsidP="002B0C79">
            <w:pPr>
              <w:spacing w:line="235" w:lineRule="auto"/>
              <w:ind w:left="-57" w:right="-57"/>
              <w:jc w:val="center"/>
              <w:rPr>
                <w:sz w:val="20"/>
                <w:szCs w:val="20"/>
              </w:rPr>
            </w:pPr>
            <w:r>
              <w:rPr>
                <w:sz w:val="20"/>
                <w:szCs w:val="20"/>
              </w:rPr>
              <w:t>2022</w:t>
            </w:r>
          </w:p>
        </w:tc>
        <w:tc>
          <w:tcPr>
            <w:tcW w:w="197" w:type="pct"/>
            <w:tcBorders>
              <w:bottom w:val="single" w:sz="4" w:space="0" w:color="auto"/>
            </w:tcBorders>
            <w:shd w:val="clear" w:color="auto" w:fill="auto"/>
          </w:tcPr>
          <w:p w:rsidR="00731F88" w:rsidRPr="00FF6C0F" w:rsidRDefault="00731F88" w:rsidP="002B0C79">
            <w:pPr>
              <w:spacing w:line="235" w:lineRule="auto"/>
              <w:ind w:left="-57" w:right="-57"/>
              <w:jc w:val="center"/>
              <w:rPr>
                <w:sz w:val="20"/>
                <w:szCs w:val="20"/>
              </w:rPr>
            </w:pPr>
            <w:r>
              <w:rPr>
                <w:sz w:val="20"/>
                <w:szCs w:val="20"/>
              </w:rPr>
              <w:t>12,77</w:t>
            </w:r>
          </w:p>
        </w:tc>
        <w:tc>
          <w:tcPr>
            <w:tcW w:w="211" w:type="pct"/>
            <w:tcBorders>
              <w:bottom w:val="single" w:sz="4" w:space="0" w:color="auto"/>
            </w:tcBorders>
            <w:shd w:val="clear" w:color="auto" w:fill="auto"/>
          </w:tcPr>
          <w:p w:rsidR="00731F88" w:rsidRPr="0036500D" w:rsidRDefault="00731F88" w:rsidP="002B0C79">
            <w:pPr>
              <w:spacing w:line="235" w:lineRule="auto"/>
              <w:ind w:left="-57" w:right="-57"/>
              <w:jc w:val="center"/>
              <w:rPr>
                <w:sz w:val="20"/>
                <w:szCs w:val="20"/>
              </w:rPr>
            </w:pPr>
            <w:r>
              <w:rPr>
                <w:sz w:val="20"/>
                <w:szCs w:val="20"/>
              </w:rPr>
              <w:t>7,59</w:t>
            </w:r>
          </w:p>
        </w:tc>
        <w:tc>
          <w:tcPr>
            <w:tcW w:w="208" w:type="pct"/>
            <w:tcBorders>
              <w:bottom w:val="single" w:sz="4" w:space="0" w:color="auto"/>
            </w:tcBorders>
            <w:shd w:val="clear" w:color="auto" w:fill="auto"/>
          </w:tcPr>
          <w:p w:rsidR="00731F88" w:rsidRPr="00FF6C0F" w:rsidRDefault="00731F88" w:rsidP="002B0C79">
            <w:pPr>
              <w:spacing w:line="235" w:lineRule="auto"/>
              <w:ind w:left="-57" w:right="-57"/>
              <w:jc w:val="center"/>
              <w:rPr>
                <w:sz w:val="20"/>
                <w:szCs w:val="20"/>
              </w:rPr>
            </w:pPr>
            <w:r>
              <w:rPr>
                <w:sz w:val="20"/>
                <w:szCs w:val="20"/>
              </w:rPr>
              <w:t>-</w:t>
            </w:r>
          </w:p>
        </w:tc>
        <w:tc>
          <w:tcPr>
            <w:tcW w:w="223" w:type="pct"/>
            <w:tcBorders>
              <w:bottom w:val="single" w:sz="4" w:space="0" w:color="auto"/>
            </w:tcBorders>
          </w:tcPr>
          <w:p w:rsidR="00731F88" w:rsidRPr="0036500D" w:rsidRDefault="00731F88" w:rsidP="002B0C79">
            <w:pPr>
              <w:spacing w:line="235" w:lineRule="auto"/>
              <w:ind w:left="-57" w:right="-57"/>
              <w:jc w:val="center"/>
              <w:rPr>
                <w:sz w:val="20"/>
                <w:szCs w:val="20"/>
              </w:rPr>
            </w:pPr>
            <w:r>
              <w:rPr>
                <w:sz w:val="20"/>
                <w:szCs w:val="20"/>
              </w:rPr>
              <w:t>-</w:t>
            </w:r>
          </w:p>
        </w:tc>
        <w:tc>
          <w:tcPr>
            <w:tcW w:w="206" w:type="pct"/>
            <w:tcBorders>
              <w:bottom w:val="single" w:sz="4" w:space="0" w:color="auto"/>
            </w:tcBorders>
          </w:tcPr>
          <w:p w:rsidR="00731F88" w:rsidRPr="0036500D" w:rsidRDefault="00731F88" w:rsidP="002B0C79">
            <w:pPr>
              <w:spacing w:line="235" w:lineRule="auto"/>
              <w:ind w:left="-57" w:right="-57"/>
              <w:jc w:val="center"/>
              <w:rPr>
                <w:sz w:val="20"/>
                <w:szCs w:val="20"/>
              </w:rPr>
            </w:pPr>
            <w:r>
              <w:rPr>
                <w:sz w:val="20"/>
                <w:szCs w:val="20"/>
              </w:rPr>
              <w:t>-</w:t>
            </w:r>
          </w:p>
        </w:tc>
        <w:tc>
          <w:tcPr>
            <w:tcW w:w="276" w:type="pct"/>
            <w:tcBorders>
              <w:bottom w:val="single" w:sz="4" w:space="0" w:color="auto"/>
            </w:tcBorders>
          </w:tcPr>
          <w:p w:rsidR="00731F88" w:rsidRPr="00FF6C0F" w:rsidRDefault="00731F88" w:rsidP="002B0C79">
            <w:pPr>
              <w:spacing w:line="235" w:lineRule="auto"/>
              <w:ind w:left="-57" w:right="-57"/>
              <w:jc w:val="center"/>
              <w:rPr>
                <w:sz w:val="20"/>
                <w:szCs w:val="20"/>
              </w:rPr>
            </w:pPr>
            <w:r>
              <w:rPr>
                <w:sz w:val="20"/>
                <w:szCs w:val="20"/>
              </w:rPr>
              <w:t>-</w:t>
            </w:r>
          </w:p>
        </w:tc>
        <w:tc>
          <w:tcPr>
            <w:tcW w:w="295" w:type="pct"/>
            <w:tcBorders>
              <w:bottom w:val="single" w:sz="4" w:space="0" w:color="auto"/>
            </w:tcBorders>
          </w:tcPr>
          <w:p w:rsidR="00731F88" w:rsidRPr="0036500D" w:rsidRDefault="00731F88" w:rsidP="002B0C79">
            <w:pPr>
              <w:spacing w:line="235" w:lineRule="auto"/>
              <w:ind w:left="-57" w:right="-57"/>
              <w:jc w:val="center"/>
              <w:rPr>
                <w:sz w:val="20"/>
                <w:szCs w:val="20"/>
              </w:rPr>
            </w:pPr>
            <w:r>
              <w:rPr>
                <w:sz w:val="20"/>
                <w:szCs w:val="20"/>
              </w:rPr>
              <w:t>-</w:t>
            </w:r>
          </w:p>
        </w:tc>
        <w:tc>
          <w:tcPr>
            <w:tcW w:w="577" w:type="pct"/>
            <w:tcBorders>
              <w:bottom w:val="single" w:sz="4" w:space="0" w:color="auto"/>
            </w:tcBorders>
            <w:shd w:val="clear" w:color="auto" w:fill="auto"/>
          </w:tcPr>
          <w:p w:rsidR="00731F88" w:rsidRPr="00731F88" w:rsidRDefault="00731F88" w:rsidP="002B0C79">
            <w:pPr>
              <w:spacing w:line="235" w:lineRule="auto"/>
              <w:jc w:val="both"/>
              <w:rPr>
                <w:sz w:val="20"/>
                <w:szCs w:val="20"/>
              </w:rPr>
            </w:pPr>
            <w:r w:rsidRPr="00731F88">
              <w:rPr>
                <w:sz w:val="20"/>
                <w:szCs w:val="20"/>
              </w:rPr>
              <w:t>сокращение площадей произрастания борщевика Сосновского</w:t>
            </w:r>
          </w:p>
        </w:tc>
        <w:tc>
          <w:tcPr>
            <w:tcW w:w="389" w:type="pct"/>
            <w:tcBorders>
              <w:bottom w:val="single" w:sz="4" w:space="0" w:color="auto"/>
            </w:tcBorders>
            <w:shd w:val="clear" w:color="auto" w:fill="auto"/>
          </w:tcPr>
          <w:p w:rsidR="00731F88" w:rsidRPr="00731F88" w:rsidRDefault="00731F88" w:rsidP="002B0C79">
            <w:pPr>
              <w:spacing w:line="235" w:lineRule="auto"/>
              <w:jc w:val="center"/>
              <w:rPr>
                <w:sz w:val="20"/>
                <w:szCs w:val="20"/>
              </w:rPr>
            </w:pPr>
            <w:r w:rsidRPr="00731F88">
              <w:rPr>
                <w:sz w:val="20"/>
                <w:szCs w:val="20"/>
              </w:rPr>
              <w:t>оказание услуг (выполнение работ)</w:t>
            </w:r>
          </w:p>
        </w:tc>
        <w:tc>
          <w:tcPr>
            <w:tcW w:w="367" w:type="pct"/>
            <w:tcBorders>
              <w:bottom w:val="single" w:sz="4" w:space="0" w:color="auto"/>
            </w:tcBorders>
          </w:tcPr>
          <w:p w:rsidR="00731F88" w:rsidRPr="00731F88" w:rsidRDefault="00731F88" w:rsidP="002B0C79">
            <w:pPr>
              <w:spacing w:line="235" w:lineRule="auto"/>
              <w:jc w:val="center"/>
              <w:rPr>
                <w:sz w:val="20"/>
                <w:szCs w:val="20"/>
              </w:rPr>
            </w:pPr>
            <w:r w:rsidRPr="00731F88">
              <w:rPr>
                <w:sz w:val="20"/>
                <w:szCs w:val="20"/>
              </w:rPr>
              <w:t>нет</w:t>
            </w:r>
          </w:p>
        </w:tc>
        <w:tc>
          <w:tcPr>
            <w:tcW w:w="468" w:type="pct"/>
            <w:tcBorders>
              <w:bottom w:val="single" w:sz="4" w:space="0" w:color="auto"/>
              <w:right w:val="single" w:sz="4" w:space="0" w:color="auto"/>
            </w:tcBorders>
            <w:shd w:val="clear" w:color="auto" w:fill="auto"/>
          </w:tcPr>
          <w:p w:rsidR="00731F88" w:rsidRPr="00731F88" w:rsidRDefault="00731F88" w:rsidP="002B0C79">
            <w:pPr>
              <w:spacing w:line="235" w:lineRule="auto"/>
              <w:jc w:val="center"/>
              <w:rPr>
                <w:sz w:val="20"/>
                <w:szCs w:val="20"/>
              </w:rPr>
            </w:pPr>
            <w:r w:rsidRPr="00731F88">
              <w:rPr>
                <w:sz w:val="20"/>
                <w:szCs w:val="20"/>
              </w:rPr>
              <w:t>-</w:t>
            </w:r>
          </w:p>
        </w:tc>
      </w:tr>
    </w:tbl>
    <w:p w:rsidR="00E409A9" w:rsidRPr="00417632" w:rsidRDefault="00E409A9" w:rsidP="00E409A9">
      <w:pPr>
        <w:spacing w:line="235" w:lineRule="auto"/>
        <w:rPr>
          <w:sz w:val="2"/>
          <w:szCs w:val="2"/>
        </w:rPr>
      </w:pPr>
    </w:p>
    <w:p w:rsidR="00E409A9" w:rsidRDefault="00E409A9" w:rsidP="00E409A9">
      <w:pPr>
        <w:jc w:val="center"/>
        <w:rPr>
          <w:b/>
          <w:bCs/>
        </w:rPr>
      </w:pPr>
    </w:p>
    <w:p w:rsidR="00E409A9" w:rsidRDefault="00E409A9" w:rsidP="00E409A9">
      <w:pPr>
        <w:jc w:val="center"/>
        <w:rPr>
          <w:b/>
          <w:bCs/>
        </w:rPr>
      </w:pPr>
    </w:p>
    <w:p w:rsidR="00E409A9" w:rsidRDefault="00E409A9" w:rsidP="00E409A9">
      <w:pPr>
        <w:jc w:val="center"/>
        <w:rPr>
          <w:b/>
          <w:bCs/>
        </w:rPr>
      </w:pPr>
    </w:p>
    <w:p w:rsidR="00E409A9" w:rsidRDefault="00E409A9" w:rsidP="00E409A9">
      <w:pPr>
        <w:jc w:val="center"/>
        <w:rPr>
          <w:b/>
          <w:bCs/>
        </w:rPr>
      </w:pPr>
    </w:p>
    <w:p w:rsidR="00E409A9" w:rsidRDefault="00E409A9" w:rsidP="00E409A9">
      <w:pPr>
        <w:jc w:val="center"/>
        <w:rPr>
          <w:b/>
          <w:bCs/>
        </w:rPr>
      </w:pPr>
    </w:p>
    <w:p w:rsidR="00E409A9" w:rsidRDefault="00E409A9" w:rsidP="00E409A9">
      <w:pPr>
        <w:jc w:val="center"/>
        <w:rPr>
          <w:b/>
          <w:bCs/>
        </w:rPr>
      </w:pPr>
    </w:p>
    <w:p w:rsidR="00E409A9" w:rsidRDefault="00E409A9" w:rsidP="00E409A9">
      <w:pPr>
        <w:jc w:val="center"/>
        <w:rPr>
          <w:b/>
          <w:bCs/>
        </w:rPr>
      </w:pPr>
    </w:p>
    <w:p w:rsidR="00E409A9" w:rsidRDefault="00E409A9" w:rsidP="00E409A9">
      <w:pPr>
        <w:jc w:val="center"/>
        <w:rPr>
          <w:b/>
          <w:bCs/>
        </w:rPr>
      </w:pPr>
    </w:p>
    <w:p w:rsidR="00E409A9" w:rsidRDefault="00E409A9" w:rsidP="00E409A9">
      <w:pPr>
        <w:jc w:val="center"/>
        <w:rPr>
          <w:b/>
          <w:bCs/>
        </w:rPr>
      </w:pPr>
    </w:p>
    <w:p w:rsidR="00E409A9" w:rsidRDefault="00E409A9" w:rsidP="00E409A9">
      <w:pPr>
        <w:jc w:val="center"/>
        <w:rPr>
          <w:b/>
          <w:bCs/>
        </w:rPr>
      </w:pPr>
    </w:p>
    <w:p w:rsidR="00E409A9" w:rsidRDefault="00E409A9" w:rsidP="00E409A9">
      <w:pPr>
        <w:jc w:val="center"/>
        <w:rPr>
          <w:b/>
          <w:bCs/>
        </w:rPr>
      </w:pPr>
    </w:p>
    <w:p w:rsidR="00E409A9" w:rsidRDefault="00E409A9" w:rsidP="00E409A9">
      <w:pPr>
        <w:jc w:val="center"/>
        <w:rPr>
          <w:b/>
          <w:bCs/>
        </w:rPr>
      </w:pPr>
    </w:p>
    <w:p w:rsidR="00E409A9" w:rsidRDefault="00E409A9" w:rsidP="00E409A9">
      <w:pPr>
        <w:jc w:val="center"/>
        <w:rPr>
          <w:b/>
          <w:bCs/>
        </w:rPr>
      </w:pPr>
    </w:p>
    <w:p w:rsidR="00AD6B78" w:rsidRDefault="00AD6B78" w:rsidP="00E409A9">
      <w:pPr>
        <w:jc w:val="center"/>
        <w:rPr>
          <w:b/>
          <w:bCs/>
        </w:rPr>
      </w:pPr>
    </w:p>
    <w:p w:rsidR="00E409A9" w:rsidRDefault="00E409A9" w:rsidP="00E409A9">
      <w:pPr>
        <w:jc w:val="center"/>
        <w:rPr>
          <w:b/>
          <w:bCs/>
        </w:rPr>
      </w:pPr>
    </w:p>
    <w:p w:rsidR="00E409A9" w:rsidRDefault="00E409A9" w:rsidP="00E409A9">
      <w:pPr>
        <w:jc w:val="center"/>
        <w:rPr>
          <w:b/>
          <w:bCs/>
        </w:rPr>
      </w:pPr>
    </w:p>
    <w:p w:rsidR="00E409A9" w:rsidRDefault="00E409A9" w:rsidP="00E409A9">
      <w:pPr>
        <w:jc w:val="center"/>
        <w:rPr>
          <w:b/>
          <w:bCs/>
        </w:rPr>
      </w:pPr>
    </w:p>
    <w:p w:rsidR="00E409A9" w:rsidRDefault="00E409A9" w:rsidP="00E409A9">
      <w:pPr>
        <w:jc w:val="center"/>
        <w:rPr>
          <w:b/>
          <w:bCs/>
        </w:rPr>
      </w:pPr>
    </w:p>
    <w:p w:rsidR="00E409A9" w:rsidRDefault="00E409A9" w:rsidP="00E409A9">
      <w:pPr>
        <w:jc w:val="center"/>
        <w:rPr>
          <w:b/>
          <w:bCs/>
        </w:rPr>
      </w:pPr>
    </w:p>
    <w:p w:rsidR="00E409A9" w:rsidRPr="00417632" w:rsidRDefault="00E409A9" w:rsidP="00E409A9">
      <w:pPr>
        <w:spacing w:line="247" w:lineRule="auto"/>
        <w:ind w:left="-44"/>
        <w:contextualSpacing/>
        <w:jc w:val="center"/>
        <w:rPr>
          <w:b/>
          <w:bCs/>
          <w:sz w:val="26"/>
          <w:szCs w:val="26"/>
        </w:rPr>
      </w:pPr>
      <w:r w:rsidRPr="00417632">
        <w:rPr>
          <w:b/>
          <w:sz w:val="26"/>
          <w:szCs w:val="26"/>
        </w:rPr>
        <w:lastRenderedPageBreak/>
        <w:t>4.</w:t>
      </w:r>
      <w:r w:rsidRPr="00417632">
        <w:rPr>
          <w:b/>
          <w:bCs/>
          <w:sz w:val="26"/>
          <w:szCs w:val="26"/>
        </w:rPr>
        <w:t>Финансовое обеспечение реализации ведомственного проекта «Содействие развитию агропромышленного комплекса»</w:t>
      </w:r>
    </w:p>
    <w:p w:rsidR="00E409A9" w:rsidRPr="00CA684F" w:rsidRDefault="00E409A9" w:rsidP="00E409A9">
      <w:pPr>
        <w:spacing w:line="247" w:lineRule="auto"/>
        <w:jc w:val="center"/>
        <w:rPr>
          <w:rFonts w:eastAsia="Arial Unicode MS"/>
          <w:sz w:val="30"/>
          <w:szCs w:val="30"/>
          <w:u w:color="000000"/>
        </w:rPr>
      </w:pPr>
    </w:p>
    <w:p w:rsidR="00E409A9" w:rsidRPr="00417632" w:rsidRDefault="00E409A9" w:rsidP="00E409A9">
      <w:pPr>
        <w:spacing w:line="247" w:lineRule="auto"/>
        <w:rPr>
          <w:sz w:val="2"/>
          <w:szCs w:val="2"/>
        </w:rPr>
      </w:pPr>
    </w:p>
    <w:tbl>
      <w:tblPr>
        <w:tblStyle w:val="ae"/>
        <w:tblW w:w="15310" w:type="dxa"/>
        <w:tblInd w:w="-601" w:type="dxa"/>
        <w:tblLayout w:type="fixed"/>
        <w:tblLook w:val="04A0" w:firstRow="1" w:lastRow="0" w:firstColumn="1" w:lastColumn="0" w:noHBand="0" w:noVBand="1"/>
      </w:tblPr>
      <w:tblGrid>
        <w:gridCol w:w="628"/>
        <w:gridCol w:w="3342"/>
        <w:gridCol w:w="1275"/>
        <w:gridCol w:w="1559"/>
        <w:gridCol w:w="851"/>
        <w:gridCol w:w="851"/>
        <w:gridCol w:w="1134"/>
        <w:gridCol w:w="1133"/>
        <w:gridCol w:w="1134"/>
        <w:gridCol w:w="1135"/>
        <w:gridCol w:w="1134"/>
        <w:gridCol w:w="1134"/>
      </w:tblGrid>
      <w:tr w:rsidR="00E409A9" w:rsidRPr="00A529B1" w:rsidTr="002B0C79">
        <w:tc>
          <w:tcPr>
            <w:tcW w:w="628" w:type="dxa"/>
            <w:vMerge w:val="restart"/>
          </w:tcPr>
          <w:p w:rsidR="00E409A9" w:rsidRPr="00417632" w:rsidRDefault="00E409A9" w:rsidP="002B0C79">
            <w:pPr>
              <w:spacing w:line="240" w:lineRule="auto"/>
              <w:jc w:val="center"/>
              <w:rPr>
                <w:sz w:val="20"/>
                <w:szCs w:val="20"/>
              </w:rPr>
            </w:pPr>
            <w:r w:rsidRPr="00417632">
              <w:rPr>
                <w:sz w:val="20"/>
                <w:szCs w:val="20"/>
              </w:rPr>
              <w:t xml:space="preserve">№ </w:t>
            </w:r>
            <w:r w:rsidRPr="00417632">
              <w:rPr>
                <w:sz w:val="20"/>
                <w:szCs w:val="20"/>
              </w:rPr>
              <w:br/>
            </w:r>
            <w:proofErr w:type="spellStart"/>
            <w:r w:rsidRPr="00417632">
              <w:rPr>
                <w:sz w:val="20"/>
                <w:szCs w:val="20"/>
              </w:rPr>
              <w:t>пп</w:t>
            </w:r>
            <w:proofErr w:type="spellEnd"/>
          </w:p>
        </w:tc>
        <w:tc>
          <w:tcPr>
            <w:tcW w:w="3342" w:type="dxa"/>
            <w:vMerge w:val="restart"/>
          </w:tcPr>
          <w:p w:rsidR="00E409A9" w:rsidRPr="00417632" w:rsidRDefault="00E409A9" w:rsidP="002B0C79">
            <w:pPr>
              <w:spacing w:line="240" w:lineRule="auto"/>
              <w:jc w:val="center"/>
              <w:rPr>
                <w:sz w:val="20"/>
                <w:szCs w:val="20"/>
              </w:rPr>
            </w:pPr>
            <w:r w:rsidRPr="00417632">
              <w:rPr>
                <w:sz w:val="20"/>
                <w:szCs w:val="20"/>
              </w:rPr>
              <w:t>Наименование мероприятия (результата) и источники финансирования</w:t>
            </w:r>
          </w:p>
        </w:tc>
        <w:tc>
          <w:tcPr>
            <w:tcW w:w="2834" w:type="dxa"/>
            <w:gridSpan w:val="2"/>
          </w:tcPr>
          <w:p w:rsidR="00E409A9" w:rsidRDefault="00E409A9" w:rsidP="002B0C79">
            <w:pPr>
              <w:spacing w:line="240" w:lineRule="auto"/>
              <w:jc w:val="center"/>
              <w:rPr>
                <w:b/>
                <w:bCs/>
              </w:rPr>
            </w:pPr>
            <w:r w:rsidRPr="00417632">
              <w:rPr>
                <w:sz w:val="20"/>
                <w:szCs w:val="20"/>
              </w:rPr>
              <w:t>Код бюджетной классификации</w:t>
            </w:r>
          </w:p>
        </w:tc>
        <w:tc>
          <w:tcPr>
            <w:tcW w:w="7372" w:type="dxa"/>
            <w:gridSpan w:val="7"/>
          </w:tcPr>
          <w:p w:rsidR="00E409A9" w:rsidRDefault="00E409A9" w:rsidP="002B0C79">
            <w:pPr>
              <w:spacing w:line="240" w:lineRule="auto"/>
              <w:jc w:val="center"/>
              <w:rPr>
                <w:b/>
                <w:bCs/>
              </w:rPr>
            </w:pPr>
            <w:r w:rsidRPr="00417632">
              <w:rPr>
                <w:sz w:val="20"/>
                <w:szCs w:val="20"/>
              </w:rPr>
              <w:t>Объем финансового о</w:t>
            </w:r>
            <w:r>
              <w:rPr>
                <w:sz w:val="20"/>
                <w:szCs w:val="20"/>
              </w:rPr>
              <w:t>беспечения по годам реализации, тыс. рублей</w:t>
            </w:r>
          </w:p>
        </w:tc>
        <w:tc>
          <w:tcPr>
            <w:tcW w:w="1134" w:type="dxa"/>
          </w:tcPr>
          <w:p w:rsidR="00E409A9" w:rsidRPr="00A529B1" w:rsidRDefault="00E409A9" w:rsidP="002B0C79">
            <w:pPr>
              <w:spacing w:line="240" w:lineRule="auto"/>
              <w:jc w:val="center"/>
              <w:rPr>
                <w:bCs/>
                <w:sz w:val="20"/>
                <w:szCs w:val="20"/>
              </w:rPr>
            </w:pPr>
            <w:r w:rsidRPr="00A529B1">
              <w:rPr>
                <w:bCs/>
                <w:sz w:val="20"/>
                <w:szCs w:val="20"/>
              </w:rPr>
              <w:t>Всего, тыс. рублей</w:t>
            </w:r>
          </w:p>
        </w:tc>
      </w:tr>
      <w:tr w:rsidR="00E409A9" w:rsidTr="002B0C79">
        <w:tc>
          <w:tcPr>
            <w:tcW w:w="628" w:type="dxa"/>
            <w:vMerge/>
          </w:tcPr>
          <w:p w:rsidR="00E409A9" w:rsidRPr="00417632" w:rsidRDefault="00E409A9" w:rsidP="002B0C79">
            <w:pPr>
              <w:spacing w:line="240" w:lineRule="auto"/>
              <w:jc w:val="center"/>
              <w:rPr>
                <w:sz w:val="20"/>
                <w:szCs w:val="20"/>
              </w:rPr>
            </w:pPr>
          </w:p>
        </w:tc>
        <w:tc>
          <w:tcPr>
            <w:tcW w:w="3342" w:type="dxa"/>
            <w:vMerge/>
          </w:tcPr>
          <w:p w:rsidR="00E409A9" w:rsidRPr="00417632" w:rsidRDefault="00E409A9" w:rsidP="002B0C79">
            <w:pPr>
              <w:spacing w:line="240" w:lineRule="auto"/>
              <w:rPr>
                <w:sz w:val="20"/>
                <w:szCs w:val="20"/>
              </w:rPr>
            </w:pPr>
          </w:p>
        </w:tc>
        <w:tc>
          <w:tcPr>
            <w:tcW w:w="1275" w:type="dxa"/>
          </w:tcPr>
          <w:p w:rsidR="00E409A9" w:rsidRPr="00417632" w:rsidRDefault="00E409A9" w:rsidP="002B0C79">
            <w:pPr>
              <w:spacing w:line="240" w:lineRule="auto"/>
              <w:jc w:val="center"/>
              <w:rPr>
                <w:sz w:val="20"/>
                <w:szCs w:val="20"/>
              </w:rPr>
            </w:pPr>
            <w:r w:rsidRPr="00417632">
              <w:rPr>
                <w:sz w:val="20"/>
                <w:szCs w:val="20"/>
              </w:rPr>
              <w:t>главный распорядитель бюджетных средств</w:t>
            </w:r>
          </w:p>
        </w:tc>
        <w:tc>
          <w:tcPr>
            <w:tcW w:w="1559" w:type="dxa"/>
          </w:tcPr>
          <w:p w:rsidR="00E409A9" w:rsidRPr="00417632" w:rsidRDefault="00E409A9" w:rsidP="002B0C79">
            <w:pPr>
              <w:spacing w:line="240" w:lineRule="auto"/>
              <w:jc w:val="center"/>
              <w:rPr>
                <w:sz w:val="20"/>
                <w:szCs w:val="20"/>
              </w:rPr>
            </w:pPr>
            <w:r w:rsidRPr="00417632">
              <w:rPr>
                <w:sz w:val="20"/>
                <w:szCs w:val="20"/>
              </w:rPr>
              <w:t>целевая статья расходов</w:t>
            </w:r>
          </w:p>
        </w:tc>
        <w:tc>
          <w:tcPr>
            <w:tcW w:w="851" w:type="dxa"/>
          </w:tcPr>
          <w:p w:rsidR="00E409A9" w:rsidRPr="00417632" w:rsidRDefault="00E409A9" w:rsidP="002B0C79">
            <w:pPr>
              <w:spacing w:line="240" w:lineRule="auto"/>
              <w:jc w:val="center"/>
              <w:rPr>
                <w:sz w:val="20"/>
                <w:szCs w:val="20"/>
              </w:rPr>
            </w:pPr>
            <w:r w:rsidRPr="00417632">
              <w:rPr>
                <w:sz w:val="20"/>
                <w:szCs w:val="20"/>
              </w:rPr>
              <w:t>2023</w:t>
            </w:r>
          </w:p>
        </w:tc>
        <w:tc>
          <w:tcPr>
            <w:tcW w:w="851" w:type="dxa"/>
          </w:tcPr>
          <w:p w:rsidR="00E409A9" w:rsidRPr="00417632" w:rsidRDefault="00E409A9" w:rsidP="002B0C79">
            <w:pPr>
              <w:spacing w:line="240" w:lineRule="auto"/>
              <w:jc w:val="center"/>
              <w:rPr>
                <w:sz w:val="20"/>
                <w:szCs w:val="20"/>
              </w:rPr>
            </w:pPr>
            <w:r w:rsidRPr="00417632">
              <w:rPr>
                <w:sz w:val="20"/>
                <w:szCs w:val="20"/>
              </w:rPr>
              <w:t>2024</w:t>
            </w:r>
          </w:p>
        </w:tc>
        <w:tc>
          <w:tcPr>
            <w:tcW w:w="1134" w:type="dxa"/>
          </w:tcPr>
          <w:p w:rsidR="00E409A9" w:rsidRPr="00417632" w:rsidRDefault="00E409A9" w:rsidP="002B0C79">
            <w:pPr>
              <w:spacing w:line="240" w:lineRule="auto"/>
              <w:jc w:val="center"/>
              <w:rPr>
                <w:sz w:val="20"/>
                <w:szCs w:val="20"/>
              </w:rPr>
            </w:pPr>
            <w:r w:rsidRPr="00417632">
              <w:rPr>
                <w:sz w:val="20"/>
                <w:szCs w:val="20"/>
              </w:rPr>
              <w:t>2025</w:t>
            </w:r>
          </w:p>
        </w:tc>
        <w:tc>
          <w:tcPr>
            <w:tcW w:w="1133" w:type="dxa"/>
          </w:tcPr>
          <w:p w:rsidR="00E409A9" w:rsidRPr="00417632" w:rsidRDefault="00E409A9" w:rsidP="002B0C79">
            <w:pPr>
              <w:spacing w:line="240" w:lineRule="auto"/>
              <w:jc w:val="center"/>
              <w:rPr>
                <w:sz w:val="20"/>
                <w:szCs w:val="20"/>
              </w:rPr>
            </w:pPr>
            <w:r w:rsidRPr="00417632">
              <w:rPr>
                <w:sz w:val="20"/>
                <w:szCs w:val="20"/>
              </w:rPr>
              <w:t>2026</w:t>
            </w:r>
          </w:p>
        </w:tc>
        <w:tc>
          <w:tcPr>
            <w:tcW w:w="1134" w:type="dxa"/>
          </w:tcPr>
          <w:p w:rsidR="00E409A9" w:rsidRPr="00417632" w:rsidRDefault="00E409A9" w:rsidP="002B0C79">
            <w:pPr>
              <w:spacing w:line="240" w:lineRule="auto"/>
              <w:jc w:val="center"/>
              <w:rPr>
                <w:sz w:val="20"/>
                <w:szCs w:val="20"/>
              </w:rPr>
            </w:pPr>
            <w:r w:rsidRPr="00417632">
              <w:rPr>
                <w:sz w:val="20"/>
                <w:szCs w:val="20"/>
              </w:rPr>
              <w:t>2027</w:t>
            </w:r>
          </w:p>
        </w:tc>
        <w:tc>
          <w:tcPr>
            <w:tcW w:w="1135" w:type="dxa"/>
          </w:tcPr>
          <w:p w:rsidR="00E409A9" w:rsidRPr="00417632" w:rsidRDefault="00E409A9" w:rsidP="002B0C79">
            <w:pPr>
              <w:spacing w:line="240" w:lineRule="auto"/>
              <w:jc w:val="center"/>
              <w:rPr>
                <w:sz w:val="20"/>
                <w:szCs w:val="20"/>
              </w:rPr>
            </w:pPr>
            <w:r w:rsidRPr="00417632">
              <w:rPr>
                <w:sz w:val="20"/>
                <w:szCs w:val="20"/>
              </w:rPr>
              <w:t>2028</w:t>
            </w:r>
            <w:r>
              <w:rPr>
                <w:sz w:val="20"/>
                <w:szCs w:val="20"/>
              </w:rPr>
              <w:t>-2030</w:t>
            </w:r>
          </w:p>
        </w:tc>
        <w:tc>
          <w:tcPr>
            <w:tcW w:w="1134" w:type="dxa"/>
          </w:tcPr>
          <w:p w:rsidR="00E409A9" w:rsidRPr="00417632" w:rsidRDefault="00E409A9" w:rsidP="002B0C79">
            <w:pPr>
              <w:spacing w:line="240" w:lineRule="auto"/>
              <w:jc w:val="center"/>
              <w:rPr>
                <w:sz w:val="20"/>
                <w:szCs w:val="20"/>
              </w:rPr>
            </w:pPr>
            <w:r w:rsidRPr="00417632">
              <w:rPr>
                <w:sz w:val="20"/>
                <w:szCs w:val="20"/>
              </w:rPr>
              <w:t>2031–2035</w:t>
            </w:r>
          </w:p>
        </w:tc>
        <w:tc>
          <w:tcPr>
            <w:tcW w:w="1134" w:type="dxa"/>
          </w:tcPr>
          <w:p w:rsidR="00E409A9" w:rsidRDefault="00E409A9" w:rsidP="002B0C79">
            <w:pPr>
              <w:spacing w:line="240" w:lineRule="auto"/>
              <w:jc w:val="center"/>
              <w:rPr>
                <w:b/>
                <w:bCs/>
              </w:rPr>
            </w:pPr>
          </w:p>
        </w:tc>
      </w:tr>
      <w:tr w:rsidR="00E409A9" w:rsidRPr="00A529B1" w:rsidTr="002B0C79">
        <w:tc>
          <w:tcPr>
            <w:tcW w:w="628" w:type="dxa"/>
          </w:tcPr>
          <w:p w:rsidR="00E409A9" w:rsidRPr="00A529B1" w:rsidRDefault="00E409A9" w:rsidP="002B0C79">
            <w:pPr>
              <w:spacing w:line="240" w:lineRule="auto"/>
              <w:jc w:val="center"/>
              <w:rPr>
                <w:bCs/>
                <w:sz w:val="20"/>
                <w:szCs w:val="20"/>
              </w:rPr>
            </w:pPr>
            <w:r w:rsidRPr="00A529B1">
              <w:rPr>
                <w:bCs/>
                <w:sz w:val="20"/>
                <w:szCs w:val="20"/>
              </w:rPr>
              <w:t>1</w:t>
            </w:r>
          </w:p>
        </w:tc>
        <w:tc>
          <w:tcPr>
            <w:tcW w:w="3342" w:type="dxa"/>
          </w:tcPr>
          <w:p w:rsidR="00E409A9" w:rsidRPr="00A529B1" w:rsidRDefault="00E409A9" w:rsidP="002B0C79">
            <w:pPr>
              <w:spacing w:line="240" w:lineRule="auto"/>
              <w:jc w:val="center"/>
              <w:rPr>
                <w:bCs/>
                <w:sz w:val="20"/>
                <w:szCs w:val="20"/>
              </w:rPr>
            </w:pPr>
            <w:r w:rsidRPr="00A529B1">
              <w:rPr>
                <w:bCs/>
                <w:sz w:val="20"/>
                <w:szCs w:val="20"/>
              </w:rPr>
              <w:t>2</w:t>
            </w:r>
          </w:p>
        </w:tc>
        <w:tc>
          <w:tcPr>
            <w:tcW w:w="1275" w:type="dxa"/>
          </w:tcPr>
          <w:p w:rsidR="00E409A9" w:rsidRPr="00A529B1" w:rsidRDefault="00E409A9" w:rsidP="002B0C79">
            <w:pPr>
              <w:spacing w:line="240" w:lineRule="auto"/>
              <w:jc w:val="center"/>
              <w:rPr>
                <w:bCs/>
                <w:sz w:val="20"/>
                <w:szCs w:val="20"/>
              </w:rPr>
            </w:pPr>
            <w:r w:rsidRPr="00A529B1">
              <w:rPr>
                <w:bCs/>
                <w:sz w:val="20"/>
                <w:szCs w:val="20"/>
              </w:rPr>
              <w:t>3</w:t>
            </w:r>
          </w:p>
        </w:tc>
        <w:tc>
          <w:tcPr>
            <w:tcW w:w="1559" w:type="dxa"/>
          </w:tcPr>
          <w:p w:rsidR="00E409A9" w:rsidRPr="00A529B1" w:rsidRDefault="00E409A9" w:rsidP="002B0C79">
            <w:pPr>
              <w:spacing w:line="240" w:lineRule="auto"/>
              <w:jc w:val="center"/>
              <w:rPr>
                <w:bCs/>
                <w:sz w:val="20"/>
                <w:szCs w:val="20"/>
              </w:rPr>
            </w:pPr>
            <w:r>
              <w:rPr>
                <w:bCs/>
                <w:sz w:val="20"/>
                <w:szCs w:val="20"/>
              </w:rPr>
              <w:t>4</w:t>
            </w:r>
          </w:p>
        </w:tc>
        <w:tc>
          <w:tcPr>
            <w:tcW w:w="851" w:type="dxa"/>
          </w:tcPr>
          <w:p w:rsidR="00E409A9" w:rsidRPr="00A529B1" w:rsidRDefault="00E409A9" w:rsidP="002B0C79">
            <w:pPr>
              <w:spacing w:line="240" w:lineRule="auto"/>
              <w:jc w:val="center"/>
              <w:rPr>
                <w:bCs/>
                <w:sz w:val="20"/>
                <w:szCs w:val="20"/>
              </w:rPr>
            </w:pPr>
            <w:r>
              <w:rPr>
                <w:bCs/>
                <w:sz w:val="20"/>
                <w:szCs w:val="20"/>
              </w:rPr>
              <w:t>5</w:t>
            </w:r>
          </w:p>
        </w:tc>
        <w:tc>
          <w:tcPr>
            <w:tcW w:w="851" w:type="dxa"/>
          </w:tcPr>
          <w:p w:rsidR="00E409A9" w:rsidRPr="00A529B1" w:rsidRDefault="00E409A9" w:rsidP="002B0C79">
            <w:pPr>
              <w:spacing w:line="240" w:lineRule="auto"/>
              <w:jc w:val="center"/>
              <w:rPr>
                <w:bCs/>
                <w:sz w:val="20"/>
                <w:szCs w:val="20"/>
              </w:rPr>
            </w:pPr>
            <w:r>
              <w:rPr>
                <w:bCs/>
                <w:sz w:val="20"/>
                <w:szCs w:val="20"/>
              </w:rPr>
              <w:t>6</w:t>
            </w:r>
          </w:p>
        </w:tc>
        <w:tc>
          <w:tcPr>
            <w:tcW w:w="1134" w:type="dxa"/>
          </w:tcPr>
          <w:p w:rsidR="00E409A9" w:rsidRPr="00A529B1" w:rsidRDefault="00E409A9" w:rsidP="002B0C79">
            <w:pPr>
              <w:spacing w:line="240" w:lineRule="auto"/>
              <w:jc w:val="center"/>
              <w:rPr>
                <w:bCs/>
                <w:sz w:val="20"/>
                <w:szCs w:val="20"/>
              </w:rPr>
            </w:pPr>
            <w:r>
              <w:rPr>
                <w:bCs/>
                <w:sz w:val="20"/>
                <w:szCs w:val="20"/>
              </w:rPr>
              <w:t>7</w:t>
            </w:r>
          </w:p>
        </w:tc>
        <w:tc>
          <w:tcPr>
            <w:tcW w:w="1133" w:type="dxa"/>
          </w:tcPr>
          <w:p w:rsidR="00E409A9" w:rsidRPr="00A529B1" w:rsidRDefault="00E409A9" w:rsidP="002B0C79">
            <w:pPr>
              <w:spacing w:line="240" w:lineRule="auto"/>
              <w:jc w:val="center"/>
              <w:rPr>
                <w:bCs/>
                <w:sz w:val="20"/>
                <w:szCs w:val="20"/>
              </w:rPr>
            </w:pPr>
            <w:r>
              <w:rPr>
                <w:bCs/>
                <w:sz w:val="20"/>
                <w:szCs w:val="20"/>
              </w:rPr>
              <w:t>8</w:t>
            </w:r>
          </w:p>
        </w:tc>
        <w:tc>
          <w:tcPr>
            <w:tcW w:w="1134" w:type="dxa"/>
          </w:tcPr>
          <w:p w:rsidR="00E409A9" w:rsidRPr="00A529B1" w:rsidRDefault="00E409A9" w:rsidP="002B0C79">
            <w:pPr>
              <w:spacing w:line="240" w:lineRule="auto"/>
              <w:jc w:val="center"/>
              <w:rPr>
                <w:bCs/>
                <w:sz w:val="20"/>
                <w:szCs w:val="20"/>
              </w:rPr>
            </w:pPr>
            <w:r>
              <w:rPr>
                <w:bCs/>
                <w:sz w:val="20"/>
                <w:szCs w:val="20"/>
              </w:rPr>
              <w:t>9</w:t>
            </w:r>
          </w:p>
        </w:tc>
        <w:tc>
          <w:tcPr>
            <w:tcW w:w="1135" w:type="dxa"/>
          </w:tcPr>
          <w:p w:rsidR="00E409A9" w:rsidRPr="00A529B1" w:rsidRDefault="00E409A9" w:rsidP="002B0C79">
            <w:pPr>
              <w:spacing w:line="240" w:lineRule="auto"/>
              <w:jc w:val="center"/>
              <w:rPr>
                <w:bCs/>
                <w:sz w:val="20"/>
                <w:szCs w:val="20"/>
              </w:rPr>
            </w:pPr>
            <w:r w:rsidRPr="00A529B1">
              <w:rPr>
                <w:bCs/>
                <w:sz w:val="20"/>
                <w:szCs w:val="20"/>
              </w:rPr>
              <w:t>1</w:t>
            </w:r>
            <w:r>
              <w:rPr>
                <w:bCs/>
                <w:sz w:val="20"/>
                <w:szCs w:val="20"/>
              </w:rPr>
              <w:t>0</w:t>
            </w:r>
          </w:p>
        </w:tc>
        <w:tc>
          <w:tcPr>
            <w:tcW w:w="1134" w:type="dxa"/>
          </w:tcPr>
          <w:p w:rsidR="00E409A9" w:rsidRPr="00A529B1" w:rsidRDefault="00E409A9" w:rsidP="002B0C79">
            <w:pPr>
              <w:spacing w:line="240" w:lineRule="auto"/>
              <w:jc w:val="center"/>
              <w:rPr>
                <w:bCs/>
                <w:sz w:val="20"/>
                <w:szCs w:val="20"/>
              </w:rPr>
            </w:pPr>
            <w:r w:rsidRPr="00A529B1">
              <w:rPr>
                <w:bCs/>
                <w:sz w:val="20"/>
                <w:szCs w:val="20"/>
              </w:rPr>
              <w:t>1</w:t>
            </w:r>
            <w:r>
              <w:rPr>
                <w:bCs/>
                <w:sz w:val="20"/>
                <w:szCs w:val="20"/>
              </w:rPr>
              <w:t>3</w:t>
            </w:r>
          </w:p>
        </w:tc>
        <w:tc>
          <w:tcPr>
            <w:tcW w:w="1134" w:type="dxa"/>
          </w:tcPr>
          <w:p w:rsidR="00E409A9" w:rsidRPr="00A529B1" w:rsidRDefault="00E409A9" w:rsidP="002B0C79">
            <w:pPr>
              <w:spacing w:line="240" w:lineRule="auto"/>
              <w:jc w:val="center"/>
              <w:rPr>
                <w:bCs/>
                <w:sz w:val="20"/>
                <w:szCs w:val="20"/>
              </w:rPr>
            </w:pPr>
            <w:r w:rsidRPr="00A529B1">
              <w:rPr>
                <w:bCs/>
                <w:sz w:val="20"/>
                <w:szCs w:val="20"/>
              </w:rPr>
              <w:t>1</w:t>
            </w:r>
            <w:r>
              <w:rPr>
                <w:bCs/>
                <w:sz w:val="20"/>
                <w:szCs w:val="20"/>
              </w:rPr>
              <w:t>4</w:t>
            </w:r>
          </w:p>
        </w:tc>
      </w:tr>
      <w:tr w:rsidR="00AD6B78" w:rsidRPr="00E5345C" w:rsidTr="002B0C79">
        <w:tc>
          <w:tcPr>
            <w:tcW w:w="628" w:type="dxa"/>
          </w:tcPr>
          <w:p w:rsidR="00AD6B78" w:rsidRPr="00E5345C" w:rsidRDefault="00AD6B78" w:rsidP="002B0C79">
            <w:pPr>
              <w:spacing w:line="240" w:lineRule="auto"/>
              <w:jc w:val="center"/>
              <w:rPr>
                <w:bCs/>
                <w:sz w:val="20"/>
                <w:szCs w:val="20"/>
              </w:rPr>
            </w:pPr>
            <w:r w:rsidRPr="00E5345C">
              <w:rPr>
                <w:bCs/>
                <w:sz w:val="20"/>
                <w:szCs w:val="20"/>
              </w:rPr>
              <w:t>1.1.</w:t>
            </w:r>
          </w:p>
        </w:tc>
        <w:tc>
          <w:tcPr>
            <w:tcW w:w="3342" w:type="dxa"/>
          </w:tcPr>
          <w:p w:rsidR="00AD6B78" w:rsidRPr="00DD395B" w:rsidRDefault="00AD6B78" w:rsidP="002B0C79">
            <w:pPr>
              <w:spacing w:line="240" w:lineRule="auto"/>
              <w:rPr>
                <w:sz w:val="20"/>
                <w:szCs w:val="20"/>
              </w:rPr>
            </w:pPr>
            <w:r w:rsidRPr="00417632">
              <w:rPr>
                <w:sz w:val="20"/>
                <w:szCs w:val="20"/>
              </w:rPr>
              <w:t xml:space="preserve">Реализация </w:t>
            </w:r>
            <w:r w:rsidRPr="00822D6C">
              <w:rPr>
                <w:sz w:val="20"/>
                <w:szCs w:val="20"/>
              </w:rPr>
              <w:t xml:space="preserve">комплекса мероприятий </w:t>
            </w:r>
            <w:r w:rsidRPr="00417632">
              <w:rPr>
                <w:sz w:val="20"/>
                <w:szCs w:val="20"/>
              </w:rPr>
              <w:t>по борьбе с распространением борщевика Сосновского на территории Чувашской Республики</w:t>
            </w:r>
          </w:p>
        </w:tc>
        <w:tc>
          <w:tcPr>
            <w:tcW w:w="1275" w:type="dxa"/>
          </w:tcPr>
          <w:p w:rsidR="00AD6B78" w:rsidRPr="00E5345C" w:rsidRDefault="00AD6B78" w:rsidP="002B0C79">
            <w:pPr>
              <w:spacing w:line="240" w:lineRule="auto"/>
              <w:jc w:val="center"/>
              <w:rPr>
                <w:bCs/>
                <w:sz w:val="20"/>
                <w:szCs w:val="20"/>
              </w:rPr>
            </w:pPr>
            <w:r w:rsidRPr="00E5345C">
              <w:rPr>
                <w:bCs/>
                <w:sz w:val="20"/>
                <w:szCs w:val="20"/>
              </w:rPr>
              <w:t>9</w:t>
            </w:r>
            <w:r>
              <w:rPr>
                <w:bCs/>
                <w:sz w:val="20"/>
                <w:szCs w:val="20"/>
              </w:rPr>
              <w:t>92</w:t>
            </w:r>
          </w:p>
        </w:tc>
        <w:tc>
          <w:tcPr>
            <w:tcW w:w="1559" w:type="dxa"/>
          </w:tcPr>
          <w:p w:rsidR="00AD6B78" w:rsidRPr="00895B77" w:rsidRDefault="00AD6B78" w:rsidP="002B0C79">
            <w:pPr>
              <w:spacing w:line="240" w:lineRule="auto"/>
              <w:jc w:val="center"/>
              <w:rPr>
                <w:bCs/>
                <w:sz w:val="20"/>
                <w:szCs w:val="20"/>
                <w:lang w:val="en-US"/>
              </w:rPr>
            </w:pPr>
            <w:r>
              <w:rPr>
                <w:bCs/>
                <w:sz w:val="20"/>
                <w:szCs w:val="20"/>
              </w:rPr>
              <w:t>Ц9И09</w:t>
            </w:r>
            <w:r w:rsidR="00875502">
              <w:rPr>
                <w:bCs/>
                <w:sz w:val="20"/>
                <w:szCs w:val="20"/>
                <w:lang w:val="en-US"/>
              </w:rPr>
              <w:t>S</w:t>
            </w:r>
            <w:r>
              <w:rPr>
                <w:bCs/>
                <w:sz w:val="20"/>
                <w:szCs w:val="20"/>
                <w:lang w:val="en-US"/>
              </w:rPr>
              <w:t>6810</w:t>
            </w:r>
          </w:p>
        </w:tc>
        <w:tc>
          <w:tcPr>
            <w:tcW w:w="851" w:type="dxa"/>
          </w:tcPr>
          <w:p w:rsidR="00AD6B78" w:rsidRPr="00C4113D" w:rsidRDefault="00AD6B78" w:rsidP="002B0C79">
            <w:pPr>
              <w:spacing w:line="240" w:lineRule="auto"/>
              <w:jc w:val="center"/>
              <w:rPr>
                <w:bCs/>
                <w:sz w:val="20"/>
                <w:szCs w:val="20"/>
              </w:rPr>
            </w:pPr>
            <w:r>
              <w:rPr>
                <w:bCs/>
                <w:sz w:val="20"/>
                <w:szCs w:val="20"/>
              </w:rPr>
              <w:t>319,8</w:t>
            </w:r>
          </w:p>
        </w:tc>
        <w:tc>
          <w:tcPr>
            <w:tcW w:w="851" w:type="dxa"/>
          </w:tcPr>
          <w:p w:rsidR="00AD6B78" w:rsidRPr="00C4113D" w:rsidRDefault="00AD6B78" w:rsidP="002B0C79">
            <w:pPr>
              <w:spacing w:line="240" w:lineRule="auto"/>
              <w:jc w:val="center"/>
              <w:rPr>
                <w:bCs/>
                <w:sz w:val="20"/>
                <w:szCs w:val="20"/>
              </w:rPr>
            </w:pPr>
            <w:r>
              <w:rPr>
                <w:bCs/>
                <w:sz w:val="20"/>
                <w:szCs w:val="20"/>
              </w:rPr>
              <w:t>156,0</w:t>
            </w:r>
          </w:p>
        </w:tc>
        <w:tc>
          <w:tcPr>
            <w:tcW w:w="1134" w:type="dxa"/>
          </w:tcPr>
          <w:p w:rsidR="00AD6B78" w:rsidRPr="00E5345C" w:rsidRDefault="00AD6B78" w:rsidP="002B0C79">
            <w:pPr>
              <w:spacing w:line="240" w:lineRule="auto"/>
              <w:jc w:val="center"/>
              <w:rPr>
                <w:bCs/>
                <w:sz w:val="20"/>
                <w:szCs w:val="20"/>
              </w:rPr>
            </w:pPr>
            <w:r>
              <w:rPr>
                <w:bCs/>
                <w:sz w:val="20"/>
                <w:szCs w:val="20"/>
              </w:rPr>
              <w:t>0,0</w:t>
            </w:r>
          </w:p>
        </w:tc>
        <w:tc>
          <w:tcPr>
            <w:tcW w:w="1133" w:type="dxa"/>
          </w:tcPr>
          <w:p w:rsidR="00AD6B78" w:rsidRPr="00E5345C" w:rsidRDefault="00AD6B78" w:rsidP="002B0C79">
            <w:pPr>
              <w:spacing w:line="240" w:lineRule="auto"/>
              <w:jc w:val="center"/>
              <w:rPr>
                <w:bCs/>
                <w:sz w:val="20"/>
                <w:szCs w:val="20"/>
              </w:rPr>
            </w:pPr>
            <w:r>
              <w:rPr>
                <w:bCs/>
                <w:sz w:val="20"/>
                <w:szCs w:val="20"/>
              </w:rPr>
              <w:t>0,0</w:t>
            </w:r>
          </w:p>
        </w:tc>
        <w:tc>
          <w:tcPr>
            <w:tcW w:w="1134" w:type="dxa"/>
          </w:tcPr>
          <w:p w:rsidR="00AD6B78" w:rsidRPr="00E5345C" w:rsidRDefault="00AD6B78" w:rsidP="002B0C79">
            <w:pPr>
              <w:spacing w:line="240" w:lineRule="auto"/>
              <w:jc w:val="center"/>
              <w:rPr>
                <w:bCs/>
                <w:sz w:val="20"/>
                <w:szCs w:val="20"/>
              </w:rPr>
            </w:pPr>
            <w:r>
              <w:rPr>
                <w:bCs/>
                <w:sz w:val="20"/>
                <w:szCs w:val="20"/>
              </w:rPr>
              <w:t>0,0</w:t>
            </w:r>
          </w:p>
        </w:tc>
        <w:tc>
          <w:tcPr>
            <w:tcW w:w="1135" w:type="dxa"/>
          </w:tcPr>
          <w:p w:rsidR="00AD6B78" w:rsidRPr="00E5345C" w:rsidRDefault="00AD6B78" w:rsidP="002B0C79">
            <w:pPr>
              <w:spacing w:line="240" w:lineRule="auto"/>
              <w:jc w:val="center"/>
              <w:rPr>
                <w:bCs/>
                <w:sz w:val="20"/>
                <w:szCs w:val="20"/>
              </w:rPr>
            </w:pPr>
            <w:r>
              <w:rPr>
                <w:bCs/>
                <w:sz w:val="20"/>
                <w:szCs w:val="20"/>
              </w:rPr>
              <w:t>0,0</w:t>
            </w:r>
          </w:p>
        </w:tc>
        <w:tc>
          <w:tcPr>
            <w:tcW w:w="1134" w:type="dxa"/>
          </w:tcPr>
          <w:p w:rsidR="00AD6B78" w:rsidRPr="00E5345C" w:rsidRDefault="00AD6B78" w:rsidP="002B0C79">
            <w:pPr>
              <w:spacing w:line="240" w:lineRule="auto"/>
              <w:jc w:val="center"/>
              <w:rPr>
                <w:bCs/>
                <w:sz w:val="20"/>
                <w:szCs w:val="20"/>
              </w:rPr>
            </w:pPr>
            <w:r>
              <w:rPr>
                <w:bCs/>
                <w:sz w:val="20"/>
                <w:szCs w:val="20"/>
              </w:rPr>
              <w:t>0,0</w:t>
            </w:r>
          </w:p>
        </w:tc>
        <w:tc>
          <w:tcPr>
            <w:tcW w:w="1134" w:type="dxa"/>
          </w:tcPr>
          <w:p w:rsidR="00AD6B78" w:rsidRPr="00E5345C" w:rsidRDefault="00FF6C0F" w:rsidP="002B0C79">
            <w:pPr>
              <w:spacing w:line="240" w:lineRule="auto"/>
              <w:jc w:val="center"/>
              <w:rPr>
                <w:bCs/>
                <w:sz w:val="20"/>
                <w:szCs w:val="20"/>
              </w:rPr>
            </w:pPr>
            <w:r>
              <w:rPr>
                <w:bCs/>
                <w:sz w:val="20"/>
                <w:szCs w:val="20"/>
              </w:rPr>
              <w:t>475,8</w:t>
            </w:r>
          </w:p>
        </w:tc>
      </w:tr>
      <w:tr w:rsidR="00E409A9" w:rsidRPr="00E5345C" w:rsidTr="002B0C79">
        <w:tc>
          <w:tcPr>
            <w:tcW w:w="628" w:type="dxa"/>
          </w:tcPr>
          <w:p w:rsidR="00E409A9" w:rsidRPr="00E5345C" w:rsidRDefault="00E409A9" w:rsidP="002B0C79">
            <w:pPr>
              <w:spacing w:line="240" w:lineRule="auto"/>
              <w:jc w:val="center"/>
              <w:rPr>
                <w:bCs/>
                <w:sz w:val="20"/>
                <w:szCs w:val="20"/>
              </w:rPr>
            </w:pPr>
          </w:p>
        </w:tc>
        <w:tc>
          <w:tcPr>
            <w:tcW w:w="3342" w:type="dxa"/>
          </w:tcPr>
          <w:p w:rsidR="00E409A9" w:rsidRPr="00E5345C" w:rsidRDefault="00E409A9" w:rsidP="002B0C79">
            <w:pPr>
              <w:spacing w:line="240" w:lineRule="auto"/>
              <w:jc w:val="left"/>
              <w:rPr>
                <w:sz w:val="20"/>
                <w:szCs w:val="20"/>
              </w:rPr>
            </w:pPr>
            <w:r w:rsidRPr="00E5345C">
              <w:rPr>
                <w:iCs/>
                <w:sz w:val="20"/>
                <w:szCs w:val="20"/>
              </w:rPr>
              <w:t>федеральный бюджет</w:t>
            </w:r>
          </w:p>
        </w:tc>
        <w:tc>
          <w:tcPr>
            <w:tcW w:w="1275" w:type="dxa"/>
          </w:tcPr>
          <w:p w:rsidR="00E409A9" w:rsidRPr="00E5345C" w:rsidRDefault="00E409A9" w:rsidP="002B0C79">
            <w:pPr>
              <w:spacing w:line="240" w:lineRule="auto"/>
              <w:jc w:val="center"/>
              <w:rPr>
                <w:bCs/>
                <w:sz w:val="20"/>
                <w:szCs w:val="20"/>
              </w:rPr>
            </w:pPr>
          </w:p>
        </w:tc>
        <w:tc>
          <w:tcPr>
            <w:tcW w:w="1559" w:type="dxa"/>
          </w:tcPr>
          <w:p w:rsidR="00E409A9" w:rsidRPr="00E5345C" w:rsidRDefault="00E409A9" w:rsidP="002B0C79">
            <w:pPr>
              <w:spacing w:line="240" w:lineRule="auto"/>
              <w:jc w:val="center"/>
              <w:rPr>
                <w:bCs/>
                <w:sz w:val="20"/>
                <w:szCs w:val="20"/>
              </w:rPr>
            </w:pPr>
          </w:p>
        </w:tc>
        <w:tc>
          <w:tcPr>
            <w:tcW w:w="851" w:type="dxa"/>
          </w:tcPr>
          <w:p w:rsidR="00E409A9" w:rsidRPr="00C4113D" w:rsidRDefault="00E409A9" w:rsidP="002B0C79">
            <w:pPr>
              <w:spacing w:line="240" w:lineRule="auto"/>
              <w:jc w:val="center"/>
              <w:rPr>
                <w:sz w:val="20"/>
                <w:szCs w:val="20"/>
              </w:rPr>
            </w:pPr>
            <w:r w:rsidRPr="00C4113D">
              <w:rPr>
                <w:bCs/>
                <w:sz w:val="20"/>
                <w:szCs w:val="20"/>
              </w:rPr>
              <w:t>0,0</w:t>
            </w:r>
          </w:p>
        </w:tc>
        <w:tc>
          <w:tcPr>
            <w:tcW w:w="851" w:type="dxa"/>
          </w:tcPr>
          <w:p w:rsidR="00E409A9" w:rsidRPr="00C4113D" w:rsidRDefault="00E409A9" w:rsidP="002B0C79">
            <w:pPr>
              <w:spacing w:line="240" w:lineRule="auto"/>
              <w:jc w:val="center"/>
              <w:rPr>
                <w:sz w:val="20"/>
                <w:szCs w:val="20"/>
              </w:rPr>
            </w:pPr>
            <w:r w:rsidRPr="00C4113D">
              <w:rPr>
                <w:bCs/>
                <w:sz w:val="20"/>
                <w:szCs w:val="20"/>
              </w:rPr>
              <w:t>0,0</w:t>
            </w:r>
          </w:p>
        </w:tc>
        <w:tc>
          <w:tcPr>
            <w:tcW w:w="1134" w:type="dxa"/>
          </w:tcPr>
          <w:p w:rsidR="00E409A9" w:rsidRPr="00E5345C" w:rsidRDefault="00E409A9" w:rsidP="002B0C79">
            <w:pPr>
              <w:spacing w:line="240" w:lineRule="auto"/>
              <w:jc w:val="center"/>
              <w:rPr>
                <w:bCs/>
                <w:sz w:val="20"/>
                <w:szCs w:val="20"/>
              </w:rPr>
            </w:pPr>
            <w:r>
              <w:rPr>
                <w:bCs/>
                <w:sz w:val="20"/>
                <w:szCs w:val="20"/>
              </w:rPr>
              <w:t>0,0</w:t>
            </w:r>
          </w:p>
        </w:tc>
        <w:tc>
          <w:tcPr>
            <w:tcW w:w="1133" w:type="dxa"/>
          </w:tcPr>
          <w:p w:rsidR="00E409A9" w:rsidRPr="00E5345C" w:rsidRDefault="00E409A9" w:rsidP="002B0C79">
            <w:pPr>
              <w:spacing w:line="240" w:lineRule="auto"/>
              <w:jc w:val="center"/>
              <w:rPr>
                <w:bCs/>
                <w:sz w:val="20"/>
                <w:szCs w:val="20"/>
              </w:rPr>
            </w:pPr>
            <w:r>
              <w:rPr>
                <w:bCs/>
                <w:sz w:val="20"/>
                <w:szCs w:val="20"/>
              </w:rPr>
              <w:t>0,0</w:t>
            </w:r>
          </w:p>
        </w:tc>
        <w:tc>
          <w:tcPr>
            <w:tcW w:w="1134" w:type="dxa"/>
          </w:tcPr>
          <w:p w:rsidR="00E409A9" w:rsidRPr="00E5345C" w:rsidRDefault="00E409A9" w:rsidP="002B0C79">
            <w:pPr>
              <w:spacing w:line="240" w:lineRule="auto"/>
              <w:jc w:val="center"/>
              <w:rPr>
                <w:bCs/>
                <w:sz w:val="20"/>
                <w:szCs w:val="20"/>
              </w:rPr>
            </w:pPr>
            <w:r>
              <w:rPr>
                <w:bCs/>
                <w:sz w:val="20"/>
                <w:szCs w:val="20"/>
              </w:rPr>
              <w:t>0,0</w:t>
            </w:r>
          </w:p>
        </w:tc>
        <w:tc>
          <w:tcPr>
            <w:tcW w:w="1135" w:type="dxa"/>
          </w:tcPr>
          <w:p w:rsidR="00E409A9" w:rsidRPr="00E5345C" w:rsidRDefault="00E409A9" w:rsidP="002B0C79">
            <w:pPr>
              <w:spacing w:line="240" w:lineRule="auto"/>
              <w:jc w:val="center"/>
              <w:rPr>
                <w:bCs/>
                <w:sz w:val="20"/>
                <w:szCs w:val="20"/>
              </w:rPr>
            </w:pPr>
            <w:r>
              <w:rPr>
                <w:bCs/>
                <w:sz w:val="20"/>
                <w:szCs w:val="20"/>
              </w:rPr>
              <w:t>0,0</w:t>
            </w:r>
          </w:p>
        </w:tc>
        <w:tc>
          <w:tcPr>
            <w:tcW w:w="1134" w:type="dxa"/>
          </w:tcPr>
          <w:p w:rsidR="00E409A9" w:rsidRPr="00E5345C" w:rsidRDefault="00E409A9" w:rsidP="002B0C79">
            <w:pPr>
              <w:spacing w:line="240" w:lineRule="auto"/>
              <w:jc w:val="center"/>
              <w:rPr>
                <w:bCs/>
                <w:sz w:val="20"/>
                <w:szCs w:val="20"/>
              </w:rPr>
            </w:pPr>
            <w:r>
              <w:rPr>
                <w:bCs/>
                <w:sz w:val="20"/>
                <w:szCs w:val="20"/>
              </w:rPr>
              <w:t>0,0</w:t>
            </w:r>
          </w:p>
        </w:tc>
        <w:tc>
          <w:tcPr>
            <w:tcW w:w="1134" w:type="dxa"/>
          </w:tcPr>
          <w:p w:rsidR="00E409A9" w:rsidRPr="00E5345C" w:rsidRDefault="00E409A9" w:rsidP="002B0C79">
            <w:pPr>
              <w:spacing w:line="240" w:lineRule="auto"/>
              <w:jc w:val="center"/>
              <w:rPr>
                <w:bCs/>
                <w:sz w:val="20"/>
                <w:szCs w:val="20"/>
              </w:rPr>
            </w:pPr>
            <w:r>
              <w:rPr>
                <w:bCs/>
                <w:sz w:val="20"/>
                <w:szCs w:val="20"/>
              </w:rPr>
              <w:t>0,0</w:t>
            </w:r>
          </w:p>
        </w:tc>
      </w:tr>
      <w:tr w:rsidR="00E409A9" w:rsidRPr="00E5345C" w:rsidTr="002B0C79">
        <w:tc>
          <w:tcPr>
            <w:tcW w:w="628" w:type="dxa"/>
          </w:tcPr>
          <w:p w:rsidR="00E409A9" w:rsidRPr="00E5345C" w:rsidRDefault="00E409A9" w:rsidP="002B0C79">
            <w:pPr>
              <w:spacing w:line="240" w:lineRule="auto"/>
              <w:jc w:val="center"/>
              <w:rPr>
                <w:bCs/>
                <w:sz w:val="20"/>
                <w:szCs w:val="20"/>
              </w:rPr>
            </w:pPr>
          </w:p>
        </w:tc>
        <w:tc>
          <w:tcPr>
            <w:tcW w:w="3342" w:type="dxa"/>
          </w:tcPr>
          <w:p w:rsidR="00E409A9" w:rsidRPr="00E5345C" w:rsidRDefault="00E409A9" w:rsidP="002B0C79">
            <w:pPr>
              <w:spacing w:line="240" w:lineRule="auto"/>
              <w:jc w:val="left"/>
              <w:rPr>
                <w:sz w:val="20"/>
                <w:szCs w:val="20"/>
              </w:rPr>
            </w:pPr>
            <w:r w:rsidRPr="00E5345C">
              <w:rPr>
                <w:sz w:val="20"/>
                <w:szCs w:val="20"/>
              </w:rPr>
              <w:t>республиканский бюджет Чувашской Республики</w:t>
            </w:r>
          </w:p>
        </w:tc>
        <w:tc>
          <w:tcPr>
            <w:tcW w:w="1275" w:type="dxa"/>
          </w:tcPr>
          <w:p w:rsidR="00E409A9" w:rsidRPr="00E5345C" w:rsidRDefault="00E409A9" w:rsidP="002B0C79">
            <w:pPr>
              <w:spacing w:line="240" w:lineRule="auto"/>
              <w:jc w:val="center"/>
              <w:rPr>
                <w:bCs/>
                <w:sz w:val="20"/>
                <w:szCs w:val="20"/>
              </w:rPr>
            </w:pPr>
          </w:p>
        </w:tc>
        <w:tc>
          <w:tcPr>
            <w:tcW w:w="1559" w:type="dxa"/>
          </w:tcPr>
          <w:p w:rsidR="00E409A9" w:rsidRPr="00E5345C" w:rsidRDefault="00E409A9" w:rsidP="002B0C79">
            <w:pPr>
              <w:spacing w:line="240" w:lineRule="auto"/>
              <w:jc w:val="center"/>
              <w:rPr>
                <w:bCs/>
                <w:sz w:val="20"/>
                <w:szCs w:val="20"/>
              </w:rPr>
            </w:pPr>
          </w:p>
        </w:tc>
        <w:tc>
          <w:tcPr>
            <w:tcW w:w="851" w:type="dxa"/>
          </w:tcPr>
          <w:p w:rsidR="00E409A9" w:rsidRPr="00C4113D" w:rsidRDefault="00FF6C0F" w:rsidP="002B0C79">
            <w:pPr>
              <w:spacing w:line="240" w:lineRule="auto"/>
              <w:jc w:val="center"/>
              <w:rPr>
                <w:sz w:val="20"/>
                <w:szCs w:val="20"/>
              </w:rPr>
            </w:pPr>
            <w:r>
              <w:rPr>
                <w:bCs/>
                <w:sz w:val="20"/>
                <w:szCs w:val="20"/>
              </w:rPr>
              <w:t>300,6</w:t>
            </w:r>
          </w:p>
        </w:tc>
        <w:tc>
          <w:tcPr>
            <w:tcW w:w="851" w:type="dxa"/>
          </w:tcPr>
          <w:p w:rsidR="00E409A9" w:rsidRPr="00C4113D" w:rsidRDefault="00FF6C0F" w:rsidP="002B0C79">
            <w:pPr>
              <w:spacing w:line="240" w:lineRule="auto"/>
              <w:jc w:val="center"/>
              <w:rPr>
                <w:sz w:val="20"/>
                <w:szCs w:val="20"/>
              </w:rPr>
            </w:pPr>
            <w:r>
              <w:rPr>
                <w:bCs/>
                <w:sz w:val="20"/>
                <w:szCs w:val="20"/>
              </w:rPr>
              <w:t>148,2</w:t>
            </w:r>
          </w:p>
        </w:tc>
        <w:tc>
          <w:tcPr>
            <w:tcW w:w="1134" w:type="dxa"/>
          </w:tcPr>
          <w:p w:rsidR="00E409A9" w:rsidRPr="00E5345C" w:rsidRDefault="00FF6C0F" w:rsidP="002B0C79">
            <w:pPr>
              <w:spacing w:line="240" w:lineRule="auto"/>
              <w:jc w:val="center"/>
              <w:rPr>
                <w:bCs/>
                <w:sz w:val="20"/>
                <w:szCs w:val="20"/>
              </w:rPr>
            </w:pPr>
            <w:r>
              <w:rPr>
                <w:bCs/>
                <w:sz w:val="20"/>
                <w:szCs w:val="20"/>
              </w:rPr>
              <w:t>0,0</w:t>
            </w:r>
          </w:p>
        </w:tc>
        <w:tc>
          <w:tcPr>
            <w:tcW w:w="1133" w:type="dxa"/>
          </w:tcPr>
          <w:p w:rsidR="00E409A9" w:rsidRPr="00E5345C" w:rsidRDefault="00FF6C0F" w:rsidP="002B0C79">
            <w:pPr>
              <w:spacing w:line="240" w:lineRule="auto"/>
              <w:jc w:val="center"/>
              <w:rPr>
                <w:bCs/>
                <w:sz w:val="20"/>
                <w:szCs w:val="20"/>
              </w:rPr>
            </w:pPr>
            <w:r>
              <w:rPr>
                <w:bCs/>
                <w:sz w:val="20"/>
                <w:szCs w:val="20"/>
              </w:rPr>
              <w:t>0,0</w:t>
            </w:r>
          </w:p>
        </w:tc>
        <w:tc>
          <w:tcPr>
            <w:tcW w:w="1134" w:type="dxa"/>
          </w:tcPr>
          <w:p w:rsidR="00E409A9" w:rsidRPr="00E5345C" w:rsidRDefault="00FF6C0F" w:rsidP="002B0C79">
            <w:pPr>
              <w:spacing w:line="240" w:lineRule="auto"/>
              <w:jc w:val="center"/>
              <w:rPr>
                <w:bCs/>
                <w:sz w:val="20"/>
                <w:szCs w:val="20"/>
              </w:rPr>
            </w:pPr>
            <w:r>
              <w:rPr>
                <w:bCs/>
                <w:sz w:val="20"/>
                <w:szCs w:val="20"/>
              </w:rPr>
              <w:t>0,0</w:t>
            </w:r>
          </w:p>
        </w:tc>
        <w:tc>
          <w:tcPr>
            <w:tcW w:w="1135" w:type="dxa"/>
          </w:tcPr>
          <w:p w:rsidR="00E409A9" w:rsidRPr="00E5345C" w:rsidRDefault="00E409A9" w:rsidP="002B0C79">
            <w:pPr>
              <w:spacing w:line="240" w:lineRule="auto"/>
              <w:jc w:val="center"/>
              <w:rPr>
                <w:bCs/>
                <w:sz w:val="20"/>
                <w:szCs w:val="20"/>
              </w:rPr>
            </w:pPr>
            <w:r>
              <w:rPr>
                <w:bCs/>
                <w:sz w:val="20"/>
                <w:szCs w:val="20"/>
              </w:rPr>
              <w:t>0,0</w:t>
            </w:r>
          </w:p>
        </w:tc>
        <w:tc>
          <w:tcPr>
            <w:tcW w:w="1134" w:type="dxa"/>
          </w:tcPr>
          <w:p w:rsidR="00E409A9" w:rsidRPr="00E5345C" w:rsidRDefault="00E409A9" w:rsidP="002B0C79">
            <w:pPr>
              <w:spacing w:line="240" w:lineRule="auto"/>
              <w:jc w:val="center"/>
              <w:rPr>
                <w:bCs/>
                <w:sz w:val="20"/>
                <w:szCs w:val="20"/>
              </w:rPr>
            </w:pPr>
            <w:r>
              <w:rPr>
                <w:bCs/>
                <w:sz w:val="20"/>
                <w:szCs w:val="20"/>
              </w:rPr>
              <w:t>0,0</w:t>
            </w:r>
          </w:p>
        </w:tc>
        <w:tc>
          <w:tcPr>
            <w:tcW w:w="1134" w:type="dxa"/>
          </w:tcPr>
          <w:p w:rsidR="00E409A9" w:rsidRPr="00E5345C" w:rsidRDefault="00E409A9" w:rsidP="002B0C79">
            <w:pPr>
              <w:spacing w:line="240" w:lineRule="auto"/>
              <w:jc w:val="center"/>
              <w:rPr>
                <w:bCs/>
                <w:sz w:val="20"/>
                <w:szCs w:val="20"/>
              </w:rPr>
            </w:pPr>
            <w:r>
              <w:rPr>
                <w:bCs/>
                <w:sz w:val="20"/>
                <w:szCs w:val="20"/>
              </w:rPr>
              <w:t>4</w:t>
            </w:r>
            <w:r w:rsidR="00FF6C0F">
              <w:rPr>
                <w:bCs/>
                <w:sz w:val="20"/>
                <w:szCs w:val="20"/>
              </w:rPr>
              <w:t>48,8</w:t>
            </w:r>
          </w:p>
        </w:tc>
      </w:tr>
      <w:tr w:rsidR="00E409A9" w:rsidTr="002B0C79">
        <w:tc>
          <w:tcPr>
            <w:tcW w:w="628" w:type="dxa"/>
          </w:tcPr>
          <w:p w:rsidR="00E409A9" w:rsidRPr="00E5345C" w:rsidRDefault="00E409A9" w:rsidP="002B0C79">
            <w:pPr>
              <w:spacing w:line="240" w:lineRule="auto"/>
              <w:jc w:val="center"/>
              <w:rPr>
                <w:bCs/>
                <w:sz w:val="20"/>
                <w:szCs w:val="20"/>
              </w:rPr>
            </w:pPr>
          </w:p>
        </w:tc>
        <w:tc>
          <w:tcPr>
            <w:tcW w:w="3342" w:type="dxa"/>
          </w:tcPr>
          <w:p w:rsidR="00E409A9" w:rsidRPr="00E5345C" w:rsidRDefault="00E409A9" w:rsidP="002B0C79">
            <w:pPr>
              <w:spacing w:line="240" w:lineRule="auto"/>
              <w:jc w:val="left"/>
              <w:rPr>
                <w:sz w:val="20"/>
                <w:szCs w:val="20"/>
              </w:rPr>
            </w:pPr>
            <w:r w:rsidRPr="00E5345C">
              <w:rPr>
                <w:sz w:val="20"/>
                <w:szCs w:val="20"/>
              </w:rPr>
              <w:t>местные бюджеты</w:t>
            </w:r>
          </w:p>
        </w:tc>
        <w:tc>
          <w:tcPr>
            <w:tcW w:w="1275" w:type="dxa"/>
          </w:tcPr>
          <w:p w:rsidR="00E409A9" w:rsidRPr="00E5345C" w:rsidRDefault="00E409A9" w:rsidP="002B0C79">
            <w:pPr>
              <w:spacing w:line="240" w:lineRule="auto"/>
              <w:jc w:val="center"/>
              <w:rPr>
                <w:bCs/>
                <w:sz w:val="20"/>
                <w:szCs w:val="20"/>
              </w:rPr>
            </w:pPr>
          </w:p>
        </w:tc>
        <w:tc>
          <w:tcPr>
            <w:tcW w:w="1559" w:type="dxa"/>
          </w:tcPr>
          <w:p w:rsidR="00E409A9" w:rsidRPr="00E5345C" w:rsidRDefault="00E409A9" w:rsidP="002B0C79">
            <w:pPr>
              <w:spacing w:line="240" w:lineRule="auto"/>
              <w:jc w:val="center"/>
              <w:rPr>
                <w:bCs/>
                <w:sz w:val="20"/>
                <w:szCs w:val="20"/>
              </w:rPr>
            </w:pPr>
          </w:p>
        </w:tc>
        <w:tc>
          <w:tcPr>
            <w:tcW w:w="851" w:type="dxa"/>
          </w:tcPr>
          <w:p w:rsidR="00E409A9" w:rsidRPr="00C4113D" w:rsidRDefault="00FF6C0F" w:rsidP="002B0C79">
            <w:pPr>
              <w:spacing w:line="240" w:lineRule="auto"/>
              <w:jc w:val="center"/>
              <w:rPr>
                <w:bCs/>
                <w:sz w:val="20"/>
                <w:szCs w:val="20"/>
              </w:rPr>
            </w:pPr>
            <w:r>
              <w:rPr>
                <w:bCs/>
                <w:sz w:val="20"/>
                <w:szCs w:val="20"/>
              </w:rPr>
              <w:t>19,2</w:t>
            </w:r>
          </w:p>
        </w:tc>
        <w:tc>
          <w:tcPr>
            <w:tcW w:w="851" w:type="dxa"/>
          </w:tcPr>
          <w:p w:rsidR="00E409A9" w:rsidRPr="00C4113D" w:rsidRDefault="00FF6C0F" w:rsidP="002B0C79">
            <w:pPr>
              <w:spacing w:line="240" w:lineRule="auto"/>
              <w:jc w:val="center"/>
              <w:rPr>
                <w:sz w:val="20"/>
                <w:szCs w:val="20"/>
              </w:rPr>
            </w:pPr>
            <w:r>
              <w:rPr>
                <w:bCs/>
                <w:sz w:val="20"/>
                <w:szCs w:val="20"/>
              </w:rPr>
              <w:t>7,8</w:t>
            </w:r>
          </w:p>
        </w:tc>
        <w:tc>
          <w:tcPr>
            <w:tcW w:w="1134" w:type="dxa"/>
          </w:tcPr>
          <w:p w:rsidR="00E409A9" w:rsidRPr="00E5345C" w:rsidRDefault="00E409A9" w:rsidP="002B0C79">
            <w:pPr>
              <w:spacing w:line="240" w:lineRule="auto"/>
              <w:jc w:val="center"/>
              <w:rPr>
                <w:bCs/>
                <w:sz w:val="20"/>
                <w:szCs w:val="20"/>
              </w:rPr>
            </w:pPr>
            <w:r>
              <w:rPr>
                <w:bCs/>
                <w:sz w:val="20"/>
                <w:szCs w:val="20"/>
              </w:rPr>
              <w:t>0,0</w:t>
            </w:r>
          </w:p>
        </w:tc>
        <w:tc>
          <w:tcPr>
            <w:tcW w:w="1133" w:type="dxa"/>
          </w:tcPr>
          <w:p w:rsidR="00E409A9" w:rsidRDefault="00E409A9" w:rsidP="002B0C79">
            <w:pPr>
              <w:spacing w:line="240" w:lineRule="auto"/>
              <w:jc w:val="center"/>
            </w:pPr>
            <w:r>
              <w:rPr>
                <w:bCs/>
                <w:sz w:val="20"/>
                <w:szCs w:val="20"/>
              </w:rPr>
              <w:t>0</w:t>
            </w:r>
            <w:r w:rsidRPr="00C80AB6">
              <w:rPr>
                <w:bCs/>
                <w:sz w:val="20"/>
                <w:szCs w:val="20"/>
              </w:rPr>
              <w:t>,0</w:t>
            </w:r>
          </w:p>
        </w:tc>
        <w:tc>
          <w:tcPr>
            <w:tcW w:w="1134" w:type="dxa"/>
          </w:tcPr>
          <w:p w:rsidR="00E409A9" w:rsidRDefault="00E409A9" w:rsidP="002B0C79">
            <w:pPr>
              <w:spacing w:line="240" w:lineRule="auto"/>
              <w:jc w:val="center"/>
            </w:pPr>
            <w:r w:rsidRPr="00C80AB6">
              <w:rPr>
                <w:bCs/>
                <w:sz w:val="20"/>
                <w:szCs w:val="20"/>
              </w:rPr>
              <w:t>0,0</w:t>
            </w:r>
          </w:p>
        </w:tc>
        <w:tc>
          <w:tcPr>
            <w:tcW w:w="1135" w:type="dxa"/>
          </w:tcPr>
          <w:p w:rsidR="00E409A9" w:rsidRDefault="00E409A9" w:rsidP="002B0C79">
            <w:pPr>
              <w:spacing w:line="240" w:lineRule="auto"/>
              <w:jc w:val="center"/>
            </w:pPr>
            <w:r w:rsidRPr="00C80AB6">
              <w:rPr>
                <w:bCs/>
                <w:sz w:val="20"/>
                <w:szCs w:val="20"/>
              </w:rPr>
              <w:t>0,0</w:t>
            </w:r>
          </w:p>
        </w:tc>
        <w:tc>
          <w:tcPr>
            <w:tcW w:w="1134" w:type="dxa"/>
          </w:tcPr>
          <w:p w:rsidR="00E409A9" w:rsidRDefault="00E409A9" w:rsidP="002B0C79">
            <w:pPr>
              <w:spacing w:line="240" w:lineRule="auto"/>
              <w:jc w:val="center"/>
            </w:pPr>
            <w:r w:rsidRPr="00C80AB6">
              <w:rPr>
                <w:bCs/>
                <w:sz w:val="20"/>
                <w:szCs w:val="20"/>
              </w:rPr>
              <w:t>0,0</w:t>
            </w:r>
          </w:p>
        </w:tc>
        <w:tc>
          <w:tcPr>
            <w:tcW w:w="1134" w:type="dxa"/>
          </w:tcPr>
          <w:p w:rsidR="00E409A9" w:rsidRDefault="00FF6C0F" w:rsidP="002B0C79">
            <w:pPr>
              <w:spacing w:line="240" w:lineRule="auto"/>
              <w:jc w:val="center"/>
            </w:pPr>
            <w:r>
              <w:rPr>
                <w:bCs/>
                <w:sz w:val="20"/>
                <w:szCs w:val="20"/>
              </w:rPr>
              <w:t>27</w:t>
            </w:r>
          </w:p>
        </w:tc>
      </w:tr>
    </w:tbl>
    <w:p w:rsidR="00E409A9" w:rsidRPr="00E83A9A" w:rsidRDefault="00E409A9" w:rsidP="00E409A9">
      <w:pPr>
        <w:jc w:val="center"/>
        <w:rPr>
          <w:b/>
          <w:bCs/>
        </w:rPr>
      </w:pPr>
    </w:p>
    <w:p w:rsidR="00E409A9" w:rsidRDefault="00E409A9" w:rsidP="00E33567">
      <w:pPr>
        <w:autoSpaceDE w:val="0"/>
        <w:autoSpaceDN w:val="0"/>
        <w:jc w:val="center"/>
        <w:outlineLvl w:val="0"/>
        <w:rPr>
          <w:b/>
          <w:sz w:val="26"/>
          <w:szCs w:val="26"/>
        </w:rPr>
      </w:pPr>
    </w:p>
    <w:p w:rsidR="00E409A9" w:rsidRDefault="00E409A9" w:rsidP="00E33567">
      <w:pPr>
        <w:autoSpaceDE w:val="0"/>
        <w:autoSpaceDN w:val="0"/>
        <w:jc w:val="center"/>
        <w:outlineLvl w:val="0"/>
        <w:rPr>
          <w:b/>
          <w:sz w:val="26"/>
          <w:szCs w:val="26"/>
        </w:rPr>
      </w:pPr>
    </w:p>
    <w:p w:rsidR="00E409A9" w:rsidRDefault="00E409A9" w:rsidP="00E33567">
      <w:pPr>
        <w:autoSpaceDE w:val="0"/>
        <w:autoSpaceDN w:val="0"/>
        <w:jc w:val="center"/>
        <w:outlineLvl w:val="0"/>
        <w:rPr>
          <w:b/>
          <w:sz w:val="26"/>
          <w:szCs w:val="26"/>
        </w:rPr>
      </w:pPr>
    </w:p>
    <w:p w:rsidR="00E409A9" w:rsidRDefault="00E409A9" w:rsidP="00E33567">
      <w:pPr>
        <w:autoSpaceDE w:val="0"/>
        <w:autoSpaceDN w:val="0"/>
        <w:jc w:val="center"/>
        <w:outlineLvl w:val="0"/>
        <w:rPr>
          <w:b/>
          <w:sz w:val="26"/>
          <w:szCs w:val="26"/>
        </w:rPr>
      </w:pPr>
    </w:p>
    <w:p w:rsidR="00E409A9" w:rsidRDefault="00E409A9" w:rsidP="00E33567">
      <w:pPr>
        <w:autoSpaceDE w:val="0"/>
        <w:autoSpaceDN w:val="0"/>
        <w:jc w:val="center"/>
        <w:outlineLvl w:val="0"/>
        <w:rPr>
          <w:b/>
          <w:sz w:val="26"/>
          <w:szCs w:val="26"/>
        </w:rPr>
      </w:pPr>
    </w:p>
    <w:p w:rsidR="00E409A9" w:rsidRDefault="00E409A9" w:rsidP="00E33567">
      <w:pPr>
        <w:autoSpaceDE w:val="0"/>
        <w:autoSpaceDN w:val="0"/>
        <w:jc w:val="center"/>
        <w:outlineLvl w:val="0"/>
        <w:rPr>
          <w:b/>
          <w:sz w:val="26"/>
          <w:szCs w:val="26"/>
        </w:rPr>
      </w:pPr>
    </w:p>
    <w:p w:rsidR="00E409A9" w:rsidRDefault="00E409A9" w:rsidP="00E33567">
      <w:pPr>
        <w:autoSpaceDE w:val="0"/>
        <w:autoSpaceDN w:val="0"/>
        <w:jc w:val="center"/>
        <w:outlineLvl w:val="0"/>
        <w:rPr>
          <w:b/>
          <w:sz w:val="26"/>
          <w:szCs w:val="26"/>
        </w:rPr>
      </w:pPr>
    </w:p>
    <w:p w:rsidR="00E409A9" w:rsidRDefault="00E409A9" w:rsidP="00E33567">
      <w:pPr>
        <w:autoSpaceDE w:val="0"/>
        <w:autoSpaceDN w:val="0"/>
        <w:jc w:val="center"/>
        <w:outlineLvl w:val="0"/>
        <w:rPr>
          <w:b/>
          <w:sz w:val="26"/>
          <w:szCs w:val="26"/>
        </w:rPr>
      </w:pPr>
    </w:p>
    <w:p w:rsidR="00E409A9" w:rsidRDefault="00E409A9" w:rsidP="00E33567">
      <w:pPr>
        <w:autoSpaceDE w:val="0"/>
        <w:autoSpaceDN w:val="0"/>
        <w:jc w:val="center"/>
        <w:outlineLvl w:val="0"/>
        <w:rPr>
          <w:b/>
          <w:sz w:val="26"/>
          <w:szCs w:val="26"/>
        </w:rPr>
      </w:pPr>
    </w:p>
    <w:p w:rsidR="00E409A9" w:rsidRDefault="00E409A9" w:rsidP="00E33567">
      <w:pPr>
        <w:autoSpaceDE w:val="0"/>
        <w:autoSpaceDN w:val="0"/>
        <w:jc w:val="center"/>
        <w:outlineLvl w:val="0"/>
        <w:rPr>
          <w:b/>
          <w:sz w:val="26"/>
          <w:szCs w:val="26"/>
        </w:rPr>
      </w:pPr>
    </w:p>
    <w:p w:rsidR="00E409A9" w:rsidRDefault="00E409A9" w:rsidP="00E33567">
      <w:pPr>
        <w:autoSpaceDE w:val="0"/>
        <w:autoSpaceDN w:val="0"/>
        <w:jc w:val="center"/>
        <w:outlineLvl w:val="0"/>
        <w:rPr>
          <w:b/>
          <w:sz w:val="26"/>
          <w:szCs w:val="26"/>
        </w:rPr>
      </w:pPr>
    </w:p>
    <w:p w:rsidR="00E409A9" w:rsidRDefault="00E409A9" w:rsidP="00E33567">
      <w:pPr>
        <w:autoSpaceDE w:val="0"/>
        <w:autoSpaceDN w:val="0"/>
        <w:jc w:val="center"/>
        <w:outlineLvl w:val="0"/>
        <w:rPr>
          <w:b/>
          <w:sz w:val="26"/>
          <w:szCs w:val="26"/>
        </w:rPr>
      </w:pPr>
    </w:p>
    <w:p w:rsidR="00E409A9" w:rsidRDefault="00E409A9" w:rsidP="00E33567">
      <w:pPr>
        <w:autoSpaceDE w:val="0"/>
        <w:autoSpaceDN w:val="0"/>
        <w:jc w:val="center"/>
        <w:outlineLvl w:val="0"/>
        <w:rPr>
          <w:b/>
          <w:sz w:val="26"/>
          <w:szCs w:val="26"/>
        </w:rPr>
      </w:pPr>
    </w:p>
    <w:p w:rsidR="00E409A9" w:rsidRDefault="00E409A9" w:rsidP="00E33567">
      <w:pPr>
        <w:autoSpaceDE w:val="0"/>
        <w:autoSpaceDN w:val="0"/>
        <w:jc w:val="center"/>
        <w:outlineLvl w:val="0"/>
        <w:rPr>
          <w:b/>
          <w:sz w:val="26"/>
          <w:szCs w:val="26"/>
        </w:rPr>
      </w:pPr>
    </w:p>
    <w:p w:rsidR="00E409A9" w:rsidRDefault="00E409A9" w:rsidP="00E33567">
      <w:pPr>
        <w:autoSpaceDE w:val="0"/>
        <w:autoSpaceDN w:val="0"/>
        <w:jc w:val="center"/>
        <w:outlineLvl w:val="0"/>
        <w:rPr>
          <w:b/>
          <w:sz w:val="26"/>
          <w:szCs w:val="26"/>
        </w:rPr>
      </w:pPr>
    </w:p>
    <w:p w:rsidR="00E409A9" w:rsidRDefault="00E409A9" w:rsidP="00E33567">
      <w:pPr>
        <w:autoSpaceDE w:val="0"/>
        <w:autoSpaceDN w:val="0"/>
        <w:jc w:val="center"/>
        <w:outlineLvl w:val="0"/>
        <w:rPr>
          <w:b/>
          <w:sz w:val="26"/>
          <w:szCs w:val="26"/>
        </w:rPr>
      </w:pPr>
    </w:p>
    <w:p w:rsidR="00E409A9" w:rsidRDefault="00E409A9" w:rsidP="00E33567">
      <w:pPr>
        <w:autoSpaceDE w:val="0"/>
        <w:autoSpaceDN w:val="0"/>
        <w:jc w:val="center"/>
        <w:outlineLvl w:val="0"/>
        <w:rPr>
          <w:b/>
          <w:sz w:val="26"/>
          <w:szCs w:val="26"/>
        </w:rPr>
      </w:pPr>
    </w:p>
    <w:p w:rsidR="00E33567" w:rsidRPr="00417632" w:rsidRDefault="00E33567" w:rsidP="00E33567">
      <w:pPr>
        <w:autoSpaceDE w:val="0"/>
        <w:autoSpaceDN w:val="0"/>
        <w:jc w:val="center"/>
        <w:outlineLvl w:val="0"/>
        <w:rPr>
          <w:b/>
          <w:sz w:val="26"/>
          <w:szCs w:val="26"/>
        </w:rPr>
      </w:pPr>
      <w:r w:rsidRPr="00417632">
        <w:rPr>
          <w:b/>
          <w:sz w:val="26"/>
          <w:szCs w:val="26"/>
        </w:rPr>
        <w:t>П А С П О Р Т</w:t>
      </w:r>
    </w:p>
    <w:p w:rsidR="00E33567" w:rsidRPr="00417632" w:rsidRDefault="00E33567" w:rsidP="00E33567">
      <w:pPr>
        <w:autoSpaceDE w:val="0"/>
        <w:autoSpaceDN w:val="0"/>
        <w:jc w:val="center"/>
        <w:outlineLvl w:val="0"/>
        <w:rPr>
          <w:b/>
          <w:sz w:val="26"/>
          <w:szCs w:val="26"/>
        </w:rPr>
      </w:pPr>
      <w:r w:rsidRPr="00417632">
        <w:rPr>
          <w:b/>
          <w:sz w:val="26"/>
          <w:szCs w:val="26"/>
        </w:rPr>
        <w:t xml:space="preserve">комплекса процессных мероприятий «Формирование </w:t>
      </w:r>
      <w:r w:rsidR="00303D43">
        <w:rPr>
          <w:b/>
          <w:sz w:val="26"/>
          <w:szCs w:val="26"/>
        </w:rPr>
        <w:t>м</w:t>
      </w:r>
      <w:r>
        <w:rPr>
          <w:b/>
          <w:sz w:val="26"/>
          <w:szCs w:val="26"/>
        </w:rPr>
        <w:t>униципальных</w:t>
      </w:r>
      <w:r w:rsidRPr="00417632">
        <w:rPr>
          <w:b/>
          <w:sz w:val="26"/>
          <w:szCs w:val="26"/>
        </w:rPr>
        <w:t xml:space="preserve"> информационных ресурсов в сферах </w:t>
      </w:r>
      <w:r w:rsidRPr="00417632">
        <w:rPr>
          <w:b/>
          <w:sz w:val="26"/>
          <w:szCs w:val="26"/>
        </w:rPr>
        <w:br/>
        <w:t>обеспечения продовольственной безопасности и управления агропромышленным комплексом»</w:t>
      </w:r>
    </w:p>
    <w:p w:rsidR="00E33567" w:rsidRPr="00417632" w:rsidRDefault="00E33567" w:rsidP="00E33567">
      <w:pPr>
        <w:jc w:val="center"/>
        <w:rPr>
          <w:bCs/>
          <w:sz w:val="26"/>
          <w:szCs w:val="26"/>
        </w:rPr>
      </w:pPr>
    </w:p>
    <w:p w:rsidR="00E33567" w:rsidRPr="00417632" w:rsidRDefault="00E33567" w:rsidP="00E33567">
      <w:pPr>
        <w:jc w:val="center"/>
        <w:rPr>
          <w:b/>
          <w:bCs/>
          <w:sz w:val="26"/>
          <w:szCs w:val="26"/>
        </w:rPr>
      </w:pPr>
      <w:r w:rsidRPr="00417632">
        <w:rPr>
          <w:b/>
          <w:bCs/>
          <w:sz w:val="26"/>
          <w:szCs w:val="26"/>
        </w:rPr>
        <w:t>1. Основные положения</w:t>
      </w:r>
    </w:p>
    <w:p w:rsidR="00E33567" w:rsidRPr="00417632" w:rsidRDefault="00E33567" w:rsidP="00E33567">
      <w:pPr>
        <w:jc w:val="both"/>
        <w:rPr>
          <w:sz w:val="26"/>
          <w:szCs w:val="26"/>
        </w:rPr>
      </w:pP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062"/>
        <w:gridCol w:w="7894"/>
      </w:tblGrid>
      <w:tr w:rsidR="00E33567" w:rsidRPr="00417632" w:rsidTr="005D401E">
        <w:tc>
          <w:tcPr>
            <w:tcW w:w="2361" w:type="pct"/>
          </w:tcPr>
          <w:p w:rsidR="00E33567" w:rsidRPr="00417632" w:rsidRDefault="00E33567" w:rsidP="00E33567">
            <w:pPr>
              <w:autoSpaceDE w:val="0"/>
              <w:autoSpaceDN w:val="0"/>
              <w:adjustRightInd w:val="0"/>
              <w:jc w:val="both"/>
            </w:pPr>
            <w:r w:rsidRPr="00417632">
              <w:t xml:space="preserve">Ответственный исполнительный орган </w:t>
            </w:r>
          </w:p>
        </w:tc>
        <w:tc>
          <w:tcPr>
            <w:tcW w:w="2639" w:type="pct"/>
          </w:tcPr>
          <w:p w:rsidR="00E33567" w:rsidRPr="00417632" w:rsidRDefault="00E33567" w:rsidP="005D401E">
            <w:pPr>
              <w:autoSpaceDE w:val="0"/>
              <w:autoSpaceDN w:val="0"/>
              <w:adjustRightInd w:val="0"/>
              <w:jc w:val="both"/>
            </w:pPr>
            <w:r>
              <w:t>Управление сельского хозяйства, экономики и инвестиционной деятельности</w:t>
            </w:r>
            <w:r w:rsidR="00A00FE2">
              <w:t xml:space="preserve"> </w:t>
            </w:r>
            <w:r>
              <w:t>Порецкого муниципального округа</w:t>
            </w:r>
          </w:p>
        </w:tc>
      </w:tr>
      <w:tr w:rsidR="00E33567" w:rsidRPr="00417632" w:rsidTr="005D401E">
        <w:tc>
          <w:tcPr>
            <w:tcW w:w="2361" w:type="pct"/>
          </w:tcPr>
          <w:p w:rsidR="00E33567" w:rsidRPr="00417632" w:rsidRDefault="00E33567" w:rsidP="005D401E">
            <w:pPr>
              <w:autoSpaceDE w:val="0"/>
              <w:autoSpaceDN w:val="0"/>
              <w:adjustRightInd w:val="0"/>
              <w:jc w:val="both"/>
            </w:pPr>
            <w:r>
              <w:t>Муниципальная</w:t>
            </w:r>
            <w:r w:rsidRPr="00417632">
              <w:t xml:space="preserve"> программа </w:t>
            </w:r>
          </w:p>
        </w:tc>
        <w:tc>
          <w:tcPr>
            <w:tcW w:w="2639" w:type="pct"/>
          </w:tcPr>
          <w:p w:rsidR="00E33567" w:rsidRPr="00417632" w:rsidRDefault="00E33567" w:rsidP="00E33567">
            <w:pPr>
              <w:autoSpaceDE w:val="0"/>
              <w:autoSpaceDN w:val="0"/>
              <w:adjustRightInd w:val="0"/>
              <w:jc w:val="both"/>
            </w:pPr>
            <w:r w:rsidRPr="00417632">
              <w:t>Развитие сельского хозяйства и регулирование рынка сельскохозяйственной пр</w:t>
            </w:r>
            <w:r>
              <w:t>одукции, сырья и продовольствия Порецкого муниципального округа</w:t>
            </w:r>
          </w:p>
        </w:tc>
      </w:tr>
    </w:tbl>
    <w:p w:rsidR="00E33567" w:rsidRDefault="00E33567" w:rsidP="00E33567">
      <w:pPr>
        <w:jc w:val="center"/>
        <w:rPr>
          <w:b/>
          <w:bCs/>
          <w:sz w:val="26"/>
          <w:szCs w:val="26"/>
        </w:rPr>
      </w:pPr>
    </w:p>
    <w:p w:rsidR="00E33567" w:rsidRDefault="00E33567" w:rsidP="00E33567">
      <w:pPr>
        <w:jc w:val="center"/>
        <w:rPr>
          <w:b/>
          <w:bCs/>
          <w:sz w:val="26"/>
          <w:szCs w:val="26"/>
        </w:rPr>
      </w:pPr>
    </w:p>
    <w:p w:rsidR="00E33567" w:rsidRDefault="00E33567" w:rsidP="00E33567">
      <w:pPr>
        <w:jc w:val="center"/>
        <w:rPr>
          <w:b/>
          <w:bCs/>
          <w:sz w:val="26"/>
          <w:szCs w:val="26"/>
        </w:rPr>
      </w:pPr>
    </w:p>
    <w:p w:rsidR="00E33567" w:rsidRPr="00417632" w:rsidRDefault="00E33567" w:rsidP="00E33567">
      <w:pPr>
        <w:jc w:val="center"/>
        <w:rPr>
          <w:b/>
          <w:bCs/>
          <w:sz w:val="26"/>
          <w:szCs w:val="26"/>
        </w:rPr>
      </w:pPr>
      <w:r w:rsidRPr="00417632">
        <w:rPr>
          <w:b/>
          <w:bCs/>
          <w:sz w:val="26"/>
          <w:szCs w:val="26"/>
        </w:rPr>
        <w:t xml:space="preserve">2. Показатели комплекса процессных мероприятий «Формирование </w:t>
      </w:r>
      <w:r>
        <w:rPr>
          <w:b/>
          <w:bCs/>
          <w:sz w:val="26"/>
          <w:szCs w:val="26"/>
        </w:rPr>
        <w:t>муниципальных</w:t>
      </w:r>
      <w:r w:rsidRPr="00417632">
        <w:rPr>
          <w:b/>
          <w:bCs/>
          <w:sz w:val="26"/>
          <w:szCs w:val="26"/>
        </w:rPr>
        <w:t xml:space="preserve"> информационных ресурсов в сферах </w:t>
      </w:r>
    </w:p>
    <w:p w:rsidR="00E33567" w:rsidRPr="00417632" w:rsidRDefault="00E33567" w:rsidP="00E33567">
      <w:pPr>
        <w:jc w:val="center"/>
        <w:rPr>
          <w:b/>
          <w:bCs/>
          <w:sz w:val="26"/>
          <w:szCs w:val="26"/>
        </w:rPr>
      </w:pPr>
      <w:r w:rsidRPr="00417632">
        <w:rPr>
          <w:b/>
          <w:bCs/>
          <w:sz w:val="26"/>
          <w:szCs w:val="26"/>
        </w:rPr>
        <w:t>обеспечения продовольственной безопасности и управления агропромышленным комплексом»</w:t>
      </w:r>
    </w:p>
    <w:p w:rsidR="00E33567" w:rsidRPr="00417632" w:rsidRDefault="00E33567" w:rsidP="00E33567">
      <w:pPr>
        <w:jc w:val="center"/>
        <w:rPr>
          <w:b/>
          <w:bCs/>
        </w:rPr>
      </w:pPr>
    </w:p>
    <w:tbl>
      <w:tblPr>
        <w:tblW w:w="4850" w:type="pct"/>
        <w:jc w:val="center"/>
        <w:tblBorders>
          <w:top w:val="single" w:sz="4" w:space="0" w:color="auto"/>
          <w:bottom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48"/>
        <w:gridCol w:w="2783"/>
        <w:gridCol w:w="824"/>
        <w:gridCol w:w="905"/>
        <w:gridCol w:w="700"/>
        <w:gridCol w:w="529"/>
        <w:gridCol w:w="552"/>
        <w:gridCol w:w="512"/>
        <w:gridCol w:w="512"/>
        <w:gridCol w:w="509"/>
        <w:gridCol w:w="541"/>
        <w:gridCol w:w="836"/>
        <w:gridCol w:w="836"/>
        <w:gridCol w:w="824"/>
        <w:gridCol w:w="793"/>
        <w:gridCol w:w="986"/>
        <w:gridCol w:w="1273"/>
      </w:tblGrid>
      <w:tr w:rsidR="00756625" w:rsidRPr="00417632" w:rsidTr="00EE00D0">
        <w:trPr>
          <w:tblHeader/>
          <w:jc w:val="center"/>
        </w:trPr>
        <w:tc>
          <w:tcPr>
            <w:tcW w:w="189" w:type="pct"/>
            <w:vMerge w:val="restart"/>
            <w:tcBorders>
              <w:left w:val="single" w:sz="4" w:space="0" w:color="auto"/>
            </w:tcBorders>
            <w:shd w:val="clear" w:color="auto" w:fill="auto"/>
          </w:tcPr>
          <w:p w:rsidR="00E33567" w:rsidRPr="00E33567" w:rsidRDefault="00E33567" w:rsidP="005D401E">
            <w:pPr>
              <w:jc w:val="center"/>
              <w:rPr>
                <w:sz w:val="20"/>
                <w:szCs w:val="20"/>
              </w:rPr>
            </w:pPr>
            <w:r w:rsidRPr="00E33567">
              <w:rPr>
                <w:sz w:val="20"/>
                <w:szCs w:val="20"/>
              </w:rPr>
              <w:t xml:space="preserve">№ </w:t>
            </w:r>
            <w:proofErr w:type="spellStart"/>
            <w:r w:rsidRPr="00E33567">
              <w:rPr>
                <w:sz w:val="20"/>
                <w:szCs w:val="20"/>
              </w:rPr>
              <w:t>пп</w:t>
            </w:r>
            <w:proofErr w:type="spellEnd"/>
          </w:p>
        </w:tc>
        <w:tc>
          <w:tcPr>
            <w:tcW w:w="962" w:type="pct"/>
            <w:vMerge w:val="restart"/>
            <w:shd w:val="clear" w:color="auto" w:fill="auto"/>
          </w:tcPr>
          <w:p w:rsidR="00E33567" w:rsidRPr="00E33567" w:rsidRDefault="00E33567" w:rsidP="005D401E">
            <w:pPr>
              <w:jc w:val="center"/>
              <w:rPr>
                <w:sz w:val="20"/>
                <w:szCs w:val="20"/>
              </w:rPr>
            </w:pPr>
            <w:r w:rsidRPr="00E33567">
              <w:rPr>
                <w:sz w:val="20"/>
                <w:szCs w:val="20"/>
              </w:rPr>
              <w:t>Показатели (регионального) ведомственного проекта</w:t>
            </w:r>
          </w:p>
        </w:tc>
        <w:tc>
          <w:tcPr>
            <w:tcW w:w="285" w:type="pct"/>
            <w:vMerge w:val="restart"/>
            <w:shd w:val="clear" w:color="auto" w:fill="auto"/>
          </w:tcPr>
          <w:p w:rsidR="00E33567" w:rsidRPr="00E33567" w:rsidRDefault="00E33567" w:rsidP="005D401E">
            <w:pPr>
              <w:jc w:val="center"/>
              <w:rPr>
                <w:sz w:val="20"/>
                <w:szCs w:val="20"/>
              </w:rPr>
            </w:pPr>
            <w:r w:rsidRPr="00E33567">
              <w:rPr>
                <w:sz w:val="20"/>
                <w:szCs w:val="20"/>
              </w:rPr>
              <w:t>Уровень показателя</w:t>
            </w:r>
          </w:p>
        </w:tc>
        <w:tc>
          <w:tcPr>
            <w:tcW w:w="313" w:type="pct"/>
            <w:vMerge w:val="restart"/>
            <w:shd w:val="clear" w:color="auto" w:fill="auto"/>
          </w:tcPr>
          <w:p w:rsidR="00E33567" w:rsidRPr="00E33567" w:rsidRDefault="00E33567" w:rsidP="005D401E">
            <w:pPr>
              <w:jc w:val="center"/>
              <w:rPr>
                <w:sz w:val="20"/>
                <w:szCs w:val="20"/>
              </w:rPr>
            </w:pPr>
            <w:r w:rsidRPr="00E33567">
              <w:rPr>
                <w:sz w:val="20"/>
                <w:szCs w:val="20"/>
              </w:rPr>
              <w:t>Единица измерения</w:t>
            </w:r>
          </w:p>
          <w:p w:rsidR="00E33567" w:rsidRPr="00E33567" w:rsidRDefault="00E33567" w:rsidP="005D401E">
            <w:pPr>
              <w:jc w:val="center"/>
              <w:rPr>
                <w:sz w:val="20"/>
                <w:szCs w:val="20"/>
              </w:rPr>
            </w:pPr>
            <w:r w:rsidRPr="00E33567">
              <w:rPr>
                <w:sz w:val="20"/>
                <w:szCs w:val="20"/>
              </w:rPr>
              <w:t>(по ОКЕИ)</w:t>
            </w:r>
          </w:p>
        </w:tc>
        <w:tc>
          <w:tcPr>
            <w:tcW w:w="425" w:type="pct"/>
            <w:gridSpan w:val="2"/>
            <w:shd w:val="clear" w:color="auto" w:fill="auto"/>
          </w:tcPr>
          <w:p w:rsidR="00E33567" w:rsidRPr="00E33567" w:rsidRDefault="00E33567" w:rsidP="005D401E">
            <w:pPr>
              <w:jc w:val="center"/>
              <w:rPr>
                <w:sz w:val="20"/>
                <w:szCs w:val="20"/>
              </w:rPr>
            </w:pPr>
            <w:r w:rsidRPr="00E33567">
              <w:rPr>
                <w:sz w:val="20"/>
                <w:szCs w:val="20"/>
              </w:rPr>
              <w:t>Базовое значение</w:t>
            </w:r>
          </w:p>
        </w:tc>
        <w:tc>
          <w:tcPr>
            <w:tcW w:w="1486" w:type="pct"/>
            <w:gridSpan w:val="7"/>
            <w:shd w:val="clear" w:color="auto" w:fill="auto"/>
          </w:tcPr>
          <w:p w:rsidR="00E33567" w:rsidRPr="00E33567" w:rsidRDefault="00E33567" w:rsidP="005D401E">
            <w:pPr>
              <w:jc w:val="center"/>
              <w:rPr>
                <w:sz w:val="20"/>
                <w:szCs w:val="20"/>
              </w:rPr>
            </w:pPr>
            <w:r w:rsidRPr="00E33567">
              <w:rPr>
                <w:sz w:val="20"/>
                <w:szCs w:val="20"/>
              </w:rPr>
              <w:t>Период, год</w:t>
            </w:r>
          </w:p>
        </w:tc>
        <w:tc>
          <w:tcPr>
            <w:tcW w:w="285" w:type="pct"/>
            <w:vMerge w:val="restart"/>
            <w:shd w:val="clear" w:color="auto" w:fill="auto"/>
          </w:tcPr>
          <w:p w:rsidR="00E33567" w:rsidRPr="00E33567" w:rsidRDefault="00E33567" w:rsidP="005D401E">
            <w:pPr>
              <w:jc w:val="center"/>
              <w:rPr>
                <w:sz w:val="20"/>
                <w:szCs w:val="20"/>
              </w:rPr>
            </w:pPr>
            <w:r w:rsidRPr="00E33567">
              <w:rPr>
                <w:sz w:val="20"/>
                <w:szCs w:val="20"/>
              </w:rPr>
              <w:t>Признак возрастания/</w:t>
            </w:r>
          </w:p>
          <w:p w:rsidR="00E33567" w:rsidRPr="00E33567" w:rsidRDefault="00E33567" w:rsidP="005D401E">
            <w:pPr>
              <w:jc w:val="center"/>
              <w:rPr>
                <w:sz w:val="20"/>
                <w:szCs w:val="20"/>
              </w:rPr>
            </w:pPr>
            <w:r w:rsidRPr="00E33567">
              <w:rPr>
                <w:sz w:val="20"/>
                <w:szCs w:val="20"/>
              </w:rPr>
              <w:t>убывания</w:t>
            </w:r>
          </w:p>
        </w:tc>
        <w:tc>
          <w:tcPr>
            <w:tcW w:w="274" w:type="pct"/>
            <w:vMerge w:val="restart"/>
            <w:shd w:val="clear" w:color="auto" w:fill="auto"/>
          </w:tcPr>
          <w:p w:rsidR="00E33567" w:rsidRPr="00E33567" w:rsidRDefault="00E33567" w:rsidP="005D401E">
            <w:pPr>
              <w:jc w:val="center"/>
              <w:rPr>
                <w:sz w:val="20"/>
                <w:szCs w:val="20"/>
              </w:rPr>
            </w:pPr>
            <w:r w:rsidRPr="00E33567">
              <w:rPr>
                <w:sz w:val="20"/>
                <w:szCs w:val="20"/>
              </w:rPr>
              <w:t>Нарастающий итог</w:t>
            </w:r>
          </w:p>
        </w:tc>
        <w:tc>
          <w:tcPr>
            <w:tcW w:w="341" w:type="pct"/>
            <w:vMerge w:val="restart"/>
          </w:tcPr>
          <w:p w:rsidR="00E33567" w:rsidRPr="00E33567" w:rsidRDefault="00E33567" w:rsidP="005D401E">
            <w:pPr>
              <w:jc w:val="center"/>
              <w:rPr>
                <w:sz w:val="20"/>
                <w:szCs w:val="20"/>
              </w:rPr>
            </w:pPr>
            <w:r w:rsidRPr="00E33567">
              <w:rPr>
                <w:sz w:val="20"/>
                <w:szCs w:val="20"/>
              </w:rPr>
              <w:t>Декомпозиция на муниципальные образования</w:t>
            </w:r>
          </w:p>
        </w:tc>
        <w:tc>
          <w:tcPr>
            <w:tcW w:w="441" w:type="pct"/>
            <w:vMerge w:val="restart"/>
            <w:tcBorders>
              <w:right w:val="single" w:sz="4" w:space="0" w:color="auto"/>
            </w:tcBorders>
          </w:tcPr>
          <w:p w:rsidR="00E33567" w:rsidRPr="00E33567" w:rsidRDefault="00E33567" w:rsidP="005D401E">
            <w:pPr>
              <w:jc w:val="center"/>
              <w:rPr>
                <w:sz w:val="20"/>
                <w:szCs w:val="20"/>
              </w:rPr>
            </w:pPr>
            <w:r w:rsidRPr="00E33567">
              <w:rPr>
                <w:sz w:val="20"/>
                <w:szCs w:val="20"/>
              </w:rPr>
              <w:t>Информационная система (источник данных)</w:t>
            </w:r>
          </w:p>
        </w:tc>
      </w:tr>
      <w:tr w:rsidR="00EE00D0" w:rsidRPr="00417632" w:rsidTr="00EE00D0">
        <w:trPr>
          <w:tblHeader/>
          <w:jc w:val="center"/>
        </w:trPr>
        <w:tc>
          <w:tcPr>
            <w:tcW w:w="189" w:type="pct"/>
            <w:vMerge/>
            <w:tcBorders>
              <w:left w:val="single" w:sz="4" w:space="0" w:color="auto"/>
            </w:tcBorders>
            <w:shd w:val="clear" w:color="auto" w:fill="auto"/>
          </w:tcPr>
          <w:p w:rsidR="00756625" w:rsidRPr="00E33567" w:rsidRDefault="00756625" w:rsidP="005D401E">
            <w:pPr>
              <w:jc w:val="center"/>
              <w:rPr>
                <w:sz w:val="20"/>
                <w:szCs w:val="20"/>
              </w:rPr>
            </w:pPr>
          </w:p>
        </w:tc>
        <w:tc>
          <w:tcPr>
            <w:tcW w:w="962" w:type="pct"/>
            <w:vMerge/>
            <w:shd w:val="clear" w:color="auto" w:fill="auto"/>
          </w:tcPr>
          <w:p w:rsidR="00756625" w:rsidRPr="00E33567" w:rsidRDefault="00756625" w:rsidP="005D401E">
            <w:pPr>
              <w:jc w:val="center"/>
              <w:rPr>
                <w:sz w:val="20"/>
                <w:szCs w:val="20"/>
              </w:rPr>
            </w:pPr>
          </w:p>
        </w:tc>
        <w:tc>
          <w:tcPr>
            <w:tcW w:w="285" w:type="pct"/>
            <w:vMerge/>
            <w:shd w:val="clear" w:color="auto" w:fill="auto"/>
          </w:tcPr>
          <w:p w:rsidR="00756625" w:rsidRPr="00E33567" w:rsidRDefault="00756625" w:rsidP="005D401E">
            <w:pPr>
              <w:jc w:val="center"/>
              <w:rPr>
                <w:sz w:val="20"/>
                <w:szCs w:val="20"/>
              </w:rPr>
            </w:pPr>
          </w:p>
        </w:tc>
        <w:tc>
          <w:tcPr>
            <w:tcW w:w="313" w:type="pct"/>
            <w:vMerge/>
            <w:shd w:val="clear" w:color="auto" w:fill="auto"/>
          </w:tcPr>
          <w:p w:rsidR="00756625" w:rsidRPr="00E33567" w:rsidRDefault="00756625" w:rsidP="005D401E">
            <w:pPr>
              <w:jc w:val="center"/>
              <w:rPr>
                <w:sz w:val="20"/>
                <w:szCs w:val="20"/>
              </w:rPr>
            </w:pPr>
          </w:p>
        </w:tc>
        <w:tc>
          <w:tcPr>
            <w:tcW w:w="242" w:type="pct"/>
            <w:shd w:val="clear" w:color="auto" w:fill="auto"/>
          </w:tcPr>
          <w:p w:rsidR="00756625" w:rsidRPr="00E33567" w:rsidRDefault="00756625" w:rsidP="005D401E">
            <w:pPr>
              <w:ind w:left="-57" w:right="-57"/>
              <w:jc w:val="center"/>
              <w:rPr>
                <w:sz w:val="20"/>
                <w:szCs w:val="20"/>
              </w:rPr>
            </w:pPr>
            <w:r w:rsidRPr="00E33567">
              <w:rPr>
                <w:sz w:val="20"/>
                <w:szCs w:val="20"/>
              </w:rPr>
              <w:t>значение</w:t>
            </w:r>
          </w:p>
        </w:tc>
        <w:tc>
          <w:tcPr>
            <w:tcW w:w="182" w:type="pct"/>
            <w:shd w:val="clear" w:color="auto" w:fill="auto"/>
          </w:tcPr>
          <w:p w:rsidR="00756625" w:rsidRPr="00E33567" w:rsidRDefault="00756625" w:rsidP="005D401E">
            <w:pPr>
              <w:jc w:val="center"/>
              <w:rPr>
                <w:sz w:val="20"/>
                <w:szCs w:val="20"/>
              </w:rPr>
            </w:pPr>
            <w:r w:rsidRPr="00E33567">
              <w:rPr>
                <w:sz w:val="20"/>
                <w:szCs w:val="20"/>
              </w:rPr>
              <w:t>год</w:t>
            </w:r>
          </w:p>
        </w:tc>
        <w:tc>
          <w:tcPr>
            <w:tcW w:w="191" w:type="pct"/>
            <w:shd w:val="clear" w:color="auto" w:fill="auto"/>
          </w:tcPr>
          <w:p w:rsidR="00756625" w:rsidRPr="00E33567" w:rsidRDefault="00756625" w:rsidP="005D401E">
            <w:pPr>
              <w:ind w:left="-57" w:right="-57"/>
              <w:jc w:val="center"/>
              <w:rPr>
                <w:sz w:val="20"/>
                <w:szCs w:val="20"/>
              </w:rPr>
            </w:pPr>
            <w:r w:rsidRPr="00E33567">
              <w:rPr>
                <w:sz w:val="20"/>
                <w:szCs w:val="20"/>
                <w:lang w:val="en-US"/>
              </w:rPr>
              <w:t>202</w:t>
            </w:r>
            <w:r w:rsidRPr="00E33567">
              <w:rPr>
                <w:sz w:val="20"/>
                <w:szCs w:val="20"/>
              </w:rPr>
              <w:t>3</w:t>
            </w:r>
          </w:p>
        </w:tc>
        <w:tc>
          <w:tcPr>
            <w:tcW w:w="177" w:type="pct"/>
            <w:shd w:val="clear" w:color="auto" w:fill="auto"/>
          </w:tcPr>
          <w:p w:rsidR="00756625" w:rsidRPr="00E33567" w:rsidRDefault="00756625" w:rsidP="005D401E">
            <w:pPr>
              <w:ind w:left="-57" w:right="-57"/>
              <w:jc w:val="center"/>
              <w:rPr>
                <w:sz w:val="20"/>
                <w:szCs w:val="20"/>
              </w:rPr>
            </w:pPr>
            <w:r w:rsidRPr="00E33567">
              <w:rPr>
                <w:sz w:val="20"/>
                <w:szCs w:val="20"/>
                <w:lang w:val="en-US"/>
              </w:rPr>
              <w:t>202</w:t>
            </w:r>
            <w:r w:rsidRPr="00E33567">
              <w:rPr>
                <w:sz w:val="20"/>
                <w:szCs w:val="20"/>
              </w:rPr>
              <w:t>4</w:t>
            </w:r>
          </w:p>
        </w:tc>
        <w:tc>
          <w:tcPr>
            <w:tcW w:w="177" w:type="pct"/>
            <w:shd w:val="clear" w:color="auto" w:fill="auto"/>
          </w:tcPr>
          <w:p w:rsidR="00756625" w:rsidRPr="00E33567" w:rsidRDefault="00756625" w:rsidP="005D401E">
            <w:pPr>
              <w:ind w:left="-57" w:right="-57"/>
              <w:jc w:val="center"/>
              <w:rPr>
                <w:sz w:val="20"/>
                <w:szCs w:val="20"/>
              </w:rPr>
            </w:pPr>
            <w:r w:rsidRPr="00E33567">
              <w:rPr>
                <w:sz w:val="20"/>
                <w:szCs w:val="20"/>
                <w:lang w:val="en-US"/>
              </w:rPr>
              <w:t>202</w:t>
            </w:r>
            <w:r w:rsidRPr="00E33567">
              <w:rPr>
                <w:sz w:val="20"/>
                <w:szCs w:val="20"/>
              </w:rPr>
              <w:t>5</w:t>
            </w:r>
          </w:p>
        </w:tc>
        <w:tc>
          <w:tcPr>
            <w:tcW w:w="176" w:type="pct"/>
            <w:shd w:val="clear" w:color="auto" w:fill="auto"/>
          </w:tcPr>
          <w:p w:rsidR="00756625" w:rsidRPr="00E33567" w:rsidRDefault="00756625" w:rsidP="005D401E">
            <w:pPr>
              <w:ind w:left="-57" w:right="-57"/>
              <w:jc w:val="center"/>
              <w:rPr>
                <w:sz w:val="20"/>
                <w:szCs w:val="20"/>
              </w:rPr>
            </w:pPr>
            <w:r w:rsidRPr="00E33567">
              <w:rPr>
                <w:sz w:val="20"/>
                <w:szCs w:val="20"/>
              </w:rPr>
              <w:t>2026</w:t>
            </w:r>
          </w:p>
        </w:tc>
        <w:tc>
          <w:tcPr>
            <w:tcW w:w="187" w:type="pct"/>
          </w:tcPr>
          <w:p w:rsidR="00756625" w:rsidRPr="00E33567" w:rsidRDefault="00756625" w:rsidP="005D401E">
            <w:pPr>
              <w:ind w:left="-57" w:right="-57"/>
              <w:jc w:val="center"/>
              <w:rPr>
                <w:sz w:val="20"/>
                <w:szCs w:val="20"/>
              </w:rPr>
            </w:pPr>
            <w:r w:rsidRPr="00E33567">
              <w:rPr>
                <w:sz w:val="20"/>
                <w:szCs w:val="20"/>
              </w:rPr>
              <w:t>2027</w:t>
            </w:r>
          </w:p>
        </w:tc>
        <w:tc>
          <w:tcPr>
            <w:tcW w:w="289" w:type="pct"/>
          </w:tcPr>
          <w:p w:rsidR="00756625" w:rsidRPr="00E33567" w:rsidRDefault="00756625" w:rsidP="005D401E">
            <w:pPr>
              <w:ind w:left="-57" w:right="-57"/>
              <w:jc w:val="center"/>
              <w:rPr>
                <w:sz w:val="20"/>
                <w:szCs w:val="20"/>
              </w:rPr>
            </w:pPr>
            <w:r w:rsidRPr="00E33567">
              <w:rPr>
                <w:sz w:val="20"/>
                <w:szCs w:val="20"/>
              </w:rPr>
              <w:t>2028</w:t>
            </w:r>
            <w:r>
              <w:rPr>
                <w:sz w:val="20"/>
                <w:szCs w:val="20"/>
              </w:rPr>
              <w:t>-2030</w:t>
            </w:r>
          </w:p>
        </w:tc>
        <w:tc>
          <w:tcPr>
            <w:tcW w:w="289" w:type="pct"/>
          </w:tcPr>
          <w:p w:rsidR="00756625" w:rsidRPr="00E33567" w:rsidRDefault="00756625" w:rsidP="005D401E">
            <w:pPr>
              <w:ind w:left="-57" w:right="-57"/>
              <w:jc w:val="center"/>
              <w:rPr>
                <w:sz w:val="20"/>
                <w:szCs w:val="20"/>
              </w:rPr>
            </w:pPr>
            <w:r>
              <w:rPr>
                <w:sz w:val="20"/>
                <w:szCs w:val="20"/>
              </w:rPr>
              <w:t>2031-2035</w:t>
            </w:r>
          </w:p>
        </w:tc>
        <w:tc>
          <w:tcPr>
            <w:tcW w:w="285" w:type="pct"/>
            <w:vMerge/>
            <w:shd w:val="clear" w:color="auto" w:fill="auto"/>
          </w:tcPr>
          <w:p w:rsidR="00756625" w:rsidRPr="00E33567" w:rsidRDefault="00756625" w:rsidP="005D401E">
            <w:pPr>
              <w:jc w:val="center"/>
              <w:rPr>
                <w:sz w:val="20"/>
                <w:szCs w:val="20"/>
              </w:rPr>
            </w:pPr>
          </w:p>
        </w:tc>
        <w:tc>
          <w:tcPr>
            <w:tcW w:w="274" w:type="pct"/>
            <w:vMerge/>
            <w:shd w:val="clear" w:color="auto" w:fill="auto"/>
          </w:tcPr>
          <w:p w:rsidR="00756625" w:rsidRPr="00E33567" w:rsidRDefault="00756625" w:rsidP="005D401E">
            <w:pPr>
              <w:jc w:val="center"/>
              <w:rPr>
                <w:sz w:val="20"/>
                <w:szCs w:val="20"/>
              </w:rPr>
            </w:pPr>
          </w:p>
        </w:tc>
        <w:tc>
          <w:tcPr>
            <w:tcW w:w="341" w:type="pct"/>
            <w:vMerge/>
          </w:tcPr>
          <w:p w:rsidR="00756625" w:rsidRPr="00E33567" w:rsidRDefault="00756625" w:rsidP="005D401E">
            <w:pPr>
              <w:jc w:val="center"/>
              <w:rPr>
                <w:sz w:val="20"/>
                <w:szCs w:val="20"/>
              </w:rPr>
            </w:pPr>
          </w:p>
        </w:tc>
        <w:tc>
          <w:tcPr>
            <w:tcW w:w="441" w:type="pct"/>
            <w:vMerge/>
            <w:tcBorders>
              <w:right w:val="single" w:sz="4" w:space="0" w:color="auto"/>
            </w:tcBorders>
          </w:tcPr>
          <w:p w:rsidR="00756625" w:rsidRPr="00E33567" w:rsidRDefault="00756625" w:rsidP="005D401E">
            <w:pPr>
              <w:jc w:val="center"/>
              <w:rPr>
                <w:sz w:val="20"/>
                <w:szCs w:val="20"/>
              </w:rPr>
            </w:pPr>
          </w:p>
        </w:tc>
      </w:tr>
      <w:tr w:rsidR="00E33567" w:rsidRPr="00417632" w:rsidTr="00EE00D0">
        <w:trPr>
          <w:jc w:val="center"/>
        </w:trPr>
        <w:tc>
          <w:tcPr>
            <w:tcW w:w="189" w:type="pct"/>
            <w:tcBorders>
              <w:left w:val="single" w:sz="4" w:space="0" w:color="auto"/>
            </w:tcBorders>
            <w:shd w:val="clear" w:color="auto" w:fill="auto"/>
          </w:tcPr>
          <w:p w:rsidR="00E33567" w:rsidRPr="00E33567" w:rsidRDefault="00E33567" w:rsidP="005D401E">
            <w:pPr>
              <w:jc w:val="center"/>
              <w:rPr>
                <w:sz w:val="20"/>
                <w:szCs w:val="20"/>
              </w:rPr>
            </w:pPr>
            <w:r w:rsidRPr="00E33567">
              <w:rPr>
                <w:sz w:val="20"/>
                <w:szCs w:val="20"/>
              </w:rPr>
              <w:t>1.</w:t>
            </w:r>
          </w:p>
        </w:tc>
        <w:tc>
          <w:tcPr>
            <w:tcW w:w="4811" w:type="pct"/>
            <w:gridSpan w:val="16"/>
            <w:tcBorders>
              <w:right w:val="single" w:sz="4" w:space="0" w:color="auto"/>
            </w:tcBorders>
            <w:shd w:val="clear" w:color="auto" w:fill="auto"/>
          </w:tcPr>
          <w:p w:rsidR="00E33567" w:rsidRPr="00E33567" w:rsidRDefault="00E33567" w:rsidP="005D401E">
            <w:pPr>
              <w:rPr>
                <w:sz w:val="20"/>
                <w:szCs w:val="20"/>
              </w:rPr>
            </w:pPr>
            <w:r w:rsidRPr="00E33567">
              <w:rPr>
                <w:sz w:val="20"/>
                <w:szCs w:val="20"/>
              </w:rPr>
              <w:t>Стабилизация цен на рынке сельскохозяйственной продукции</w:t>
            </w:r>
          </w:p>
        </w:tc>
      </w:tr>
      <w:tr w:rsidR="00EE00D0" w:rsidRPr="00417632" w:rsidTr="00EE00D0">
        <w:trPr>
          <w:jc w:val="center"/>
        </w:trPr>
        <w:tc>
          <w:tcPr>
            <w:tcW w:w="189" w:type="pct"/>
            <w:tcBorders>
              <w:left w:val="single" w:sz="4" w:space="0" w:color="auto"/>
            </w:tcBorders>
            <w:shd w:val="clear" w:color="auto" w:fill="auto"/>
          </w:tcPr>
          <w:p w:rsidR="00756625" w:rsidRPr="00E33567" w:rsidRDefault="00756625" w:rsidP="005D401E">
            <w:pPr>
              <w:jc w:val="center"/>
              <w:rPr>
                <w:sz w:val="20"/>
                <w:szCs w:val="20"/>
              </w:rPr>
            </w:pPr>
            <w:r w:rsidRPr="00E33567">
              <w:rPr>
                <w:sz w:val="20"/>
                <w:szCs w:val="20"/>
              </w:rPr>
              <w:t>1.1.</w:t>
            </w:r>
          </w:p>
        </w:tc>
        <w:tc>
          <w:tcPr>
            <w:tcW w:w="962" w:type="pct"/>
            <w:shd w:val="clear" w:color="auto" w:fill="auto"/>
          </w:tcPr>
          <w:p w:rsidR="00756625" w:rsidRPr="00E33567" w:rsidRDefault="00756625" w:rsidP="005D401E">
            <w:pPr>
              <w:jc w:val="both"/>
              <w:rPr>
                <w:rFonts w:eastAsia="Arial Unicode MS"/>
                <w:bCs/>
                <w:sz w:val="20"/>
                <w:szCs w:val="20"/>
                <w:u w:color="000000"/>
              </w:rPr>
            </w:pPr>
            <w:r w:rsidRPr="00E33567">
              <w:rPr>
                <w:rFonts w:eastAsia="Arial Unicode MS"/>
                <w:bCs/>
                <w:sz w:val="20"/>
                <w:szCs w:val="20"/>
                <w:u w:color="000000"/>
              </w:rPr>
              <w:t>Доля муниципальных органов управления агропромышленным комплексом, использующих государственные информационные ресурсы в сферах обеспечения продовольственной безопасности и управления агропромышленным комплексом</w:t>
            </w:r>
          </w:p>
        </w:tc>
        <w:tc>
          <w:tcPr>
            <w:tcW w:w="285" w:type="pct"/>
            <w:shd w:val="clear" w:color="auto" w:fill="auto"/>
          </w:tcPr>
          <w:p w:rsidR="00756625" w:rsidRPr="00E33567" w:rsidRDefault="00756625" w:rsidP="005D401E">
            <w:pPr>
              <w:jc w:val="center"/>
              <w:rPr>
                <w:rFonts w:eastAsia="Arial Unicode MS"/>
                <w:sz w:val="20"/>
                <w:szCs w:val="20"/>
                <w:u w:color="000000"/>
              </w:rPr>
            </w:pPr>
            <w:r w:rsidRPr="00E33567">
              <w:rPr>
                <w:rFonts w:eastAsia="Arial Unicode MS"/>
                <w:sz w:val="20"/>
                <w:szCs w:val="20"/>
                <w:u w:color="000000"/>
              </w:rPr>
              <w:t>КПМ</w:t>
            </w:r>
          </w:p>
        </w:tc>
        <w:tc>
          <w:tcPr>
            <w:tcW w:w="313" w:type="pct"/>
            <w:shd w:val="clear" w:color="auto" w:fill="auto"/>
          </w:tcPr>
          <w:p w:rsidR="00756625" w:rsidRPr="00E33567" w:rsidRDefault="00756625" w:rsidP="005D401E">
            <w:pPr>
              <w:jc w:val="center"/>
              <w:rPr>
                <w:rFonts w:eastAsia="Arial Unicode MS"/>
                <w:sz w:val="20"/>
                <w:szCs w:val="20"/>
                <w:u w:color="000000"/>
              </w:rPr>
            </w:pPr>
            <w:r w:rsidRPr="00E33567">
              <w:rPr>
                <w:rFonts w:eastAsia="Arial Unicode MS"/>
                <w:sz w:val="20"/>
                <w:szCs w:val="20"/>
                <w:u w:color="000000"/>
              </w:rPr>
              <w:t>процентов</w:t>
            </w:r>
          </w:p>
        </w:tc>
        <w:tc>
          <w:tcPr>
            <w:tcW w:w="242" w:type="pct"/>
            <w:shd w:val="clear" w:color="auto" w:fill="auto"/>
          </w:tcPr>
          <w:p w:rsidR="00756625" w:rsidRPr="00E33567" w:rsidRDefault="00756625" w:rsidP="005D401E">
            <w:pPr>
              <w:jc w:val="center"/>
              <w:rPr>
                <w:rFonts w:eastAsia="Arial Unicode MS"/>
                <w:sz w:val="20"/>
                <w:szCs w:val="20"/>
                <w:u w:color="000000"/>
              </w:rPr>
            </w:pPr>
            <w:r w:rsidRPr="00E33567">
              <w:rPr>
                <w:rFonts w:eastAsia="Arial Unicode MS"/>
                <w:sz w:val="20"/>
                <w:szCs w:val="20"/>
                <w:u w:color="000000"/>
              </w:rPr>
              <w:t>100</w:t>
            </w:r>
          </w:p>
        </w:tc>
        <w:tc>
          <w:tcPr>
            <w:tcW w:w="182" w:type="pct"/>
            <w:shd w:val="clear" w:color="auto" w:fill="auto"/>
          </w:tcPr>
          <w:p w:rsidR="00756625" w:rsidRPr="00E33567" w:rsidRDefault="00756625" w:rsidP="005D401E">
            <w:pPr>
              <w:ind w:left="-57" w:right="-57"/>
              <w:jc w:val="center"/>
              <w:rPr>
                <w:rFonts w:eastAsia="Arial Unicode MS"/>
                <w:sz w:val="20"/>
                <w:szCs w:val="20"/>
                <w:u w:color="000000"/>
              </w:rPr>
            </w:pPr>
            <w:r w:rsidRPr="00E33567">
              <w:rPr>
                <w:rFonts w:eastAsia="Arial Unicode MS"/>
                <w:sz w:val="20"/>
                <w:szCs w:val="20"/>
                <w:u w:color="000000"/>
              </w:rPr>
              <w:t>2022</w:t>
            </w:r>
          </w:p>
        </w:tc>
        <w:tc>
          <w:tcPr>
            <w:tcW w:w="191" w:type="pct"/>
            <w:shd w:val="clear" w:color="auto" w:fill="auto"/>
          </w:tcPr>
          <w:p w:rsidR="00756625" w:rsidRPr="00E33567" w:rsidRDefault="00756625" w:rsidP="005D401E">
            <w:pPr>
              <w:jc w:val="center"/>
              <w:rPr>
                <w:sz w:val="20"/>
                <w:szCs w:val="20"/>
              </w:rPr>
            </w:pPr>
            <w:r w:rsidRPr="00E33567">
              <w:rPr>
                <w:sz w:val="20"/>
                <w:szCs w:val="20"/>
              </w:rPr>
              <w:t>100</w:t>
            </w:r>
          </w:p>
        </w:tc>
        <w:tc>
          <w:tcPr>
            <w:tcW w:w="177" w:type="pct"/>
            <w:shd w:val="clear" w:color="auto" w:fill="auto"/>
          </w:tcPr>
          <w:p w:rsidR="00756625" w:rsidRPr="00E33567" w:rsidRDefault="00756625" w:rsidP="005D401E">
            <w:pPr>
              <w:jc w:val="center"/>
              <w:rPr>
                <w:sz w:val="20"/>
                <w:szCs w:val="20"/>
              </w:rPr>
            </w:pPr>
            <w:r w:rsidRPr="00E33567">
              <w:rPr>
                <w:sz w:val="20"/>
                <w:szCs w:val="20"/>
              </w:rPr>
              <w:t>100</w:t>
            </w:r>
          </w:p>
        </w:tc>
        <w:tc>
          <w:tcPr>
            <w:tcW w:w="177" w:type="pct"/>
            <w:shd w:val="clear" w:color="auto" w:fill="auto"/>
          </w:tcPr>
          <w:p w:rsidR="00756625" w:rsidRPr="00E33567" w:rsidRDefault="00756625" w:rsidP="005D401E">
            <w:pPr>
              <w:jc w:val="center"/>
              <w:rPr>
                <w:sz w:val="20"/>
                <w:szCs w:val="20"/>
              </w:rPr>
            </w:pPr>
            <w:r w:rsidRPr="00E33567">
              <w:rPr>
                <w:sz w:val="20"/>
                <w:szCs w:val="20"/>
              </w:rPr>
              <w:t>100</w:t>
            </w:r>
          </w:p>
        </w:tc>
        <w:tc>
          <w:tcPr>
            <w:tcW w:w="176" w:type="pct"/>
            <w:shd w:val="clear" w:color="auto" w:fill="auto"/>
          </w:tcPr>
          <w:p w:rsidR="00756625" w:rsidRPr="00E33567" w:rsidRDefault="00756625" w:rsidP="005D401E">
            <w:pPr>
              <w:jc w:val="center"/>
              <w:rPr>
                <w:sz w:val="20"/>
                <w:szCs w:val="20"/>
              </w:rPr>
            </w:pPr>
            <w:r w:rsidRPr="00E33567">
              <w:rPr>
                <w:sz w:val="20"/>
                <w:szCs w:val="20"/>
              </w:rPr>
              <w:t>100</w:t>
            </w:r>
          </w:p>
        </w:tc>
        <w:tc>
          <w:tcPr>
            <w:tcW w:w="187" w:type="pct"/>
          </w:tcPr>
          <w:p w:rsidR="00756625" w:rsidRPr="00E33567" w:rsidRDefault="00756625" w:rsidP="005D401E">
            <w:pPr>
              <w:jc w:val="center"/>
              <w:rPr>
                <w:sz w:val="20"/>
                <w:szCs w:val="20"/>
              </w:rPr>
            </w:pPr>
            <w:r w:rsidRPr="00E33567">
              <w:rPr>
                <w:sz w:val="20"/>
                <w:szCs w:val="20"/>
              </w:rPr>
              <w:t>100</w:t>
            </w:r>
          </w:p>
        </w:tc>
        <w:tc>
          <w:tcPr>
            <w:tcW w:w="289" w:type="pct"/>
          </w:tcPr>
          <w:p w:rsidR="00756625" w:rsidRPr="00E33567" w:rsidRDefault="00756625" w:rsidP="005D401E">
            <w:pPr>
              <w:jc w:val="center"/>
              <w:rPr>
                <w:sz w:val="20"/>
                <w:szCs w:val="20"/>
              </w:rPr>
            </w:pPr>
            <w:r w:rsidRPr="00E33567">
              <w:rPr>
                <w:sz w:val="20"/>
                <w:szCs w:val="20"/>
              </w:rPr>
              <w:t>100</w:t>
            </w:r>
          </w:p>
        </w:tc>
        <w:tc>
          <w:tcPr>
            <w:tcW w:w="289" w:type="pct"/>
          </w:tcPr>
          <w:p w:rsidR="00756625" w:rsidRPr="00E33567" w:rsidRDefault="00756625" w:rsidP="005D401E">
            <w:pPr>
              <w:jc w:val="center"/>
              <w:rPr>
                <w:sz w:val="20"/>
                <w:szCs w:val="20"/>
              </w:rPr>
            </w:pPr>
            <w:r w:rsidRPr="00E33567">
              <w:rPr>
                <w:sz w:val="20"/>
                <w:szCs w:val="20"/>
              </w:rPr>
              <w:t>100</w:t>
            </w:r>
          </w:p>
        </w:tc>
        <w:tc>
          <w:tcPr>
            <w:tcW w:w="285" w:type="pct"/>
            <w:shd w:val="clear" w:color="auto" w:fill="auto"/>
          </w:tcPr>
          <w:p w:rsidR="00756625" w:rsidRPr="00E33567" w:rsidRDefault="00756625" w:rsidP="005D401E">
            <w:pPr>
              <w:jc w:val="center"/>
              <w:rPr>
                <w:sz w:val="20"/>
                <w:szCs w:val="20"/>
                <w:lang w:val="en-US"/>
              </w:rPr>
            </w:pPr>
            <w:r w:rsidRPr="00E33567">
              <w:rPr>
                <w:sz w:val="20"/>
                <w:szCs w:val="20"/>
                <w:lang w:val="en-US"/>
              </w:rPr>
              <w:t>-</w:t>
            </w:r>
          </w:p>
        </w:tc>
        <w:tc>
          <w:tcPr>
            <w:tcW w:w="274" w:type="pct"/>
          </w:tcPr>
          <w:p w:rsidR="00756625" w:rsidRPr="00E33567" w:rsidRDefault="00756625" w:rsidP="005D401E">
            <w:pPr>
              <w:jc w:val="center"/>
              <w:rPr>
                <w:sz w:val="20"/>
                <w:szCs w:val="20"/>
              </w:rPr>
            </w:pPr>
            <w:r w:rsidRPr="00E33567">
              <w:rPr>
                <w:sz w:val="20"/>
                <w:szCs w:val="20"/>
              </w:rPr>
              <w:t>нет</w:t>
            </w:r>
          </w:p>
        </w:tc>
        <w:tc>
          <w:tcPr>
            <w:tcW w:w="341" w:type="pct"/>
          </w:tcPr>
          <w:p w:rsidR="00756625" w:rsidRPr="00E33567" w:rsidRDefault="00756625" w:rsidP="005D401E">
            <w:pPr>
              <w:jc w:val="center"/>
              <w:rPr>
                <w:sz w:val="20"/>
                <w:szCs w:val="20"/>
              </w:rPr>
            </w:pPr>
            <w:r w:rsidRPr="00E33567">
              <w:rPr>
                <w:sz w:val="20"/>
                <w:szCs w:val="20"/>
              </w:rPr>
              <w:t>нет</w:t>
            </w:r>
          </w:p>
        </w:tc>
        <w:tc>
          <w:tcPr>
            <w:tcW w:w="441" w:type="pct"/>
            <w:tcBorders>
              <w:right w:val="single" w:sz="4" w:space="0" w:color="auto"/>
            </w:tcBorders>
          </w:tcPr>
          <w:p w:rsidR="00756625" w:rsidRPr="00E33567" w:rsidRDefault="00756625" w:rsidP="00E33567">
            <w:pPr>
              <w:autoSpaceDE w:val="0"/>
              <w:autoSpaceDN w:val="0"/>
              <w:adjustRightInd w:val="0"/>
              <w:jc w:val="both"/>
              <w:rPr>
                <w:sz w:val="20"/>
                <w:szCs w:val="20"/>
              </w:rPr>
            </w:pPr>
            <w:r w:rsidRPr="00E33567">
              <w:rPr>
                <w:sz w:val="20"/>
                <w:szCs w:val="20"/>
              </w:rPr>
              <w:t xml:space="preserve">официальный сайт </w:t>
            </w:r>
            <w:r>
              <w:rPr>
                <w:sz w:val="20"/>
                <w:szCs w:val="20"/>
              </w:rPr>
              <w:t>Порецкого муниципального округа</w:t>
            </w:r>
          </w:p>
        </w:tc>
      </w:tr>
    </w:tbl>
    <w:p w:rsidR="00E33567" w:rsidRPr="00417632" w:rsidRDefault="00E33567" w:rsidP="00E33567"/>
    <w:p w:rsidR="00E33567" w:rsidRDefault="00E33567" w:rsidP="00E33567">
      <w:pPr>
        <w:spacing w:line="233" w:lineRule="auto"/>
        <w:jc w:val="center"/>
        <w:rPr>
          <w:b/>
          <w:bCs/>
          <w:sz w:val="26"/>
          <w:szCs w:val="26"/>
        </w:rPr>
      </w:pPr>
      <w:r>
        <w:rPr>
          <w:b/>
          <w:bCs/>
          <w:sz w:val="26"/>
          <w:szCs w:val="26"/>
        </w:rPr>
        <w:lastRenderedPageBreak/>
        <w:t>3</w:t>
      </w:r>
      <w:r w:rsidRPr="00417632">
        <w:rPr>
          <w:b/>
          <w:bCs/>
          <w:sz w:val="26"/>
          <w:szCs w:val="26"/>
        </w:rPr>
        <w:t>. Перечень мероприятий (результатов) комплекса процессных мероприятий</w:t>
      </w:r>
    </w:p>
    <w:p w:rsidR="00E33567" w:rsidRDefault="00E33567" w:rsidP="00E33567">
      <w:pPr>
        <w:spacing w:line="233" w:lineRule="auto"/>
        <w:jc w:val="center"/>
        <w:rPr>
          <w:b/>
          <w:bCs/>
          <w:sz w:val="26"/>
          <w:szCs w:val="26"/>
        </w:rPr>
      </w:pPr>
    </w:p>
    <w:tbl>
      <w:tblPr>
        <w:tblW w:w="4903"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2980"/>
        <w:gridCol w:w="1411"/>
        <w:gridCol w:w="2206"/>
        <w:gridCol w:w="1214"/>
        <w:gridCol w:w="1085"/>
        <w:gridCol w:w="895"/>
        <w:gridCol w:w="812"/>
        <w:gridCol w:w="827"/>
        <w:gridCol w:w="815"/>
        <w:gridCol w:w="942"/>
        <w:gridCol w:w="942"/>
      </w:tblGrid>
      <w:tr w:rsidR="00E33567" w:rsidRPr="00417632" w:rsidTr="00EE00D0">
        <w:trPr>
          <w:tblHeader/>
        </w:trPr>
        <w:tc>
          <w:tcPr>
            <w:tcW w:w="183" w:type="pct"/>
            <w:vMerge w:val="restart"/>
            <w:tcBorders>
              <w:left w:val="single" w:sz="4" w:space="0" w:color="auto"/>
            </w:tcBorders>
          </w:tcPr>
          <w:p w:rsidR="00E33567" w:rsidRPr="009D193E" w:rsidRDefault="00E33567" w:rsidP="005D401E">
            <w:pPr>
              <w:autoSpaceDE w:val="0"/>
              <w:autoSpaceDN w:val="0"/>
              <w:adjustRightInd w:val="0"/>
              <w:spacing w:line="233" w:lineRule="auto"/>
              <w:jc w:val="center"/>
              <w:rPr>
                <w:sz w:val="20"/>
                <w:szCs w:val="20"/>
              </w:rPr>
            </w:pPr>
            <w:r w:rsidRPr="009D193E">
              <w:rPr>
                <w:sz w:val="20"/>
                <w:szCs w:val="20"/>
              </w:rPr>
              <w:t>№</w:t>
            </w:r>
          </w:p>
          <w:p w:rsidR="00E33567" w:rsidRPr="009D193E" w:rsidRDefault="00E33567" w:rsidP="005D401E">
            <w:pPr>
              <w:autoSpaceDE w:val="0"/>
              <w:autoSpaceDN w:val="0"/>
              <w:adjustRightInd w:val="0"/>
              <w:spacing w:line="233" w:lineRule="auto"/>
              <w:jc w:val="center"/>
              <w:rPr>
                <w:sz w:val="20"/>
                <w:szCs w:val="20"/>
              </w:rPr>
            </w:pPr>
            <w:proofErr w:type="spellStart"/>
            <w:r w:rsidRPr="009D193E">
              <w:rPr>
                <w:sz w:val="20"/>
                <w:szCs w:val="20"/>
              </w:rPr>
              <w:t>пп</w:t>
            </w:r>
            <w:proofErr w:type="spellEnd"/>
          </w:p>
        </w:tc>
        <w:tc>
          <w:tcPr>
            <w:tcW w:w="1016" w:type="pct"/>
            <w:vMerge w:val="restart"/>
          </w:tcPr>
          <w:p w:rsidR="00E33567" w:rsidRPr="009D193E" w:rsidRDefault="00E33567" w:rsidP="005D401E">
            <w:pPr>
              <w:autoSpaceDE w:val="0"/>
              <w:autoSpaceDN w:val="0"/>
              <w:adjustRightInd w:val="0"/>
              <w:spacing w:line="233" w:lineRule="auto"/>
              <w:jc w:val="center"/>
              <w:rPr>
                <w:sz w:val="20"/>
                <w:szCs w:val="20"/>
              </w:rPr>
            </w:pPr>
            <w:r w:rsidRPr="009D193E">
              <w:rPr>
                <w:sz w:val="20"/>
                <w:szCs w:val="20"/>
              </w:rPr>
              <w:t>Наименование мероприятия (результата)</w:t>
            </w:r>
          </w:p>
        </w:tc>
        <w:tc>
          <w:tcPr>
            <w:tcW w:w="481" w:type="pct"/>
            <w:vMerge w:val="restart"/>
          </w:tcPr>
          <w:p w:rsidR="00E33567" w:rsidRPr="009D193E" w:rsidRDefault="00E33567" w:rsidP="005D401E">
            <w:pPr>
              <w:autoSpaceDE w:val="0"/>
              <w:autoSpaceDN w:val="0"/>
              <w:adjustRightInd w:val="0"/>
              <w:spacing w:line="233" w:lineRule="auto"/>
              <w:jc w:val="center"/>
              <w:rPr>
                <w:sz w:val="20"/>
                <w:szCs w:val="20"/>
              </w:rPr>
            </w:pPr>
            <w:r w:rsidRPr="009D193E">
              <w:rPr>
                <w:sz w:val="20"/>
                <w:szCs w:val="20"/>
              </w:rPr>
              <w:t>Тип</w:t>
            </w:r>
          </w:p>
          <w:p w:rsidR="00E33567" w:rsidRPr="009D193E" w:rsidRDefault="00E33567" w:rsidP="005D401E">
            <w:pPr>
              <w:autoSpaceDE w:val="0"/>
              <w:autoSpaceDN w:val="0"/>
              <w:adjustRightInd w:val="0"/>
              <w:spacing w:line="233" w:lineRule="auto"/>
              <w:jc w:val="center"/>
              <w:rPr>
                <w:sz w:val="20"/>
                <w:szCs w:val="20"/>
              </w:rPr>
            </w:pPr>
            <w:r w:rsidRPr="009D193E">
              <w:rPr>
                <w:sz w:val="20"/>
                <w:szCs w:val="20"/>
              </w:rPr>
              <w:t>мероприятия</w:t>
            </w:r>
          </w:p>
          <w:p w:rsidR="00E33567" w:rsidRPr="009D193E" w:rsidRDefault="00E33567" w:rsidP="005D401E">
            <w:pPr>
              <w:autoSpaceDE w:val="0"/>
              <w:autoSpaceDN w:val="0"/>
              <w:adjustRightInd w:val="0"/>
              <w:spacing w:line="233" w:lineRule="auto"/>
              <w:jc w:val="center"/>
              <w:rPr>
                <w:sz w:val="20"/>
                <w:szCs w:val="20"/>
              </w:rPr>
            </w:pPr>
            <w:r w:rsidRPr="009D193E">
              <w:rPr>
                <w:sz w:val="20"/>
                <w:szCs w:val="20"/>
              </w:rPr>
              <w:t xml:space="preserve">(результата) </w:t>
            </w:r>
          </w:p>
        </w:tc>
        <w:tc>
          <w:tcPr>
            <w:tcW w:w="752" w:type="pct"/>
            <w:vMerge w:val="restart"/>
          </w:tcPr>
          <w:p w:rsidR="00E33567" w:rsidRPr="009D193E" w:rsidRDefault="00E33567" w:rsidP="005D401E">
            <w:pPr>
              <w:autoSpaceDE w:val="0"/>
              <w:autoSpaceDN w:val="0"/>
              <w:adjustRightInd w:val="0"/>
              <w:spacing w:line="233" w:lineRule="auto"/>
              <w:jc w:val="center"/>
              <w:rPr>
                <w:sz w:val="20"/>
                <w:szCs w:val="20"/>
                <w:lang w:val="en-US"/>
              </w:rPr>
            </w:pPr>
            <w:r w:rsidRPr="009D193E">
              <w:rPr>
                <w:sz w:val="20"/>
                <w:szCs w:val="20"/>
              </w:rPr>
              <w:t>Характеристика</w:t>
            </w:r>
            <w:r w:rsidRPr="009D193E">
              <w:rPr>
                <w:sz w:val="20"/>
                <w:szCs w:val="20"/>
                <w:vertAlign w:val="superscript"/>
              </w:rPr>
              <w:t> </w:t>
            </w:r>
          </w:p>
        </w:tc>
        <w:tc>
          <w:tcPr>
            <w:tcW w:w="414" w:type="pct"/>
            <w:vMerge w:val="restart"/>
          </w:tcPr>
          <w:p w:rsidR="00E33567" w:rsidRPr="009D193E" w:rsidRDefault="00E33567" w:rsidP="005D401E">
            <w:pPr>
              <w:autoSpaceDE w:val="0"/>
              <w:autoSpaceDN w:val="0"/>
              <w:adjustRightInd w:val="0"/>
              <w:spacing w:line="233" w:lineRule="auto"/>
              <w:jc w:val="center"/>
              <w:rPr>
                <w:sz w:val="20"/>
                <w:szCs w:val="20"/>
              </w:rPr>
            </w:pPr>
            <w:r w:rsidRPr="009D193E">
              <w:rPr>
                <w:sz w:val="20"/>
                <w:szCs w:val="20"/>
              </w:rPr>
              <w:t>Единица измерения (по ОКЕИ)</w:t>
            </w:r>
          </w:p>
        </w:tc>
        <w:tc>
          <w:tcPr>
            <w:tcW w:w="674" w:type="pct"/>
            <w:gridSpan w:val="2"/>
          </w:tcPr>
          <w:p w:rsidR="00E33567" w:rsidRPr="009D193E" w:rsidRDefault="00E33567" w:rsidP="005D401E">
            <w:pPr>
              <w:autoSpaceDE w:val="0"/>
              <w:autoSpaceDN w:val="0"/>
              <w:adjustRightInd w:val="0"/>
              <w:spacing w:line="233" w:lineRule="auto"/>
              <w:jc w:val="center"/>
              <w:rPr>
                <w:sz w:val="20"/>
                <w:szCs w:val="20"/>
              </w:rPr>
            </w:pPr>
            <w:r w:rsidRPr="009D193E">
              <w:rPr>
                <w:sz w:val="20"/>
                <w:szCs w:val="20"/>
              </w:rPr>
              <w:t>Базовое значение</w:t>
            </w:r>
          </w:p>
        </w:tc>
        <w:tc>
          <w:tcPr>
            <w:tcW w:w="1479" w:type="pct"/>
            <w:gridSpan w:val="5"/>
            <w:tcBorders>
              <w:right w:val="single" w:sz="4" w:space="0" w:color="auto"/>
            </w:tcBorders>
          </w:tcPr>
          <w:p w:rsidR="00E33567" w:rsidRPr="009D193E" w:rsidRDefault="00E33567" w:rsidP="005D401E">
            <w:pPr>
              <w:autoSpaceDE w:val="0"/>
              <w:autoSpaceDN w:val="0"/>
              <w:adjustRightInd w:val="0"/>
              <w:spacing w:line="233" w:lineRule="auto"/>
              <w:jc w:val="center"/>
              <w:rPr>
                <w:sz w:val="20"/>
                <w:szCs w:val="20"/>
              </w:rPr>
            </w:pPr>
            <w:r w:rsidRPr="009D193E">
              <w:rPr>
                <w:sz w:val="20"/>
                <w:szCs w:val="20"/>
              </w:rPr>
              <w:t xml:space="preserve">Значение мероприятия (результата) </w:t>
            </w:r>
            <w:r w:rsidRPr="009D193E">
              <w:rPr>
                <w:sz w:val="20"/>
                <w:szCs w:val="20"/>
              </w:rPr>
              <w:br/>
              <w:t>по годам</w:t>
            </w:r>
          </w:p>
        </w:tc>
      </w:tr>
      <w:tr w:rsidR="00E33567" w:rsidRPr="00417632" w:rsidTr="00EE00D0">
        <w:trPr>
          <w:tblHeader/>
        </w:trPr>
        <w:tc>
          <w:tcPr>
            <w:tcW w:w="183" w:type="pct"/>
            <w:vMerge/>
            <w:tcBorders>
              <w:left w:val="single" w:sz="4" w:space="0" w:color="auto"/>
            </w:tcBorders>
          </w:tcPr>
          <w:p w:rsidR="00E33567" w:rsidRPr="009D193E" w:rsidRDefault="00E33567" w:rsidP="005D401E">
            <w:pPr>
              <w:autoSpaceDE w:val="0"/>
              <w:autoSpaceDN w:val="0"/>
              <w:adjustRightInd w:val="0"/>
              <w:spacing w:line="233" w:lineRule="auto"/>
              <w:jc w:val="center"/>
              <w:rPr>
                <w:sz w:val="20"/>
                <w:szCs w:val="20"/>
              </w:rPr>
            </w:pPr>
          </w:p>
        </w:tc>
        <w:tc>
          <w:tcPr>
            <w:tcW w:w="1016" w:type="pct"/>
            <w:vMerge/>
          </w:tcPr>
          <w:p w:rsidR="00E33567" w:rsidRPr="009D193E" w:rsidRDefault="00E33567" w:rsidP="005D401E">
            <w:pPr>
              <w:autoSpaceDE w:val="0"/>
              <w:autoSpaceDN w:val="0"/>
              <w:adjustRightInd w:val="0"/>
              <w:spacing w:line="233" w:lineRule="auto"/>
              <w:jc w:val="center"/>
              <w:rPr>
                <w:sz w:val="20"/>
                <w:szCs w:val="20"/>
              </w:rPr>
            </w:pPr>
          </w:p>
        </w:tc>
        <w:tc>
          <w:tcPr>
            <w:tcW w:w="481" w:type="pct"/>
            <w:vMerge/>
          </w:tcPr>
          <w:p w:rsidR="00E33567" w:rsidRPr="009D193E" w:rsidRDefault="00E33567" w:rsidP="005D401E">
            <w:pPr>
              <w:autoSpaceDE w:val="0"/>
              <w:autoSpaceDN w:val="0"/>
              <w:adjustRightInd w:val="0"/>
              <w:spacing w:line="233" w:lineRule="auto"/>
              <w:jc w:val="center"/>
              <w:rPr>
                <w:sz w:val="20"/>
                <w:szCs w:val="20"/>
              </w:rPr>
            </w:pPr>
          </w:p>
        </w:tc>
        <w:tc>
          <w:tcPr>
            <w:tcW w:w="752" w:type="pct"/>
            <w:vMerge/>
          </w:tcPr>
          <w:p w:rsidR="00E33567" w:rsidRPr="009D193E" w:rsidRDefault="00E33567" w:rsidP="005D401E">
            <w:pPr>
              <w:autoSpaceDE w:val="0"/>
              <w:autoSpaceDN w:val="0"/>
              <w:adjustRightInd w:val="0"/>
              <w:spacing w:line="233" w:lineRule="auto"/>
              <w:jc w:val="center"/>
              <w:rPr>
                <w:sz w:val="20"/>
                <w:szCs w:val="20"/>
              </w:rPr>
            </w:pPr>
          </w:p>
        </w:tc>
        <w:tc>
          <w:tcPr>
            <w:tcW w:w="414" w:type="pct"/>
            <w:vMerge/>
          </w:tcPr>
          <w:p w:rsidR="00E33567" w:rsidRPr="009D193E" w:rsidRDefault="00E33567" w:rsidP="005D401E">
            <w:pPr>
              <w:autoSpaceDE w:val="0"/>
              <w:autoSpaceDN w:val="0"/>
              <w:adjustRightInd w:val="0"/>
              <w:spacing w:line="233" w:lineRule="auto"/>
              <w:jc w:val="center"/>
              <w:rPr>
                <w:sz w:val="20"/>
                <w:szCs w:val="20"/>
              </w:rPr>
            </w:pPr>
          </w:p>
        </w:tc>
        <w:tc>
          <w:tcPr>
            <w:tcW w:w="370" w:type="pct"/>
          </w:tcPr>
          <w:p w:rsidR="00E33567" w:rsidRPr="009D193E" w:rsidRDefault="00E33567" w:rsidP="005D401E">
            <w:pPr>
              <w:spacing w:line="233" w:lineRule="auto"/>
              <w:rPr>
                <w:sz w:val="20"/>
                <w:szCs w:val="20"/>
              </w:rPr>
            </w:pPr>
            <w:r w:rsidRPr="009D193E">
              <w:rPr>
                <w:sz w:val="20"/>
                <w:szCs w:val="20"/>
              </w:rPr>
              <w:t>значение</w:t>
            </w:r>
          </w:p>
        </w:tc>
        <w:tc>
          <w:tcPr>
            <w:tcW w:w="305" w:type="pct"/>
          </w:tcPr>
          <w:p w:rsidR="00E33567" w:rsidRPr="009D193E" w:rsidRDefault="00E33567" w:rsidP="005D401E">
            <w:pPr>
              <w:spacing w:line="233" w:lineRule="auto"/>
              <w:jc w:val="center"/>
              <w:rPr>
                <w:sz w:val="20"/>
                <w:szCs w:val="20"/>
              </w:rPr>
            </w:pPr>
            <w:r w:rsidRPr="009D193E">
              <w:rPr>
                <w:sz w:val="20"/>
                <w:szCs w:val="20"/>
              </w:rPr>
              <w:t>год</w:t>
            </w:r>
          </w:p>
        </w:tc>
        <w:tc>
          <w:tcPr>
            <w:tcW w:w="277" w:type="pct"/>
          </w:tcPr>
          <w:p w:rsidR="00E33567" w:rsidRPr="009D193E" w:rsidRDefault="00E33567" w:rsidP="005D401E">
            <w:pPr>
              <w:autoSpaceDE w:val="0"/>
              <w:autoSpaceDN w:val="0"/>
              <w:adjustRightInd w:val="0"/>
              <w:spacing w:line="233" w:lineRule="auto"/>
              <w:jc w:val="center"/>
              <w:rPr>
                <w:sz w:val="20"/>
                <w:szCs w:val="20"/>
              </w:rPr>
            </w:pPr>
            <w:r w:rsidRPr="009D193E">
              <w:rPr>
                <w:sz w:val="20"/>
                <w:szCs w:val="20"/>
              </w:rPr>
              <w:t>2023</w:t>
            </w:r>
          </w:p>
        </w:tc>
        <w:tc>
          <w:tcPr>
            <w:tcW w:w="282" w:type="pct"/>
          </w:tcPr>
          <w:p w:rsidR="00E33567" w:rsidRPr="009D193E" w:rsidRDefault="00E33567" w:rsidP="005D401E">
            <w:pPr>
              <w:autoSpaceDE w:val="0"/>
              <w:autoSpaceDN w:val="0"/>
              <w:adjustRightInd w:val="0"/>
              <w:spacing w:line="233" w:lineRule="auto"/>
              <w:jc w:val="center"/>
              <w:rPr>
                <w:sz w:val="20"/>
                <w:szCs w:val="20"/>
              </w:rPr>
            </w:pPr>
            <w:r w:rsidRPr="009D193E">
              <w:rPr>
                <w:sz w:val="20"/>
                <w:szCs w:val="20"/>
              </w:rPr>
              <w:t>2024</w:t>
            </w:r>
          </w:p>
        </w:tc>
        <w:tc>
          <w:tcPr>
            <w:tcW w:w="278" w:type="pct"/>
          </w:tcPr>
          <w:p w:rsidR="00E33567" w:rsidRPr="009D193E" w:rsidRDefault="00E33567" w:rsidP="005D401E">
            <w:pPr>
              <w:autoSpaceDE w:val="0"/>
              <w:autoSpaceDN w:val="0"/>
              <w:adjustRightInd w:val="0"/>
              <w:spacing w:line="233" w:lineRule="auto"/>
              <w:jc w:val="center"/>
              <w:rPr>
                <w:sz w:val="20"/>
                <w:szCs w:val="20"/>
              </w:rPr>
            </w:pPr>
            <w:r w:rsidRPr="009D193E">
              <w:rPr>
                <w:sz w:val="20"/>
                <w:szCs w:val="20"/>
              </w:rPr>
              <w:t>2025</w:t>
            </w:r>
          </w:p>
        </w:tc>
        <w:tc>
          <w:tcPr>
            <w:tcW w:w="321" w:type="pct"/>
          </w:tcPr>
          <w:p w:rsidR="00E33567" w:rsidRPr="009D193E" w:rsidRDefault="00E33567" w:rsidP="005D401E">
            <w:pPr>
              <w:autoSpaceDE w:val="0"/>
              <w:autoSpaceDN w:val="0"/>
              <w:adjustRightInd w:val="0"/>
              <w:spacing w:line="233" w:lineRule="auto"/>
              <w:jc w:val="center"/>
              <w:rPr>
                <w:sz w:val="20"/>
                <w:szCs w:val="20"/>
              </w:rPr>
            </w:pPr>
            <w:r w:rsidRPr="009D193E">
              <w:rPr>
                <w:sz w:val="20"/>
                <w:szCs w:val="20"/>
              </w:rPr>
              <w:t>2026</w:t>
            </w:r>
          </w:p>
        </w:tc>
        <w:tc>
          <w:tcPr>
            <w:tcW w:w="322" w:type="pct"/>
            <w:tcBorders>
              <w:right w:val="single" w:sz="4" w:space="0" w:color="auto"/>
            </w:tcBorders>
          </w:tcPr>
          <w:p w:rsidR="00E33567" w:rsidRPr="009D193E" w:rsidRDefault="00E33567" w:rsidP="005D401E">
            <w:pPr>
              <w:autoSpaceDE w:val="0"/>
              <w:autoSpaceDN w:val="0"/>
              <w:adjustRightInd w:val="0"/>
              <w:spacing w:line="233" w:lineRule="auto"/>
              <w:jc w:val="center"/>
              <w:rPr>
                <w:sz w:val="20"/>
                <w:szCs w:val="20"/>
              </w:rPr>
            </w:pPr>
            <w:r w:rsidRPr="009D193E">
              <w:rPr>
                <w:sz w:val="20"/>
                <w:szCs w:val="20"/>
                <w:lang w:val="en-US"/>
              </w:rPr>
              <w:t>2027</w:t>
            </w:r>
            <w:r w:rsidRPr="009D193E">
              <w:rPr>
                <w:sz w:val="20"/>
                <w:szCs w:val="20"/>
              </w:rPr>
              <w:t>-203</w:t>
            </w:r>
            <w:r w:rsidR="00DD395B" w:rsidRPr="009D193E">
              <w:rPr>
                <w:sz w:val="20"/>
                <w:szCs w:val="20"/>
              </w:rPr>
              <w:t>5</w:t>
            </w:r>
          </w:p>
        </w:tc>
      </w:tr>
      <w:tr w:rsidR="00E33567" w:rsidRPr="00417632" w:rsidTr="00EE00D0">
        <w:tc>
          <w:tcPr>
            <w:tcW w:w="183" w:type="pct"/>
            <w:tcBorders>
              <w:left w:val="single" w:sz="4" w:space="0" w:color="auto"/>
            </w:tcBorders>
          </w:tcPr>
          <w:p w:rsidR="00E33567" w:rsidRPr="009D193E" w:rsidRDefault="00E33567" w:rsidP="005D401E">
            <w:pPr>
              <w:autoSpaceDE w:val="0"/>
              <w:autoSpaceDN w:val="0"/>
              <w:adjustRightInd w:val="0"/>
              <w:spacing w:line="233" w:lineRule="auto"/>
              <w:jc w:val="center"/>
              <w:rPr>
                <w:sz w:val="20"/>
                <w:szCs w:val="20"/>
              </w:rPr>
            </w:pPr>
            <w:r w:rsidRPr="009D193E">
              <w:rPr>
                <w:sz w:val="20"/>
                <w:szCs w:val="20"/>
              </w:rPr>
              <w:t>1.</w:t>
            </w:r>
          </w:p>
        </w:tc>
        <w:tc>
          <w:tcPr>
            <w:tcW w:w="4817" w:type="pct"/>
            <w:gridSpan w:val="11"/>
            <w:tcBorders>
              <w:right w:val="single" w:sz="4" w:space="0" w:color="auto"/>
            </w:tcBorders>
          </w:tcPr>
          <w:p w:rsidR="00E33567" w:rsidRPr="009D193E" w:rsidRDefault="00E33567" w:rsidP="005D401E">
            <w:pPr>
              <w:autoSpaceDE w:val="0"/>
              <w:autoSpaceDN w:val="0"/>
              <w:adjustRightInd w:val="0"/>
              <w:spacing w:line="233" w:lineRule="auto"/>
              <w:jc w:val="both"/>
              <w:rPr>
                <w:sz w:val="20"/>
                <w:szCs w:val="20"/>
              </w:rPr>
            </w:pPr>
            <w:r w:rsidRPr="009D193E">
              <w:rPr>
                <w:sz w:val="20"/>
                <w:szCs w:val="20"/>
              </w:rPr>
              <w:t xml:space="preserve">Проведение </w:t>
            </w:r>
            <w:proofErr w:type="spellStart"/>
            <w:r w:rsidRPr="009D193E">
              <w:rPr>
                <w:sz w:val="20"/>
                <w:szCs w:val="20"/>
              </w:rPr>
              <w:t>выставочно</w:t>
            </w:r>
            <w:proofErr w:type="spellEnd"/>
            <w:r w:rsidRPr="009D193E">
              <w:rPr>
                <w:sz w:val="20"/>
                <w:szCs w:val="20"/>
              </w:rPr>
              <w:t>-ярмарочных мероприятий для продвижения сельскохозяйственной продукции, преодоления негативного воздействия санкций, импортозамещения и развития событийного туризма</w:t>
            </w:r>
          </w:p>
        </w:tc>
      </w:tr>
      <w:tr w:rsidR="00E33567" w:rsidRPr="00417632" w:rsidTr="00EE00D0">
        <w:tc>
          <w:tcPr>
            <w:tcW w:w="183" w:type="pct"/>
            <w:tcBorders>
              <w:left w:val="single" w:sz="4" w:space="0" w:color="auto"/>
            </w:tcBorders>
          </w:tcPr>
          <w:p w:rsidR="00E33567" w:rsidRPr="009D193E" w:rsidRDefault="00E33567" w:rsidP="005D401E">
            <w:pPr>
              <w:autoSpaceDE w:val="0"/>
              <w:autoSpaceDN w:val="0"/>
              <w:adjustRightInd w:val="0"/>
              <w:spacing w:line="233" w:lineRule="auto"/>
              <w:ind w:left="-57" w:right="-57"/>
              <w:jc w:val="center"/>
              <w:rPr>
                <w:sz w:val="20"/>
                <w:szCs w:val="20"/>
              </w:rPr>
            </w:pPr>
            <w:r w:rsidRPr="009D193E">
              <w:rPr>
                <w:sz w:val="20"/>
                <w:szCs w:val="20"/>
              </w:rPr>
              <w:t>1.1.</w:t>
            </w:r>
          </w:p>
        </w:tc>
        <w:tc>
          <w:tcPr>
            <w:tcW w:w="1016" w:type="pct"/>
          </w:tcPr>
          <w:p w:rsidR="00E33567" w:rsidRPr="009D193E" w:rsidRDefault="00E33567" w:rsidP="005D401E">
            <w:pPr>
              <w:spacing w:line="233" w:lineRule="auto"/>
              <w:jc w:val="both"/>
              <w:rPr>
                <w:sz w:val="20"/>
                <w:szCs w:val="20"/>
              </w:rPr>
            </w:pPr>
            <w:r w:rsidRPr="009D193E">
              <w:rPr>
                <w:sz w:val="20"/>
                <w:szCs w:val="20"/>
              </w:rPr>
              <w:t>Организация конкурсов, выставок и ярмарок с участием организаций агропромышленного комплекса</w:t>
            </w:r>
          </w:p>
        </w:tc>
        <w:tc>
          <w:tcPr>
            <w:tcW w:w="481" w:type="pct"/>
          </w:tcPr>
          <w:p w:rsidR="00E33567" w:rsidRPr="009D193E" w:rsidRDefault="00E33567" w:rsidP="005D401E">
            <w:pPr>
              <w:autoSpaceDE w:val="0"/>
              <w:autoSpaceDN w:val="0"/>
              <w:adjustRightInd w:val="0"/>
              <w:spacing w:line="233" w:lineRule="auto"/>
              <w:jc w:val="both"/>
              <w:rPr>
                <w:sz w:val="20"/>
                <w:szCs w:val="20"/>
              </w:rPr>
            </w:pPr>
            <w:r w:rsidRPr="009D193E">
              <w:rPr>
                <w:sz w:val="20"/>
                <w:szCs w:val="20"/>
              </w:rPr>
              <w:t>осуществление текущей деятельности</w:t>
            </w:r>
          </w:p>
          <w:p w:rsidR="00E33567" w:rsidRPr="009D193E" w:rsidRDefault="00E33567" w:rsidP="005D401E">
            <w:pPr>
              <w:autoSpaceDE w:val="0"/>
              <w:autoSpaceDN w:val="0"/>
              <w:adjustRightInd w:val="0"/>
              <w:spacing w:line="233" w:lineRule="auto"/>
              <w:jc w:val="both"/>
              <w:rPr>
                <w:sz w:val="20"/>
                <w:szCs w:val="20"/>
              </w:rPr>
            </w:pPr>
          </w:p>
        </w:tc>
        <w:tc>
          <w:tcPr>
            <w:tcW w:w="752" w:type="pct"/>
          </w:tcPr>
          <w:p w:rsidR="00E33567" w:rsidRPr="009D193E" w:rsidRDefault="00E33567" w:rsidP="005D401E">
            <w:pPr>
              <w:autoSpaceDE w:val="0"/>
              <w:autoSpaceDN w:val="0"/>
              <w:adjustRightInd w:val="0"/>
              <w:spacing w:line="233" w:lineRule="auto"/>
              <w:jc w:val="both"/>
              <w:rPr>
                <w:sz w:val="20"/>
                <w:szCs w:val="20"/>
              </w:rPr>
            </w:pPr>
            <w:r w:rsidRPr="009D193E">
              <w:rPr>
                <w:sz w:val="20"/>
                <w:szCs w:val="20"/>
              </w:rPr>
              <w:t>проведение работ по использованию</w:t>
            </w:r>
          </w:p>
          <w:p w:rsidR="00E33567" w:rsidRPr="009D193E" w:rsidRDefault="00E33567" w:rsidP="005D401E">
            <w:pPr>
              <w:autoSpaceDE w:val="0"/>
              <w:autoSpaceDN w:val="0"/>
              <w:adjustRightInd w:val="0"/>
              <w:spacing w:line="233" w:lineRule="auto"/>
              <w:jc w:val="both"/>
              <w:rPr>
                <w:sz w:val="20"/>
                <w:szCs w:val="20"/>
              </w:rPr>
            </w:pPr>
            <w:r w:rsidRPr="009D193E">
              <w:rPr>
                <w:rFonts w:eastAsia="Arial Unicode MS"/>
                <w:bCs/>
                <w:sz w:val="20"/>
                <w:szCs w:val="20"/>
                <w:u w:color="000000"/>
              </w:rPr>
              <w:t>государственных информационных ресурсов в сферах обеспечения продовольственной без</w:t>
            </w:r>
            <w:r w:rsidRPr="009D193E">
              <w:rPr>
                <w:rFonts w:eastAsia="Arial Unicode MS"/>
                <w:bCs/>
                <w:sz w:val="20"/>
                <w:szCs w:val="20"/>
                <w:u w:color="000000"/>
              </w:rPr>
              <w:softHyphen/>
              <w:t>опасности и управления агропромышленным комплексом</w:t>
            </w:r>
          </w:p>
        </w:tc>
        <w:tc>
          <w:tcPr>
            <w:tcW w:w="414" w:type="pct"/>
          </w:tcPr>
          <w:p w:rsidR="00E33567" w:rsidRPr="009D193E" w:rsidRDefault="00E33567" w:rsidP="005D401E">
            <w:pPr>
              <w:spacing w:line="233" w:lineRule="auto"/>
              <w:jc w:val="center"/>
              <w:rPr>
                <w:rFonts w:eastAsia="Arial Unicode MS"/>
                <w:sz w:val="20"/>
                <w:szCs w:val="20"/>
                <w:u w:color="000000"/>
              </w:rPr>
            </w:pPr>
            <w:r w:rsidRPr="009D193E">
              <w:rPr>
                <w:rFonts w:eastAsia="Arial Unicode MS"/>
                <w:sz w:val="20"/>
                <w:szCs w:val="20"/>
                <w:u w:color="000000"/>
              </w:rPr>
              <w:t>процентов</w:t>
            </w:r>
          </w:p>
        </w:tc>
        <w:tc>
          <w:tcPr>
            <w:tcW w:w="370" w:type="pct"/>
          </w:tcPr>
          <w:p w:rsidR="00E33567" w:rsidRPr="009D193E" w:rsidRDefault="00E33567" w:rsidP="005D401E">
            <w:pPr>
              <w:spacing w:line="233" w:lineRule="auto"/>
              <w:jc w:val="center"/>
              <w:rPr>
                <w:rFonts w:eastAsia="Arial Unicode MS"/>
                <w:sz w:val="20"/>
                <w:szCs w:val="20"/>
                <w:u w:color="000000"/>
              </w:rPr>
            </w:pPr>
            <w:r w:rsidRPr="009D193E">
              <w:rPr>
                <w:rFonts w:eastAsia="Arial Unicode MS"/>
                <w:sz w:val="20"/>
                <w:szCs w:val="20"/>
                <w:u w:color="000000"/>
              </w:rPr>
              <w:t>100</w:t>
            </w:r>
          </w:p>
        </w:tc>
        <w:tc>
          <w:tcPr>
            <w:tcW w:w="305" w:type="pct"/>
          </w:tcPr>
          <w:p w:rsidR="00E33567" w:rsidRPr="009D193E" w:rsidRDefault="00E33567" w:rsidP="005D401E">
            <w:pPr>
              <w:spacing w:line="233" w:lineRule="auto"/>
              <w:jc w:val="center"/>
              <w:rPr>
                <w:rFonts w:eastAsia="Arial Unicode MS"/>
                <w:sz w:val="20"/>
                <w:szCs w:val="20"/>
                <w:u w:color="000000"/>
              </w:rPr>
            </w:pPr>
            <w:r w:rsidRPr="009D193E">
              <w:rPr>
                <w:rFonts w:eastAsia="Arial Unicode MS"/>
                <w:sz w:val="20"/>
                <w:szCs w:val="20"/>
                <w:u w:color="000000"/>
              </w:rPr>
              <w:t>2022</w:t>
            </w:r>
          </w:p>
        </w:tc>
        <w:tc>
          <w:tcPr>
            <w:tcW w:w="277" w:type="pct"/>
          </w:tcPr>
          <w:p w:rsidR="00E33567" w:rsidRPr="009D193E" w:rsidRDefault="00E33567" w:rsidP="005D401E">
            <w:pPr>
              <w:spacing w:line="233" w:lineRule="auto"/>
              <w:jc w:val="center"/>
              <w:rPr>
                <w:sz w:val="20"/>
                <w:szCs w:val="20"/>
              </w:rPr>
            </w:pPr>
            <w:r w:rsidRPr="009D193E">
              <w:rPr>
                <w:sz w:val="20"/>
                <w:szCs w:val="20"/>
              </w:rPr>
              <w:t>100</w:t>
            </w:r>
          </w:p>
        </w:tc>
        <w:tc>
          <w:tcPr>
            <w:tcW w:w="282" w:type="pct"/>
          </w:tcPr>
          <w:p w:rsidR="00E33567" w:rsidRPr="009D193E" w:rsidRDefault="00E33567" w:rsidP="005D401E">
            <w:pPr>
              <w:spacing w:line="233" w:lineRule="auto"/>
              <w:jc w:val="center"/>
              <w:rPr>
                <w:sz w:val="20"/>
                <w:szCs w:val="20"/>
              </w:rPr>
            </w:pPr>
            <w:r w:rsidRPr="009D193E">
              <w:rPr>
                <w:sz w:val="20"/>
                <w:szCs w:val="20"/>
              </w:rPr>
              <w:t>100</w:t>
            </w:r>
          </w:p>
        </w:tc>
        <w:tc>
          <w:tcPr>
            <w:tcW w:w="278" w:type="pct"/>
          </w:tcPr>
          <w:p w:rsidR="00E33567" w:rsidRPr="009D193E" w:rsidRDefault="00E33567" w:rsidP="005D401E">
            <w:pPr>
              <w:spacing w:line="233" w:lineRule="auto"/>
              <w:jc w:val="center"/>
              <w:rPr>
                <w:sz w:val="20"/>
                <w:szCs w:val="20"/>
              </w:rPr>
            </w:pPr>
            <w:r w:rsidRPr="009D193E">
              <w:rPr>
                <w:sz w:val="20"/>
                <w:szCs w:val="20"/>
              </w:rPr>
              <w:t>100</w:t>
            </w:r>
          </w:p>
        </w:tc>
        <w:tc>
          <w:tcPr>
            <w:tcW w:w="321" w:type="pct"/>
          </w:tcPr>
          <w:p w:rsidR="00E33567" w:rsidRPr="009D193E" w:rsidRDefault="00E33567" w:rsidP="005D401E">
            <w:pPr>
              <w:spacing w:line="233" w:lineRule="auto"/>
              <w:jc w:val="center"/>
              <w:rPr>
                <w:sz w:val="20"/>
                <w:szCs w:val="20"/>
              </w:rPr>
            </w:pPr>
            <w:r w:rsidRPr="009D193E">
              <w:rPr>
                <w:sz w:val="20"/>
                <w:szCs w:val="20"/>
              </w:rPr>
              <w:t>100</w:t>
            </w:r>
          </w:p>
        </w:tc>
        <w:tc>
          <w:tcPr>
            <w:tcW w:w="322" w:type="pct"/>
            <w:tcBorders>
              <w:right w:val="single" w:sz="4" w:space="0" w:color="auto"/>
            </w:tcBorders>
          </w:tcPr>
          <w:p w:rsidR="00E33567" w:rsidRPr="009D193E" w:rsidRDefault="00E33567" w:rsidP="005D401E">
            <w:pPr>
              <w:spacing w:line="233" w:lineRule="auto"/>
              <w:jc w:val="center"/>
              <w:rPr>
                <w:sz w:val="20"/>
                <w:szCs w:val="20"/>
              </w:rPr>
            </w:pPr>
            <w:r w:rsidRPr="009D193E">
              <w:rPr>
                <w:sz w:val="20"/>
                <w:szCs w:val="20"/>
              </w:rPr>
              <w:t>100</w:t>
            </w:r>
          </w:p>
        </w:tc>
      </w:tr>
    </w:tbl>
    <w:p w:rsidR="00E33567" w:rsidRPr="00417632" w:rsidRDefault="00E33567" w:rsidP="00E33567">
      <w:pPr>
        <w:spacing w:line="233" w:lineRule="auto"/>
        <w:jc w:val="center"/>
        <w:rPr>
          <w:b/>
          <w:bCs/>
          <w:sz w:val="26"/>
          <w:szCs w:val="26"/>
        </w:rPr>
      </w:pPr>
    </w:p>
    <w:p w:rsidR="00E33567" w:rsidRDefault="00E33567" w:rsidP="00E33567">
      <w:pPr>
        <w:jc w:val="center"/>
        <w:rPr>
          <w:b/>
          <w:bCs/>
        </w:rPr>
      </w:pPr>
    </w:p>
    <w:p w:rsidR="00E33567" w:rsidRDefault="00E33567" w:rsidP="00A529B1">
      <w:pPr>
        <w:jc w:val="center"/>
        <w:rPr>
          <w:b/>
          <w:bCs/>
        </w:rPr>
      </w:pPr>
    </w:p>
    <w:p w:rsidR="00DD395B" w:rsidRDefault="00DD395B" w:rsidP="00A529B1">
      <w:pPr>
        <w:jc w:val="center"/>
        <w:rPr>
          <w:b/>
          <w:bCs/>
        </w:rPr>
      </w:pPr>
    </w:p>
    <w:p w:rsidR="00DD395B" w:rsidRDefault="00DD395B" w:rsidP="00A529B1">
      <w:pPr>
        <w:jc w:val="center"/>
        <w:rPr>
          <w:b/>
          <w:bCs/>
        </w:rPr>
      </w:pPr>
    </w:p>
    <w:p w:rsidR="00DD395B" w:rsidRDefault="00DD395B" w:rsidP="00A529B1">
      <w:pPr>
        <w:jc w:val="center"/>
        <w:rPr>
          <w:b/>
          <w:bCs/>
        </w:rPr>
      </w:pPr>
    </w:p>
    <w:p w:rsidR="00DD395B" w:rsidRDefault="00DD395B" w:rsidP="00A529B1">
      <w:pPr>
        <w:jc w:val="center"/>
        <w:rPr>
          <w:b/>
          <w:bCs/>
        </w:rPr>
      </w:pPr>
    </w:p>
    <w:p w:rsidR="00DD395B" w:rsidRDefault="00DD395B" w:rsidP="00A529B1">
      <w:pPr>
        <w:jc w:val="center"/>
        <w:rPr>
          <w:b/>
          <w:bCs/>
        </w:rPr>
      </w:pPr>
    </w:p>
    <w:p w:rsidR="00DD395B" w:rsidRDefault="00DD395B" w:rsidP="00A529B1">
      <w:pPr>
        <w:jc w:val="center"/>
        <w:rPr>
          <w:b/>
          <w:bCs/>
        </w:rPr>
      </w:pPr>
    </w:p>
    <w:p w:rsidR="00DD395B" w:rsidRDefault="00DD395B" w:rsidP="00A529B1">
      <w:pPr>
        <w:jc w:val="center"/>
        <w:rPr>
          <w:b/>
          <w:bCs/>
        </w:rPr>
      </w:pPr>
    </w:p>
    <w:p w:rsidR="00DD395B" w:rsidRDefault="00DD395B" w:rsidP="00A529B1">
      <w:pPr>
        <w:jc w:val="center"/>
        <w:rPr>
          <w:b/>
          <w:bCs/>
        </w:rPr>
      </w:pPr>
    </w:p>
    <w:p w:rsidR="00DD395B" w:rsidRDefault="00DD395B" w:rsidP="00A529B1">
      <w:pPr>
        <w:jc w:val="center"/>
        <w:rPr>
          <w:b/>
          <w:bCs/>
        </w:rPr>
      </w:pPr>
    </w:p>
    <w:p w:rsidR="00DD395B" w:rsidRDefault="00DD395B" w:rsidP="00A529B1">
      <w:pPr>
        <w:jc w:val="center"/>
        <w:rPr>
          <w:b/>
          <w:bCs/>
        </w:rPr>
      </w:pPr>
    </w:p>
    <w:p w:rsidR="00FF6C0F" w:rsidRDefault="00FF6C0F" w:rsidP="00A529B1">
      <w:pPr>
        <w:jc w:val="center"/>
        <w:rPr>
          <w:b/>
          <w:bCs/>
        </w:rPr>
      </w:pPr>
    </w:p>
    <w:p w:rsidR="00DD395B" w:rsidRDefault="00DD395B" w:rsidP="00A529B1">
      <w:pPr>
        <w:jc w:val="center"/>
        <w:rPr>
          <w:b/>
          <w:bCs/>
        </w:rPr>
      </w:pPr>
    </w:p>
    <w:p w:rsidR="00DD395B" w:rsidRDefault="00DD395B" w:rsidP="00A529B1">
      <w:pPr>
        <w:jc w:val="center"/>
        <w:rPr>
          <w:b/>
          <w:bCs/>
        </w:rPr>
      </w:pPr>
    </w:p>
    <w:p w:rsidR="00DD7B64" w:rsidRDefault="00DD7B64" w:rsidP="00DD395B">
      <w:pPr>
        <w:spacing w:line="233" w:lineRule="auto"/>
        <w:ind w:left="-113" w:right="-113"/>
        <w:contextualSpacing/>
        <w:jc w:val="center"/>
        <w:rPr>
          <w:b/>
          <w:bCs/>
          <w:sz w:val="26"/>
          <w:szCs w:val="26"/>
        </w:rPr>
      </w:pPr>
    </w:p>
    <w:p w:rsidR="00DD395B" w:rsidRPr="00417632" w:rsidRDefault="00DD395B" w:rsidP="00DD395B">
      <w:pPr>
        <w:spacing w:line="233" w:lineRule="auto"/>
        <w:ind w:left="-113" w:right="-113"/>
        <w:contextualSpacing/>
        <w:jc w:val="center"/>
        <w:rPr>
          <w:b/>
          <w:bCs/>
          <w:sz w:val="26"/>
          <w:szCs w:val="26"/>
        </w:rPr>
      </w:pPr>
      <w:r w:rsidRPr="00417632">
        <w:rPr>
          <w:b/>
          <w:bCs/>
          <w:sz w:val="26"/>
          <w:szCs w:val="26"/>
        </w:rPr>
        <w:lastRenderedPageBreak/>
        <w:t xml:space="preserve">4. Финансовое обеспечение реализации комплекса процессных мероприятий «Формирование </w:t>
      </w:r>
      <w:r>
        <w:rPr>
          <w:b/>
          <w:bCs/>
          <w:sz w:val="26"/>
          <w:szCs w:val="26"/>
        </w:rPr>
        <w:t xml:space="preserve">муниципальных </w:t>
      </w:r>
      <w:r w:rsidRPr="00417632">
        <w:rPr>
          <w:b/>
          <w:bCs/>
          <w:sz w:val="26"/>
          <w:szCs w:val="26"/>
        </w:rPr>
        <w:t>информационных ресурсов в сферах обеспечения продовольственной безопасности и управления агропромышленным комплексом»</w:t>
      </w:r>
    </w:p>
    <w:p w:rsidR="00E33567" w:rsidRDefault="00E33567" w:rsidP="00A529B1">
      <w:pPr>
        <w:jc w:val="center"/>
        <w:rPr>
          <w:b/>
          <w:bCs/>
        </w:rPr>
      </w:pPr>
    </w:p>
    <w:p w:rsidR="00E33567" w:rsidRDefault="00E33567" w:rsidP="00A529B1">
      <w:pPr>
        <w:jc w:val="center"/>
        <w:rPr>
          <w:b/>
          <w:bCs/>
        </w:rPr>
      </w:pPr>
    </w:p>
    <w:tbl>
      <w:tblPr>
        <w:tblStyle w:val="ae"/>
        <w:tblW w:w="15310" w:type="dxa"/>
        <w:tblInd w:w="-601" w:type="dxa"/>
        <w:tblLayout w:type="fixed"/>
        <w:tblLook w:val="04A0" w:firstRow="1" w:lastRow="0" w:firstColumn="1" w:lastColumn="0" w:noHBand="0" w:noVBand="1"/>
      </w:tblPr>
      <w:tblGrid>
        <w:gridCol w:w="628"/>
        <w:gridCol w:w="3342"/>
        <w:gridCol w:w="1275"/>
        <w:gridCol w:w="1559"/>
        <w:gridCol w:w="851"/>
        <w:gridCol w:w="851"/>
        <w:gridCol w:w="1134"/>
        <w:gridCol w:w="1133"/>
        <w:gridCol w:w="1134"/>
        <w:gridCol w:w="1135"/>
        <w:gridCol w:w="1134"/>
        <w:gridCol w:w="1134"/>
      </w:tblGrid>
      <w:tr w:rsidR="00DD395B" w:rsidRPr="00A529B1" w:rsidTr="00ED213F">
        <w:tc>
          <w:tcPr>
            <w:tcW w:w="628" w:type="dxa"/>
            <w:vMerge w:val="restart"/>
          </w:tcPr>
          <w:p w:rsidR="00DD395B" w:rsidRPr="00417632" w:rsidRDefault="00DD395B" w:rsidP="005D401E">
            <w:pPr>
              <w:spacing w:line="240" w:lineRule="auto"/>
              <w:jc w:val="center"/>
              <w:rPr>
                <w:sz w:val="20"/>
                <w:szCs w:val="20"/>
              </w:rPr>
            </w:pPr>
            <w:r w:rsidRPr="00417632">
              <w:rPr>
                <w:sz w:val="20"/>
                <w:szCs w:val="20"/>
              </w:rPr>
              <w:t xml:space="preserve">№ </w:t>
            </w:r>
            <w:r w:rsidRPr="00417632">
              <w:rPr>
                <w:sz w:val="20"/>
                <w:szCs w:val="20"/>
              </w:rPr>
              <w:br/>
            </w:r>
            <w:proofErr w:type="spellStart"/>
            <w:r w:rsidRPr="00417632">
              <w:rPr>
                <w:sz w:val="20"/>
                <w:szCs w:val="20"/>
              </w:rPr>
              <w:t>пп</w:t>
            </w:r>
            <w:proofErr w:type="spellEnd"/>
          </w:p>
        </w:tc>
        <w:tc>
          <w:tcPr>
            <w:tcW w:w="3342" w:type="dxa"/>
            <w:vMerge w:val="restart"/>
          </w:tcPr>
          <w:p w:rsidR="00DD395B" w:rsidRPr="00417632" w:rsidRDefault="00DD395B" w:rsidP="005D401E">
            <w:pPr>
              <w:spacing w:line="240" w:lineRule="auto"/>
              <w:jc w:val="center"/>
              <w:rPr>
                <w:sz w:val="20"/>
                <w:szCs w:val="20"/>
              </w:rPr>
            </w:pPr>
            <w:r w:rsidRPr="00417632">
              <w:rPr>
                <w:sz w:val="20"/>
                <w:szCs w:val="20"/>
              </w:rPr>
              <w:t>Наименование мероприятия (результата) и источники финансирования</w:t>
            </w:r>
          </w:p>
        </w:tc>
        <w:tc>
          <w:tcPr>
            <w:tcW w:w="2834" w:type="dxa"/>
            <w:gridSpan w:val="2"/>
          </w:tcPr>
          <w:p w:rsidR="00DD395B" w:rsidRDefault="00DD395B" w:rsidP="005D401E">
            <w:pPr>
              <w:spacing w:line="240" w:lineRule="auto"/>
              <w:jc w:val="center"/>
              <w:rPr>
                <w:b/>
                <w:bCs/>
              </w:rPr>
            </w:pPr>
            <w:r w:rsidRPr="00417632">
              <w:rPr>
                <w:sz w:val="20"/>
                <w:szCs w:val="20"/>
              </w:rPr>
              <w:t>Код бюджетной классификации</w:t>
            </w:r>
          </w:p>
        </w:tc>
        <w:tc>
          <w:tcPr>
            <w:tcW w:w="7372" w:type="dxa"/>
            <w:gridSpan w:val="7"/>
          </w:tcPr>
          <w:p w:rsidR="00DD395B" w:rsidRDefault="00DD395B" w:rsidP="005D401E">
            <w:pPr>
              <w:spacing w:line="240" w:lineRule="auto"/>
              <w:jc w:val="center"/>
              <w:rPr>
                <w:b/>
                <w:bCs/>
              </w:rPr>
            </w:pPr>
            <w:r w:rsidRPr="00417632">
              <w:rPr>
                <w:sz w:val="20"/>
                <w:szCs w:val="20"/>
              </w:rPr>
              <w:t>Объем финансового о</w:t>
            </w:r>
            <w:r>
              <w:rPr>
                <w:sz w:val="20"/>
                <w:szCs w:val="20"/>
              </w:rPr>
              <w:t>беспечения по годам реализации, тыс. рублей</w:t>
            </w:r>
          </w:p>
        </w:tc>
        <w:tc>
          <w:tcPr>
            <w:tcW w:w="1134" w:type="dxa"/>
          </w:tcPr>
          <w:p w:rsidR="00DD395B" w:rsidRPr="00A529B1" w:rsidRDefault="00DD395B" w:rsidP="005D401E">
            <w:pPr>
              <w:spacing w:line="240" w:lineRule="auto"/>
              <w:jc w:val="center"/>
              <w:rPr>
                <w:bCs/>
                <w:sz w:val="20"/>
                <w:szCs w:val="20"/>
              </w:rPr>
            </w:pPr>
            <w:r w:rsidRPr="00A529B1">
              <w:rPr>
                <w:bCs/>
                <w:sz w:val="20"/>
                <w:szCs w:val="20"/>
              </w:rPr>
              <w:t>Всего, тыс. рублей</w:t>
            </w:r>
          </w:p>
        </w:tc>
      </w:tr>
      <w:tr w:rsidR="00ED213F" w:rsidTr="00ED213F">
        <w:tc>
          <w:tcPr>
            <w:tcW w:w="628" w:type="dxa"/>
            <w:vMerge/>
          </w:tcPr>
          <w:p w:rsidR="00ED213F" w:rsidRPr="00417632" w:rsidRDefault="00ED213F" w:rsidP="005D401E">
            <w:pPr>
              <w:spacing w:line="240" w:lineRule="auto"/>
              <w:jc w:val="center"/>
              <w:rPr>
                <w:sz w:val="20"/>
                <w:szCs w:val="20"/>
              </w:rPr>
            </w:pPr>
          </w:p>
        </w:tc>
        <w:tc>
          <w:tcPr>
            <w:tcW w:w="3342" w:type="dxa"/>
            <w:vMerge/>
          </w:tcPr>
          <w:p w:rsidR="00ED213F" w:rsidRPr="00417632" w:rsidRDefault="00ED213F" w:rsidP="005D401E">
            <w:pPr>
              <w:spacing w:line="240" w:lineRule="auto"/>
              <w:rPr>
                <w:sz w:val="20"/>
                <w:szCs w:val="20"/>
              </w:rPr>
            </w:pPr>
          </w:p>
        </w:tc>
        <w:tc>
          <w:tcPr>
            <w:tcW w:w="1275" w:type="dxa"/>
          </w:tcPr>
          <w:p w:rsidR="00ED213F" w:rsidRPr="00417632" w:rsidRDefault="00ED213F" w:rsidP="005D401E">
            <w:pPr>
              <w:spacing w:line="240" w:lineRule="auto"/>
              <w:jc w:val="center"/>
              <w:rPr>
                <w:sz w:val="20"/>
                <w:szCs w:val="20"/>
              </w:rPr>
            </w:pPr>
            <w:r w:rsidRPr="00417632">
              <w:rPr>
                <w:sz w:val="20"/>
                <w:szCs w:val="20"/>
              </w:rPr>
              <w:t>главный распорядитель бюджетных средств</w:t>
            </w:r>
          </w:p>
        </w:tc>
        <w:tc>
          <w:tcPr>
            <w:tcW w:w="1559" w:type="dxa"/>
          </w:tcPr>
          <w:p w:rsidR="00ED213F" w:rsidRPr="00417632" w:rsidRDefault="00ED213F" w:rsidP="005D401E">
            <w:pPr>
              <w:spacing w:line="240" w:lineRule="auto"/>
              <w:jc w:val="center"/>
              <w:rPr>
                <w:sz w:val="20"/>
                <w:szCs w:val="20"/>
              </w:rPr>
            </w:pPr>
            <w:r w:rsidRPr="00417632">
              <w:rPr>
                <w:sz w:val="20"/>
                <w:szCs w:val="20"/>
              </w:rPr>
              <w:t>целевая статья расходов</w:t>
            </w:r>
          </w:p>
        </w:tc>
        <w:tc>
          <w:tcPr>
            <w:tcW w:w="851" w:type="dxa"/>
          </w:tcPr>
          <w:p w:rsidR="00ED213F" w:rsidRPr="00417632" w:rsidRDefault="00ED213F" w:rsidP="005D401E">
            <w:pPr>
              <w:spacing w:line="240" w:lineRule="auto"/>
              <w:jc w:val="center"/>
              <w:rPr>
                <w:sz w:val="20"/>
                <w:szCs w:val="20"/>
              </w:rPr>
            </w:pPr>
            <w:r w:rsidRPr="00417632">
              <w:rPr>
                <w:sz w:val="20"/>
                <w:szCs w:val="20"/>
              </w:rPr>
              <w:t>2023</w:t>
            </w:r>
          </w:p>
        </w:tc>
        <w:tc>
          <w:tcPr>
            <w:tcW w:w="851" w:type="dxa"/>
          </w:tcPr>
          <w:p w:rsidR="00ED213F" w:rsidRPr="00417632" w:rsidRDefault="00ED213F" w:rsidP="005D401E">
            <w:pPr>
              <w:spacing w:line="240" w:lineRule="auto"/>
              <w:jc w:val="center"/>
              <w:rPr>
                <w:sz w:val="20"/>
                <w:szCs w:val="20"/>
              </w:rPr>
            </w:pPr>
            <w:r w:rsidRPr="00417632">
              <w:rPr>
                <w:sz w:val="20"/>
                <w:szCs w:val="20"/>
              </w:rPr>
              <w:t>2024</w:t>
            </w:r>
          </w:p>
        </w:tc>
        <w:tc>
          <w:tcPr>
            <w:tcW w:w="1134" w:type="dxa"/>
          </w:tcPr>
          <w:p w:rsidR="00ED213F" w:rsidRPr="00417632" w:rsidRDefault="00ED213F" w:rsidP="005D401E">
            <w:pPr>
              <w:spacing w:line="240" w:lineRule="auto"/>
              <w:jc w:val="center"/>
              <w:rPr>
                <w:sz w:val="20"/>
                <w:szCs w:val="20"/>
              </w:rPr>
            </w:pPr>
            <w:r w:rsidRPr="00417632">
              <w:rPr>
                <w:sz w:val="20"/>
                <w:szCs w:val="20"/>
              </w:rPr>
              <w:t>2025</w:t>
            </w:r>
          </w:p>
        </w:tc>
        <w:tc>
          <w:tcPr>
            <w:tcW w:w="1133" w:type="dxa"/>
          </w:tcPr>
          <w:p w:rsidR="00ED213F" w:rsidRPr="00417632" w:rsidRDefault="00ED213F" w:rsidP="005D401E">
            <w:pPr>
              <w:spacing w:line="240" w:lineRule="auto"/>
              <w:jc w:val="center"/>
              <w:rPr>
                <w:sz w:val="20"/>
                <w:szCs w:val="20"/>
              </w:rPr>
            </w:pPr>
            <w:r w:rsidRPr="00417632">
              <w:rPr>
                <w:sz w:val="20"/>
                <w:szCs w:val="20"/>
              </w:rPr>
              <w:t>2026</w:t>
            </w:r>
          </w:p>
        </w:tc>
        <w:tc>
          <w:tcPr>
            <w:tcW w:w="1134" w:type="dxa"/>
          </w:tcPr>
          <w:p w:rsidR="00ED213F" w:rsidRPr="00417632" w:rsidRDefault="00ED213F" w:rsidP="005D401E">
            <w:pPr>
              <w:spacing w:line="240" w:lineRule="auto"/>
              <w:jc w:val="center"/>
              <w:rPr>
                <w:sz w:val="20"/>
                <w:szCs w:val="20"/>
              </w:rPr>
            </w:pPr>
            <w:r w:rsidRPr="00417632">
              <w:rPr>
                <w:sz w:val="20"/>
                <w:szCs w:val="20"/>
              </w:rPr>
              <w:t>2027</w:t>
            </w:r>
          </w:p>
        </w:tc>
        <w:tc>
          <w:tcPr>
            <w:tcW w:w="1135" w:type="dxa"/>
          </w:tcPr>
          <w:p w:rsidR="00ED213F" w:rsidRPr="00417632" w:rsidRDefault="00ED213F" w:rsidP="005D401E">
            <w:pPr>
              <w:spacing w:line="240" w:lineRule="auto"/>
              <w:jc w:val="center"/>
              <w:rPr>
                <w:sz w:val="20"/>
                <w:szCs w:val="20"/>
              </w:rPr>
            </w:pPr>
            <w:r w:rsidRPr="00417632">
              <w:rPr>
                <w:sz w:val="20"/>
                <w:szCs w:val="20"/>
              </w:rPr>
              <w:t>2028</w:t>
            </w:r>
            <w:r>
              <w:rPr>
                <w:sz w:val="20"/>
                <w:szCs w:val="20"/>
              </w:rPr>
              <w:t>-2030</w:t>
            </w:r>
          </w:p>
        </w:tc>
        <w:tc>
          <w:tcPr>
            <w:tcW w:w="1134" w:type="dxa"/>
          </w:tcPr>
          <w:p w:rsidR="00ED213F" w:rsidRPr="00417632" w:rsidRDefault="00ED213F" w:rsidP="005D401E">
            <w:pPr>
              <w:spacing w:line="240" w:lineRule="auto"/>
              <w:jc w:val="center"/>
              <w:rPr>
                <w:sz w:val="20"/>
                <w:szCs w:val="20"/>
              </w:rPr>
            </w:pPr>
            <w:r w:rsidRPr="00417632">
              <w:rPr>
                <w:sz w:val="20"/>
                <w:szCs w:val="20"/>
              </w:rPr>
              <w:t>2031–2035</w:t>
            </w:r>
          </w:p>
        </w:tc>
        <w:tc>
          <w:tcPr>
            <w:tcW w:w="1134" w:type="dxa"/>
          </w:tcPr>
          <w:p w:rsidR="00ED213F" w:rsidRDefault="00ED213F" w:rsidP="005D401E">
            <w:pPr>
              <w:spacing w:line="240" w:lineRule="auto"/>
              <w:jc w:val="center"/>
              <w:rPr>
                <w:b/>
                <w:bCs/>
              </w:rPr>
            </w:pPr>
          </w:p>
        </w:tc>
      </w:tr>
      <w:tr w:rsidR="00ED213F" w:rsidRPr="00A529B1" w:rsidTr="00ED213F">
        <w:tc>
          <w:tcPr>
            <w:tcW w:w="628" w:type="dxa"/>
          </w:tcPr>
          <w:p w:rsidR="00ED213F" w:rsidRPr="00A529B1" w:rsidRDefault="00ED213F" w:rsidP="005D401E">
            <w:pPr>
              <w:spacing w:line="240" w:lineRule="auto"/>
              <w:jc w:val="center"/>
              <w:rPr>
                <w:bCs/>
                <w:sz w:val="20"/>
                <w:szCs w:val="20"/>
              </w:rPr>
            </w:pPr>
            <w:r w:rsidRPr="00A529B1">
              <w:rPr>
                <w:bCs/>
                <w:sz w:val="20"/>
                <w:szCs w:val="20"/>
              </w:rPr>
              <w:t>1</w:t>
            </w:r>
          </w:p>
        </w:tc>
        <w:tc>
          <w:tcPr>
            <w:tcW w:w="3342" w:type="dxa"/>
          </w:tcPr>
          <w:p w:rsidR="00ED213F" w:rsidRPr="00A529B1" w:rsidRDefault="00ED213F" w:rsidP="005D401E">
            <w:pPr>
              <w:spacing w:line="240" w:lineRule="auto"/>
              <w:jc w:val="center"/>
              <w:rPr>
                <w:bCs/>
                <w:sz w:val="20"/>
                <w:szCs w:val="20"/>
              </w:rPr>
            </w:pPr>
            <w:r w:rsidRPr="00A529B1">
              <w:rPr>
                <w:bCs/>
                <w:sz w:val="20"/>
                <w:szCs w:val="20"/>
              </w:rPr>
              <w:t>2</w:t>
            </w:r>
          </w:p>
        </w:tc>
        <w:tc>
          <w:tcPr>
            <w:tcW w:w="1275" w:type="dxa"/>
          </w:tcPr>
          <w:p w:rsidR="00ED213F" w:rsidRPr="00A529B1" w:rsidRDefault="00ED213F" w:rsidP="005D401E">
            <w:pPr>
              <w:spacing w:line="240" w:lineRule="auto"/>
              <w:jc w:val="center"/>
              <w:rPr>
                <w:bCs/>
                <w:sz w:val="20"/>
                <w:szCs w:val="20"/>
              </w:rPr>
            </w:pPr>
            <w:r w:rsidRPr="00A529B1">
              <w:rPr>
                <w:bCs/>
                <w:sz w:val="20"/>
                <w:szCs w:val="20"/>
              </w:rPr>
              <w:t>3</w:t>
            </w:r>
          </w:p>
        </w:tc>
        <w:tc>
          <w:tcPr>
            <w:tcW w:w="1559" w:type="dxa"/>
          </w:tcPr>
          <w:p w:rsidR="00ED213F" w:rsidRPr="00A529B1" w:rsidRDefault="00ED213F" w:rsidP="005D401E">
            <w:pPr>
              <w:spacing w:line="240" w:lineRule="auto"/>
              <w:jc w:val="center"/>
              <w:rPr>
                <w:bCs/>
                <w:sz w:val="20"/>
                <w:szCs w:val="20"/>
              </w:rPr>
            </w:pPr>
            <w:r>
              <w:rPr>
                <w:bCs/>
                <w:sz w:val="20"/>
                <w:szCs w:val="20"/>
              </w:rPr>
              <w:t>4</w:t>
            </w:r>
          </w:p>
        </w:tc>
        <w:tc>
          <w:tcPr>
            <w:tcW w:w="851" w:type="dxa"/>
          </w:tcPr>
          <w:p w:rsidR="00ED213F" w:rsidRPr="00A529B1" w:rsidRDefault="00ED213F" w:rsidP="005D401E">
            <w:pPr>
              <w:spacing w:line="240" w:lineRule="auto"/>
              <w:jc w:val="center"/>
              <w:rPr>
                <w:bCs/>
                <w:sz w:val="20"/>
                <w:szCs w:val="20"/>
              </w:rPr>
            </w:pPr>
            <w:r>
              <w:rPr>
                <w:bCs/>
                <w:sz w:val="20"/>
                <w:szCs w:val="20"/>
              </w:rPr>
              <w:t>5</w:t>
            </w:r>
          </w:p>
        </w:tc>
        <w:tc>
          <w:tcPr>
            <w:tcW w:w="851" w:type="dxa"/>
          </w:tcPr>
          <w:p w:rsidR="00ED213F" w:rsidRPr="00A529B1" w:rsidRDefault="00ED213F" w:rsidP="005D401E">
            <w:pPr>
              <w:spacing w:line="240" w:lineRule="auto"/>
              <w:jc w:val="center"/>
              <w:rPr>
                <w:bCs/>
                <w:sz w:val="20"/>
                <w:szCs w:val="20"/>
              </w:rPr>
            </w:pPr>
            <w:r>
              <w:rPr>
                <w:bCs/>
                <w:sz w:val="20"/>
                <w:szCs w:val="20"/>
              </w:rPr>
              <w:t>6</w:t>
            </w:r>
          </w:p>
        </w:tc>
        <w:tc>
          <w:tcPr>
            <w:tcW w:w="1134" w:type="dxa"/>
          </w:tcPr>
          <w:p w:rsidR="00ED213F" w:rsidRPr="00A529B1" w:rsidRDefault="00ED213F" w:rsidP="005D401E">
            <w:pPr>
              <w:spacing w:line="240" w:lineRule="auto"/>
              <w:jc w:val="center"/>
              <w:rPr>
                <w:bCs/>
                <w:sz w:val="20"/>
                <w:szCs w:val="20"/>
              </w:rPr>
            </w:pPr>
            <w:r>
              <w:rPr>
                <w:bCs/>
                <w:sz w:val="20"/>
                <w:szCs w:val="20"/>
              </w:rPr>
              <w:t>7</w:t>
            </w:r>
          </w:p>
        </w:tc>
        <w:tc>
          <w:tcPr>
            <w:tcW w:w="1133" w:type="dxa"/>
          </w:tcPr>
          <w:p w:rsidR="00ED213F" w:rsidRPr="00A529B1" w:rsidRDefault="00ED213F" w:rsidP="005D401E">
            <w:pPr>
              <w:spacing w:line="240" w:lineRule="auto"/>
              <w:jc w:val="center"/>
              <w:rPr>
                <w:bCs/>
                <w:sz w:val="20"/>
                <w:szCs w:val="20"/>
              </w:rPr>
            </w:pPr>
            <w:r>
              <w:rPr>
                <w:bCs/>
                <w:sz w:val="20"/>
                <w:szCs w:val="20"/>
              </w:rPr>
              <w:t>8</w:t>
            </w:r>
          </w:p>
        </w:tc>
        <w:tc>
          <w:tcPr>
            <w:tcW w:w="1134" w:type="dxa"/>
          </w:tcPr>
          <w:p w:rsidR="00ED213F" w:rsidRPr="00A529B1" w:rsidRDefault="00ED213F" w:rsidP="005D401E">
            <w:pPr>
              <w:spacing w:line="240" w:lineRule="auto"/>
              <w:jc w:val="center"/>
              <w:rPr>
                <w:bCs/>
                <w:sz w:val="20"/>
                <w:szCs w:val="20"/>
              </w:rPr>
            </w:pPr>
            <w:r>
              <w:rPr>
                <w:bCs/>
                <w:sz w:val="20"/>
                <w:szCs w:val="20"/>
              </w:rPr>
              <w:t>9</w:t>
            </w:r>
          </w:p>
        </w:tc>
        <w:tc>
          <w:tcPr>
            <w:tcW w:w="1135" w:type="dxa"/>
          </w:tcPr>
          <w:p w:rsidR="00ED213F" w:rsidRPr="00A529B1" w:rsidRDefault="00ED213F" w:rsidP="005D401E">
            <w:pPr>
              <w:spacing w:line="240" w:lineRule="auto"/>
              <w:jc w:val="center"/>
              <w:rPr>
                <w:bCs/>
                <w:sz w:val="20"/>
                <w:szCs w:val="20"/>
              </w:rPr>
            </w:pPr>
            <w:r w:rsidRPr="00A529B1">
              <w:rPr>
                <w:bCs/>
                <w:sz w:val="20"/>
                <w:szCs w:val="20"/>
              </w:rPr>
              <w:t>1</w:t>
            </w:r>
            <w:r>
              <w:rPr>
                <w:bCs/>
                <w:sz w:val="20"/>
                <w:szCs w:val="20"/>
              </w:rPr>
              <w:t>0</w:t>
            </w:r>
          </w:p>
        </w:tc>
        <w:tc>
          <w:tcPr>
            <w:tcW w:w="1134" w:type="dxa"/>
          </w:tcPr>
          <w:p w:rsidR="00ED213F" w:rsidRPr="00A529B1" w:rsidRDefault="00ED213F" w:rsidP="005D401E">
            <w:pPr>
              <w:spacing w:line="240" w:lineRule="auto"/>
              <w:jc w:val="center"/>
              <w:rPr>
                <w:bCs/>
                <w:sz w:val="20"/>
                <w:szCs w:val="20"/>
              </w:rPr>
            </w:pPr>
            <w:r w:rsidRPr="00A529B1">
              <w:rPr>
                <w:bCs/>
                <w:sz w:val="20"/>
                <w:szCs w:val="20"/>
              </w:rPr>
              <w:t>1</w:t>
            </w:r>
            <w:r>
              <w:rPr>
                <w:bCs/>
                <w:sz w:val="20"/>
                <w:szCs w:val="20"/>
              </w:rPr>
              <w:t>3</w:t>
            </w:r>
          </w:p>
        </w:tc>
        <w:tc>
          <w:tcPr>
            <w:tcW w:w="1134" w:type="dxa"/>
          </w:tcPr>
          <w:p w:rsidR="00ED213F" w:rsidRPr="00A529B1" w:rsidRDefault="00ED213F" w:rsidP="005D401E">
            <w:pPr>
              <w:spacing w:line="240" w:lineRule="auto"/>
              <w:jc w:val="center"/>
              <w:rPr>
                <w:bCs/>
                <w:sz w:val="20"/>
                <w:szCs w:val="20"/>
              </w:rPr>
            </w:pPr>
            <w:r w:rsidRPr="00A529B1">
              <w:rPr>
                <w:bCs/>
                <w:sz w:val="20"/>
                <w:szCs w:val="20"/>
              </w:rPr>
              <w:t>1</w:t>
            </w:r>
            <w:r>
              <w:rPr>
                <w:bCs/>
                <w:sz w:val="20"/>
                <w:szCs w:val="20"/>
              </w:rPr>
              <w:t>4</w:t>
            </w:r>
          </w:p>
        </w:tc>
      </w:tr>
      <w:tr w:rsidR="00ED213F" w:rsidRPr="00E5345C" w:rsidTr="00ED213F">
        <w:tc>
          <w:tcPr>
            <w:tcW w:w="628" w:type="dxa"/>
          </w:tcPr>
          <w:p w:rsidR="00ED213F" w:rsidRPr="00E5345C" w:rsidRDefault="00ED213F" w:rsidP="00303D43">
            <w:pPr>
              <w:spacing w:line="240" w:lineRule="auto"/>
              <w:jc w:val="center"/>
              <w:rPr>
                <w:bCs/>
                <w:sz w:val="20"/>
                <w:szCs w:val="20"/>
              </w:rPr>
            </w:pPr>
            <w:r w:rsidRPr="00E5345C">
              <w:rPr>
                <w:bCs/>
                <w:sz w:val="20"/>
                <w:szCs w:val="20"/>
              </w:rPr>
              <w:t>1.1.</w:t>
            </w:r>
          </w:p>
        </w:tc>
        <w:tc>
          <w:tcPr>
            <w:tcW w:w="3342" w:type="dxa"/>
          </w:tcPr>
          <w:p w:rsidR="00ED213F" w:rsidRPr="00DD395B" w:rsidRDefault="00ED213F" w:rsidP="00303D43">
            <w:pPr>
              <w:spacing w:line="240" w:lineRule="auto"/>
              <w:rPr>
                <w:sz w:val="20"/>
                <w:szCs w:val="20"/>
              </w:rPr>
            </w:pPr>
            <w:r w:rsidRPr="00DD395B">
              <w:rPr>
                <w:sz w:val="20"/>
                <w:szCs w:val="20"/>
              </w:rPr>
              <w:t>Организация конкурсов, выставок и ярмарок с участием организаций агропромышленного комплекса</w:t>
            </w:r>
          </w:p>
        </w:tc>
        <w:tc>
          <w:tcPr>
            <w:tcW w:w="1275" w:type="dxa"/>
          </w:tcPr>
          <w:p w:rsidR="00ED213F" w:rsidRPr="00E5345C" w:rsidRDefault="00ED213F" w:rsidP="00303D43">
            <w:pPr>
              <w:spacing w:line="240" w:lineRule="auto"/>
              <w:jc w:val="center"/>
              <w:rPr>
                <w:bCs/>
                <w:sz w:val="20"/>
                <w:szCs w:val="20"/>
              </w:rPr>
            </w:pPr>
            <w:r w:rsidRPr="00E5345C">
              <w:rPr>
                <w:bCs/>
                <w:sz w:val="20"/>
                <w:szCs w:val="20"/>
              </w:rPr>
              <w:t>903</w:t>
            </w:r>
          </w:p>
        </w:tc>
        <w:tc>
          <w:tcPr>
            <w:tcW w:w="1559" w:type="dxa"/>
          </w:tcPr>
          <w:p w:rsidR="00F13753" w:rsidRPr="00F13753" w:rsidRDefault="00F13753" w:rsidP="00075591">
            <w:pPr>
              <w:spacing w:line="240" w:lineRule="auto"/>
              <w:jc w:val="center"/>
              <w:rPr>
                <w:bCs/>
                <w:sz w:val="20"/>
                <w:szCs w:val="20"/>
              </w:rPr>
            </w:pPr>
            <w:r w:rsidRPr="00F13753">
              <w:rPr>
                <w:bCs/>
                <w:sz w:val="20"/>
                <w:szCs w:val="20"/>
                <w:lang w:val="en-US"/>
              </w:rPr>
              <w:t>Ц960272660</w:t>
            </w:r>
          </w:p>
          <w:p w:rsidR="00ED213F" w:rsidRDefault="00ED213F" w:rsidP="00075591">
            <w:pPr>
              <w:spacing w:line="240" w:lineRule="auto"/>
              <w:jc w:val="center"/>
              <w:rPr>
                <w:bCs/>
                <w:sz w:val="20"/>
                <w:szCs w:val="20"/>
                <w:lang w:val="en-US"/>
              </w:rPr>
            </w:pPr>
            <w:r w:rsidRPr="00F13753">
              <w:rPr>
                <w:bCs/>
                <w:sz w:val="20"/>
                <w:szCs w:val="20"/>
              </w:rPr>
              <w:t>Ц9</w:t>
            </w:r>
            <w:r w:rsidR="00075591" w:rsidRPr="00F13753">
              <w:rPr>
                <w:bCs/>
                <w:sz w:val="20"/>
                <w:szCs w:val="20"/>
              </w:rPr>
              <w:t>4</w:t>
            </w:r>
            <w:r w:rsidRPr="00F13753">
              <w:rPr>
                <w:bCs/>
                <w:sz w:val="20"/>
                <w:szCs w:val="20"/>
              </w:rPr>
              <w:t>0</w:t>
            </w:r>
            <w:r w:rsidR="001B2E77" w:rsidRPr="00F13753">
              <w:rPr>
                <w:bCs/>
                <w:sz w:val="20"/>
                <w:szCs w:val="20"/>
              </w:rPr>
              <w:t>1</w:t>
            </w:r>
            <w:r w:rsidRPr="00F13753">
              <w:rPr>
                <w:bCs/>
                <w:sz w:val="20"/>
                <w:szCs w:val="20"/>
              </w:rPr>
              <w:t>72660</w:t>
            </w:r>
          </w:p>
          <w:p w:rsidR="00075591" w:rsidRPr="00075591" w:rsidRDefault="00075591" w:rsidP="00075591">
            <w:pPr>
              <w:spacing w:line="240" w:lineRule="auto"/>
              <w:jc w:val="center"/>
              <w:rPr>
                <w:bCs/>
                <w:sz w:val="20"/>
                <w:szCs w:val="20"/>
                <w:lang w:val="en-US"/>
              </w:rPr>
            </w:pPr>
          </w:p>
        </w:tc>
        <w:tc>
          <w:tcPr>
            <w:tcW w:w="851" w:type="dxa"/>
          </w:tcPr>
          <w:p w:rsidR="00ED213F" w:rsidRPr="00C4113D" w:rsidRDefault="00C4113D" w:rsidP="00303D43">
            <w:pPr>
              <w:spacing w:line="240" w:lineRule="auto"/>
              <w:jc w:val="center"/>
              <w:rPr>
                <w:bCs/>
                <w:sz w:val="20"/>
                <w:szCs w:val="20"/>
              </w:rPr>
            </w:pPr>
            <w:r w:rsidRPr="00C4113D">
              <w:rPr>
                <w:bCs/>
                <w:sz w:val="20"/>
                <w:szCs w:val="20"/>
              </w:rPr>
              <w:t>110,0</w:t>
            </w:r>
          </w:p>
        </w:tc>
        <w:tc>
          <w:tcPr>
            <w:tcW w:w="851" w:type="dxa"/>
          </w:tcPr>
          <w:p w:rsidR="00ED213F" w:rsidRPr="00C4113D" w:rsidRDefault="00F526CF" w:rsidP="00303D43">
            <w:pPr>
              <w:spacing w:line="240" w:lineRule="auto"/>
              <w:jc w:val="center"/>
              <w:rPr>
                <w:bCs/>
                <w:sz w:val="20"/>
                <w:szCs w:val="20"/>
              </w:rPr>
            </w:pPr>
            <w:r w:rsidRPr="00C4113D">
              <w:rPr>
                <w:bCs/>
                <w:sz w:val="20"/>
                <w:szCs w:val="20"/>
              </w:rPr>
              <w:t>175,8</w:t>
            </w:r>
          </w:p>
        </w:tc>
        <w:tc>
          <w:tcPr>
            <w:tcW w:w="1134" w:type="dxa"/>
          </w:tcPr>
          <w:p w:rsidR="00ED213F" w:rsidRPr="00E5345C" w:rsidRDefault="00ED213F" w:rsidP="00303D43">
            <w:pPr>
              <w:spacing w:line="240" w:lineRule="auto"/>
              <w:jc w:val="center"/>
              <w:rPr>
                <w:bCs/>
                <w:sz w:val="20"/>
                <w:szCs w:val="20"/>
              </w:rPr>
            </w:pPr>
            <w:r>
              <w:rPr>
                <w:bCs/>
                <w:sz w:val="20"/>
                <w:szCs w:val="20"/>
              </w:rPr>
              <w:t>250,0</w:t>
            </w:r>
          </w:p>
        </w:tc>
        <w:tc>
          <w:tcPr>
            <w:tcW w:w="1133" w:type="dxa"/>
          </w:tcPr>
          <w:p w:rsidR="00ED213F" w:rsidRPr="00E5345C" w:rsidRDefault="00ED213F" w:rsidP="00303D43">
            <w:pPr>
              <w:spacing w:line="240" w:lineRule="auto"/>
              <w:jc w:val="center"/>
              <w:rPr>
                <w:bCs/>
                <w:sz w:val="20"/>
                <w:szCs w:val="20"/>
              </w:rPr>
            </w:pPr>
            <w:r>
              <w:rPr>
                <w:bCs/>
                <w:sz w:val="20"/>
                <w:szCs w:val="20"/>
              </w:rPr>
              <w:t>250,0</w:t>
            </w:r>
          </w:p>
        </w:tc>
        <w:tc>
          <w:tcPr>
            <w:tcW w:w="1134" w:type="dxa"/>
          </w:tcPr>
          <w:p w:rsidR="00ED213F" w:rsidRPr="00E5345C" w:rsidRDefault="00ED213F" w:rsidP="00303D43">
            <w:pPr>
              <w:spacing w:line="240" w:lineRule="auto"/>
              <w:jc w:val="center"/>
              <w:rPr>
                <w:bCs/>
                <w:sz w:val="20"/>
                <w:szCs w:val="20"/>
              </w:rPr>
            </w:pPr>
            <w:r>
              <w:rPr>
                <w:bCs/>
                <w:sz w:val="20"/>
                <w:szCs w:val="20"/>
              </w:rPr>
              <w:t>250,0</w:t>
            </w:r>
          </w:p>
        </w:tc>
        <w:tc>
          <w:tcPr>
            <w:tcW w:w="1135" w:type="dxa"/>
          </w:tcPr>
          <w:p w:rsidR="00ED213F" w:rsidRPr="00E5345C" w:rsidRDefault="00ED213F" w:rsidP="00303D43">
            <w:pPr>
              <w:spacing w:line="240" w:lineRule="auto"/>
              <w:jc w:val="center"/>
              <w:rPr>
                <w:bCs/>
                <w:sz w:val="20"/>
                <w:szCs w:val="20"/>
              </w:rPr>
            </w:pPr>
            <w:r>
              <w:rPr>
                <w:bCs/>
                <w:sz w:val="20"/>
                <w:szCs w:val="20"/>
              </w:rPr>
              <w:t>250,0</w:t>
            </w:r>
          </w:p>
        </w:tc>
        <w:tc>
          <w:tcPr>
            <w:tcW w:w="1134" w:type="dxa"/>
          </w:tcPr>
          <w:p w:rsidR="00ED213F" w:rsidRPr="00E5345C" w:rsidRDefault="00ED213F" w:rsidP="00303D43">
            <w:pPr>
              <w:spacing w:line="240" w:lineRule="auto"/>
              <w:jc w:val="center"/>
              <w:rPr>
                <w:bCs/>
                <w:sz w:val="20"/>
                <w:szCs w:val="20"/>
              </w:rPr>
            </w:pPr>
            <w:r>
              <w:rPr>
                <w:bCs/>
                <w:sz w:val="20"/>
                <w:szCs w:val="20"/>
              </w:rPr>
              <w:t>250,0</w:t>
            </w:r>
          </w:p>
        </w:tc>
        <w:tc>
          <w:tcPr>
            <w:tcW w:w="1134" w:type="dxa"/>
          </w:tcPr>
          <w:p w:rsidR="00ED213F" w:rsidRPr="00E5345C" w:rsidRDefault="00A4338E" w:rsidP="00303D43">
            <w:pPr>
              <w:spacing w:line="240" w:lineRule="auto"/>
              <w:jc w:val="center"/>
              <w:rPr>
                <w:bCs/>
                <w:sz w:val="20"/>
                <w:szCs w:val="20"/>
              </w:rPr>
            </w:pPr>
            <w:r>
              <w:rPr>
                <w:bCs/>
                <w:sz w:val="20"/>
                <w:szCs w:val="20"/>
              </w:rPr>
              <w:t>1535,8</w:t>
            </w:r>
          </w:p>
        </w:tc>
      </w:tr>
      <w:tr w:rsidR="00ED213F" w:rsidRPr="00E5345C" w:rsidTr="00ED213F">
        <w:tc>
          <w:tcPr>
            <w:tcW w:w="628" w:type="dxa"/>
          </w:tcPr>
          <w:p w:rsidR="00ED213F" w:rsidRPr="00E5345C" w:rsidRDefault="00ED213F" w:rsidP="00303D43">
            <w:pPr>
              <w:spacing w:line="240" w:lineRule="auto"/>
              <w:jc w:val="center"/>
              <w:rPr>
                <w:bCs/>
                <w:sz w:val="20"/>
                <w:szCs w:val="20"/>
              </w:rPr>
            </w:pPr>
          </w:p>
        </w:tc>
        <w:tc>
          <w:tcPr>
            <w:tcW w:w="3342" w:type="dxa"/>
          </w:tcPr>
          <w:p w:rsidR="00ED213F" w:rsidRPr="00E5345C" w:rsidRDefault="00ED213F" w:rsidP="00303D43">
            <w:pPr>
              <w:spacing w:line="240" w:lineRule="auto"/>
              <w:jc w:val="left"/>
              <w:rPr>
                <w:sz w:val="20"/>
                <w:szCs w:val="20"/>
              </w:rPr>
            </w:pPr>
            <w:r w:rsidRPr="00E5345C">
              <w:rPr>
                <w:iCs/>
                <w:sz w:val="20"/>
                <w:szCs w:val="20"/>
              </w:rPr>
              <w:t>федеральный бюджет</w:t>
            </w:r>
          </w:p>
        </w:tc>
        <w:tc>
          <w:tcPr>
            <w:tcW w:w="1275" w:type="dxa"/>
          </w:tcPr>
          <w:p w:rsidR="00ED213F" w:rsidRPr="00E5345C" w:rsidRDefault="00ED213F" w:rsidP="00303D43">
            <w:pPr>
              <w:spacing w:line="240" w:lineRule="auto"/>
              <w:jc w:val="center"/>
              <w:rPr>
                <w:bCs/>
                <w:sz w:val="20"/>
                <w:szCs w:val="20"/>
              </w:rPr>
            </w:pPr>
          </w:p>
        </w:tc>
        <w:tc>
          <w:tcPr>
            <w:tcW w:w="1559" w:type="dxa"/>
          </w:tcPr>
          <w:p w:rsidR="00ED213F" w:rsidRPr="00E5345C" w:rsidRDefault="00ED213F" w:rsidP="00303D43">
            <w:pPr>
              <w:spacing w:line="240" w:lineRule="auto"/>
              <w:jc w:val="center"/>
              <w:rPr>
                <w:bCs/>
                <w:sz w:val="20"/>
                <w:szCs w:val="20"/>
              </w:rPr>
            </w:pPr>
          </w:p>
        </w:tc>
        <w:tc>
          <w:tcPr>
            <w:tcW w:w="851" w:type="dxa"/>
          </w:tcPr>
          <w:p w:rsidR="00ED213F" w:rsidRPr="00C4113D" w:rsidRDefault="00C4113D" w:rsidP="00303D43">
            <w:pPr>
              <w:spacing w:line="240" w:lineRule="auto"/>
              <w:jc w:val="center"/>
              <w:rPr>
                <w:sz w:val="20"/>
                <w:szCs w:val="20"/>
              </w:rPr>
            </w:pPr>
            <w:r w:rsidRPr="00C4113D">
              <w:rPr>
                <w:bCs/>
                <w:sz w:val="20"/>
                <w:szCs w:val="20"/>
              </w:rPr>
              <w:t>0,0</w:t>
            </w:r>
          </w:p>
        </w:tc>
        <w:tc>
          <w:tcPr>
            <w:tcW w:w="851" w:type="dxa"/>
          </w:tcPr>
          <w:p w:rsidR="00ED213F" w:rsidRPr="00C4113D" w:rsidRDefault="00F526CF" w:rsidP="00303D43">
            <w:pPr>
              <w:spacing w:line="240" w:lineRule="auto"/>
              <w:jc w:val="center"/>
              <w:rPr>
                <w:sz w:val="20"/>
                <w:szCs w:val="20"/>
              </w:rPr>
            </w:pPr>
            <w:r w:rsidRPr="00C4113D">
              <w:rPr>
                <w:bCs/>
                <w:sz w:val="20"/>
                <w:szCs w:val="20"/>
              </w:rPr>
              <w:t>0,0</w:t>
            </w:r>
          </w:p>
        </w:tc>
        <w:tc>
          <w:tcPr>
            <w:tcW w:w="1134" w:type="dxa"/>
          </w:tcPr>
          <w:p w:rsidR="00ED213F" w:rsidRPr="00E5345C" w:rsidRDefault="00ED213F" w:rsidP="00303D43">
            <w:pPr>
              <w:spacing w:line="240" w:lineRule="auto"/>
              <w:jc w:val="center"/>
              <w:rPr>
                <w:bCs/>
                <w:sz w:val="20"/>
                <w:szCs w:val="20"/>
              </w:rPr>
            </w:pPr>
            <w:r>
              <w:rPr>
                <w:bCs/>
                <w:sz w:val="20"/>
                <w:szCs w:val="20"/>
              </w:rPr>
              <w:t>0,0</w:t>
            </w:r>
          </w:p>
        </w:tc>
        <w:tc>
          <w:tcPr>
            <w:tcW w:w="1133" w:type="dxa"/>
          </w:tcPr>
          <w:p w:rsidR="00ED213F" w:rsidRPr="00E5345C" w:rsidRDefault="00ED213F" w:rsidP="00303D43">
            <w:pPr>
              <w:spacing w:line="240" w:lineRule="auto"/>
              <w:jc w:val="center"/>
              <w:rPr>
                <w:bCs/>
                <w:sz w:val="20"/>
                <w:szCs w:val="20"/>
              </w:rPr>
            </w:pPr>
            <w:r>
              <w:rPr>
                <w:bCs/>
                <w:sz w:val="20"/>
                <w:szCs w:val="20"/>
              </w:rPr>
              <w:t>0,0</w:t>
            </w:r>
          </w:p>
        </w:tc>
        <w:tc>
          <w:tcPr>
            <w:tcW w:w="1134" w:type="dxa"/>
          </w:tcPr>
          <w:p w:rsidR="00ED213F" w:rsidRPr="00E5345C" w:rsidRDefault="00ED213F" w:rsidP="00303D43">
            <w:pPr>
              <w:spacing w:line="240" w:lineRule="auto"/>
              <w:jc w:val="center"/>
              <w:rPr>
                <w:bCs/>
                <w:sz w:val="20"/>
                <w:szCs w:val="20"/>
              </w:rPr>
            </w:pPr>
            <w:r>
              <w:rPr>
                <w:bCs/>
                <w:sz w:val="20"/>
                <w:szCs w:val="20"/>
              </w:rPr>
              <w:t>0,0</w:t>
            </w:r>
          </w:p>
        </w:tc>
        <w:tc>
          <w:tcPr>
            <w:tcW w:w="1135" w:type="dxa"/>
          </w:tcPr>
          <w:p w:rsidR="00ED213F" w:rsidRPr="00E5345C" w:rsidRDefault="00ED213F" w:rsidP="00303D43">
            <w:pPr>
              <w:spacing w:line="240" w:lineRule="auto"/>
              <w:jc w:val="center"/>
              <w:rPr>
                <w:bCs/>
                <w:sz w:val="20"/>
                <w:szCs w:val="20"/>
              </w:rPr>
            </w:pPr>
            <w:r>
              <w:rPr>
                <w:bCs/>
                <w:sz w:val="20"/>
                <w:szCs w:val="20"/>
              </w:rPr>
              <w:t>0,0</w:t>
            </w:r>
          </w:p>
        </w:tc>
        <w:tc>
          <w:tcPr>
            <w:tcW w:w="1134" w:type="dxa"/>
          </w:tcPr>
          <w:p w:rsidR="00ED213F" w:rsidRPr="00E5345C" w:rsidRDefault="00ED213F" w:rsidP="00303D43">
            <w:pPr>
              <w:spacing w:line="240" w:lineRule="auto"/>
              <w:jc w:val="center"/>
              <w:rPr>
                <w:bCs/>
                <w:sz w:val="20"/>
                <w:szCs w:val="20"/>
              </w:rPr>
            </w:pPr>
            <w:r>
              <w:rPr>
                <w:bCs/>
                <w:sz w:val="20"/>
                <w:szCs w:val="20"/>
              </w:rPr>
              <w:t>0,0</w:t>
            </w:r>
          </w:p>
        </w:tc>
        <w:tc>
          <w:tcPr>
            <w:tcW w:w="1134" w:type="dxa"/>
          </w:tcPr>
          <w:p w:rsidR="00ED213F" w:rsidRPr="00E5345C" w:rsidRDefault="00ED213F" w:rsidP="00303D43">
            <w:pPr>
              <w:spacing w:line="240" w:lineRule="auto"/>
              <w:jc w:val="center"/>
              <w:rPr>
                <w:bCs/>
                <w:sz w:val="20"/>
                <w:szCs w:val="20"/>
              </w:rPr>
            </w:pPr>
            <w:r>
              <w:rPr>
                <w:bCs/>
                <w:sz w:val="20"/>
                <w:szCs w:val="20"/>
              </w:rPr>
              <w:t>0,0</w:t>
            </w:r>
          </w:p>
        </w:tc>
      </w:tr>
      <w:tr w:rsidR="00ED213F" w:rsidRPr="00E5345C" w:rsidTr="00ED213F">
        <w:tc>
          <w:tcPr>
            <w:tcW w:w="628" w:type="dxa"/>
          </w:tcPr>
          <w:p w:rsidR="00ED213F" w:rsidRPr="00E5345C" w:rsidRDefault="00ED213F" w:rsidP="00303D43">
            <w:pPr>
              <w:spacing w:line="240" w:lineRule="auto"/>
              <w:jc w:val="center"/>
              <w:rPr>
                <w:bCs/>
                <w:sz w:val="20"/>
                <w:szCs w:val="20"/>
              </w:rPr>
            </w:pPr>
          </w:p>
        </w:tc>
        <w:tc>
          <w:tcPr>
            <w:tcW w:w="3342" w:type="dxa"/>
          </w:tcPr>
          <w:p w:rsidR="00ED213F" w:rsidRPr="00E5345C" w:rsidRDefault="00ED213F" w:rsidP="00303D43">
            <w:pPr>
              <w:spacing w:line="240" w:lineRule="auto"/>
              <w:jc w:val="left"/>
              <w:rPr>
                <w:sz w:val="20"/>
                <w:szCs w:val="20"/>
              </w:rPr>
            </w:pPr>
            <w:r w:rsidRPr="00E5345C">
              <w:rPr>
                <w:sz w:val="20"/>
                <w:szCs w:val="20"/>
              </w:rPr>
              <w:t>республиканский бюджет Чувашской Республики</w:t>
            </w:r>
          </w:p>
        </w:tc>
        <w:tc>
          <w:tcPr>
            <w:tcW w:w="1275" w:type="dxa"/>
          </w:tcPr>
          <w:p w:rsidR="00ED213F" w:rsidRPr="00E5345C" w:rsidRDefault="00ED213F" w:rsidP="00303D43">
            <w:pPr>
              <w:spacing w:line="240" w:lineRule="auto"/>
              <w:jc w:val="center"/>
              <w:rPr>
                <w:bCs/>
                <w:sz w:val="20"/>
                <w:szCs w:val="20"/>
              </w:rPr>
            </w:pPr>
          </w:p>
        </w:tc>
        <w:tc>
          <w:tcPr>
            <w:tcW w:w="1559" w:type="dxa"/>
          </w:tcPr>
          <w:p w:rsidR="00ED213F" w:rsidRPr="00E5345C" w:rsidRDefault="00ED213F" w:rsidP="00303D43">
            <w:pPr>
              <w:spacing w:line="240" w:lineRule="auto"/>
              <w:jc w:val="center"/>
              <w:rPr>
                <w:bCs/>
                <w:sz w:val="20"/>
                <w:szCs w:val="20"/>
              </w:rPr>
            </w:pPr>
          </w:p>
        </w:tc>
        <w:tc>
          <w:tcPr>
            <w:tcW w:w="851" w:type="dxa"/>
          </w:tcPr>
          <w:p w:rsidR="00ED213F" w:rsidRPr="00C4113D" w:rsidRDefault="00C4113D" w:rsidP="00303D43">
            <w:pPr>
              <w:spacing w:line="240" w:lineRule="auto"/>
              <w:jc w:val="center"/>
              <w:rPr>
                <w:sz w:val="20"/>
                <w:szCs w:val="20"/>
              </w:rPr>
            </w:pPr>
            <w:r w:rsidRPr="00C4113D">
              <w:rPr>
                <w:bCs/>
                <w:sz w:val="20"/>
                <w:szCs w:val="20"/>
              </w:rPr>
              <w:t>0,0</w:t>
            </w:r>
          </w:p>
        </w:tc>
        <w:tc>
          <w:tcPr>
            <w:tcW w:w="851" w:type="dxa"/>
          </w:tcPr>
          <w:p w:rsidR="00ED213F" w:rsidRPr="00C4113D" w:rsidRDefault="00F526CF" w:rsidP="00303D43">
            <w:pPr>
              <w:spacing w:line="240" w:lineRule="auto"/>
              <w:jc w:val="center"/>
              <w:rPr>
                <w:sz w:val="20"/>
                <w:szCs w:val="20"/>
              </w:rPr>
            </w:pPr>
            <w:r w:rsidRPr="00C4113D">
              <w:rPr>
                <w:bCs/>
                <w:sz w:val="20"/>
                <w:szCs w:val="20"/>
              </w:rPr>
              <w:t>0,0</w:t>
            </w:r>
          </w:p>
        </w:tc>
        <w:tc>
          <w:tcPr>
            <w:tcW w:w="1134" w:type="dxa"/>
          </w:tcPr>
          <w:p w:rsidR="00ED213F" w:rsidRPr="00E5345C" w:rsidRDefault="00ED213F" w:rsidP="00303D43">
            <w:pPr>
              <w:spacing w:line="240" w:lineRule="auto"/>
              <w:jc w:val="center"/>
              <w:rPr>
                <w:bCs/>
                <w:sz w:val="20"/>
                <w:szCs w:val="20"/>
              </w:rPr>
            </w:pPr>
            <w:r>
              <w:rPr>
                <w:bCs/>
                <w:sz w:val="20"/>
                <w:szCs w:val="20"/>
              </w:rPr>
              <w:t>0,0</w:t>
            </w:r>
          </w:p>
        </w:tc>
        <w:tc>
          <w:tcPr>
            <w:tcW w:w="1133" w:type="dxa"/>
          </w:tcPr>
          <w:p w:rsidR="00ED213F" w:rsidRPr="00E5345C" w:rsidRDefault="00ED213F" w:rsidP="00303D43">
            <w:pPr>
              <w:spacing w:line="240" w:lineRule="auto"/>
              <w:jc w:val="center"/>
              <w:rPr>
                <w:bCs/>
                <w:sz w:val="20"/>
                <w:szCs w:val="20"/>
              </w:rPr>
            </w:pPr>
            <w:r>
              <w:rPr>
                <w:bCs/>
                <w:sz w:val="20"/>
                <w:szCs w:val="20"/>
              </w:rPr>
              <w:t>0,0</w:t>
            </w:r>
          </w:p>
        </w:tc>
        <w:tc>
          <w:tcPr>
            <w:tcW w:w="1134" w:type="dxa"/>
          </w:tcPr>
          <w:p w:rsidR="00ED213F" w:rsidRPr="00E5345C" w:rsidRDefault="00ED213F" w:rsidP="00303D43">
            <w:pPr>
              <w:spacing w:line="240" w:lineRule="auto"/>
              <w:jc w:val="center"/>
              <w:rPr>
                <w:bCs/>
                <w:sz w:val="20"/>
                <w:szCs w:val="20"/>
              </w:rPr>
            </w:pPr>
            <w:r>
              <w:rPr>
                <w:bCs/>
                <w:sz w:val="20"/>
                <w:szCs w:val="20"/>
              </w:rPr>
              <w:t>0,0</w:t>
            </w:r>
          </w:p>
        </w:tc>
        <w:tc>
          <w:tcPr>
            <w:tcW w:w="1135" w:type="dxa"/>
          </w:tcPr>
          <w:p w:rsidR="00ED213F" w:rsidRPr="00E5345C" w:rsidRDefault="00ED213F" w:rsidP="00303D43">
            <w:pPr>
              <w:spacing w:line="240" w:lineRule="auto"/>
              <w:jc w:val="center"/>
              <w:rPr>
                <w:bCs/>
                <w:sz w:val="20"/>
                <w:szCs w:val="20"/>
              </w:rPr>
            </w:pPr>
            <w:r>
              <w:rPr>
                <w:bCs/>
                <w:sz w:val="20"/>
                <w:szCs w:val="20"/>
              </w:rPr>
              <w:t>0,0</w:t>
            </w:r>
          </w:p>
        </w:tc>
        <w:tc>
          <w:tcPr>
            <w:tcW w:w="1134" w:type="dxa"/>
          </w:tcPr>
          <w:p w:rsidR="00ED213F" w:rsidRPr="00E5345C" w:rsidRDefault="00ED213F" w:rsidP="00303D43">
            <w:pPr>
              <w:spacing w:line="240" w:lineRule="auto"/>
              <w:jc w:val="center"/>
              <w:rPr>
                <w:bCs/>
                <w:sz w:val="20"/>
                <w:szCs w:val="20"/>
              </w:rPr>
            </w:pPr>
            <w:r>
              <w:rPr>
                <w:bCs/>
                <w:sz w:val="20"/>
                <w:szCs w:val="20"/>
              </w:rPr>
              <w:t>0,0</w:t>
            </w:r>
          </w:p>
        </w:tc>
        <w:tc>
          <w:tcPr>
            <w:tcW w:w="1134" w:type="dxa"/>
          </w:tcPr>
          <w:p w:rsidR="00ED213F" w:rsidRPr="00E5345C" w:rsidRDefault="00ED213F" w:rsidP="00303D43">
            <w:pPr>
              <w:spacing w:line="240" w:lineRule="auto"/>
              <w:jc w:val="center"/>
              <w:rPr>
                <w:bCs/>
                <w:sz w:val="20"/>
                <w:szCs w:val="20"/>
              </w:rPr>
            </w:pPr>
            <w:r>
              <w:rPr>
                <w:bCs/>
                <w:sz w:val="20"/>
                <w:szCs w:val="20"/>
              </w:rPr>
              <w:t>0,0</w:t>
            </w:r>
          </w:p>
        </w:tc>
      </w:tr>
      <w:tr w:rsidR="00ED213F" w:rsidRPr="00E5345C" w:rsidTr="00ED213F">
        <w:tc>
          <w:tcPr>
            <w:tcW w:w="628" w:type="dxa"/>
          </w:tcPr>
          <w:p w:rsidR="00ED213F" w:rsidRPr="00E5345C" w:rsidRDefault="00ED213F" w:rsidP="00303D43">
            <w:pPr>
              <w:spacing w:line="240" w:lineRule="auto"/>
              <w:jc w:val="center"/>
              <w:rPr>
                <w:bCs/>
                <w:sz w:val="20"/>
                <w:szCs w:val="20"/>
              </w:rPr>
            </w:pPr>
          </w:p>
        </w:tc>
        <w:tc>
          <w:tcPr>
            <w:tcW w:w="3342" w:type="dxa"/>
          </w:tcPr>
          <w:p w:rsidR="00ED213F" w:rsidRPr="00E5345C" w:rsidRDefault="00ED213F" w:rsidP="00303D43">
            <w:pPr>
              <w:spacing w:line="240" w:lineRule="auto"/>
              <w:jc w:val="left"/>
              <w:rPr>
                <w:sz w:val="20"/>
                <w:szCs w:val="20"/>
              </w:rPr>
            </w:pPr>
            <w:r w:rsidRPr="00E5345C">
              <w:rPr>
                <w:sz w:val="20"/>
                <w:szCs w:val="20"/>
              </w:rPr>
              <w:t>местные бюджеты</w:t>
            </w:r>
          </w:p>
        </w:tc>
        <w:tc>
          <w:tcPr>
            <w:tcW w:w="1275" w:type="dxa"/>
          </w:tcPr>
          <w:p w:rsidR="00ED213F" w:rsidRPr="00E5345C" w:rsidRDefault="00ED213F" w:rsidP="00303D43">
            <w:pPr>
              <w:spacing w:line="240" w:lineRule="auto"/>
              <w:jc w:val="center"/>
              <w:rPr>
                <w:bCs/>
                <w:sz w:val="20"/>
                <w:szCs w:val="20"/>
              </w:rPr>
            </w:pPr>
          </w:p>
        </w:tc>
        <w:tc>
          <w:tcPr>
            <w:tcW w:w="1559" w:type="dxa"/>
          </w:tcPr>
          <w:p w:rsidR="00ED213F" w:rsidRPr="00E5345C" w:rsidRDefault="00ED213F" w:rsidP="00303D43">
            <w:pPr>
              <w:spacing w:line="240" w:lineRule="auto"/>
              <w:jc w:val="center"/>
              <w:rPr>
                <w:bCs/>
                <w:sz w:val="20"/>
                <w:szCs w:val="20"/>
              </w:rPr>
            </w:pPr>
          </w:p>
        </w:tc>
        <w:tc>
          <w:tcPr>
            <w:tcW w:w="851" w:type="dxa"/>
          </w:tcPr>
          <w:p w:rsidR="00ED213F" w:rsidRPr="00C4113D" w:rsidRDefault="00C4113D" w:rsidP="00303D43">
            <w:pPr>
              <w:spacing w:line="240" w:lineRule="auto"/>
              <w:jc w:val="center"/>
              <w:rPr>
                <w:bCs/>
                <w:sz w:val="20"/>
                <w:szCs w:val="20"/>
              </w:rPr>
            </w:pPr>
            <w:r w:rsidRPr="00C4113D">
              <w:rPr>
                <w:bCs/>
                <w:sz w:val="20"/>
                <w:szCs w:val="20"/>
              </w:rPr>
              <w:t>110,0</w:t>
            </w:r>
          </w:p>
        </w:tc>
        <w:tc>
          <w:tcPr>
            <w:tcW w:w="851" w:type="dxa"/>
          </w:tcPr>
          <w:p w:rsidR="00ED213F" w:rsidRPr="00C4113D" w:rsidRDefault="00F526CF" w:rsidP="00303D43">
            <w:pPr>
              <w:spacing w:line="240" w:lineRule="auto"/>
              <w:jc w:val="center"/>
              <w:rPr>
                <w:sz w:val="20"/>
                <w:szCs w:val="20"/>
              </w:rPr>
            </w:pPr>
            <w:r w:rsidRPr="00C4113D">
              <w:rPr>
                <w:bCs/>
                <w:sz w:val="20"/>
                <w:szCs w:val="20"/>
              </w:rPr>
              <w:t>175,8</w:t>
            </w:r>
          </w:p>
        </w:tc>
        <w:tc>
          <w:tcPr>
            <w:tcW w:w="1134" w:type="dxa"/>
          </w:tcPr>
          <w:p w:rsidR="00ED213F" w:rsidRPr="00E5345C" w:rsidRDefault="00ED213F" w:rsidP="00303D43">
            <w:pPr>
              <w:spacing w:line="240" w:lineRule="auto"/>
              <w:jc w:val="center"/>
              <w:rPr>
                <w:bCs/>
                <w:sz w:val="20"/>
                <w:szCs w:val="20"/>
              </w:rPr>
            </w:pPr>
            <w:r>
              <w:rPr>
                <w:bCs/>
                <w:sz w:val="20"/>
                <w:szCs w:val="20"/>
              </w:rPr>
              <w:t>250,0</w:t>
            </w:r>
          </w:p>
        </w:tc>
        <w:tc>
          <w:tcPr>
            <w:tcW w:w="1133" w:type="dxa"/>
          </w:tcPr>
          <w:p w:rsidR="00ED213F" w:rsidRDefault="00ED213F" w:rsidP="00303D43">
            <w:pPr>
              <w:spacing w:line="240" w:lineRule="auto"/>
              <w:jc w:val="center"/>
            </w:pPr>
            <w:r w:rsidRPr="00C80AB6">
              <w:rPr>
                <w:bCs/>
                <w:sz w:val="20"/>
                <w:szCs w:val="20"/>
              </w:rPr>
              <w:t>250,0</w:t>
            </w:r>
          </w:p>
        </w:tc>
        <w:tc>
          <w:tcPr>
            <w:tcW w:w="1134" w:type="dxa"/>
          </w:tcPr>
          <w:p w:rsidR="00ED213F" w:rsidRDefault="00ED213F" w:rsidP="00303D43">
            <w:pPr>
              <w:spacing w:line="240" w:lineRule="auto"/>
              <w:jc w:val="center"/>
            </w:pPr>
            <w:r w:rsidRPr="00C80AB6">
              <w:rPr>
                <w:bCs/>
                <w:sz w:val="20"/>
                <w:szCs w:val="20"/>
              </w:rPr>
              <w:t>250,0</w:t>
            </w:r>
          </w:p>
        </w:tc>
        <w:tc>
          <w:tcPr>
            <w:tcW w:w="1135" w:type="dxa"/>
          </w:tcPr>
          <w:p w:rsidR="00ED213F" w:rsidRDefault="00ED213F" w:rsidP="00303D43">
            <w:pPr>
              <w:spacing w:line="240" w:lineRule="auto"/>
              <w:jc w:val="center"/>
            </w:pPr>
            <w:r w:rsidRPr="00C80AB6">
              <w:rPr>
                <w:bCs/>
                <w:sz w:val="20"/>
                <w:szCs w:val="20"/>
              </w:rPr>
              <w:t>250,0</w:t>
            </w:r>
          </w:p>
        </w:tc>
        <w:tc>
          <w:tcPr>
            <w:tcW w:w="1134" w:type="dxa"/>
          </w:tcPr>
          <w:p w:rsidR="00ED213F" w:rsidRDefault="00ED213F" w:rsidP="00303D43">
            <w:pPr>
              <w:spacing w:line="240" w:lineRule="auto"/>
              <w:jc w:val="center"/>
            </w:pPr>
            <w:r w:rsidRPr="00C80AB6">
              <w:rPr>
                <w:bCs/>
                <w:sz w:val="20"/>
                <w:szCs w:val="20"/>
              </w:rPr>
              <w:t>250,0</w:t>
            </w:r>
          </w:p>
        </w:tc>
        <w:tc>
          <w:tcPr>
            <w:tcW w:w="1134" w:type="dxa"/>
          </w:tcPr>
          <w:p w:rsidR="00ED213F" w:rsidRDefault="00A4338E" w:rsidP="00303D43">
            <w:pPr>
              <w:spacing w:line="240" w:lineRule="auto"/>
              <w:jc w:val="center"/>
            </w:pPr>
            <w:r>
              <w:rPr>
                <w:bCs/>
                <w:sz w:val="20"/>
                <w:szCs w:val="20"/>
              </w:rPr>
              <w:t>1535,8</w:t>
            </w:r>
          </w:p>
        </w:tc>
      </w:tr>
      <w:tr w:rsidR="00ED213F" w:rsidRPr="00E5345C" w:rsidTr="00ED213F">
        <w:tc>
          <w:tcPr>
            <w:tcW w:w="628" w:type="dxa"/>
          </w:tcPr>
          <w:p w:rsidR="00ED213F" w:rsidRPr="00E5345C" w:rsidRDefault="00ED213F" w:rsidP="00303D43">
            <w:pPr>
              <w:spacing w:line="240" w:lineRule="auto"/>
              <w:jc w:val="center"/>
              <w:rPr>
                <w:bCs/>
                <w:sz w:val="20"/>
                <w:szCs w:val="20"/>
              </w:rPr>
            </w:pPr>
          </w:p>
        </w:tc>
        <w:tc>
          <w:tcPr>
            <w:tcW w:w="3342" w:type="dxa"/>
          </w:tcPr>
          <w:p w:rsidR="00ED213F" w:rsidRPr="00E5345C" w:rsidRDefault="00ED213F" w:rsidP="00303D43">
            <w:pPr>
              <w:spacing w:line="240" w:lineRule="auto"/>
              <w:jc w:val="left"/>
              <w:rPr>
                <w:sz w:val="20"/>
                <w:szCs w:val="20"/>
              </w:rPr>
            </w:pPr>
            <w:r w:rsidRPr="00E5345C">
              <w:rPr>
                <w:sz w:val="20"/>
                <w:szCs w:val="20"/>
              </w:rPr>
              <w:t>бюджеты территориальных государственных внебюджетных фондов</w:t>
            </w:r>
          </w:p>
        </w:tc>
        <w:tc>
          <w:tcPr>
            <w:tcW w:w="1275" w:type="dxa"/>
          </w:tcPr>
          <w:p w:rsidR="00ED213F" w:rsidRPr="00E5345C" w:rsidRDefault="00ED213F" w:rsidP="00303D43">
            <w:pPr>
              <w:spacing w:line="240" w:lineRule="auto"/>
              <w:jc w:val="center"/>
              <w:rPr>
                <w:bCs/>
                <w:sz w:val="20"/>
                <w:szCs w:val="20"/>
              </w:rPr>
            </w:pPr>
          </w:p>
        </w:tc>
        <w:tc>
          <w:tcPr>
            <w:tcW w:w="1559" w:type="dxa"/>
          </w:tcPr>
          <w:p w:rsidR="00ED213F" w:rsidRPr="00E5345C" w:rsidRDefault="00ED213F" w:rsidP="00303D43">
            <w:pPr>
              <w:spacing w:line="240" w:lineRule="auto"/>
              <w:jc w:val="center"/>
              <w:rPr>
                <w:bCs/>
                <w:sz w:val="20"/>
                <w:szCs w:val="20"/>
              </w:rPr>
            </w:pPr>
          </w:p>
        </w:tc>
        <w:tc>
          <w:tcPr>
            <w:tcW w:w="851" w:type="dxa"/>
          </w:tcPr>
          <w:p w:rsidR="00ED213F" w:rsidRPr="00C4113D" w:rsidRDefault="00C4113D" w:rsidP="00C4113D">
            <w:pPr>
              <w:spacing w:line="240" w:lineRule="auto"/>
              <w:jc w:val="center"/>
              <w:rPr>
                <w:bCs/>
                <w:sz w:val="20"/>
                <w:szCs w:val="20"/>
              </w:rPr>
            </w:pPr>
            <w:r w:rsidRPr="00C4113D">
              <w:rPr>
                <w:bCs/>
                <w:sz w:val="20"/>
                <w:szCs w:val="20"/>
              </w:rPr>
              <w:t>0,0</w:t>
            </w:r>
          </w:p>
        </w:tc>
        <w:tc>
          <w:tcPr>
            <w:tcW w:w="851" w:type="dxa"/>
          </w:tcPr>
          <w:p w:rsidR="00ED213F" w:rsidRPr="00C4113D" w:rsidRDefault="00C4113D" w:rsidP="00303D43">
            <w:pPr>
              <w:spacing w:line="240" w:lineRule="auto"/>
              <w:jc w:val="center"/>
              <w:rPr>
                <w:sz w:val="20"/>
                <w:szCs w:val="20"/>
              </w:rPr>
            </w:pPr>
            <w:r w:rsidRPr="00C4113D">
              <w:rPr>
                <w:sz w:val="20"/>
                <w:szCs w:val="20"/>
              </w:rPr>
              <w:t>0,0</w:t>
            </w:r>
          </w:p>
        </w:tc>
        <w:tc>
          <w:tcPr>
            <w:tcW w:w="1134" w:type="dxa"/>
          </w:tcPr>
          <w:p w:rsidR="00ED213F" w:rsidRPr="00E5345C" w:rsidRDefault="00ED213F" w:rsidP="00303D43">
            <w:pPr>
              <w:spacing w:line="240" w:lineRule="auto"/>
              <w:jc w:val="center"/>
              <w:rPr>
                <w:bCs/>
                <w:sz w:val="20"/>
                <w:szCs w:val="20"/>
              </w:rPr>
            </w:pPr>
            <w:r>
              <w:rPr>
                <w:bCs/>
                <w:sz w:val="20"/>
                <w:szCs w:val="20"/>
              </w:rPr>
              <w:t>0,0</w:t>
            </w:r>
          </w:p>
        </w:tc>
        <w:tc>
          <w:tcPr>
            <w:tcW w:w="1133" w:type="dxa"/>
          </w:tcPr>
          <w:p w:rsidR="00ED213F" w:rsidRPr="00E5345C" w:rsidRDefault="00ED213F" w:rsidP="00303D43">
            <w:pPr>
              <w:spacing w:line="240" w:lineRule="auto"/>
              <w:jc w:val="center"/>
              <w:rPr>
                <w:bCs/>
                <w:sz w:val="20"/>
                <w:szCs w:val="20"/>
              </w:rPr>
            </w:pPr>
            <w:r>
              <w:rPr>
                <w:bCs/>
                <w:sz w:val="20"/>
                <w:szCs w:val="20"/>
              </w:rPr>
              <w:t>0,0</w:t>
            </w:r>
          </w:p>
        </w:tc>
        <w:tc>
          <w:tcPr>
            <w:tcW w:w="1134" w:type="dxa"/>
          </w:tcPr>
          <w:p w:rsidR="00ED213F" w:rsidRPr="00E5345C" w:rsidRDefault="00ED213F" w:rsidP="00303D43">
            <w:pPr>
              <w:spacing w:line="240" w:lineRule="auto"/>
              <w:jc w:val="center"/>
              <w:rPr>
                <w:bCs/>
                <w:sz w:val="20"/>
                <w:szCs w:val="20"/>
              </w:rPr>
            </w:pPr>
            <w:r>
              <w:rPr>
                <w:bCs/>
                <w:sz w:val="20"/>
                <w:szCs w:val="20"/>
              </w:rPr>
              <w:t>0,0</w:t>
            </w:r>
          </w:p>
        </w:tc>
        <w:tc>
          <w:tcPr>
            <w:tcW w:w="1135" w:type="dxa"/>
          </w:tcPr>
          <w:p w:rsidR="00ED213F" w:rsidRPr="00E5345C" w:rsidRDefault="00ED213F" w:rsidP="00303D43">
            <w:pPr>
              <w:spacing w:line="240" w:lineRule="auto"/>
              <w:jc w:val="center"/>
              <w:rPr>
                <w:bCs/>
                <w:sz w:val="20"/>
                <w:szCs w:val="20"/>
              </w:rPr>
            </w:pPr>
            <w:r>
              <w:rPr>
                <w:bCs/>
                <w:sz w:val="20"/>
                <w:szCs w:val="20"/>
              </w:rPr>
              <w:t>0,0</w:t>
            </w:r>
          </w:p>
        </w:tc>
        <w:tc>
          <w:tcPr>
            <w:tcW w:w="1134" w:type="dxa"/>
          </w:tcPr>
          <w:p w:rsidR="00ED213F" w:rsidRPr="00E5345C" w:rsidRDefault="00ED213F" w:rsidP="00303D43">
            <w:pPr>
              <w:spacing w:line="240" w:lineRule="auto"/>
              <w:jc w:val="center"/>
              <w:rPr>
                <w:bCs/>
                <w:sz w:val="20"/>
                <w:szCs w:val="20"/>
              </w:rPr>
            </w:pPr>
            <w:r>
              <w:rPr>
                <w:bCs/>
                <w:sz w:val="20"/>
                <w:szCs w:val="20"/>
              </w:rPr>
              <w:t>0,0</w:t>
            </w:r>
          </w:p>
        </w:tc>
        <w:tc>
          <w:tcPr>
            <w:tcW w:w="1134" w:type="dxa"/>
          </w:tcPr>
          <w:p w:rsidR="00ED213F" w:rsidRPr="00E5345C" w:rsidRDefault="00ED213F" w:rsidP="00303D43">
            <w:pPr>
              <w:spacing w:line="240" w:lineRule="auto"/>
              <w:jc w:val="center"/>
              <w:rPr>
                <w:bCs/>
                <w:sz w:val="20"/>
                <w:szCs w:val="20"/>
              </w:rPr>
            </w:pPr>
            <w:r>
              <w:rPr>
                <w:bCs/>
                <w:sz w:val="20"/>
                <w:szCs w:val="20"/>
              </w:rPr>
              <w:t>0,0</w:t>
            </w:r>
          </w:p>
        </w:tc>
      </w:tr>
    </w:tbl>
    <w:p w:rsidR="00D544CC" w:rsidRDefault="00D544CC" w:rsidP="00D544CC">
      <w:pPr>
        <w:ind w:left="-113" w:right="-113"/>
        <w:jc w:val="center"/>
        <w:rPr>
          <w:b/>
          <w:sz w:val="26"/>
          <w:szCs w:val="26"/>
        </w:rPr>
      </w:pPr>
    </w:p>
    <w:p w:rsidR="00D544CC" w:rsidRDefault="00D544CC" w:rsidP="00D544CC">
      <w:pPr>
        <w:ind w:left="-113" w:right="-113"/>
        <w:jc w:val="center"/>
        <w:rPr>
          <w:b/>
          <w:sz w:val="26"/>
          <w:szCs w:val="26"/>
        </w:rPr>
      </w:pPr>
    </w:p>
    <w:p w:rsidR="00D544CC" w:rsidRDefault="00D544CC" w:rsidP="00D544CC">
      <w:pPr>
        <w:ind w:left="-113" w:right="-113"/>
        <w:jc w:val="center"/>
        <w:rPr>
          <w:b/>
          <w:sz w:val="26"/>
          <w:szCs w:val="26"/>
        </w:rPr>
      </w:pPr>
    </w:p>
    <w:p w:rsidR="00D544CC" w:rsidRDefault="00D544CC" w:rsidP="00D544CC">
      <w:pPr>
        <w:ind w:left="-113" w:right="-113"/>
        <w:jc w:val="center"/>
        <w:rPr>
          <w:b/>
          <w:sz w:val="26"/>
          <w:szCs w:val="26"/>
        </w:rPr>
      </w:pPr>
    </w:p>
    <w:p w:rsidR="00D544CC" w:rsidRDefault="00D544CC" w:rsidP="00D544CC">
      <w:pPr>
        <w:ind w:left="-113" w:right="-113"/>
        <w:jc w:val="center"/>
        <w:rPr>
          <w:b/>
          <w:sz w:val="26"/>
          <w:szCs w:val="26"/>
        </w:rPr>
      </w:pPr>
    </w:p>
    <w:p w:rsidR="00D544CC" w:rsidRDefault="00D544CC" w:rsidP="00D544CC">
      <w:pPr>
        <w:ind w:left="-113" w:right="-113"/>
        <w:jc w:val="center"/>
        <w:rPr>
          <w:b/>
          <w:sz w:val="26"/>
          <w:szCs w:val="26"/>
        </w:rPr>
      </w:pPr>
    </w:p>
    <w:p w:rsidR="00D544CC" w:rsidRDefault="00D544CC" w:rsidP="00D544CC">
      <w:pPr>
        <w:ind w:left="-113" w:right="-113"/>
        <w:jc w:val="center"/>
        <w:rPr>
          <w:b/>
          <w:sz w:val="26"/>
          <w:szCs w:val="26"/>
        </w:rPr>
      </w:pPr>
    </w:p>
    <w:p w:rsidR="00D544CC" w:rsidRDefault="00D544CC" w:rsidP="00D544CC">
      <w:pPr>
        <w:ind w:left="-113" w:right="-113"/>
        <w:jc w:val="center"/>
        <w:rPr>
          <w:b/>
          <w:sz w:val="26"/>
          <w:szCs w:val="26"/>
        </w:rPr>
      </w:pPr>
    </w:p>
    <w:p w:rsidR="00D544CC" w:rsidRDefault="00D544CC" w:rsidP="00D544CC">
      <w:pPr>
        <w:ind w:left="-113" w:right="-113"/>
        <w:jc w:val="center"/>
        <w:rPr>
          <w:b/>
          <w:sz w:val="26"/>
          <w:szCs w:val="26"/>
        </w:rPr>
      </w:pPr>
    </w:p>
    <w:p w:rsidR="00D544CC" w:rsidRDefault="00D544CC" w:rsidP="00D544CC">
      <w:pPr>
        <w:ind w:left="-113" w:right="-113"/>
        <w:jc w:val="center"/>
        <w:rPr>
          <w:b/>
          <w:sz w:val="26"/>
          <w:szCs w:val="26"/>
        </w:rPr>
      </w:pPr>
    </w:p>
    <w:p w:rsidR="00D544CC" w:rsidRDefault="00D544CC" w:rsidP="00D544CC">
      <w:pPr>
        <w:ind w:left="-113" w:right="-113"/>
        <w:jc w:val="center"/>
        <w:rPr>
          <w:b/>
          <w:sz w:val="26"/>
          <w:szCs w:val="26"/>
        </w:rPr>
      </w:pPr>
    </w:p>
    <w:p w:rsidR="00D544CC" w:rsidRDefault="00D544CC" w:rsidP="00D544CC">
      <w:pPr>
        <w:ind w:left="-113" w:right="-113"/>
        <w:jc w:val="center"/>
        <w:rPr>
          <w:b/>
          <w:sz w:val="26"/>
          <w:szCs w:val="26"/>
        </w:rPr>
      </w:pPr>
    </w:p>
    <w:p w:rsidR="00731F88" w:rsidRDefault="00731F88" w:rsidP="00D544CC">
      <w:pPr>
        <w:ind w:left="-113" w:right="-113"/>
        <w:jc w:val="center"/>
        <w:rPr>
          <w:b/>
          <w:sz w:val="26"/>
          <w:szCs w:val="26"/>
        </w:rPr>
      </w:pPr>
    </w:p>
    <w:p w:rsidR="00D544CC" w:rsidRPr="00417632" w:rsidRDefault="00D544CC" w:rsidP="00D544CC">
      <w:pPr>
        <w:ind w:left="-113" w:right="-113"/>
        <w:jc w:val="center"/>
        <w:rPr>
          <w:b/>
          <w:sz w:val="26"/>
          <w:szCs w:val="26"/>
        </w:rPr>
      </w:pPr>
      <w:r w:rsidRPr="00417632">
        <w:rPr>
          <w:b/>
          <w:sz w:val="26"/>
          <w:szCs w:val="26"/>
        </w:rPr>
        <w:lastRenderedPageBreak/>
        <w:t>П А С П О Р Т</w:t>
      </w:r>
    </w:p>
    <w:p w:rsidR="00303D43" w:rsidRDefault="00D544CC" w:rsidP="00D544CC">
      <w:pPr>
        <w:autoSpaceDE w:val="0"/>
        <w:autoSpaceDN w:val="0"/>
        <w:ind w:left="-113" w:right="-113"/>
        <w:jc w:val="center"/>
        <w:outlineLvl w:val="0"/>
        <w:rPr>
          <w:b/>
          <w:sz w:val="26"/>
          <w:szCs w:val="26"/>
        </w:rPr>
      </w:pPr>
      <w:r w:rsidRPr="00417632">
        <w:rPr>
          <w:b/>
          <w:sz w:val="26"/>
          <w:szCs w:val="26"/>
        </w:rPr>
        <w:t xml:space="preserve">комплекса процессных мероприятий «Обеспечение эпизоотического благополучия на территории </w:t>
      </w:r>
    </w:p>
    <w:p w:rsidR="00D544CC" w:rsidRPr="00417632" w:rsidRDefault="00303D43" w:rsidP="00D544CC">
      <w:pPr>
        <w:autoSpaceDE w:val="0"/>
        <w:autoSpaceDN w:val="0"/>
        <w:ind w:left="-113" w:right="-113"/>
        <w:jc w:val="center"/>
        <w:outlineLvl w:val="0"/>
        <w:rPr>
          <w:b/>
          <w:sz w:val="26"/>
          <w:szCs w:val="26"/>
        </w:rPr>
      </w:pPr>
      <w:r>
        <w:rPr>
          <w:b/>
          <w:sz w:val="26"/>
          <w:szCs w:val="26"/>
        </w:rPr>
        <w:t>Порецкого муниципального округа</w:t>
      </w:r>
      <w:r w:rsidR="00D544CC" w:rsidRPr="00417632">
        <w:rPr>
          <w:b/>
          <w:sz w:val="26"/>
          <w:szCs w:val="26"/>
        </w:rPr>
        <w:t>»</w:t>
      </w:r>
    </w:p>
    <w:p w:rsidR="00D544CC" w:rsidRPr="00417632" w:rsidRDefault="00D544CC" w:rsidP="00D544CC">
      <w:pPr>
        <w:ind w:left="-22"/>
        <w:jc w:val="center"/>
        <w:rPr>
          <w:b/>
        </w:rPr>
      </w:pPr>
    </w:p>
    <w:p w:rsidR="00D544CC" w:rsidRPr="00417632" w:rsidRDefault="00D544CC" w:rsidP="00D544CC">
      <w:pPr>
        <w:ind w:left="-22"/>
        <w:jc w:val="center"/>
        <w:rPr>
          <w:b/>
          <w:sz w:val="26"/>
          <w:szCs w:val="26"/>
        </w:rPr>
      </w:pPr>
      <w:r w:rsidRPr="00417632">
        <w:rPr>
          <w:b/>
          <w:sz w:val="26"/>
          <w:szCs w:val="26"/>
        </w:rPr>
        <w:t>1. Основные положения</w:t>
      </w:r>
    </w:p>
    <w:p w:rsidR="00D544CC" w:rsidRPr="00417632" w:rsidRDefault="00D544CC" w:rsidP="00D544CC"/>
    <w:tbl>
      <w:tblPr>
        <w:tblW w:w="5000" w:type="pct"/>
        <w:tblBorders>
          <w:top w:val="single" w:sz="4" w:space="0" w:color="auto"/>
          <w:bottom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7116"/>
        <w:gridCol w:w="7840"/>
      </w:tblGrid>
      <w:tr w:rsidR="00D544CC" w:rsidRPr="00417632" w:rsidTr="005D401E">
        <w:tc>
          <w:tcPr>
            <w:tcW w:w="2379" w:type="pct"/>
            <w:shd w:val="clear" w:color="auto" w:fill="FFFFFF"/>
          </w:tcPr>
          <w:p w:rsidR="00D544CC" w:rsidRPr="00417632" w:rsidRDefault="00D544CC" w:rsidP="00D544CC">
            <w:pPr>
              <w:shd w:val="clear" w:color="auto" w:fill="FFFFFF"/>
              <w:jc w:val="both"/>
            </w:pPr>
            <w:r w:rsidRPr="00417632">
              <w:t xml:space="preserve">Ответственный исполнительный орган </w:t>
            </w:r>
          </w:p>
        </w:tc>
        <w:tc>
          <w:tcPr>
            <w:tcW w:w="2621" w:type="pct"/>
            <w:shd w:val="clear" w:color="auto" w:fill="FFFFFF"/>
          </w:tcPr>
          <w:p w:rsidR="00D544CC" w:rsidRPr="00417632" w:rsidRDefault="00D544CC" w:rsidP="005D401E">
            <w:pPr>
              <w:shd w:val="clear" w:color="auto" w:fill="FFFFFF"/>
              <w:jc w:val="both"/>
            </w:pPr>
            <w:r>
              <w:t xml:space="preserve">Управление сельского хозяйства, экономики и инвестиционной деятельности </w:t>
            </w:r>
          </w:p>
        </w:tc>
      </w:tr>
      <w:tr w:rsidR="00D544CC" w:rsidRPr="00417632" w:rsidTr="005D401E">
        <w:tc>
          <w:tcPr>
            <w:tcW w:w="2379" w:type="pct"/>
            <w:shd w:val="clear" w:color="auto" w:fill="FFFFFF"/>
          </w:tcPr>
          <w:p w:rsidR="00D544CC" w:rsidRPr="00417632" w:rsidRDefault="00D544CC" w:rsidP="00D544CC">
            <w:pPr>
              <w:shd w:val="clear" w:color="auto" w:fill="FFFFFF"/>
              <w:jc w:val="both"/>
            </w:pPr>
            <w:r>
              <w:t xml:space="preserve">Участники </w:t>
            </w:r>
          </w:p>
        </w:tc>
        <w:tc>
          <w:tcPr>
            <w:tcW w:w="2621" w:type="pct"/>
            <w:shd w:val="clear" w:color="auto" w:fill="FFFFFF"/>
          </w:tcPr>
          <w:p w:rsidR="00D544CC" w:rsidRPr="00417632" w:rsidRDefault="00D544CC" w:rsidP="00D544CC">
            <w:pPr>
              <w:shd w:val="clear" w:color="auto" w:fill="FFFFFF"/>
              <w:jc w:val="both"/>
            </w:pPr>
            <w:r w:rsidRPr="00417632">
              <w:t>Г</w:t>
            </w:r>
            <w:r>
              <w:t>БУ ЧР «</w:t>
            </w:r>
            <w:proofErr w:type="spellStart"/>
            <w:r>
              <w:t>Порецкая</w:t>
            </w:r>
            <w:proofErr w:type="spellEnd"/>
            <w:r>
              <w:t xml:space="preserve"> районная СББЖ» </w:t>
            </w:r>
            <w:proofErr w:type="spellStart"/>
            <w:r>
              <w:t>Г</w:t>
            </w:r>
            <w:r w:rsidRPr="00417632">
              <w:t>ос</w:t>
            </w:r>
            <w:r>
              <w:t>вет</w:t>
            </w:r>
            <w:r w:rsidRPr="00417632">
              <w:t>служб</w:t>
            </w:r>
            <w:r>
              <w:t>ы</w:t>
            </w:r>
            <w:proofErr w:type="spellEnd"/>
            <w:r w:rsidRPr="00417632">
              <w:t xml:space="preserve"> Чувашской Республики</w:t>
            </w:r>
          </w:p>
        </w:tc>
      </w:tr>
      <w:tr w:rsidR="00D544CC" w:rsidRPr="00417632" w:rsidTr="005D401E">
        <w:tc>
          <w:tcPr>
            <w:tcW w:w="2379" w:type="pct"/>
            <w:shd w:val="clear" w:color="auto" w:fill="FFFFFF"/>
          </w:tcPr>
          <w:p w:rsidR="00D544CC" w:rsidRPr="00417632" w:rsidRDefault="00D544CC" w:rsidP="005D401E">
            <w:pPr>
              <w:shd w:val="clear" w:color="auto" w:fill="FFFFFF"/>
            </w:pPr>
            <w:r>
              <w:t xml:space="preserve">Муниципальная </w:t>
            </w:r>
            <w:r w:rsidRPr="00417632">
              <w:t xml:space="preserve">программа </w:t>
            </w:r>
          </w:p>
        </w:tc>
        <w:tc>
          <w:tcPr>
            <w:tcW w:w="2621" w:type="pct"/>
            <w:shd w:val="clear" w:color="auto" w:fill="FFFFFF"/>
          </w:tcPr>
          <w:p w:rsidR="00D544CC" w:rsidRPr="00417632" w:rsidRDefault="00D544CC" w:rsidP="00D544CC">
            <w:pPr>
              <w:shd w:val="clear" w:color="auto" w:fill="FFFFFF"/>
              <w:jc w:val="both"/>
            </w:pPr>
            <w:r w:rsidRPr="00417632">
              <w:t xml:space="preserve">Развитие сельского хозяйства и регулирование рынка сельскохозяйственной продукции, сырья и продовольствия </w:t>
            </w:r>
            <w:r>
              <w:t>Порецкого муниципального округа</w:t>
            </w:r>
          </w:p>
        </w:tc>
      </w:tr>
    </w:tbl>
    <w:p w:rsidR="00D544CC" w:rsidRPr="00417632" w:rsidRDefault="00D544CC" w:rsidP="00D544CC">
      <w:pPr>
        <w:shd w:val="clear" w:color="auto" w:fill="FFFFFF"/>
      </w:pPr>
    </w:p>
    <w:p w:rsidR="00D544CC" w:rsidRDefault="00D544CC" w:rsidP="00D544CC">
      <w:pPr>
        <w:numPr>
          <w:ilvl w:val="0"/>
          <w:numId w:val="16"/>
        </w:numPr>
        <w:shd w:val="clear" w:color="auto" w:fill="FFFFFF"/>
        <w:autoSpaceDE w:val="0"/>
        <w:autoSpaceDN w:val="0"/>
        <w:adjustRightInd w:val="0"/>
        <w:jc w:val="center"/>
        <w:outlineLvl w:val="0"/>
        <w:rPr>
          <w:b/>
          <w:bCs/>
          <w:sz w:val="26"/>
          <w:szCs w:val="26"/>
        </w:rPr>
      </w:pPr>
      <w:r w:rsidRPr="00417632">
        <w:rPr>
          <w:b/>
          <w:bCs/>
          <w:sz w:val="26"/>
          <w:szCs w:val="26"/>
        </w:rPr>
        <w:t xml:space="preserve">2. Показатели комплекса процессных мероприятий </w:t>
      </w:r>
      <w:r w:rsidRPr="00417632">
        <w:rPr>
          <w:b/>
          <w:bCs/>
          <w:sz w:val="26"/>
          <w:szCs w:val="26"/>
        </w:rPr>
        <w:br/>
        <w:t xml:space="preserve">«Обеспечение эпизоотического благополучия на территории </w:t>
      </w:r>
      <w:r w:rsidR="00303D43">
        <w:rPr>
          <w:b/>
          <w:bCs/>
          <w:sz w:val="26"/>
          <w:szCs w:val="26"/>
        </w:rPr>
        <w:t>Порецкого муниципального округа</w:t>
      </w:r>
      <w:r w:rsidRPr="00417632">
        <w:rPr>
          <w:b/>
          <w:bCs/>
          <w:sz w:val="26"/>
          <w:szCs w:val="26"/>
        </w:rPr>
        <w:t>»</w:t>
      </w:r>
    </w:p>
    <w:p w:rsidR="00D544CC" w:rsidRDefault="00D544CC" w:rsidP="00D544CC">
      <w:pPr>
        <w:numPr>
          <w:ilvl w:val="0"/>
          <w:numId w:val="16"/>
        </w:numPr>
        <w:shd w:val="clear" w:color="auto" w:fill="FFFFFF"/>
        <w:autoSpaceDE w:val="0"/>
        <w:autoSpaceDN w:val="0"/>
        <w:adjustRightInd w:val="0"/>
        <w:jc w:val="center"/>
        <w:outlineLvl w:val="0"/>
        <w:rPr>
          <w:b/>
          <w:bCs/>
          <w:sz w:val="26"/>
          <w:szCs w:val="26"/>
        </w:rPr>
      </w:pPr>
    </w:p>
    <w:tbl>
      <w:tblPr>
        <w:tblW w:w="15440" w:type="dxa"/>
        <w:tblInd w:w="-577" w:type="dxa"/>
        <w:tblBorders>
          <w:top w:val="single" w:sz="4" w:space="0" w:color="auto"/>
          <w:left w:val="single" w:sz="4" w:space="0" w:color="auto"/>
          <w:bottom w:val="single" w:sz="4" w:space="0" w:color="auto"/>
          <w:right w:val="single" w:sz="4" w:space="0" w:color="auto"/>
        </w:tblBorders>
        <w:tblLayout w:type="fixed"/>
        <w:tblCellMar>
          <w:left w:w="85" w:type="dxa"/>
          <w:right w:w="85" w:type="dxa"/>
        </w:tblCellMar>
        <w:tblLook w:val="04A0" w:firstRow="1" w:lastRow="0" w:firstColumn="1" w:lastColumn="0" w:noHBand="0" w:noVBand="1"/>
      </w:tblPr>
      <w:tblGrid>
        <w:gridCol w:w="565"/>
        <w:gridCol w:w="1515"/>
        <w:gridCol w:w="760"/>
        <w:gridCol w:w="799"/>
        <w:gridCol w:w="789"/>
        <w:gridCol w:w="573"/>
        <w:gridCol w:w="623"/>
        <w:gridCol w:w="708"/>
        <w:gridCol w:w="703"/>
        <w:gridCol w:w="715"/>
        <w:gridCol w:w="783"/>
        <w:gridCol w:w="783"/>
        <w:gridCol w:w="783"/>
        <w:gridCol w:w="769"/>
        <w:gridCol w:w="1418"/>
        <w:gridCol w:w="2161"/>
        <w:gridCol w:w="993"/>
      </w:tblGrid>
      <w:tr w:rsidR="00D544CC" w:rsidRPr="00342539" w:rsidTr="00924A2C">
        <w:tc>
          <w:tcPr>
            <w:tcW w:w="565" w:type="dxa"/>
            <w:vMerge w:val="restart"/>
            <w:tcBorders>
              <w:top w:val="single" w:sz="4" w:space="0" w:color="auto"/>
              <w:left w:val="single" w:sz="4" w:space="0" w:color="auto"/>
              <w:bottom w:val="nil"/>
              <w:right w:val="nil"/>
            </w:tcBorders>
            <w:shd w:val="clear" w:color="auto" w:fill="auto"/>
          </w:tcPr>
          <w:p w:rsidR="00D544CC" w:rsidRPr="00342539" w:rsidRDefault="00D544CC" w:rsidP="005D401E">
            <w:pPr>
              <w:autoSpaceDE w:val="0"/>
              <w:autoSpaceDN w:val="0"/>
              <w:adjustRightInd w:val="0"/>
              <w:ind w:left="-73" w:right="-57"/>
              <w:jc w:val="center"/>
              <w:rPr>
                <w:sz w:val="20"/>
                <w:szCs w:val="20"/>
              </w:rPr>
            </w:pPr>
            <w:r w:rsidRPr="00342539">
              <w:rPr>
                <w:sz w:val="20"/>
                <w:szCs w:val="20"/>
              </w:rPr>
              <w:t>№</w:t>
            </w:r>
          </w:p>
          <w:p w:rsidR="00D544CC" w:rsidRPr="00342539" w:rsidRDefault="00D544CC" w:rsidP="005D401E">
            <w:pPr>
              <w:autoSpaceDE w:val="0"/>
              <w:autoSpaceDN w:val="0"/>
              <w:adjustRightInd w:val="0"/>
              <w:ind w:left="-73" w:right="-57"/>
              <w:jc w:val="center"/>
              <w:rPr>
                <w:sz w:val="20"/>
                <w:szCs w:val="20"/>
              </w:rPr>
            </w:pPr>
            <w:proofErr w:type="spellStart"/>
            <w:r w:rsidRPr="00342539">
              <w:rPr>
                <w:sz w:val="20"/>
                <w:szCs w:val="20"/>
              </w:rPr>
              <w:t>пп</w:t>
            </w:r>
            <w:proofErr w:type="spellEnd"/>
          </w:p>
        </w:tc>
        <w:tc>
          <w:tcPr>
            <w:tcW w:w="1515" w:type="dxa"/>
            <w:vMerge w:val="restart"/>
            <w:tcBorders>
              <w:top w:val="single" w:sz="4" w:space="0" w:color="auto"/>
              <w:left w:val="single" w:sz="4" w:space="0" w:color="auto"/>
              <w:bottom w:val="nil"/>
              <w:right w:val="nil"/>
            </w:tcBorders>
            <w:shd w:val="clear" w:color="auto" w:fill="auto"/>
          </w:tcPr>
          <w:p w:rsidR="00D544CC" w:rsidRPr="00342539" w:rsidRDefault="00D544CC" w:rsidP="005D401E">
            <w:pPr>
              <w:autoSpaceDE w:val="0"/>
              <w:autoSpaceDN w:val="0"/>
              <w:adjustRightInd w:val="0"/>
              <w:ind w:left="-73" w:right="-57"/>
              <w:jc w:val="center"/>
              <w:rPr>
                <w:sz w:val="20"/>
                <w:szCs w:val="20"/>
              </w:rPr>
            </w:pPr>
            <w:r w:rsidRPr="00342539">
              <w:rPr>
                <w:sz w:val="20"/>
                <w:szCs w:val="20"/>
              </w:rPr>
              <w:t>Наименование показателя</w:t>
            </w:r>
          </w:p>
        </w:tc>
        <w:tc>
          <w:tcPr>
            <w:tcW w:w="760" w:type="dxa"/>
            <w:vMerge w:val="restart"/>
            <w:tcBorders>
              <w:top w:val="single" w:sz="4" w:space="0" w:color="auto"/>
              <w:left w:val="single" w:sz="4" w:space="0" w:color="auto"/>
              <w:bottom w:val="nil"/>
              <w:right w:val="single" w:sz="4" w:space="0" w:color="auto"/>
            </w:tcBorders>
            <w:shd w:val="clear" w:color="auto" w:fill="auto"/>
          </w:tcPr>
          <w:p w:rsidR="00D544CC" w:rsidRPr="00342539" w:rsidRDefault="00D544CC" w:rsidP="005D401E">
            <w:pPr>
              <w:autoSpaceDE w:val="0"/>
              <w:autoSpaceDN w:val="0"/>
              <w:adjustRightInd w:val="0"/>
              <w:ind w:left="-73" w:right="-57"/>
              <w:jc w:val="center"/>
              <w:rPr>
                <w:sz w:val="20"/>
                <w:szCs w:val="20"/>
              </w:rPr>
            </w:pPr>
            <w:r w:rsidRPr="00342539">
              <w:rPr>
                <w:sz w:val="20"/>
                <w:szCs w:val="20"/>
              </w:rPr>
              <w:t>Уровень показателя</w:t>
            </w:r>
          </w:p>
        </w:tc>
        <w:tc>
          <w:tcPr>
            <w:tcW w:w="799" w:type="dxa"/>
            <w:vMerge w:val="restart"/>
            <w:tcBorders>
              <w:top w:val="single" w:sz="4" w:space="0" w:color="auto"/>
              <w:left w:val="single" w:sz="4" w:space="0" w:color="auto"/>
              <w:bottom w:val="nil"/>
              <w:right w:val="nil"/>
            </w:tcBorders>
            <w:shd w:val="clear" w:color="auto" w:fill="auto"/>
          </w:tcPr>
          <w:p w:rsidR="00D544CC" w:rsidRPr="00342539" w:rsidRDefault="00D544CC" w:rsidP="005D401E">
            <w:pPr>
              <w:autoSpaceDE w:val="0"/>
              <w:autoSpaceDN w:val="0"/>
              <w:adjustRightInd w:val="0"/>
              <w:ind w:left="-73" w:right="-57"/>
              <w:jc w:val="center"/>
              <w:rPr>
                <w:sz w:val="20"/>
                <w:szCs w:val="20"/>
              </w:rPr>
            </w:pPr>
            <w:r w:rsidRPr="00342539">
              <w:rPr>
                <w:sz w:val="20"/>
                <w:szCs w:val="20"/>
              </w:rPr>
              <w:t>Признак воз</w:t>
            </w:r>
            <w:r w:rsidRPr="00342539">
              <w:rPr>
                <w:sz w:val="20"/>
                <w:szCs w:val="20"/>
              </w:rPr>
              <w:softHyphen/>
              <w:t>раста</w:t>
            </w:r>
            <w:r w:rsidRPr="00342539">
              <w:rPr>
                <w:sz w:val="20"/>
                <w:szCs w:val="20"/>
              </w:rPr>
              <w:softHyphen/>
              <w:t xml:space="preserve">ния/ </w:t>
            </w:r>
            <w:r w:rsidR="00A00FE2" w:rsidRPr="00342539">
              <w:rPr>
                <w:sz w:val="20"/>
                <w:szCs w:val="20"/>
              </w:rPr>
              <w:t>убывания</w:t>
            </w:r>
          </w:p>
        </w:tc>
        <w:tc>
          <w:tcPr>
            <w:tcW w:w="789" w:type="dxa"/>
            <w:vMerge w:val="restart"/>
            <w:tcBorders>
              <w:top w:val="single" w:sz="4" w:space="0" w:color="auto"/>
              <w:left w:val="single" w:sz="4" w:space="0" w:color="auto"/>
              <w:bottom w:val="nil"/>
              <w:right w:val="nil"/>
            </w:tcBorders>
            <w:shd w:val="clear" w:color="auto" w:fill="auto"/>
          </w:tcPr>
          <w:p w:rsidR="00D544CC" w:rsidRPr="00342539" w:rsidRDefault="00D544CC" w:rsidP="005D401E">
            <w:pPr>
              <w:autoSpaceDE w:val="0"/>
              <w:autoSpaceDN w:val="0"/>
              <w:adjustRightInd w:val="0"/>
              <w:ind w:left="-73" w:right="-57"/>
              <w:jc w:val="center"/>
              <w:rPr>
                <w:sz w:val="20"/>
                <w:szCs w:val="20"/>
              </w:rPr>
            </w:pPr>
            <w:r w:rsidRPr="00342539">
              <w:rPr>
                <w:sz w:val="20"/>
                <w:szCs w:val="20"/>
              </w:rPr>
              <w:t>Единица измерения (по ОКЕИ)</w:t>
            </w:r>
          </w:p>
        </w:tc>
        <w:tc>
          <w:tcPr>
            <w:tcW w:w="1196" w:type="dxa"/>
            <w:gridSpan w:val="2"/>
            <w:tcBorders>
              <w:top w:val="single" w:sz="4" w:space="0" w:color="auto"/>
              <w:left w:val="single" w:sz="4" w:space="0" w:color="auto"/>
              <w:bottom w:val="single" w:sz="4" w:space="0" w:color="auto"/>
              <w:right w:val="single" w:sz="4" w:space="0" w:color="auto"/>
            </w:tcBorders>
            <w:shd w:val="clear" w:color="auto" w:fill="auto"/>
          </w:tcPr>
          <w:p w:rsidR="00D544CC" w:rsidRPr="00342539" w:rsidRDefault="00D544CC" w:rsidP="005D401E">
            <w:pPr>
              <w:autoSpaceDE w:val="0"/>
              <w:autoSpaceDN w:val="0"/>
              <w:adjustRightInd w:val="0"/>
              <w:ind w:left="-73" w:right="-57"/>
              <w:jc w:val="center"/>
              <w:rPr>
                <w:sz w:val="20"/>
                <w:szCs w:val="20"/>
              </w:rPr>
            </w:pPr>
            <w:r w:rsidRPr="00342539">
              <w:rPr>
                <w:sz w:val="20"/>
                <w:szCs w:val="20"/>
              </w:rPr>
              <w:t>Базовое значение</w:t>
            </w:r>
          </w:p>
        </w:tc>
        <w:tc>
          <w:tcPr>
            <w:tcW w:w="5244" w:type="dxa"/>
            <w:gridSpan w:val="7"/>
            <w:tcBorders>
              <w:top w:val="single" w:sz="4" w:space="0" w:color="auto"/>
              <w:left w:val="single" w:sz="4" w:space="0" w:color="auto"/>
              <w:bottom w:val="single" w:sz="4" w:space="0" w:color="auto"/>
              <w:right w:val="single" w:sz="4" w:space="0" w:color="auto"/>
            </w:tcBorders>
            <w:shd w:val="clear" w:color="auto" w:fill="auto"/>
          </w:tcPr>
          <w:p w:rsidR="00D544CC" w:rsidRPr="00342539" w:rsidRDefault="00D544CC" w:rsidP="005D401E">
            <w:pPr>
              <w:autoSpaceDE w:val="0"/>
              <w:autoSpaceDN w:val="0"/>
              <w:adjustRightInd w:val="0"/>
              <w:ind w:left="-73" w:right="-57"/>
              <w:jc w:val="center"/>
              <w:rPr>
                <w:sz w:val="20"/>
                <w:szCs w:val="20"/>
              </w:rPr>
            </w:pPr>
            <w:r w:rsidRPr="00342539">
              <w:rPr>
                <w:sz w:val="20"/>
                <w:szCs w:val="20"/>
              </w:rPr>
              <w:t>Значение показателя по годам</w:t>
            </w:r>
          </w:p>
        </w:tc>
        <w:tc>
          <w:tcPr>
            <w:tcW w:w="1418" w:type="dxa"/>
            <w:vMerge w:val="restart"/>
            <w:tcBorders>
              <w:top w:val="single" w:sz="4" w:space="0" w:color="auto"/>
              <w:left w:val="single" w:sz="4" w:space="0" w:color="auto"/>
              <w:bottom w:val="nil"/>
              <w:right w:val="nil"/>
            </w:tcBorders>
            <w:shd w:val="clear" w:color="auto" w:fill="auto"/>
          </w:tcPr>
          <w:p w:rsidR="00D544CC" w:rsidRPr="00342539" w:rsidRDefault="00D544CC" w:rsidP="005D401E">
            <w:pPr>
              <w:autoSpaceDE w:val="0"/>
              <w:autoSpaceDN w:val="0"/>
              <w:adjustRightInd w:val="0"/>
              <w:ind w:left="-73" w:right="-57"/>
              <w:jc w:val="center"/>
              <w:rPr>
                <w:sz w:val="20"/>
                <w:szCs w:val="20"/>
              </w:rPr>
            </w:pPr>
            <w:r w:rsidRPr="00342539">
              <w:rPr>
                <w:sz w:val="20"/>
                <w:szCs w:val="20"/>
              </w:rPr>
              <w:t>Документ</w:t>
            </w:r>
          </w:p>
        </w:tc>
        <w:tc>
          <w:tcPr>
            <w:tcW w:w="2161" w:type="dxa"/>
            <w:vMerge w:val="restart"/>
            <w:tcBorders>
              <w:top w:val="single" w:sz="4" w:space="0" w:color="auto"/>
              <w:left w:val="single" w:sz="4" w:space="0" w:color="auto"/>
              <w:bottom w:val="nil"/>
              <w:right w:val="single" w:sz="4" w:space="0" w:color="auto"/>
            </w:tcBorders>
            <w:shd w:val="clear" w:color="auto" w:fill="auto"/>
          </w:tcPr>
          <w:p w:rsidR="00D544CC" w:rsidRPr="00342539" w:rsidRDefault="00303D43" w:rsidP="00303D43">
            <w:pPr>
              <w:autoSpaceDE w:val="0"/>
              <w:autoSpaceDN w:val="0"/>
              <w:adjustRightInd w:val="0"/>
              <w:ind w:left="-57" w:right="-57"/>
              <w:jc w:val="center"/>
              <w:rPr>
                <w:sz w:val="20"/>
                <w:szCs w:val="20"/>
              </w:rPr>
            </w:pPr>
            <w:r>
              <w:rPr>
                <w:sz w:val="20"/>
                <w:szCs w:val="20"/>
              </w:rPr>
              <w:t>При</w:t>
            </w:r>
            <w:r w:rsidR="00D544CC" w:rsidRPr="00342539">
              <w:rPr>
                <w:sz w:val="20"/>
                <w:szCs w:val="20"/>
              </w:rPr>
              <w:t>знак реализуется муници</w:t>
            </w:r>
            <w:r w:rsidR="00D544CC" w:rsidRPr="00342539">
              <w:rPr>
                <w:sz w:val="20"/>
                <w:szCs w:val="20"/>
              </w:rPr>
              <w:softHyphen/>
              <w:t>пальным образованием</w:t>
            </w:r>
          </w:p>
        </w:tc>
        <w:tc>
          <w:tcPr>
            <w:tcW w:w="993" w:type="dxa"/>
            <w:vMerge w:val="restart"/>
            <w:tcBorders>
              <w:top w:val="single" w:sz="4" w:space="0" w:color="auto"/>
              <w:left w:val="single" w:sz="4" w:space="0" w:color="auto"/>
              <w:bottom w:val="nil"/>
              <w:right w:val="single" w:sz="4" w:space="0" w:color="auto"/>
            </w:tcBorders>
            <w:shd w:val="clear" w:color="auto" w:fill="auto"/>
          </w:tcPr>
          <w:p w:rsidR="00D544CC" w:rsidRPr="00342539" w:rsidRDefault="00D544CC" w:rsidP="005D401E">
            <w:pPr>
              <w:autoSpaceDE w:val="0"/>
              <w:autoSpaceDN w:val="0"/>
              <w:adjustRightInd w:val="0"/>
              <w:jc w:val="center"/>
              <w:rPr>
                <w:sz w:val="20"/>
                <w:szCs w:val="20"/>
              </w:rPr>
            </w:pPr>
            <w:r w:rsidRPr="00342539">
              <w:rPr>
                <w:sz w:val="20"/>
                <w:szCs w:val="20"/>
              </w:rPr>
              <w:t>Ин</w:t>
            </w:r>
            <w:r w:rsidRPr="00342539">
              <w:rPr>
                <w:sz w:val="20"/>
                <w:szCs w:val="20"/>
              </w:rPr>
              <w:softHyphen/>
              <w:t>формационная система</w:t>
            </w:r>
          </w:p>
        </w:tc>
      </w:tr>
      <w:tr w:rsidR="00D544CC" w:rsidRPr="00342539" w:rsidTr="00924A2C">
        <w:tc>
          <w:tcPr>
            <w:tcW w:w="565" w:type="dxa"/>
            <w:vMerge/>
            <w:tcBorders>
              <w:top w:val="single" w:sz="4" w:space="0" w:color="auto"/>
              <w:left w:val="single" w:sz="4" w:space="0" w:color="auto"/>
              <w:bottom w:val="nil"/>
              <w:right w:val="nil"/>
            </w:tcBorders>
            <w:shd w:val="clear" w:color="auto" w:fill="auto"/>
          </w:tcPr>
          <w:p w:rsidR="00D544CC" w:rsidRPr="00342539" w:rsidRDefault="00D544CC" w:rsidP="005D401E">
            <w:pPr>
              <w:ind w:left="-73" w:right="-57"/>
              <w:rPr>
                <w:sz w:val="20"/>
                <w:szCs w:val="20"/>
              </w:rPr>
            </w:pPr>
          </w:p>
        </w:tc>
        <w:tc>
          <w:tcPr>
            <w:tcW w:w="1515" w:type="dxa"/>
            <w:vMerge/>
            <w:tcBorders>
              <w:top w:val="single" w:sz="4" w:space="0" w:color="auto"/>
              <w:left w:val="single" w:sz="4" w:space="0" w:color="auto"/>
              <w:bottom w:val="nil"/>
              <w:right w:val="nil"/>
            </w:tcBorders>
            <w:shd w:val="clear" w:color="auto" w:fill="auto"/>
          </w:tcPr>
          <w:p w:rsidR="00D544CC" w:rsidRPr="00342539" w:rsidRDefault="00D544CC" w:rsidP="005D401E">
            <w:pPr>
              <w:ind w:left="-73" w:right="-57"/>
              <w:rPr>
                <w:sz w:val="20"/>
                <w:szCs w:val="20"/>
              </w:rPr>
            </w:pPr>
          </w:p>
        </w:tc>
        <w:tc>
          <w:tcPr>
            <w:tcW w:w="760" w:type="dxa"/>
            <w:vMerge/>
            <w:tcBorders>
              <w:top w:val="single" w:sz="4" w:space="0" w:color="auto"/>
              <w:left w:val="single" w:sz="4" w:space="0" w:color="auto"/>
              <w:bottom w:val="nil"/>
              <w:right w:val="single" w:sz="4" w:space="0" w:color="auto"/>
            </w:tcBorders>
            <w:shd w:val="clear" w:color="auto" w:fill="auto"/>
          </w:tcPr>
          <w:p w:rsidR="00D544CC" w:rsidRPr="00342539" w:rsidRDefault="00D544CC" w:rsidP="005D401E">
            <w:pPr>
              <w:ind w:left="-73" w:right="-57"/>
              <w:rPr>
                <w:sz w:val="20"/>
                <w:szCs w:val="20"/>
              </w:rPr>
            </w:pPr>
          </w:p>
        </w:tc>
        <w:tc>
          <w:tcPr>
            <w:tcW w:w="799" w:type="dxa"/>
            <w:vMerge/>
            <w:tcBorders>
              <w:top w:val="single" w:sz="4" w:space="0" w:color="auto"/>
              <w:left w:val="single" w:sz="4" w:space="0" w:color="auto"/>
              <w:bottom w:val="nil"/>
              <w:right w:val="nil"/>
            </w:tcBorders>
            <w:shd w:val="clear" w:color="auto" w:fill="auto"/>
          </w:tcPr>
          <w:p w:rsidR="00D544CC" w:rsidRPr="00342539" w:rsidRDefault="00D544CC" w:rsidP="005D401E">
            <w:pPr>
              <w:ind w:left="-73" w:right="-57"/>
              <w:rPr>
                <w:sz w:val="20"/>
                <w:szCs w:val="20"/>
              </w:rPr>
            </w:pPr>
          </w:p>
        </w:tc>
        <w:tc>
          <w:tcPr>
            <w:tcW w:w="789" w:type="dxa"/>
            <w:vMerge/>
            <w:tcBorders>
              <w:top w:val="single" w:sz="4" w:space="0" w:color="auto"/>
              <w:left w:val="single" w:sz="4" w:space="0" w:color="auto"/>
              <w:bottom w:val="nil"/>
              <w:right w:val="nil"/>
            </w:tcBorders>
            <w:shd w:val="clear" w:color="auto" w:fill="auto"/>
          </w:tcPr>
          <w:p w:rsidR="00D544CC" w:rsidRPr="00342539" w:rsidRDefault="00D544CC" w:rsidP="005D401E">
            <w:pPr>
              <w:ind w:left="-73" w:right="-57"/>
              <w:rPr>
                <w:sz w:val="20"/>
                <w:szCs w:val="20"/>
              </w:rPr>
            </w:pPr>
          </w:p>
        </w:tc>
        <w:tc>
          <w:tcPr>
            <w:tcW w:w="573" w:type="dxa"/>
            <w:tcBorders>
              <w:top w:val="single" w:sz="4" w:space="0" w:color="auto"/>
              <w:left w:val="single" w:sz="4" w:space="0" w:color="auto"/>
              <w:bottom w:val="nil"/>
              <w:right w:val="nil"/>
            </w:tcBorders>
            <w:shd w:val="clear" w:color="auto" w:fill="auto"/>
          </w:tcPr>
          <w:p w:rsidR="00D544CC" w:rsidRPr="00342539" w:rsidRDefault="00D544CC" w:rsidP="005D401E">
            <w:pPr>
              <w:ind w:left="-73" w:right="-57"/>
              <w:jc w:val="center"/>
              <w:rPr>
                <w:sz w:val="20"/>
                <w:szCs w:val="20"/>
              </w:rPr>
            </w:pPr>
            <w:r w:rsidRPr="00342539">
              <w:rPr>
                <w:sz w:val="20"/>
                <w:szCs w:val="20"/>
              </w:rPr>
              <w:t>зна</w:t>
            </w:r>
            <w:r w:rsidRPr="00342539">
              <w:rPr>
                <w:sz w:val="20"/>
                <w:szCs w:val="20"/>
              </w:rPr>
              <w:softHyphen/>
              <w:t>чение</w:t>
            </w:r>
          </w:p>
        </w:tc>
        <w:tc>
          <w:tcPr>
            <w:tcW w:w="623" w:type="dxa"/>
            <w:tcBorders>
              <w:top w:val="single" w:sz="4" w:space="0" w:color="auto"/>
              <w:left w:val="single" w:sz="4" w:space="0" w:color="auto"/>
              <w:bottom w:val="nil"/>
              <w:right w:val="single" w:sz="4" w:space="0" w:color="auto"/>
            </w:tcBorders>
            <w:shd w:val="clear" w:color="auto" w:fill="auto"/>
          </w:tcPr>
          <w:p w:rsidR="00D544CC" w:rsidRPr="00342539" w:rsidRDefault="00D544CC" w:rsidP="005D401E">
            <w:pPr>
              <w:autoSpaceDE w:val="0"/>
              <w:autoSpaceDN w:val="0"/>
              <w:adjustRightInd w:val="0"/>
              <w:ind w:left="-73" w:right="-57"/>
              <w:jc w:val="center"/>
              <w:rPr>
                <w:sz w:val="20"/>
                <w:szCs w:val="20"/>
              </w:rPr>
            </w:pPr>
            <w:r w:rsidRPr="00342539">
              <w:rPr>
                <w:sz w:val="20"/>
                <w:szCs w:val="20"/>
              </w:rPr>
              <w:t>год</w:t>
            </w:r>
          </w:p>
        </w:tc>
        <w:tc>
          <w:tcPr>
            <w:tcW w:w="708" w:type="dxa"/>
            <w:tcBorders>
              <w:top w:val="single" w:sz="4" w:space="0" w:color="auto"/>
              <w:left w:val="single" w:sz="4" w:space="0" w:color="auto"/>
              <w:bottom w:val="nil"/>
              <w:right w:val="nil"/>
            </w:tcBorders>
            <w:shd w:val="clear" w:color="auto" w:fill="auto"/>
          </w:tcPr>
          <w:p w:rsidR="00D544CC" w:rsidRPr="00342539" w:rsidRDefault="00D544CC" w:rsidP="005D401E">
            <w:pPr>
              <w:autoSpaceDE w:val="0"/>
              <w:autoSpaceDN w:val="0"/>
              <w:adjustRightInd w:val="0"/>
              <w:ind w:left="-73" w:right="-57"/>
              <w:jc w:val="center"/>
              <w:rPr>
                <w:sz w:val="20"/>
                <w:szCs w:val="20"/>
                <w:lang w:val="en-US"/>
              </w:rPr>
            </w:pPr>
            <w:r w:rsidRPr="00342539">
              <w:rPr>
                <w:sz w:val="20"/>
                <w:szCs w:val="20"/>
              </w:rPr>
              <w:t>202</w:t>
            </w:r>
            <w:r w:rsidRPr="00342539">
              <w:rPr>
                <w:sz w:val="20"/>
                <w:szCs w:val="20"/>
                <w:lang w:val="en-US"/>
              </w:rPr>
              <w:t>3</w:t>
            </w:r>
          </w:p>
        </w:tc>
        <w:tc>
          <w:tcPr>
            <w:tcW w:w="703" w:type="dxa"/>
            <w:tcBorders>
              <w:top w:val="single" w:sz="4" w:space="0" w:color="auto"/>
              <w:left w:val="single" w:sz="4" w:space="0" w:color="auto"/>
              <w:bottom w:val="nil"/>
              <w:right w:val="nil"/>
            </w:tcBorders>
            <w:shd w:val="clear" w:color="auto" w:fill="auto"/>
          </w:tcPr>
          <w:p w:rsidR="00D544CC" w:rsidRPr="00342539" w:rsidRDefault="00D544CC" w:rsidP="005D401E">
            <w:pPr>
              <w:autoSpaceDE w:val="0"/>
              <w:autoSpaceDN w:val="0"/>
              <w:adjustRightInd w:val="0"/>
              <w:ind w:left="-73" w:right="-57"/>
              <w:jc w:val="center"/>
              <w:rPr>
                <w:sz w:val="20"/>
                <w:szCs w:val="20"/>
                <w:lang w:val="en-US"/>
              </w:rPr>
            </w:pPr>
            <w:r w:rsidRPr="00342539">
              <w:rPr>
                <w:sz w:val="20"/>
                <w:szCs w:val="20"/>
              </w:rPr>
              <w:t>202</w:t>
            </w:r>
            <w:r w:rsidRPr="00342539">
              <w:rPr>
                <w:sz w:val="20"/>
                <w:szCs w:val="20"/>
                <w:lang w:val="en-US"/>
              </w:rPr>
              <w:t>4</w:t>
            </w:r>
          </w:p>
        </w:tc>
        <w:tc>
          <w:tcPr>
            <w:tcW w:w="715" w:type="dxa"/>
            <w:tcBorders>
              <w:top w:val="single" w:sz="4" w:space="0" w:color="auto"/>
              <w:left w:val="single" w:sz="4" w:space="0" w:color="auto"/>
              <w:bottom w:val="nil"/>
              <w:right w:val="single" w:sz="4" w:space="0" w:color="auto"/>
            </w:tcBorders>
            <w:shd w:val="clear" w:color="auto" w:fill="auto"/>
          </w:tcPr>
          <w:p w:rsidR="00D544CC" w:rsidRPr="00342539" w:rsidRDefault="00D544CC" w:rsidP="005D401E">
            <w:pPr>
              <w:autoSpaceDE w:val="0"/>
              <w:autoSpaceDN w:val="0"/>
              <w:adjustRightInd w:val="0"/>
              <w:ind w:left="-73" w:right="-57"/>
              <w:jc w:val="center"/>
              <w:rPr>
                <w:sz w:val="20"/>
                <w:szCs w:val="20"/>
                <w:lang w:val="en-US"/>
              </w:rPr>
            </w:pPr>
            <w:r w:rsidRPr="00342539">
              <w:rPr>
                <w:sz w:val="20"/>
                <w:szCs w:val="20"/>
                <w:lang w:val="en-US"/>
              </w:rPr>
              <w:t>2025</w:t>
            </w:r>
          </w:p>
        </w:tc>
        <w:tc>
          <w:tcPr>
            <w:tcW w:w="783" w:type="dxa"/>
            <w:tcBorders>
              <w:top w:val="single" w:sz="4" w:space="0" w:color="auto"/>
              <w:left w:val="single" w:sz="4" w:space="0" w:color="auto"/>
              <w:bottom w:val="nil"/>
              <w:right w:val="single" w:sz="4" w:space="0" w:color="auto"/>
            </w:tcBorders>
            <w:shd w:val="clear" w:color="auto" w:fill="auto"/>
          </w:tcPr>
          <w:p w:rsidR="00D544CC" w:rsidRPr="00342539" w:rsidRDefault="00D544CC" w:rsidP="005D401E">
            <w:pPr>
              <w:autoSpaceDE w:val="0"/>
              <w:autoSpaceDN w:val="0"/>
              <w:adjustRightInd w:val="0"/>
              <w:ind w:left="-73" w:right="-57"/>
              <w:jc w:val="center"/>
              <w:rPr>
                <w:sz w:val="20"/>
                <w:szCs w:val="20"/>
                <w:lang w:val="en-US"/>
              </w:rPr>
            </w:pPr>
            <w:r w:rsidRPr="00342539">
              <w:rPr>
                <w:sz w:val="20"/>
                <w:szCs w:val="20"/>
                <w:lang w:val="en-US"/>
              </w:rPr>
              <w:t>2026</w:t>
            </w:r>
          </w:p>
        </w:tc>
        <w:tc>
          <w:tcPr>
            <w:tcW w:w="783" w:type="dxa"/>
            <w:tcBorders>
              <w:top w:val="single" w:sz="4" w:space="0" w:color="auto"/>
              <w:left w:val="single" w:sz="4" w:space="0" w:color="auto"/>
              <w:bottom w:val="nil"/>
              <w:right w:val="single" w:sz="4" w:space="0" w:color="auto"/>
            </w:tcBorders>
            <w:shd w:val="clear" w:color="auto" w:fill="auto"/>
          </w:tcPr>
          <w:p w:rsidR="00D544CC" w:rsidRPr="00342539" w:rsidRDefault="00D544CC" w:rsidP="005D401E">
            <w:pPr>
              <w:autoSpaceDE w:val="0"/>
              <w:autoSpaceDN w:val="0"/>
              <w:adjustRightInd w:val="0"/>
              <w:ind w:left="-73" w:right="-57"/>
              <w:jc w:val="center"/>
              <w:rPr>
                <w:sz w:val="20"/>
                <w:szCs w:val="20"/>
                <w:lang w:val="en-US"/>
              </w:rPr>
            </w:pPr>
            <w:r w:rsidRPr="00342539">
              <w:rPr>
                <w:sz w:val="20"/>
                <w:szCs w:val="20"/>
                <w:lang w:val="en-US"/>
              </w:rPr>
              <w:t>2027</w:t>
            </w:r>
          </w:p>
        </w:tc>
        <w:tc>
          <w:tcPr>
            <w:tcW w:w="783" w:type="dxa"/>
            <w:tcBorders>
              <w:top w:val="single" w:sz="4" w:space="0" w:color="auto"/>
              <w:left w:val="single" w:sz="4" w:space="0" w:color="auto"/>
              <w:bottom w:val="nil"/>
              <w:right w:val="single" w:sz="4" w:space="0" w:color="auto"/>
            </w:tcBorders>
            <w:shd w:val="clear" w:color="auto" w:fill="auto"/>
          </w:tcPr>
          <w:p w:rsidR="00D544CC" w:rsidRPr="00342539" w:rsidRDefault="00D544CC" w:rsidP="00D544CC">
            <w:pPr>
              <w:autoSpaceDE w:val="0"/>
              <w:autoSpaceDN w:val="0"/>
              <w:adjustRightInd w:val="0"/>
              <w:ind w:left="-73" w:right="-57"/>
              <w:jc w:val="center"/>
              <w:rPr>
                <w:sz w:val="20"/>
                <w:szCs w:val="20"/>
              </w:rPr>
            </w:pPr>
            <w:r w:rsidRPr="00342539">
              <w:rPr>
                <w:sz w:val="20"/>
                <w:szCs w:val="20"/>
                <w:lang w:val="en-US"/>
              </w:rPr>
              <w:t>202</w:t>
            </w:r>
            <w:r w:rsidRPr="00342539">
              <w:rPr>
                <w:sz w:val="20"/>
                <w:szCs w:val="20"/>
              </w:rPr>
              <w:t>8-</w:t>
            </w:r>
            <w:r w:rsidRPr="00342539">
              <w:rPr>
                <w:sz w:val="20"/>
                <w:szCs w:val="20"/>
                <w:lang w:val="en-US"/>
              </w:rPr>
              <w:t>20</w:t>
            </w:r>
            <w:r w:rsidRPr="00342539">
              <w:rPr>
                <w:sz w:val="20"/>
                <w:szCs w:val="20"/>
              </w:rPr>
              <w:t>30</w:t>
            </w:r>
          </w:p>
        </w:tc>
        <w:tc>
          <w:tcPr>
            <w:tcW w:w="769" w:type="dxa"/>
            <w:tcBorders>
              <w:top w:val="single" w:sz="4" w:space="0" w:color="auto"/>
              <w:left w:val="single" w:sz="4" w:space="0" w:color="auto"/>
              <w:bottom w:val="nil"/>
              <w:right w:val="nil"/>
            </w:tcBorders>
            <w:shd w:val="clear" w:color="auto" w:fill="auto"/>
          </w:tcPr>
          <w:p w:rsidR="00D544CC" w:rsidRPr="00342539" w:rsidRDefault="00D544CC" w:rsidP="005D401E">
            <w:pPr>
              <w:autoSpaceDE w:val="0"/>
              <w:autoSpaceDN w:val="0"/>
              <w:adjustRightInd w:val="0"/>
              <w:ind w:left="-73" w:right="-57"/>
              <w:jc w:val="center"/>
              <w:rPr>
                <w:sz w:val="20"/>
                <w:szCs w:val="20"/>
              </w:rPr>
            </w:pPr>
            <w:r w:rsidRPr="00342539">
              <w:rPr>
                <w:sz w:val="20"/>
                <w:szCs w:val="20"/>
              </w:rPr>
              <w:t>2031</w:t>
            </w:r>
          </w:p>
          <w:p w:rsidR="00D544CC" w:rsidRPr="00342539" w:rsidRDefault="00D544CC" w:rsidP="005D401E">
            <w:pPr>
              <w:autoSpaceDE w:val="0"/>
              <w:autoSpaceDN w:val="0"/>
              <w:adjustRightInd w:val="0"/>
              <w:ind w:left="-73" w:right="-57"/>
              <w:jc w:val="center"/>
              <w:rPr>
                <w:sz w:val="20"/>
                <w:szCs w:val="20"/>
              </w:rPr>
            </w:pPr>
            <w:r w:rsidRPr="00342539">
              <w:rPr>
                <w:sz w:val="20"/>
                <w:szCs w:val="20"/>
              </w:rPr>
              <w:t>2035</w:t>
            </w:r>
          </w:p>
        </w:tc>
        <w:tc>
          <w:tcPr>
            <w:tcW w:w="1418" w:type="dxa"/>
            <w:vMerge/>
            <w:tcBorders>
              <w:top w:val="single" w:sz="4" w:space="0" w:color="auto"/>
              <w:left w:val="single" w:sz="4" w:space="0" w:color="auto"/>
              <w:bottom w:val="nil"/>
              <w:right w:val="nil"/>
            </w:tcBorders>
            <w:shd w:val="clear" w:color="auto" w:fill="auto"/>
          </w:tcPr>
          <w:p w:rsidR="00D544CC" w:rsidRPr="00342539" w:rsidRDefault="00D544CC" w:rsidP="005D401E">
            <w:pPr>
              <w:ind w:left="-73" w:right="-57"/>
              <w:rPr>
                <w:sz w:val="20"/>
                <w:szCs w:val="20"/>
              </w:rPr>
            </w:pPr>
          </w:p>
        </w:tc>
        <w:tc>
          <w:tcPr>
            <w:tcW w:w="2161" w:type="dxa"/>
            <w:vMerge/>
            <w:tcBorders>
              <w:top w:val="single" w:sz="4" w:space="0" w:color="auto"/>
              <w:left w:val="single" w:sz="4" w:space="0" w:color="auto"/>
              <w:bottom w:val="nil"/>
              <w:right w:val="single" w:sz="4" w:space="0" w:color="auto"/>
            </w:tcBorders>
            <w:shd w:val="clear" w:color="auto" w:fill="auto"/>
          </w:tcPr>
          <w:p w:rsidR="00D544CC" w:rsidRPr="00342539" w:rsidRDefault="00D544CC" w:rsidP="005D401E">
            <w:pPr>
              <w:rPr>
                <w:sz w:val="20"/>
                <w:szCs w:val="20"/>
              </w:rPr>
            </w:pPr>
          </w:p>
        </w:tc>
        <w:tc>
          <w:tcPr>
            <w:tcW w:w="993" w:type="dxa"/>
            <w:vMerge/>
            <w:tcBorders>
              <w:top w:val="single" w:sz="4" w:space="0" w:color="auto"/>
              <w:left w:val="single" w:sz="4" w:space="0" w:color="auto"/>
              <w:bottom w:val="nil"/>
              <w:right w:val="single" w:sz="4" w:space="0" w:color="auto"/>
            </w:tcBorders>
            <w:shd w:val="clear" w:color="auto" w:fill="auto"/>
          </w:tcPr>
          <w:p w:rsidR="00D544CC" w:rsidRPr="00342539" w:rsidRDefault="00D544CC" w:rsidP="005D401E">
            <w:pPr>
              <w:rPr>
                <w:sz w:val="20"/>
                <w:szCs w:val="20"/>
              </w:rPr>
            </w:pPr>
          </w:p>
        </w:tc>
      </w:tr>
      <w:tr w:rsidR="00342539" w:rsidRPr="00342539" w:rsidTr="00924A2C">
        <w:tblPrEx>
          <w:tblBorders>
            <w:left w:val="none" w:sz="0" w:space="0" w:color="auto"/>
            <w:right w:val="none" w:sz="0" w:space="0" w:color="auto"/>
            <w:insideH w:val="single" w:sz="4" w:space="0" w:color="auto"/>
            <w:insideV w:val="single" w:sz="4" w:space="0" w:color="auto"/>
          </w:tblBorders>
        </w:tblPrEx>
        <w:trPr>
          <w:tblHeader/>
        </w:trPr>
        <w:tc>
          <w:tcPr>
            <w:tcW w:w="565" w:type="dxa"/>
            <w:tcBorders>
              <w:left w:val="single" w:sz="4" w:space="0" w:color="auto"/>
            </w:tcBorders>
            <w:shd w:val="clear" w:color="auto" w:fill="auto"/>
          </w:tcPr>
          <w:p w:rsidR="00342539" w:rsidRPr="00342539" w:rsidRDefault="00342539" w:rsidP="005D401E">
            <w:pPr>
              <w:autoSpaceDE w:val="0"/>
              <w:autoSpaceDN w:val="0"/>
              <w:adjustRightInd w:val="0"/>
              <w:ind w:left="-73" w:right="-57"/>
              <w:jc w:val="center"/>
              <w:rPr>
                <w:sz w:val="20"/>
                <w:szCs w:val="20"/>
              </w:rPr>
            </w:pPr>
            <w:r w:rsidRPr="00342539">
              <w:rPr>
                <w:sz w:val="20"/>
                <w:szCs w:val="20"/>
              </w:rPr>
              <w:t>1</w:t>
            </w:r>
          </w:p>
        </w:tc>
        <w:tc>
          <w:tcPr>
            <w:tcW w:w="1515" w:type="dxa"/>
            <w:shd w:val="clear" w:color="auto" w:fill="auto"/>
          </w:tcPr>
          <w:p w:rsidR="00342539" w:rsidRPr="00342539" w:rsidRDefault="00342539" w:rsidP="005D401E">
            <w:pPr>
              <w:autoSpaceDE w:val="0"/>
              <w:autoSpaceDN w:val="0"/>
              <w:adjustRightInd w:val="0"/>
              <w:ind w:left="-73" w:right="-57"/>
              <w:jc w:val="center"/>
              <w:rPr>
                <w:sz w:val="20"/>
                <w:szCs w:val="20"/>
              </w:rPr>
            </w:pPr>
            <w:r w:rsidRPr="00342539">
              <w:rPr>
                <w:sz w:val="20"/>
                <w:szCs w:val="20"/>
              </w:rPr>
              <w:t>2</w:t>
            </w:r>
          </w:p>
        </w:tc>
        <w:tc>
          <w:tcPr>
            <w:tcW w:w="760" w:type="dxa"/>
            <w:shd w:val="clear" w:color="auto" w:fill="auto"/>
          </w:tcPr>
          <w:p w:rsidR="00342539" w:rsidRPr="00342539" w:rsidRDefault="00342539" w:rsidP="005D401E">
            <w:pPr>
              <w:autoSpaceDE w:val="0"/>
              <w:autoSpaceDN w:val="0"/>
              <w:adjustRightInd w:val="0"/>
              <w:ind w:left="-73" w:right="-57"/>
              <w:jc w:val="center"/>
              <w:rPr>
                <w:sz w:val="20"/>
                <w:szCs w:val="20"/>
              </w:rPr>
            </w:pPr>
            <w:r w:rsidRPr="00342539">
              <w:rPr>
                <w:sz w:val="20"/>
                <w:szCs w:val="20"/>
              </w:rPr>
              <w:t>3</w:t>
            </w:r>
          </w:p>
        </w:tc>
        <w:tc>
          <w:tcPr>
            <w:tcW w:w="799" w:type="dxa"/>
            <w:shd w:val="clear" w:color="auto" w:fill="auto"/>
          </w:tcPr>
          <w:p w:rsidR="00342539" w:rsidRPr="00342539" w:rsidRDefault="00342539" w:rsidP="005D401E">
            <w:pPr>
              <w:autoSpaceDE w:val="0"/>
              <w:autoSpaceDN w:val="0"/>
              <w:adjustRightInd w:val="0"/>
              <w:ind w:left="-73" w:right="-57"/>
              <w:jc w:val="center"/>
              <w:rPr>
                <w:sz w:val="20"/>
                <w:szCs w:val="20"/>
              </w:rPr>
            </w:pPr>
            <w:r w:rsidRPr="00342539">
              <w:rPr>
                <w:sz w:val="20"/>
                <w:szCs w:val="20"/>
              </w:rPr>
              <w:t>4</w:t>
            </w:r>
          </w:p>
        </w:tc>
        <w:tc>
          <w:tcPr>
            <w:tcW w:w="789" w:type="dxa"/>
            <w:shd w:val="clear" w:color="auto" w:fill="auto"/>
          </w:tcPr>
          <w:p w:rsidR="00342539" w:rsidRPr="00342539" w:rsidRDefault="00342539" w:rsidP="005D401E">
            <w:pPr>
              <w:autoSpaceDE w:val="0"/>
              <w:autoSpaceDN w:val="0"/>
              <w:adjustRightInd w:val="0"/>
              <w:ind w:left="-73" w:right="-57"/>
              <w:jc w:val="center"/>
              <w:rPr>
                <w:sz w:val="20"/>
                <w:szCs w:val="20"/>
              </w:rPr>
            </w:pPr>
            <w:r w:rsidRPr="00342539">
              <w:rPr>
                <w:sz w:val="20"/>
                <w:szCs w:val="20"/>
              </w:rPr>
              <w:t>5</w:t>
            </w:r>
          </w:p>
        </w:tc>
        <w:tc>
          <w:tcPr>
            <w:tcW w:w="573" w:type="dxa"/>
            <w:shd w:val="clear" w:color="auto" w:fill="auto"/>
          </w:tcPr>
          <w:p w:rsidR="00342539" w:rsidRPr="00342539" w:rsidRDefault="00342539" w:rsidP="005D401E">
            <w:pPr>
              <w:autoSpaceDE w:val="0"/>
              <w:autoSpaceDN w:val="0"/>
              <w:adjustRightInd w:val="0"/>
              <w:ind w:left="-57" w:right="-57"/>
              <w:jc w:val="center"/>
              <w:rPr>
                <w:sz w:val="20"/>
                <w:szCs w:val="20"/>
              </w:rPr>
            </w:pPr>
            <w:r w:rsidRPr="00342539">
              <w:rPr>
                <w:sz w:val="20"/>
                <w:szCs w:val="20"/>
              </w:rPr>
              <w:t>6</w:t>
            </w:r>
          </w:p>
        </w:tc>
        <w:tc>
          <w:tcPr>
            <w:tcW w:w="623" w:type="dxa"/>
            <w:shd w:val="clear" w:color="auto" w:fill="auto"/>
          </w:tcPr>
          <w:p w:rsidR="00342539" w:rsidRPr="00342539" w:rsidRDefault="00342539" w:rsidP="005D401E">
            <w:pPr>
              <w:autoSpaceDE w:val="0"/>
              <w:autoSpaceDN w:val="0"/>
              <w:adjustRightInd w:val="0"/>
              <w:ind w:left="-57" w:right="-57"/>
              <w:jc w:val="center"/>
              <w:rPr>
                <w:sz w:val="20"/>
                <w:szCs w:val="20"/>
              </w:rPr>
            </w:pPr>
            <w:r w:rsidRPr="00342539">
              <w:rPr>
                <w:sz w:val="20"/>
                <w:szCs w:val="20"/>
              </w:rPr>
              <w:t>7</w:t>
            </w:r>
          </w:p>
        </w:tc>
        <w:tc>
          <w:tcPr>
            <w:tcW w:w="708" w:type="dxa"/>
            <w:shd w:val="clear" w:color="auto" w:fill="auto"/>
          </w:tcPr>
          <w:p w:rsidR="00342539" w:rsidRPr="00342539" w:rsidRDefault="00342539" w:rsidP="005D401E">
            <w:pPr>
              <w:autoSpaceDE w:val="0"/>
              <w:autoSpaceDN w:val="0"/>
              <w:adjustRightInd w:val="0"/>
              <w:ind w:left="-57" w:right="-57"/>
              <w:jc w:val="center"/>
              <w:rPr>
                <w:sz w:val="20"/>
                <w:szCs w:val="20"/>
              </w:rPr>
            </w:pPr>
            <w:r w:rsidRPr="00342539">
              <w:rPr>
                <w:sz w:val="20"/>
                <w:szCs w:val="20"/>
              </w:rPr>
              <w:t>8</w:t>
            </w:r>
          </w:p>
        </w:tc>
        <w:tc>
          <w:tcPr>
            <w:tcW w:w="703" w:type="dxa"/>
            <w:shd w:val="clear" w:color="auto" w:fill="auto"/>
          </w:tcPr>
          <w:p w:rsidR="00342539" w:rsidRPr="00342539" w:rsidRDefault="00342539" w:rsidP="005D401E">
            <w:pPr>
              <w:autoSpaceDE w:val="0"/>
              <w:autoSpaceDN w:val="0"/>
              <w:adjustRightInd w:val="0"/>
              <w:ind w:left="-57" w:right="-57"/>
              <w:jc w:val="center"/>
              <w:rPr>
                <w:sz w:val="20"/>
                <w:szCs w:val="20"/>
              </w:rPr>
            </w:pPr>
            <w:r w:rsidRPr="00342539">
              <w:rPr>
                <w:sz w:val="20"/>
                <w:szCs w:val="20"/>
              </w:rPr>
              <w:t>9</w:t>
            </w:r>
          </w:p>
        </w:tc>
        <w:tc>
          <w:tcPr>
            <w:tcW w:w="715" w:type="dxa"/>
            <w:shd w:val="clear" w:color="auto" w:fill="auto"/>
          </w:tcPr>
          <w:p w:rsidR="00342539" w:rsidRPr="00342539" w:rsidRDefault="00342539" w:rsidP="005D401E">
            <w:pPr>
              <w:autoSpaceDE w:val="0"/>
              <w:autoSpaceDN w:val="0"/>
              <w:adjustRightInd w:val="0"/>
              <w:ind w:left="-57" w:right="-57"/>
              <w:jc w:val="center"/>
              <w:rPr>
                <w:sz w:val="20"/>
                <w:szCs w:val="20"/>
              </w:rPr>
            </w:pPr>
            <w:r w:rsidRPr="00342539">
              <w:rPr>
                <w:sz w:val="20"/>
                <w:szCs w:val="20"/>
              </w:rPr>
              <w:t>10</w:t>
            </w:r>
          </w:p>
        </w:tc>
        <w:tc>
          <w:tcPr>
            <w:tcW w:w="783" w:type="dxa"/>
            <w:shd w:val="clear" w:color="auto" w:fill="auto"/>
          </w:tcPr>
          <w:p w:rsidR="00342539" w:rsidRPr="00342539" w:rsidRDefault="00342539" w:rsidP="005D401E">
            <w:pPr>
              <w:autoSpaceDE w:val="0"/>
              <w:autoSpaceDN w:val="0"/>
              <w:adjustRightInd w:val="0"/>
              <w:ind w:left="-57" w:right="-57"/>
              <w:jc w:val="center"/>
              <w:rPr>
                <w:sz w:val="20"/>
                <w:szCs w:val="20"/>
              </w:rPr>
            </w:pPr>
            <w:r w:rsidRPr="00342539">
              <w:rPr>
                <w:sz w:val="20"/>
                <w:szCs w:val="20"/>
              </w:rPr>
              <w:t>11</w:t>
            </w:r>
          </w:p>
        </w:tc>
        <w:tc>
          <w:tcPr>
            <w:tcW w:w="783" w:type="dxa"/>
            <w:shd w:val="clear" w:color="auto" w:fill="auto"/>
          </w:tcPr>
          <w:p w:rsidR="00342539" w:rsidRPr="00342539" w:rsidRDefault="00342539" w:rsidP="005D401E">
            <w:pPr>
              <w:autoSpaceDE w:val="0"/>
              <w:autoSpaceDN w:val="0"/>
              <w:adjustRightInd w:val="0"/>
              <w:ind w:left="-57" w:right="-57"/>
              <w:jc w:val="center"/>
              <w:rPr>
                <w:sz w:val="20"/>
                <w:szCs w:val="20"/>
              </w:rPr>
            </w:pPr>
            <w:r w:rsidRPr="00342539">
              <w:rPr>
                <w:sz w:val="20"/>
                <w:szCs w:val="20"/>
              </w:rPr>
              <w:t>12</w:t>
            </w:r>
          </w:p>
        </w:tc>
        <w:tc>
          <w:tcPr>
            <w:tcW w:w="783" w:type="dxa"/>
            <w:shd w:val="clear" w:color="auto" w:fill="auto"/>
          </w:tcPr>
          <w:p w:rsidR="00342539" w:rsidRPr="00342539" w:rsidRDefault="00342539" w:rsidP="00D544CC">
            <w:pPr>
              <w:autoSpaceDE w:val="0"/>
              <w:autoSpaceDN w:val="0"/>
              <w:adjustRightInd w:val="0"/>
              <w:ind w:left="-57" w:right="-57"/>
              <w:jc w:val="center"/>
              <w:rPr>
                <w:sz w:val="20"/>
                <w:szCs w:val="20"/>
              </w:rPr>
            </w:pPr>
            <w:r w:rsidRPr="00342539">
              <w:rPr>
                <w:sz w:val="20"/>
                <w:szCs w:val="20"/>
              </w:rPr>
              <w:t>13</w:t>
            </w:r>
          </w:p>
        </w:tc>
        <w:tc>
          <w:tcPr>
            <w:tcW w:w="769" w:type="dxa"/>
            <w:shd w:val="clear" w:color="auto" w:fill="auto"/>
          </w:tcPr>
          <w:p w:rsidR="00342539" w:rsidRPr="00342539" w:rsidRDefault="00342539" w:rsidP="00D544CC">
            <w:pPr>
              <w:autoSpaceDE w:val="0"/>
              <w:autoSpaceDN w:val="0"/>
              <w:adjustRightInd w:val="0"/>
              <w:ind w:left="-57" w:right="-57"/>
              <w:jc w:val="center"/>
              <w:rPr>
                <w:sz w:val="20"/>
                <w:szCs w:val="20"/>
              </w:rPr>
            </w:pPr>
            <w:r w:rsidRPr="00342539">
              <w:rPr>
                <w:sz w:val="20"/>
                <w:szCs w:val="20"/>
              </w:rPr>
              <w:t>15</w:t>
            </w:r>
          </w:p>
        </w:tc>
        <w:tc>
          <w:tcPr>
            <w:tcW w:w="1418" w:type="dxa"/>
            <w:shd w:val="clear" w:color="auto" w:fill="auto"/>
          </w:tcPr>
          <w:p w:rsidR="00342539" w:rsidRPr="00342539" w:rsidRDefault="00342539" w:rsidP="005D401E">
            <w:pPr>
              <w:autoSpaceDE w:val="0"/>
              <w:autoSpaceDN w:val="0"/>
              <w:adjustRightInd w:val="0"/>
              <w:ind w:left="-73" w:right="-57"/>
              <w:jc w:val="center"/>
              <w:rPr>
                <w:sz w:val="20"/>
                <w:szCs w:val="20"/>
              </w:rPr>
            </w:pPr>
            <w:r w:rsidRPr="00342539">
              <w:rPr>
                <w:sz w:val="20"/>
                <w:szCs w:val="20"/>
              </w:rPr>
              <w:t>17</w:t>
            </w:r>
          </w:p>
        </w:tc>
        <w:tc>
          <w:tcPr>
            <w:tcW w:w="2161" w:type="dxa"/>
            <w:shd w:val="clear" w:color="auto" w:fill="auto"/>
          </w:tcPr>
          <w:p w:rsidR="00342539" w:rsidRPr="00342539" w:rsidRDefault="00342539" w:rsidP="005D401E">
            <w:pPr>
              <w:autoSpaceDE w:val="0"/>
              <w:autoSpaceDN w:val="0"/>
              <w:adjustRightInd w:val="0"/>
              <w:ind w:left="-73" w:right="-57"/>
              <w:jc w:val="center"/>
              <w:rPr>
                <w:sz w:val="20"/>
                <w:szCs w:val="20"/>
              </w:rPr>
            </w:pPr>
            <w:r w:rsidRPr="00342539">
              <w:rPr>
                <w:sz w:val="20"/>
                <w:szCs w:val="20"/>
              </w:rPr>
              <w:t>19</w:t>
            </w:r>
          </w:p>
        </w:tc>
        <w:tc>
          <w:tcPr>
            <w:tcW w:w="993" w:type="dxa"/>
            <w:tcBorders>
              <w:right w:val="single" w:sz="4" w:space="0" w:color="auto"/>
            </w:tcBorders>
            <w:shd w:val="clear" w:color="auto" w:fill="auto"/>
          </w:tcPr>
          <w:p w:rsidR="00342539" w:rsidRPr="00342539" w:rsidRDefault="00342539" w:rsidP="00342539">
            <w:pPr>
              <w:autoSpaceDE w:val="0"/>
              <w:autoSpaceDN w:val="0"/>
              <w:adjustRightInd w:val="0"/>
              <w:jc w:val="center"/>
              <w:rPr>
                <w:sz w:val="20"/>
                <w:szCs w:val="20"/>
              </w:rPr>
            </w:pPr>
            <w:r w:rsidRPr="00342539">
              <w:rPr>
                <w:sz w:val="20"/>
                <w:szCs w:val="20"/>
              </w:rPr>
              <w:t>20</w:t>
            </w:r>
          </w:p>
        </w:tc>
      </w:tr>
      <w:tr w:rsidR="00D544CC" w:rsidRPr="00342539" w:rsidTr="00924A2C">
        <w:tblPrEx>
          <w:tblBorders>
            <w:left w:val="none" w:sz="0" w:space="0" w:color="auto"/>
            <w:right w:val="none" w:sz="0" w:space="0" w:color="auto"/>
            <w:insideH w:val="single" w:sz="4" w:space="0" w:color="auto"/>
            <w:insideV w:val="single" w:sz="4" w:space="0" w:color="auto"/>
          </w:tblBorders>
        </w:tblPrEx>
        <w:tc>
          <w:tcPr>
            <w:tcW w:w="565" w:type="dxa"/>
            <w:tcBorders>
              <w:left w:val="single" w:sz="4" w:space="0" w:color="auto"/>
            </w:tcBorders>
            <w:shd w:val="clear" w:color="auto" w:fill="auto"/>
          </w:tcPr>
          <w:p w:rsidR="00D544CC" w:rsidRPr="00342539" w:rsidRDefault="00D544CC" w:rsidP="005D401E">
            <w:pPr>
              <w:autoSpaceDE w:val="0"/>
              <w:autoSpaceDN w:val="0"/>
              <w:adjustRightInd w:val="0"/>
              <w:ind w:left="-73" w:right="-57"/>
              <w:jc w:val="center"/>
              <w:rPr>
                <w:sz w:val="20"/>
                <w:szCs w:val="20"/>
              </w:rPr>
            </w:pPr>
            <w:r w:rsidRPr="00342539">
              <w:rPr>
                <w:sz w:val="20"/>
                <w:szCs w:val="20"/>
              </w:rPr>
              <w:t>1.</w:t>
            </w:r>
          </w:p>
        </w:tc>
        <w:tc>
          <w:tcPr>
            <w:tcW w:w="14875" w:type="dxa"/>
            <w:gridSpan w:val="16"/>
            <w:tcBorders>
              <w:right w:val="single" w:sz="4" w:space="0" w:color="auto"/>
            </w:tcBorders>
            <w:shd w:val="clear" w:color="auto" w:fill="auto"/>
          </w:tcPr>
          <w:p w:rsidR="00D544CC" w:rsidRPr="00342539" w:rsidRDefault="00D544CC" w:rsidP="005D401E">
            <w:pPr>
              <w:autoSpaceDE w:val="0"/>
              <w:autoSpaceDN w:val="0"/>
              <w:adjustRightInd w:val="0"/>
              <w:ind w:left="-57" w:right="-57"/>
              <w:jc w:val="both"/>
              <w:rPr>
                <w:sz w:val="20"/>
                <w:szCs w:val="20"/>
              </w:rPr>
            </w:pPr>
            <w:r w:rsidRPr="00342539">
              <w:rPr>
                <w:sz w:val="20"/>
                <w:szCs w:val="20"/>
              </w:rPr>
              <w:t>Выполнение планов ветеринарно-профилактических и противоэпизоотических мероприятий</w:t>
            </w:r>
          </w:p>
        </w:tc>
      </w:tr>
      <w:tr w:rsidR="00342539" w:rsidRPr="00342539" w:rsidTr="00924A2C">
        <w:tblPrEx>
          <w:tblBorders>
            <w:left w:val="none" w:sz="0" w:space="0" w:color="auto"/>
            <w:right w:val="none" w:sz="0" w:space="0" w:color="auto"/>
            <w:insideH w:val="single" w:sz="4" w:space="0" w:color="auto"/>
            <w:insideV w:val="single" w:sz="4" w:space="0" w:color="auto"/>
          </w:tblBorders>
        </w:tblPrEx>
        <w:tc>
          <w:tcPr>
            <w:tcW w:w="565" w:type="dxa"/>
            <w:tcBorders>
              <w:left w:val="single" w:sz="4" w:space="0" w:color="auto"/>
            </w:tcBorders>
            <w:shd w:val="clear" w:color="auto" w:fill="auto"/>
          </w:tcPr>
          <w:p w:rsidR="00342539" w:rsidRPr="00342539" w:rsidRDefault="00342539" w:rsidP="005D401E">
            <w:pPr>
              <w:autoSpaceDE w:val="0"/>
              <w:autoSpaceDN w:val="0"/>
              <w:adjustRightInd w:val="0"/>
              <w:ind w:left="-73" w:right="-57"/>
              <w:jc w:val="center"/>
              <w:rPr>
                <w:sz w:val="20"/>
                <w:szCs w:val="20"/>
              </w:rPr>
            </w:pPr>
            <w:r w:rsidRPr="00342539">
              <w:rPr>
                <w:sz w:val="20"/>
                <w:szCs w:val="20"/>
              </w:rPr>
              <w:t>1.1.</w:t>
            </w:r>
          </w:p>
        </w:tc>
        <w:tc>
          <w:tcPr>
            <w:tcW w:w="1515" w:type="dxa"/>
            <w:shd w:val="clear" w:color="auto" w:fill="auto"/>
          </w:tcPr>
          <w:p w:rsidR="00342539" w:rsidRPr="00342539" w:rsidRDefault="00342539" w:rsidP="005D401E">
            <w:pPr>
              <w:autoSpaceDE w:val="0"/>
              <w:autoSpaceDN w:val="0"/>
              <w:adjustRightInd w:val="0"/>
              <w:ind w:left="38"/>
              <w:jc w:val="both"/>
              <w:rPr>
                <w:sz w:val="20"/>
                <w:szCs w:val="20"/>
              </w:rPr>
            </w:pPr>
            <w:r w:rsidRPr="00342539">
              <w:rPr>
                <w:sz w:val="20"/>
                <w:szCs w:val="20"/>
              </w:rPr>
              <w:t>Выполнение планов ветеринарно-профилактических и противоэпизоотических мероприятий</w:t>
            </w:r>
          </w:p>
        </w:tc>
        <w:tc>
          <w:tcPr>
            <w:tcW w:w="760" w:type="dxa"/>
            <w:shd w:val="clear" w:color="auto" w:fill="auto"/>
          </w:tcPr>
          <w:p w:rsidR="00342539" w:rsidRPr="00342539" w:rsidRDefault="00342539" w:rsidP="005D401E">
            <w:pPr>
              <w:autoSpaceDE w:val="0"/>
              <w:autoSpaceDN w:val="0"/>
              <w:adjustRightInd w:val="0"/>
              <w:ind w:left="-73" w:right="-57"/>
              <w:jc w:val="center"/>
              <w:rPr>
                <w:sz w:val="20"/>
                <w:szCs w:val="20"/>
              </w:rPr>
            </w:pPr>
            <w:r w:rsidRPr="00342539">
              <w:rPr>
                <w:sz w:val="20"/>
                <w:szCs w:val="20"/>
              </w:rPr>
              <w:t>КПМ</w:t>
            </w:r>
          </w:p>
        </w:tc>
        <w:tc>
          <w:tcPr>
            <w:tcW w:w="799" w:type="dxa"/>
            <w:shd w:val="clear" w:color="auto" w:fill="auto"/>
          </w:tcPr>
          <w:p w:rsidR="00342539" w:rsidRPr="00342539" w:rsidRDefault="00342539" w:rsidP="005D401E">
            <w:pPr>
              <w:autoSpaceDE w:val="0"/>
              <w:autoSpaceDN w:val="0"/>
              <w:adjustRightInd w:val="0"/>
              <w:ind w:left="38"/>
              <w:jc w:val="center"/>
              <w:rPr>
                <w:sz w:val="20"/>
                <w:szCs w:val="20"/>
              </w:rPr>
            </w:pPr>
            <w:r w:rsidRPr="00342539">
              <w:rPr>
                <w:sz w:val="20"/>
                <w:szCs w:val="20"/>
              </w:rPr>
              <w:t>-</w:t>
            </w:r>
          </w:p>
        </w:tc>
        <w:tc>
          <w:tcPr>
            <w:tcW w:w="789" w:type="dxa"/>
            <w:shd w:val="clear" w:color="auto" w:fill="auto"/>
          </w:tcPr>
          <w:p w:rsidR="00342539" w:rsidRPr="00342539" w:rsidRDefault="00342539" w:rsidP="005D401E">
            <w:pPr>
              <w:autoSpaceDE w:val="0"/>
              <w:autoSpaceDN w:val="0"/>
              <w:adjustRightInd w:val="0"/>
              <w:ind w:left="38"/>
              <w:jc w:val="center"/>
              <w:rPr>
                <w:sz w:val="20"/>
                <w:szCs w:val="20"/>
              </w:rPr>
            </w:pPr>
            <w:r w:rsidRPr="00342539">
              <w:rPr>
                <w:sz w:val="20"/>
                <w:szCs w:val="20"/>
              </w:rPr>
              <w:t>процентов</w:t>
            </w:r>
          </w:p>
        </w:tc>
        <w:tc>
          <w:tcPr>
            <w:tcW w:w="573" w:type="dxa"/>
            <w:shd w:val="clear" w:color="auto" w:fill="auto"/>
          </w:tcPr>
          <w:p w:rsidR="00342539" w:rsidRPr="00342539" w:rsidRDefault="00342539" w:rsidP="005D401E">
            <w:pPr>
              <w:autoSpaceDE w:val="0"/>
              <w:autoSpaceDN w:val="0"/>
              <w:adjustRightInd w:val="0"/>
              <w:ind w:left="-57" w:right="-57"/>
              <w:jc w:val="center"/>
              <w:rPr>
                <w:sz w:val="20"/>
                <w:szCs w:val="20"/>
              </w:rPr>
            </w:pPr>
            <w:r w:rsidRPr="00342539">
              <w:rPr>
                <w:sz w:val="20"/>
                <w:szCs w:val="20"/>
              </w:rPr>
              <w:t>100,0</w:t>
            </w:r>
          </w:p>
        </w:tc>
        <w:tc>
          <w:tcPr>
            <w:tcW w:w="623" w:type="dxa"/>
            <w:shd w:val="clear" w:color="auto" w:fill="auto"/>
          </w:tcPr>
          <w:p w:rsidR="00342539" w:rsidRPr="00342539" w:rsidRDefault="00342539" w:rsidP="005D401E">
            <w:pPr>
              <w:autoSpaceDE w:val="0"/>
              <w:autoSpaceDN w:val="0"/>
              <w:adjustRightInd w:val="0"/>
              <w:ind w:left="-57" w:right="-57"/>
              <w:jc w:val="center"/>
              <w:rPr>
                <w:sz w:val="20"/>
                <w:szCs w:val="20"/>
                <w:lang w:val="en-US"/>
              </w:rPr>
            </w:pPr>
            <w:r w:rsidRPr="00342539">
              <w:rPr>
                <w:sz w:val="20"/>
                <w:szCs w:val="20"/>
              </w:rPr>
              <w:t>202</w:t>
            </w:r>
            <w:r w:rsidRPr="00342539">
              <w:rPr>
                <w:sz w:val="20"/>
                <w:szCs w:val="20"/>
                <w:lang w:val="en-US"/>
              </w:rPr>
              <w:t>2</w:t>
            </w:r>
          </w:p>
        </w:tc>
        <w:tc>
          <w:tcPr>
            <w:tcW w:w="708" w:type="dxa"/>
            <w:shd w:val="clear" w:color="auto" w:fill="auto"/>
          </w:tcPr>
          <w:p w:rsidR="00342539" w:rsidRPr="00342539" w:rsidRDefault="00342539" w:rsidP="005D401E">
            <w:pPr>
              <w:ind w:left="-57" w:right="-57"/>
              <w:rPr>
                <w:sz w:val="20"/>
                <w:szCs w:val="20"/>
              </w:rPr>
            </w:pPr>
            <w:r w:rsidRPr="00342539">
              <w:rPr>
                <w:sz w:val="20"/>
                <w:szCs w:val="20"/>
              </w:rPr>
              <w:t>100,0</w:t>
            </w:r>
          </w:p>
        </w:tc>
        <w:tc>
          <w:tcPr>
            <w:tcW w:w="703" w:type="dxa"/>
            <w:shd w:val="clear" w:color="auto" w:fill="auto"/>
          </w:tcPr>
          <w:p w:rsidR="00342539" w:rsidRPr="00342539" w:rsidRDefault="00342539" w:rsidP="005D401E">
            <w:pPr>
              <w:ind w:left="-57" w:right="-57"/>
              <w:rPr>
                <w:sz w:val="20"/>
                <w:szCs w:val="20"/>
              </w:rPr>
            </w:pPr>
            <w:r w:rsidRPr="00342539">
              <w:rPr>
                <w:sz w:val="20"/>
                <w:szCs w:val="20"/>
              </w:rPr>
              <w:t>100,0</w:t>
            </w:r>
          </w:p>
        </w:tc>
        <w:tc>
          <w:tcPr>
            <w:tcW w:w="715" w:type="dxa"/>
            <w:shd w:val="clear" w:color="auto" w:fill="auto"/>
          </w:tcPr>
          <w:p w:rsidR="00342539" w:rsidRPr="00342539" w:rsidRDefault="00342539" w:rsidP="005D401E">
            <w:pPr>
              <w:ind w:left="-57" w:right="-57"/>
              <w:rPr>
                <w:sz w:val="20"/>
                <w:szCs w:val="20"/>
              </w:rPr>
            </w:pPr>
            <w:r w:rsidRPr="00342539">
              <w:rPr>
                <w:sz w:val="20"/>
                <w:szCs w:val="20"/>
                <w:lang w:val="en-US"/>
              </w:rPr>
              <w:t>100</w:t>
            </w:r>
            <w:r w:rsidRPr="00342539">
              <w:rPr>
                <w:sz w:val="20"/>
                <w:szCs w:val="20"/>
              </w:rPr>
              <w:t>,</w:t>
            </w:r>
            <w:r w:rsidRPr="00342539">
              <w:rPr>
                <w:sz w:val="20"/>
                <w:szCs w:val="20"/>
                <w:lang w:val="en-US"/>
              </w:rPr>
              <w:t>0</w:t>
            </w:r>
          </w:p>
        </w:tc>
        <w:tc>
          <w:tcPr>
            <w:tcW w:w="783" w:type="dxa"/>
            <w:shd w:val="clear" w:color="auto" w:fill="auto"/>
          </w:tcPr>
          <w:p w:rsidR="00342539" w:rsidRPr="00342539" w:rsidRDefault="00342539" w:rsidP="005D401E">
            <w:pPr>
              <w:ind w:left="-57" w:right="-57"/>
              <w:rPr>
                <w:sz w:val="20"/>
                <w:szCs w:val="20"/>
              </w:rPr>
            </w:pPr>
            <w:r w:rsidRPr="00342539">
              <w:rPr>
                <w:sz w:val="20"/>
                <w:szCs w:val="20"/>
              </w:rPr>
              <w:t>100,0</w:t>
            </w:r>
          </w:p>
        </w:tc>
        <w:tc>
          <w:tcPr>
            <w:tcW w:w="783" w:type="dxa"/>
            <w:shd w:val="clear" w:color="auto" w:fill="auto"/>
          </w:tcPr>
          <w:p w:rsidR="00342539" w:rsidRPr="00342539" w:rsidRDefault="00342539" w:rsidP="005D401E">
            <w:pPr>
              <w:ind w:left="-57" w:right="-57"/>
              <w:rPr>
                <w:sz w:val="20"/>
                <w:szCs w:val="20"/>
              </w:rPr>
            </w:pPr>
            <w:r w:rsidRPr="00342539">
              <w:rPr>
                <w:sz w:val="20"/>
                <w:szCs w:val="20"/>
              </w:rPr>
              <w:t>100,0</w:t>
            </w:r>
          </w:p>
        </w:tc>
        <w:tc>
          <w:tcPr>
            <w:tcW w:w="783" w:type="dxa"/>
            <w:shd w:val="clear" w:color="auto" w:fill="auto"/>
          </w:tcPr>
          <w:p w:rsidR="00342539" w:rsidRPr="00342539" w:rsidRDefault="00342539" w:rsidP="005D401E">
            <w:pPr>
              <w:ind w:left="-57" w:right="-57"/>
              <w:rPr>
                <w:sz w:val="20"/>
                <w:szCs w:val="20"/>
              </w:rPr>
            </w:pPr>
            <w:r w:rsidRPr="00342539">
              <w:rPr>
                <w:sz w:val="20"/>
                <w:szCs w:val="20"/>
              </w:rPr>
              <w:t>100,0</w:t>
            </w:r>
          </w:p>
          <w:p w:rsidR="00342539" w:rsidRPr="00342539" w:rsidRDefault="00342539" w:rsidP="005D401E">
            <w:pPr>
              <w:ind w:left="-57" w:right="-57"/>
              <w:rPr>
                <w:sz w:val="20"/>
                <w:szCs w:val="20"/>
              </w:rPr>
            </w:pPr>
          </w:p>
        </w:tc>
        <w:tc>
          <w:tcPr>
            <w:tcW w:w="769" w:type="dxa"/>
            <w:shd w:val="clear" w:color="auto" w:fill="auto"/>
          </w:tcPr>
          <w:p w:rsidR="00342539" w:rsidRPr="00342539" w:rsidRDefault="00342539" w:rsidP="005D401E">
            <w:pPr>
              <w:ind w:left="-57" w:right="-57"/>
              <w:rPr>
                <w:sz w:val="20"/>
                <w:szCs w:val="20"/>
              </w:rPr>
            </w:pPr>
            <w:r w:rsidRPr="00342539">
              <w:rPr>
                <w:sz w:val="20"/>
                <w:szCs w:val="20"/>
              </w:rPr>
              <w:t>100,0</w:t>
            </w:r>
          </w:p>
          <w:p w:rsidR="00342539" w:rsidRPr="00342539" w:rsidRDefault="00342539" w:rsidP="005D401E">
            <w:pPr>
              <w:ind w:left="-57" w:right="-57"/>
              <w:rPr>
                <w:sz w:val="20"/>
                <w:szCs w:val="20"/>
              </w:rPr>
            </w:pPr>
          </w:p>
        </w:tc>
        <w:tc>
          <w:tcPr>
            <w:tcW w:w="1418" w:type="dxa"/>
            <w:shd w:val="clear" w:color="auto" w:fill="auto"/>
          </w:tcPr>
          <w:p w:rsidR="00342539" w:rsidRPr="00342539" w:rsidRDefault="00342539" w:rsidP="005D401E">
            <w:pPr>
              <w:autoSpaceDE w:val="0"/>
              <w:autoSpaceDN w:val="0"/>
              <w:adjustRightInd w:val="0"/>
              <w:jc w:val="both"/>
              <w:rPr>
                <w:sz w:val="20"/>
                <w:szCs w:val="20"/>
              </w:rPr>
            </w:pPr>
            <w:r w:rsidRPr="00342539">
              <w:rPr>
                <w:sz w:val="20"/>
                <w:szCs w:val="20"/>
              </w:rPr>
              <w:t>Закон Российской Федерации от 14.05.1993 № 4979-1 «О ветеринарии»</w:t>
            </w:r>
          </w:p>
        </w:tc>
        <w:tc>
          <w:tcPr>
            <w:tcW w:w="2161" w:type="dxa"/>
            <w:shd w:val="clear" w:color="auto" w:fill="auto"/>
          </w:tcPr>
          <w:p w:rsidR="00342539" w:rsidRPr="00342539" w:rsidRDefault="00342539" w:rsidP="005D401E">
            <w:pPr>
              <w:autoSpaceDE w:val="0"/>
              <w:autoSpaceDN w:val="0"/>
              <w:adjustRightInd w:val="0"/>
              <w:jc w:val="both"/>
              <w:rPr>
                <w:sz w:val="20"/>
                <w:szCs w:val="20"/>
              </w:rPr>
            </w:pPr>
            <w:r w:rsidRPr="00342539">
              <w:rPr>
                <w:sz w:val="20"/>
                <w:szCs w:val="20"/>
              </w:rPr>
              <w:t>предупреждение болезней животных и их лечение, выпуск полноценной и безопасной в ветеринарном отношении продукции животного происхождения и защита населения от болезней, общих для человека и животных</w:t>
            </w:r>
          </w:p>
        </w:tc>
        <w:tc>
          <w:tcPr>
            <w:tcW w:w="993" w:type="dxa"/>
            <w:tcBorders>
              <w:right w:val="single" w:sz="4" w:space="0" w:color="auto"/>
            </w:tcBorders>
            <w:shd w:val="clear" w:color="auto" w:fill="auto"/>
          </w:tcPr>
          <w:p w:rsidR="00342539" w:rsidRPr="00E33567" w:rsidRDefault="00342539" w:rsidP="005D401E">
            <w:pPr>
              <w:autoSpaceDE w:val="0"/>
              <w:autoSpaceDN w:val="0"/>
              <w:adjustRightInd w:val="0"/>
              <w:jc w:val="both"/>
              <w:rPr>
                <w:sz w:val="20"/>
                <w:szCs w:val="20"/>
              </w:rPr>
            </w:pPr>
            <w:r w:rsidRPr="00E33567">
              <w:rPr>
                <w:sz w:val="20"/>
                <w:szCs w:val="20"/>
              </w:rPr>
              <w:t xml:space="preserve">официальный сайт </w:t>
            </w:r>
            <w:r>
              <w:rPr>
                <w:sz w:val="20"/>
                <w:szCs w:val="20"/>
              </w:rPr>
              <w:t>Порецкого муниципального округа</w:t>
            </w:r>
          </w:p>
        </w:tc>
      </w:tr>
    </w:tbl>
    <w:p w:rsidR="00D544CC" w:rsidRPr="00417632" w:rsidRDefault="00D544CC" w:rsidP="00D544CC">
      <w:pPr>
        <w:numPr>
          <w:ilvl w:val="0"/>
          <w:numId w:val="16"/>
        </w:numPr>
        <w:shd w:val="clear" w:color="auto" w:fill="FFFFFF"/>
        <w:autoSpaceDE w:val="0"/>
        <w:autoSpaceDN w:val="0"/>
        <w:adjustRightInd w:val="0"/>
        <w:jc w:val="center"/>
        <w:outlineLvl w:val="0"/>
        <w:rPr>
          <w:b/>
          <w:bCs/>
          <w:sz w:val="26"/>
          <w:szCs w:val="26"/>
        </w:rPr>
      </w:pPr>
    </w:p>
    <w:p w:rsidR="009D193E" w:rsidRPr="00417632" w:rsidRDefault="009D193E" w:rsidP="009D193E">
      <w:pPr>
        <w:numPr>
          <w:ilvl w:val="0"/>
          <w:numId w:val="16"/>
        </w:numPr>
        <w:shd w:val="clear" w:color="auto" w:fill="FFFFFF"/>
        <w:tabs>
          <w:tab w:val="clear" w:pos="0"/>
        </w:tabs>
        <w:autoSpaceDE w:val="0"/>
        <w:autoSpaceDN w:val="0"/>
        <w:adjustRightInd w:val="0"/>
        <w:jc w:val="center"/>
        <w:outlineLvl w:val="0"/>
        <w:rPr>
          <w:b/>
          <w:bCs/>
          <w:sz w:val="26"/>
          <w:szCs w:val="26"/>
        </w:rPr>
      </w:pPr>
      <w:r w:rsidRPr="00417632">
        <w:rPr>
          <w:b/>
          <w:bCs/>
          <w:sz w:val="26"/>
          <w:szCs w:val="26"/>
        </w:rPr>
        <w:t>3. Перечень мероприятий (результатов) комплекса процессных мероприятий</w:t>
      </w:r>
    </w:p>
    <w:p w:rsidR="009D193E" w:rsidRPr="00417632" w:rsidRDefault="009D193E" w:rsidP="009D193E">
      <w:pPr>
        <w:shd w:val="clear" w:color="auto" w:fill="FFFFFF"/>
        <w:autoSpaceDE w:val="0"/>
        <w:autoSpaceDN w:val="0"/>
        <w:adjustRightInd w:val="0"/>
        <w:ind w:firstLine="720"/>
        <w:jc w:val="both"/>
        <w:rPr>
          <w:b/>
          <w:sz w:val="22"/>
          <w:szCs w:val="22"/>
        </w:rPr>
      </w:pPr>
    </w:p>
    <w:tbl>
      <w:tblPr>
        <w:tblW w:w="4963"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3638"/>
        <w:gridCol w:w="1416"/>
        <w:gridCol w:w="2981"/>
        <w:gridCol w:w="980"/>
        <w:gridCol w:w="825"/>
        <w:gridCol w:w="727"/>
        <w:gridCol w:w="668"/>
        <w:gridCol w:w="665"/>
        <w:gridCol w:w="665"/>
        <w:gridCol w:w="721"/>
        <w:gridCol w:w="837"/>
      </w:tblGrid>
      <w:tr w:rsidR="009D193E" w:rsidRPr="009D193E" w:rsidTr="004545EC">
        <w:trPr>
          <w:tblHeader/>
        </w:trPr>
        <w:tc>
          <w:tcPr>
            <w:tcW w:w="243" w:type="pct"/>
            <w:vMerge w:val="restart"/>
            <w:tcBorders>
              <w:left w:val="single" w:sz="4" w:space="0" w:color="auto"/>
              <w:bottom w:val="nil"/>
            </w:tcBorders>
          </w:tcPr>
          <w:p w:rsidR="009D193E" w:rsidRPr="009D193E" w:rsidRDefault="009D193E" w:rsidP="005D401E">
            <w:pPr>
              <w:autoSpaceDE w:val="0"/>
              <w:autoSpaceDN w:val="0"/>
              <w:adjustRightInd w:val="0"/>
              <w:jc w:val="center"/>
              <w:rPr>
                <w:sz w:val="20"/>
                <w:szCs w:val="20"/>
              </w:rPr>
            </w:pPr>
            <w:r w:rsidRPr="009D193E">
              <w:rPr>
                <w:sz w:val="20"/>
                <w:szCs w:val="20"/>
              </w:rPr>
              <w:t>№</w:t>
            </w:r>
          </w:p>
          <w:p w:rsidR="009D193E" w:rsidRPr="009D193E" w:rsidRDefault="009D193E" w:rsidP="005D401E">
            <w:pPr>
              <w:autoSpaceDE w:val="0"/>
              <w:autoSpaceDN w:val="0"/>
              <w:adjustRightInd w:val="0"/>
              <w:jc w:val="center"/>
              <w:rPr>
                <w:sz w:val="20"/>
                <w:szCs w:val="20"/>
              </w:rPr>
            </w:pPr>
            <w:proofErr w:type="spellStart"/>
            <w:r w:rsidRPr="009D193E">
              <w:rPr>
                <w:sz w:val="20"/>
                <w:szCs w:val="20"/>
              </w:rPr>
              <w:t>пп</w:t>
            </w:r>
            <w:proofErr w:type="spellEnd"/>
          </w:p>
        </w:tc>
        <w:tc>
          <w:tcPr>
            <w:tcW w:w="1225" w:type="pct"/>
            <w:vMerge w:val="restart"/>
            <w:tcBorders>
              <w:bottom w:val="nil"/>
            </w:tcBorders>
          </w:tcPr>
          <w:p w:rsidR="009D193E" w:rsidRPr="009D193E" w:rsidRDefault="009D193E" w:rsidP="005D401E">
            <w:pPr>
              <w:autoSpaceDE w:val="0"/>
              <w:autoSpaceDN w:val="0"/>
              <w:adjustRightInd w:val="0"/>
              <w:jc w:val="center"/>
              <w:rPr>
                <w:sz w:val="20"/>
                <w:szCs w:val="20"/>
              </w:rPr>
            </w:pPr>
            <w:r w:rsidRPr="009D193E">
              <w:rPr>
                <w:sz w:val="20"/>
                <w:szCs w:val="20"/>
              </w:rPr>
              <w:t>Наименование мероприятия (результата)</w:t>
            </w:r>
          </w:p>
        </w:tc>
        <w:tc>
          <w:tcPr>
            <w:tcW w:w="477" w:type="pct"/>
            <w:vMerge w:val="restart"/>
            <w:tcBorders>
              <w:bottom w:val="nil"/>
            </w:tcBorders>
          </w:tcPr>
          <w:p w:rsidR="009D193E" w:rsidRPr="009D193E" w:rsidRDefault="009D193E" w:rsidP="005D401E">
            <w:pPr>
              <w:autoSpaceDE w:val="0"/>
              <w:autoSpaceDN w:val="0"/>
              <w:adjustRightInd w:val="0"/>
              <w:jc w:val="center"/>
              <w:rPr>
                <w:sz w:val="20"/>
                <w:szCs w:val="20"/>
              </w:rPr>
            </w:pPr>
            <w:r w:rsidRPr="009D193E">
              <w:rPr>
                <w:sz w:val="20"/>
                <w:szCs w:val="20"/>
              </w:rPr>
              <w:t>Тип</w:t>
            </w:r>
          </w:p>
          <w:p w:rsidR="009D193E" w:rsidRPr="009D193E" w:rsidRDefault="009D193E" w:rsidP="005D401E">
            <w:pPr>
              <w:autoSpaceDE w:val="0"/>
              <w:autoSpaceDN w:val="0"/>
              <w:adjustRightInd w:val="0"/>
              <w:jc w:val="center"/>
              <w:rPr>
                <w:sz w:val="20"/>
                <w:szCs w:val="20"/>
              </w:rPr>
            </w:pPr>
            <w:r w:rsidRPr="009D193E">
              <w:rPr>
                <w:sz w:val="20"/>
                <w:szCs w:val="20"/>
              </w:rPr>
              <w:t>мероприятия</w:t>
            </w:r>
          </w:p>
          <w:p w:rsidR="009D193E" w:rsidRPr="009D193E" w:rsidRDefault="009D193E" w:rsidP="005D401E">
            <w:pPr>
              <w:autoSpaceDE w:val="0"/>
              <w:autoSpaceDN w:val="0"/>
              <w:adjustRightInd w:val="0"/>
              <w:jc w:val="center"/>
              <w:rPr>
                <w:sz w:val="20"/>
                <w:szCs w:val="20"/>
              </w:rPr>
            </w:pPr>
            <w:r w:rsidRPr="009D193E">
              <w:rPr>
                <w:sz w:val="20"/>
                <w:szCs w:val="20"/>
              </w:rPr>
              <w:t>(результата)</w:t>
            </w:r>
          </w:p>
        </w:tc>
        <w:tc>
          <w:tcPr>
            <w:tcW w:w="1004" w:type="pct"/>
            <w:vMerge w:val="restart"/>
            <w:tcBorders>
              <w:bottom w:val="nil"/>
            </w:tcBorders>
          </w:tcPr>
          <w:p w:rsidR="009D193E" w:rsidRPr="009D193E" w:rsidRDefault="009D193E" w:rsidP="005D401E">
            <w:pPr>
              <w:autoSpaceDE w:val="0"/>
              <w:autoSpaceDN w:val="0"/>
              <w:adjustRightInd w:val="0"/>
              <w:jc w:val="center"/>
              <w:rPr>
                <w:sz w:val="20"/>
                <w:szCs w:val="20"/>
                <w:lang w:val="en-US"/>
              </w:rPr>
            </w:pPr>
            <w:r w:rsidRPr="009D193E">
              <w:rPr>
                <w:sz w:val="20"/>
                <w:szCs w:val="20"/>
              </w:rPr>
              <w:t>Характеристика</w:t>
            </w:r>
          </w:p>
        </w:tc>
        <w:tc>
          <w:tcPr>
            <w:tcW w:w="330" w:type="pct"/>
            <w:vMerge w:val="restart"/>
            <w:tcBorders>
              <w:bottom w:val="nil"/>
            </w:tcBorders>
          </w:tcPr>
          <w:p w:rsidR="009D193E" w:rsidRPr="009D193E" w:rsidRDefault="009D193E" w:rsidP="005D401E">
            <w:pPr>
              <w:autoSpaceDE w:val="0"/>
              <w:autoSpaceDN w:val="0"/>
              <w:adjustRightInd w:val="0"/>
              <w:jc w:val="center"/>
              <w:rPr>
                <w:sz w:val="20"/>
                <w:szCs w:val="20"/>
              </w:rPr>
            </w:pPr>
            <w:r w:rsidRPr="009D193E">
              <w:rPr>
                <w:sz w:val="20"/>
                <w:szCs w:val="20"/>
              </w:rPr>
              <w:t>Единица измерения (по ОКЕИ)</w:t>
            </w:r>
          </w:p>
        </w:tc>
        <w:tc>
          <w:tcPr>
            <w:tcW w:w="523" w:type="pct"/>
            <w:gridSpan w:val="2"/>
            <w:tcBorders>
              <w:bottom w:val="single" w:sz="4" w:space="0" w:color="auto"/>
            </w:tcBorders>
          </w:tcPr>
          <w:p w:rsidR="009D193E" w:rsidRPr="009D193E" w:rsidRDefault="009D193E" w:rsidP="005D401E">
            <w:pPr>
              <w:autoSpaceDE w:val="0"/>
              <w:autoSpaceDN w:val="0"/>
              <w:adjustRightInd w:val="0"/>
              <w:jc w:val="center"/>
              <w:rPr>
                <w:sz w:val="20"/>
                <w:szCs w:val="20"/>
              </w:rPr>
            </w:pPr>
            <w:r w:rsidRPr="009D193E">
              <w:rPr>
                <w:sz w:val="20"/>
                <w:szCs w:val="20"/>
              </w:rPr>
              <w:t>Базовое значение</w:t>
            </w:r>
          </w:p>
        </w:tc>
        <w:tc>
          <w:tcPr>
            <w:tcW w:w="1198" w:type="pct"/>
            <w:gridSpan w:val="5"/>
            <w:tcBorders>
              <w:bottom w:val="single" w:sz="4" w:space="0" w:color="auto"/>
              <w:right w:val="single" w:sz="4" w:space="0" w:color="auto"/>
            </w:tcBorders>
          </w:tcPr>
          <w:p w:rsidR="009D193E" w:rsidRPr="009D193E" w:rsidRDefault="009D193E" w:rsidP="005D401E">
            <w:pPr>
              <w:autoSpaceDE w:val="0"/>
              <w:autoSpaceDN w:val="0"/>
              <w:adjustRightInd w:val="0"/>
              <w:jc w:val="center"/>
              <w:rPr>
                <w:sz w:val="20"/>
                <w:szCs w:val="20"/>
              </w:rPr>
            </w:pPr>
            <w:r w:rsidRPr="009D193E">
              <w:rPr>
                <w:sz w:val="20"/>
                <w:szCs w:val="20"/>
              </w:rPr>
              <w:t>Значение мероприятия (результата) по годам</w:t>
            </w:r>
          </w:p>
        </w:tc>
      </w:tr>
      <w:tr w:rsidR="00924A2C" w:rsidRPr="009D193E" w:rsidTr="004545EC">
        <w:trPr>
          <w:tblHeader/>
        </w:trPr>
        <w:tc>
          <w:tcPr>
            <w:tcW w:w="243" w:type="pct"/>
            <w:vMerge/>
            <w:tcBorders>
              <w:left w:val="single" w:sz="4" w:space="0" w:color="auto"/>
              <w:bottom w:val="nil"/>
            </w:tcBorders>
          </w:tcPr>
          <w:p w:rsidR="009D193E" w:rsidRPr="009D193E" w:rsidRDefault="009D193E" w:rsidP="005D401E">
            <w:pPr>
              <w:autoSpaceDE w:val="0"/>
              <w:autoSpaceDN w:val="0"/>
              <w:adjustRightInd w:val="0"/>
              <w:jc w:val="center"/>
              <w:rPr>
                <w:sz w:val="20"/>
                <w:szCs w:val="20"/>
              </w:rPr>
            </w:pPr>
          </w:p>
        </w:tc>
        <w:tc>
          <w:tcPr>
            <w:tcW w:w="1225" w:type="pct"/>
            <w:vMerge/>
            <w:tcBorders>
              <w:bottom w:val="nil"/>
            </w:tcBorders>
          </w:tcPr>
          <w:p w:rsidR="009D193E" w:rsidRPr="009D193E" w:rsidRDefault="009D193E" w:rsidP="005D401E">
            <w:pPr>
              <w:autoSpaceDE w:val="0"/>
              <w:autoSpaceDN w:val="0"/>
              <w:adjustRightInd w:val="0"/>
              <w:jc w:val="center"/>
              <w:rPr>
                <w:sz w:val="20"/>
                <w:szCs w:val="20"/>
              </w:rPr>
            </w:pPr>
          </w:p>
        </w:tc>
        <w:tc>
          <w:tcPr>
            <w:tcW w:w="477" w:type="pct"/>
            <w:vMerge/>
            <w:tcBorders>
              <w:bottom w:val="nil"/>
            </w:tcBorders>
          </w:tcPr>
          <w:p w:rsidR="009D193E" w:rsidRPr="009D193E" w:rsidRDefault="009D193E" w:rsidP="005D401E">
            <w:pPr>
              <w:autoSpaceDE w:val="0"/>
              <w:autoSpaceDN w:val="0"/>
              <w:adjustRightInd w:val="0"/>
              <w:jc w:val="center"/>
              <w:rPr>
                <w:sz w:val="20"/>
                <w:szCs w:val="20"/>
              </w:rPr>
            </w:pPr>
          </w:p>
        </w:tc>
        <w:tc>
          <w:tcPr>
            <w:tcW w:w="1004" w:type="pct"/>
            <w:vMerge/>
            <w:tcBorders>
              <w:bottom w:val="nil"/>
            </w:tcBorders>
          </w:tcPr>
          <w:p w:rsidR="009D193E" w:rsidRPr="009D193E" w:rsidRDefault="009D193E" w:rsidP="005D401E">
            <w:pPr>
              <w:autoSpaceDE w:val="0"/>
              <w:autoSpaceDN w:val="0"/>
              <w:adjustRightInd w:val="0"/>
              <w:jc w:val="center"/>
              <w:rPr>
                <w:sz w:val="20"/>
                <w:szCs w:val="20"/>
              </w:rPr>
            </w:pPr>
          </w:p>
        </w:tc>
        <w:tc>
          <w:tcPr>
            <w:tcW w:w="330" w:type="pct"/>
            <w:vMerge/>
            <w:tcBorders>
              <w:bottom w:val="nil"/>
            </w:tcBorders>
          </w:tcPr>
          <w:p w:rsidR="009D193E" w:rsidRPr="009D193E" w:rsidRDefault="009D193E" w:rsidP="005D401E">
            <w:pPr>
              <w:autoSpaceDE w:val="0"/>
              <w:autoSpaceDN w:val="0"/>
              <w:adjustRightInd w:val="0"/>
              <w:jc w:val="center"/>
              <w:rPr>
                <w:sz w:val="20"/>
                <w:szCs w:val="20"/>
              </w:rPr>
            </w:pPr>
          </w:p>
        </w:tc>
        <w:tc>
          <w:tcPr>
            <w:tcW w:w="278" w:type="pct"/>
            <w:tcBorders>
              <w:bottom w:val="nil"/>
            </w:tcBorders>
          </w:tcPr>
          <w:p w:rsidR="009D193E" w:rsidRPr="009D193E" w:rsidRDefault="009D193E" w:rsidP="005D401E">
            <w:pPr>
              <w:jc w:val="center"/>
              <w:rPr>
                <w:sz w:val="20"/>
                <w:szCs w:val="20"/>
              </w:rPr>
            </w:pPr>
            <w:r w:rsidRPr="009D193E">
              <w:rPr>
                <w:sz w:val="20"/>
                <w:szCs w:val="20"/>
              </w:rPr>
              <w:t>значение</w:t>
            </w:r>
          </w:p>
        </w:tc>
        <w:tc>
          <w:tcPr>
            <w:tcW w:w="245" w:type="pct"/>
            <w:tcBorders>
              <w:bottom w:val="nil"/>
            </w:tcBorders>
          </w:tcPr>
          <w:p w:rsidR="009D193E" w:rsidRPr="009D193E" w:rsidRDefault="009D193E" w:rsidP="005D401E">
            <w:pPr>
              <w:jc w:val="center"/>
              <w:rPr>
                <w:sz w:val="20"/>
                <w:szCs w:val="20"/>
              </w:rPr>
            </w:pPr>
            <w:r w:rsidRPr="009D193E">
              <w:rPr>
                <w:sz w:val="20"/>
                <w:szCs w:val="20"/>
              </w:rPr>
              <w:t>год</w:t>
            </w:r>
          </w:p>
        </w:tc>
        <w:tc>
          <w:tcPr>
            <w:tcW w:w="225" w:type="pct"/>
            <w:tcBorders>
              <w:bottom w:val="nil"/>
            </w:tcBorders>
          </w:tcPr>
          <w:p w:rsidR="009D193E" w:rsidRPr="009D193E" w:rsidRDefault="009D193E" w:rsidP="005D401E">
            <w:pPr>
              <w:autoSpaceDE w:val="0"/>
              <w:autoSpaceDN w:val="0"/>
              <w:adjustRightInd w:val="0"/>
              <w:jc w:val="center"/>
              <w:rPr>
                <w:sz w:val="20"/>
                <w:szCs w:val="20"/>
              </w:rPr>
            </w:pPr>
            <w:r w:rsidRPr="009D193E">
              <w:rPr>
                <w:sz w:val="20"/>
                <w:szCs w:val="20"/>
              </w:rPr>
              <w:t>2023</w:t>
            </w:r>
          </w:p>
        </w:tc>
        <w:tc>
          <w:tcPr>
            <w:tcW w:w="224" w:type="pct"/>
            <w:tcBorders>
              <w:bottom w:val="nil"/>
            </w:tcBorders>
          </w:tcPr>
          <w:p w:rsidR="009D193E" w:rsidRPr="009D193E" w:rsidRDefault="009D193E" w:rsidP="005D401E">
            <w:pPr>
              <w:autoSpaceDE w:val="0"/>
              <w:autoSpaceDN w:val="0"/>
              <w:adjustRightInd w:val="0"/>
              <w:jc w:val="center"/>
              <w:rPr>
                <w:sz w:val="20"/>
                <w:szCs w:val="20"/>
              </w:rPr>
            </w:pPr>
            <w:r w:rsidRPr="009D193E">
              <w:rPr>
                <w:sz w:val="20"/>
                <w:szCs w:val="20"/>
              </w:rPr>
              <w:t>2024</w:t>
            </w:r>
          </w:p>
        </w:tc>
        <w:tc>
          <w:tcPr>
            <w:tcW w:w="224" w:type="pct"/>
            <w:tcBorders>
              <w:bottom w:val="nil"/>
            </w:tcBorders>
          </w:tcPr>
          <w:p w:rsidR="009D193E" w:rsidRPr="009D193E" w:rsidRDefault="009D193E" w:rsidP="005D401E">
            <w:pPr>
              <w:autoSpaceDE w:val="0"/>
              <w:autoSpaceDN w:val="0"/>
              <w:adjustRightInd w:val="0"/>
              <w:jc w:val="center"/>
              <w:rPr>
                <w:sz w:val="20"/>
                <w:szCs w:val="20"/>
              </w:rPr>
            </w:pPr>
            <w:r w:rsidRPr="009D193E">
              <w:rPr>
                <w:sz w:val="20"/>
                <w:szCs w:val="20"/>
              </w:rPr>
              <w:t>2025</w:t>
            </w:r>
          </w:p>
        </w:tc>
        <w:tc>
          <w:tcPr>
            <w:tcW w:w="243" w:type="pct"/>
            <w:tcBorders>
              <w:bottom w:val="nil"/>
            </w:tcBorders>
          </w:tcPr>
          <w:p w:rsidR="009D193E" w:rsidRPr="009D193E" w:rsidRDefault="009D193E" w:rsidP="005D401E">
            <w:pPr>
              <w:autoSpaceDE w:val="0"/>
              <w:autoSpaceDN w:val="0"/>
              <w:adjustRightInd w:val="0"/>
              <w:jc w:val="center"/>
              <w:rPr>
                <w:sz w:val="20"/>
                <w:szCs w:val="20"/>
              </w:rPr>
            </w:pPr>
            <w:r w:rsidRPr="009D193E">
              <w:rPr>
                <w:sz w:val="20"/>
                <w:szCs w:val="20"/>
              </w:rPr>
              <w:t>2026</w:t>
            </w:r>
            <w:r>
              <w:rPr>
                <w:sz w:val="20"/>
                <w:szCs w:val="20"/>
              </w:rPr>
              <w:t>-2030</w:t>
            </w:r>
          </w:p>
        </w:tc>
        <w:tc>
          <w:tcPr>
            <w:tcW w:w="283" w:type="pct"/>
            <w:tcBorders>
              <w:bottom w:val="nil"/>
              <w:right w:val="single" w:sz="4" w:space="0" w:color="auto"/>
            </w:tcBorders>
          </w:tcPr>
          <w:p w:rsidR="009D193E" w:rsidRPr="009D193E" w:rsidRDefault="009D193E" w:rsidP="005D401E">
            <w:pPr>
              <w:autoSpaceDE w:val="0"/>
              <w:autoSpaceDN w:val="0"/>
              <w:adjustRightInd w:val="0"/>
              <w:jc w:val="center"/>
              <w:rPr>
                <w:sz w:val="20"/>
                <w:szCs w:val="20"/>
              </w:rPr>
            </w:pPr>
            <w:r>
              <w:rPr>
                <w:sz w:val="20"/>
                <w:szCs w:val="20"/>
                <w:lang w:val="en-US"/>
              </w:rPr>
              <w:t>2</w:t>
            </w:r>
            <w:r>
              <w:rPr>
                <w:sz w:val="20"/>
                <w:szCs w:val="20"/>
              </w:rPr>
              <w:t>031-2035</w:t>
            </w:r>
          </w:p>
        </w:tc>
      </w:tr>
      <w:tr w:rsidR="00924A2C" w:rsidRPr="009D193E" w:rsidTr="004545EC">
        <w:trPr>
          <w:tblHeader/>
        </w:trPr>
        <w:tc>
          <w:tcPr>
            <w:tcW w:w="243" w:type="pct"/>
            <w:tcBorders>
              <w:left w:val="single" w:sz="4" w:space="0" w:color="auto"/>
            </w:tcBorders>
          </w:tcPr>
          <w:p w:rsidR="009D193E" w:rsidRPr="009D193E" w:rsidRDefault="009D193E" w:rsidP="005D401E">
            <w:pPr>
              <w:autoSpaceDE w:val="0"/>
              <w:autoSpaceDN w:val="0"/>
              <w:adjustRightInd w:val="0"/>
              <w:jc w:val="center"/>
              <w:rPr>
                <w:sz w:val="20"/>
                <w:szCs w:val="20"/>
              </w:rPr>
            </w:pPr>
            <w:r w:rsidRPr="009D193E">
              <w:rPr>
                <w:sz w:val="20"/>
                <w:szCs w:val="20"/>
              </w:rPr>
              <w:t>1</w:t>
            </w:r>
          </w:p>
        </w:tc>
        <w:tc>
          <w:tcPr>
            <w:tcW w:w="1225" w:type="pct"/>
          </w:tcPr>
          <w:p w:rsidR="009D193E" w:rsidRPr="009D193E" w:rsidRDefault="009D193E" w:rsidP="005D401E">
            <w:pPr>
              <w:autoSpaceDE w:val="0"/>
              <w:autoSpaceDN w:val="0"/>
              <w:adjustRightInd w:val="0"/>
              <w:jc w:val="center"/>
              <w:rPr>
                <w:sz w:val="20"/>
                <w:szCs w:val="20"/>
              </w:rPr>
            </w:pPr>
            <w:r w:rsidRPr="009D193E">
              <w:rPr>
                <w:sz w:val="20"/>
                <w:szCs w:val="20"/>
              </w:rPr>
              <w:t>2</w:t>
            </w:r>
          </w:p>
        </w:tc>
        <w:tc>
          <w:tcPr>
            <w:tcW w:w="477" w:type="pct"/>
          </w:tcPr>
          <w:p w:rsidR="009D193E" w:rsidRPr="009D193E" w:rsidRDefault="009D193E" w:rsidP="005D401E">
            <w:pPr>
              <w:autoSpaceDE w:val="0"/>
              <w:autoSpaceDN w:val="0"/>
              <w:adjustRightInd w:val="0"/>
              <w:jc w:val="center"/>
              <w:rPr>
                <w:sz w:val="20"/>
                <w:szCs w:val="20"/>
              </w:rPr>
            </w:pPr>
            <w:r w:rsidRPr="009D193E">
              <w:rPr>
                <w:sz w:val="20"/>
                <w:szCs w:val="20"/>
              </w:rPr>
              <w:t>3</w:t>
            </w:r>
          </w:p>
        </w:tc>
        <w:tc>
          <w:tcPr>
            <w:tcW w:w="1004" w:type="pct"/>
          </w:tcPr>
          <w:p w:rsidR="009D193E" w:rsidRPr="009D193E" w:rsidRDefault="009D193E" w:rsidP="005D401E">
            <w:pPr>
              <w:autoSpaceDE w:val="0"/>
              <w:autoSpaceDN w:val="0"/>
              <w:adjustRightInd w:val="0"/>
              <w:jc w:val="center"/>
              <w:rPr>
                <w:sz w:val="20"/>
                <w:szCs w:val="20"/>
              </w:rPr>
            </w:pPr>
            <w:r w:rsidRPr="009D193E">
              <w:rPr>
                <w:sz w:val="20"/>
                <w:szCs w:val="20"/>
              </w:rPr>
              <w:t>4</w:t>
            </w:r>
          </w:p>
        </w:tc>
        <w:tc>
          <w:tcPr>
            <w:tcW w:w="330" w:type="pct"/>
          </w:tcPr>
          <w:p w:rsidR="009D193E" w:rsidRPr="009D193E" w:rsidRDefault="009D193E" w:rsidP="005D401E">
            <w:pPr>
              <w:autoSpaceDE w:val="0"/>
              <w:autoSpaceDN w:val="0"/>
              <w:adjustRightInd w:val="0"/>
              <w:jc w:val="center"/>
              <w:rPr>
                <w:sz w:val="20"/>
                <w:szCs w:val="20"/>
              </w:rPr>
            </w:pPr>
            <w:r w:rsidRPr="009D193E">
              <w:rPr>
                <w:sz w:val="20"/>
                <w:szCs w:val="20"/>
              </w:rPr>
              <w:t>5</w:t>
            </w:r>
          </w:p>
        </w:tc>
        <w:tc>
          <w:tcPr>
            <w:tcW w:w="278" w:type="pct"/>
          </w:tcPr>
          <w:p w:rsidR="009D193E" w:rsidRPr="009D193E" w:rsidRDefault="009D193E" w:rsidP="005D401E">
            <w:pPr>
              <w:autoSpaceDE w:val="0"/>
              <w:autoSpaceDN w:val="0"/>
              <w:adjustRightInd w:val="0"/>
              <w:jc w:val="center"/>
              <w:rPr>
                <w:sz w:val="20"/>
                <w:szCs w:val="20"/>
              </w:rPr>
            </w:pPr>
            <w:r w:rsidRPr="009D193E">
              <w:rPr>
                <w:sz w:val="20"/>
                <w:szCs w:val="20"/>
              </w:rPr>
              <w:t>6</w:t>
            </w:r>
          </w:p>
        </w:tc>
        <w:tc>
          <w:tcPr>
            <w:tcW w:w="245" w:type="pct"/>
          </w:tcPr>
          <w:p w:rsidR="009D193E" w:rsidRPr="009D193E" w:rsidRDefault="009D193E" w:rsidP="005D401E">
            <w:pPr>
              <w:autoSpaceDE w:val="0"/>
              <w:autoSpaceDN w:val="0"/>
              <w:adjustRightInd w:val="0"/>
              <w:jc w:val="center"/>
              <w:rPr>
                <w:sz w:val="20"/>
                <w:szCs w:val="20"/>
              </w:rPr>
            </w:pPr>
            <w:r w:rsidRPr="009D193E">
              <w:rPr>
                <w:sz w:val="20"/>
                <w:szCs w:val="20"/>
              </w:rPr>
              <w:t>7</w:t>
            </w:r>
          </w:p>
        </w:tc>
        <w:tc>
          <w:tcPr>
            <w:tcW w:w="225" w:type="pct"/>
          </w:tcPr>
          <w:p w:rsidR="009D193E" w:rsidRPr="009D193E" w:rsidRDefault="009D193E" w:rsidP="005D401E">
            <w:pPr>
              <w:autoSpaceDE w:val="0"/>
              <w:autoSpaceDN w:val="0"/>
              <w:adjustRightInd w:val="0"/>
              <w:jc w:val="center"/>
              <w:rPr>
                <w:sz w:val="20"/>
                <w:szCs w:val="20"/>
              </w:rPr>
            </w:pPr>
            <w:r w:rsidRPr="009D193E">
              <w:rPr>
                <w:sz w:val="20"/>
                <w:szCs w:val="20"/>
              </w:rPr>
              <w:t>8</w:t>
            </w:r>
          </w:p>
        </w:tc>
        <w:tc>
          <w:tcPr>
            <w:tcW w:w="224" w:type="pct"/>
          </w:tcPr>
          <w:p w:rsidR="009D193E" w:rsidRPr="009D193E" w:rsidRDefault="009D193E" w:rsidP="005D401E">
            <w:pPr>
              <w:autoSpaceDE w:val="0"/>
              <w:autoSpaceDN w:val="0"/>
              <w:adjustRightInd w:val="0"/>
              <w:jc w:val="center"/>
              <w:rPr>
                <w:sz w:val="20"/>
                <w:szCs w:val="20"/>
              </w:rPr>
            </w:pPr>
            <w:r w:rsidRPr="009D193E">
              <w:rPr>
                <w:sz w:val="20"/>
                <w:szCs w:val="20"/>
              </w:rPr>
              <w:t>9</w:t>
            </w:r>
          </w:p>
        </w:tc>
        <w:tc>
          <w:tcPr>
            <w:tcW w:w="224" w:type="pct"/>
          </w:tcPr>
          <w:p w:rsidR="009D193E" w:rsidRPr="009D193E" w:rsidRDefault="009D193E" w:rsidP="005D401E">
            <w:pPr>
              <w:autoSpaceDE w:val="0"/>
              <w:autoSpaceDN w:val="0"/>
              <w:adjustRightInd w:val="0"/>
              <w:jc w:val="center"/>
              <w:rPr>
                <w:sz w:val="20"/>
                <w:szCs w:val="20"/>
              </w:rPr>
            </w:pPr>
            <w:r w:rsidRPr="009D193E">
              <w:rPr>
                <w:sz w:val="20"/>
                <w:szCs w:val="20"/>
              </w:rPr>
              <w:t>10</w:t>
            </w:r>
          </w:p>
        </w:tc>
        <w:tc>
          <w:tcPr>
            <w:tcW w:w="243" w:type="pct"/>
          </w:tcPr>
          <w:p w:rsidR="009D193E" w:rsidRPr="009D193E" w:rsidRDefault="009D193E" w:rsidP="005D401E">
            <w:pPr>
              <w:autoSpaceDE w:val="0"/>
              <w:autoSpaceDN w:val="0"/>
              <w:adjustRightInd w:val="0"/>
              <w:jc w:val="center"/>
              <w:rPr>
                <w:sz w:val="20"/>
                <w:szCs w:val="20"/>
              </w:rPr>
            </w:pPr>
            <w:r w:rsidRPr="009D193E">
              <w:rPr>
                <w:sz w:val="20"/>
                <w:szCs w:val="20"/>
              </w:rPr>
              <w:t>11</w:t>
            </w:r>
          </w:p>
        </w:tc>
        <w:tc>
          <w:tcPr>
            <w:tcW w:w="283" w:type="pct"/>
            <w:tcBorders>
              <w:right w:val="single" w:sz="4" w:space="0" w:color="auto"/>
            </w:tcBorders>
          </w:tcPr>
          <w:p w:rsidR="009D193E" w:rsidRPr="009D193E" w:rsidRDefault="009D193E" w:rsidP="005D401E">
            <w:pPr>
              <w:autoSpaceDE w:val="0"/>
              <w:autoSpaceDN w:val="0"/>
              <w:adjustRightInd w:val="0"/>
              <w:jc w:val="center"/>
              <w:rPr>
                <w:sz w:val="20"/>
                <w:szCs w:val="20"/>
              </w:rPr>
            </w:pPr>
            <w:r w:rsidRPr="009D193E">
              <w:rPr>
                <w:sz w:val="20"/>
                <w:szCs w:val="20"/>
              </w:rPr>
              <w:t>12</w:t>
            </w:r>
          </w:p>
        </w:tc>
      </w:tr>
      <w:tr w:rsidR="009D193E" w:rsidRPr="009D193E" w:rsidTr="004545EC">
        <w:trPr>
          <w:tblHeader/>
        </w:trPr>
        <w:tc>
          <w:tcPr>
            <w:tcW w:w="243" w:type="pct"/>
            <w:tcBorders>
              <w:left w:val="single" w:sz="4" w:space="0" w:color="auto"/>
            </w:tcBorders>
          </w:tcPr>
          <w:p w:rsidR="009D193E" w:rsidRPr="009D193E" w:rsidRDefault="009D193E" w:rsidP="005D401E">
            <w:pPr>
              <w:autoSpaceDE w:val="0"/>
              <w:autoSpaceDN w:val="0"/>
              <w:adjustRightInd w:val="0"/>
              <w:jc w:val="center"/>
              <w:rPr>
                <w:sz w:val="20"/>
                <w:szCs w:val="20"/>
              </w:rPr>
            </w:pPr>
            <w:r w:rsidRPr="009D193E">
              <w:rPr>
                <w:sz w:val="20"/>
                <w:szCs w:val="20"/>
              </w:rPr>
              <w:t xml:space="preserve">1. </w:t>
            </w:r>
          </w:p>
        </w:tc>
        <w:tc>
          <w:tcPr>
            <w:tcW w:w="4757" w:type="pct"/>
            <w:gridSpan w:val="11"/>
            <w:tcBorders>
              <w:right w:val="single" w:sz="4" w:space="0" w:color="auto"/>
            </w:tcBorders>
          </w:tcPr>
          <w:p w:rsidR="009D193E" w:rsidRPr="009D193E" w:rsidRDefault="009D193E" w:rsidP="004545EC">
            <w:pPr>
              <w:autoSpaceDE w:val="0"/>
              <w:autoSpaceDN w:val="0"/>
              <w:adjustRightInd w:val="0"/>
              <w:rPr>
                <w:sz w:val="20"/>
                <w:szCs w:val="20"/>
              </w:rPr>
            </w:pPr>
            <w:r w:rsidRPr="009D193E">
              <w:rPr>
                <w:sz w:val="20"/>
                <w:szCs w:val="20"/>
              </w:rPr>
              <w:t xml:space="preserve">Финансовое обеспечение передаваемых государственных полномочий Чувашской Республики по организации на территории </w:t>
            </w:r>
            <w:r w:rsidR="004545EC">
              <w:rPr>
                <w:sz w:val="20"/>
                <w:szCs w:val="20"/>
              </w:rPr>
              <w:t xml:space="preserve">Порецкого муниципального округа </w:t>
            </w:r>
            <w:r w:rsidRPr="009D193E">
              <w:rPr>
                <w:sz w:val="20"/>
                <w:szCs w:val="20"/>
              </w:rPr>
              <w:t>мероприятий при осуществлении деятельности по обращению с животными без владельцев</w:t>
            </w:r>
          </w:p>
        </w:tc>
      </w:tr>
      <w:tr w:rsidR="009D193E" w:rsidRPr="009D193E" w:rsidTr="004545EC">
        <w:trPr>
          <w:tblHeader/>
        </w:trPr>
        <w:tc>
          <w:tcPr>
            <w:tcW w:w="243" w:type="pct"/>
            <w:tcBorders>
              <w:top w:val="single" w:sz="4" w:space="0" w:color="auto"/>
              <w:left w:val="single" w:sz="4" w:space="0" w:color="auto"/>
              <w:bottom w:val="single" w:sz="4" w:space="0" w:color="auto"/>
              <w:right w:val="single" w:sz="4" w:space="0" w:color="auto"/>
            </w:tcBorders>
          </w:tcPr>
          <w:p w:rsidR="009D193E" w:rsidRPr="009D193E" w:rsidRDefault="009D193E" w:rsidP="005D401E">
            <w:pPr>
              <w:autoSpaceDE w:val="0"/>
              <w:autoSpaceDN w:val="0"/>
              <w:adjustRightInd w:val="0"/>
              <w:jc w:val="center"/>
              <w:rPr>
                <w:sz w:val="20"/>
                <w:szCs w:val="20"/>
              </w:rPr>
            </w:pPr>
            <w:r w:rsidRPr="009D193E">
              <w:rPr>
                <w:sz w:val="20"/>
                <w:szCs w:val="20"/>
              </w:rPr>
              <w:t>1.1.</w:t>
            </w:r>
          </w:p>
        </w:tc>
        <w:tc>
          <w:tcPr>
            <w:tcW w:w="1225" w:type="pct"/>
            <w:tcBorders>
              <w:top w:val="single" w:sz="4" w:space="0" w:color="auto"/>
              <w:left w:val="single" w:sz="4" w:space="0" w:color="auto"/>
              <w:bottom w:val="single" w:sz="4" w:space="0" w:color="auto"/>
              <w:right w:val="single" w:sz="4" w:space="0" w:color="auto"/>
            </w:tcBorders>
          </w:tcPr>
          <w:p w:rsidR="009D193E" w:rsidRPr="009D193E" w:rsidRDefault="009D193E" w:rsidP="009D193E">
            <w:pPr>
              <w:autoSpaceDE w:val="0"/>
              <w:autoSpaceDN w:val="0"/>
              <w:adjustRightInd w:val="0"/>
              <w:rPr>
                <w:sz w:val="20"/>
                <w:szCs w:val="20"/>
              </w:rPr>
            </w:pPr>
            <w:r>
              <w:rPr>
                <w:sz w:val="20"/>
                <w:szCs w:val="20"/>
              </w:rPr>
              <w:t xml:space="preserve">Обеспечение эпизоотического и ветеринарно-санитарного благополучия на </w:t>
            </w:r>
            <w:proofErr w:type="gramStart"/>
            <w:r>
              <w:rPr>
                <w:sz w:val="20"/>
                <w:szCs w:val="20"/>
              </w:rPr>
              <w:t>территории  Порецкого</w:t>
            </w:r>
            <w:proofErr w:type="gramEnd"/>
            <w:r>
              <w:rPr>
                <w:sz w:val="20"/>
                <w:szCs w:val="20"/>
              </w:rPr>
              <w:t xml:space="preserve"> муниципального округа </w:t>
            </w:r>
          </w:p>
        </w:tc>
        <w:tc>
          <w:tcPr>
            <w:tcW w:w="477" w:type="pct"/>
            <w:tcBorders>
              <w:top w:val="single" w:sz="4" w:space="0" w:color="auto"/>
              <w:left w:val="single" w:sz="4" w:space="0" w:color="auto"/>
              <w:bottom w:val="single" w:sz="4" w:space="0" w:color="auto"/>
              <w:right w:val="single" w:sz="4" w:space="0" w:color="auto"/>
            </w:tcBorders>
          </w:tcPr>
          <w:p w:rsidR="009D193E" w:rsidRPr="009D193E" w:rsidRDefault="009D193E" w:rsidP="005D401E">
            <w:pPr>
              <w:autoSpaceDE w:val="0"/>
              <w:autoSpaceDN w:val="0"/>
              <w:adjustRightInd w:val="0"/>
              <w:jc w:val="center"/>
              <w:rPr>
                <w:sz w:val="20"/>
                <w:szCs w:val="20"/>
              </w:rPr>
            </w:pPr>
            <w:r w:rsidRPr="009D193E">
              <w:rPr>
                <w:sz w:val="20"/>
                <w:szCs w:val="20"/>
              </w:rPr>
              <w:t>использование субвенции</w:t>
            </w:r>
          </w:p>
        </w:tc>
        <w:tc>
          <w:tcPr>
            <w:tcW w:w="1004" w:type="pct"/>
            <w:tcBorders>
              <w:top w:val="single" w:sz="4" w:space="0" w:color="auto"/>
              <w:left w:val="single" w:sz="4" w:space="0" w:color="auto"/>
              <w:bottom w:val="single" w:sz="4" w:space="0" w:color="auto"/>
              <w:right w:val="single" w:sz="4" w:space="0" w:color="auto"/>
            </w:tcBorders>
          </w:tcPr>
          <w:p w:rsidR="009D193E" w:rsidRPr="009D193E" w:rsidRDefault="009D193E" w:rsidP="009D193E">
            <w:pPr>
              <w:autoSpaceDE w:val="0"/>
              <w:autoSpaceDN w:val="0"/>
              <w:adjustRightInd w:val="0"/>
              <w:jc w:val="center"/>
              <w:rPr>
                <w:sz w:val="20"/>
                <w:szCs w:val="20"/>
              </w:rPr>
            </w:pPr>
            <w:r w:rsidRPr="009D193E">
              <w:rPr>
                <w:sz w:val="20"/>
                <w:szCs w:val="20"/>
              </w:rPr>
              <w:t xml:space="preserve">обеспечена организация на территории </w:t>
            </w:r>
            <w:r>
              <w:rPr>
                <w:sz w:val="20"/>
                <w:szCs w:val="20"/>
              </w:rPr>
              <w:t xml:space="preserve">Порецкого муниципального </w:t>
            </w:r>
            <w:r w:rsidRPr="009D193E">
              <w:rPr>
                <w:sz w:val="20"/>
                <w:szCs w:val="20"/>
              </w:rPr>
              <w:t>округ</w:t>
            </w:r>
            <w:r>
              <w:rPr>
                <w:sz w:val="20"/>
                <w:szCs w:val="20"/>
              </w:rPr>
              <w:t>а</w:t>
            </w:r>
            <w:r w:rsidRPr="009D193E">
              <w:rPr>
                <w:sz w:val="20"/>
                <w:szCs w:val="20"/>
              </w:rPr>
              <w:t xml:space="preserve"> мероприятий при осуществлении деятельности по обращению с животными без владельцев</w:t>
            </w:r>
          </w:p>
        </w:tc>
        <w:tc>
          <w:tcPr>
            <w:tcW w:w="330" w:type="pct"/>
            <w:tcBorders>
              <w:top w:val="single" w:sz="4" w:space="0" w:color="auto"/>
              <w:left w:val="single" w:sz="4" w:space="0" w:color="auto"/>
              <w:bottom w:val="single" w:sz="4" w:space="0" w:color="auto"/>
              <w:right w:val="single" w:sz="4" w:space="0" w:color="auto"/>
            </w:tcBorders>
          </w:tcPr>
          <w:p w:rsidR="009D193E" w:rsidRPr="009D193E" w:rsidRDefault="009D193E" w:rsidP="005D401E">
            <w:pPr>
              <w:autoSpaceDE w:val="0"/>
              <w:autoSpaceDN w:val="0"/>
              <w:adjustRightInd w:val="0"/>
              <w:jc w:val="center"/>
              <w:rPr>
                <w:sz w:val="20"/>
                <w:szCs w:val="20"/>
              </w:rPr>
            </w:pPr>
            <w:r w:rsidRPr="009D193E">
              <w:rPr>
                <w:sz w:val="20"/>
                <w:szCs w:val="20"/>
              </w:rPr>
              <w:t>процентов</w:t>
            </w:r>
          </w:p>
        </w:tc>
        <w:tc>
          <w:tcPr>
            <w:tcW w:w="278" w:type="pct"/>
            <w:tcBorders>
              <w:top w:val="single" w:sz="4" w:space="0" w:color="auto"/>
              <w:left w:val="single" w:sz="4" w:space="0" w:color="auto"/>
              <w:bottom w:val="single" w:sz="4" w:space="0" w:color="auto"/>
              <w:right w:val="single" w:sz="4" w:space="0" w:color="auto"/>
            </w:tcBorders>
          </w:tcPr>
          <w:p w:rsidR="009D193E" w:rsidRPr="009D193E" w:rsidRDefault="009D193E" w:rsidP="005D401E">
            <w:pPr>
              <w:autoSpaceDE w:val="0"/>
              <w:autoSpaceDN w:val="0"/>
              <w:adjustRightInd w:val="0"/>
              <w:jc w:val="center"/>
              <w:rPr>
                <w:sz w:val="20"/>
                <w:szCs w:val="20"/>
              </w:rPr>
            </w:pPr>
            <w:r>
              <w:rPr>
                <w:sz w:val="20"/>
                <w:szCs w:val="20"/>
              </w:rPr>
              <w:t>100</w:t>
            </w:r>
          </w:p>
        </w:tc>
        <w:tc>
          <w:tcPr>
            <w:tcW w:w="245" w:type="pct"/>
            <w:tcBorders>
              <w:top w:val="single" w:sz="4" w:space="0" w:color="auto"/>
              <w:left w:val="single" w:sz="4" w:space="0" w:color="auto"/>
              <w:bottom w:val="single" w:sz="4" w:space="0" w:color="auto"/>
              <w:right w:val="single" w:sz="4" w:space="0" w:color="auto"/>
            </w:tcBorders>
          </w:tcPr>
          <w:p w:rsidR="009D193E" w:rsidRPr="009D193E" w:rsidRDefault="009D193E" w:rsidP="005D401E">
            <w:pPr>
              <w:autoSpaceDE w:val="0"/>
              <w:autoSpaceDN w:val="0"/>
              <w:adjustRightInd w:val="0"/>
              <w:jc w:val="center"/>
              <w:rPr>
                <w:sz w:val="20"/>
                <w:szCs w:val="20"/>
              </w:rPr>
            </w:pPr>
            <w:r w:rsidRPr="009D193E">
              <w:rPr>
                <w:sz w:val="20"/>
                <w:szCs w:val="20"/>
              </w:rPr>
              <w:t>2022</w:t>
            </w:r>
          </w:p>
        </w:tc>
        <w:tc>
          <w:tcPr>
            <w:tcW w:w="225" w:type="pct"/>
            <w:tcBorders>
              <w:top w:val="single" w:sz="4" w:space="0" w:color="auto"/>
              <w:left w:val="single" w:sz="4" w:space="0" w:color="auto"/>
              <w:bottom w:val="single" w:sz="4" w:space="0" w:color="auto"/>
              <w:right w:val="single" w:sz="4" w:space="0" w:color="auto"/>
            </w:tcBorders>
          </w:tcPr>
          <w:p w:rsidR="009D193E" w:rsidRPr="009D193E" w:rsidRDefault="009D193E" w:rsidP="005D401E">
            <w:pPr>
              <w:autoSpaceDE w:val="0"/>
              <w:autoSpaceDN w:val="0"/>
              <w:adjustRightInd w:val="0"/>
              <w:jc w:val="center"/>
              <w:rPr>
                <w:sz w:val="20"/>
                <w:szCs w:val="20"/>
              </w:rPr>
            </w:pPr>
            <w:r>
              <w:rPr>
                <w:sz w:val="20"/>
                <w:szCs w:val="20"/>
              </w:rPr>
              <w:t>100</w:t>
            </w:r>
          </w:p>
        </w:tc>
        <w:tc>
          <w:tcPr>
            <w:tcW w:w="224" w:type="pct"/>
            <w:tcBorders>
              <w:top w:val="single" w:sz="4" w:space="0" w:color="auto"/>
              <w:left w:val="single" w:sz="4" w:space="0" w:color="auto"/>
              <w:bottom w:val="single" w:sz="4" w:space="0" w:color="auto"/>
              <w:right w:val="single" w:sz="4" w:space="0" w:color="auto"/>
            </w:tcBorders>
          </w:tcPr>
          <w:p w:rsidR="009D193E" w:rsidRPr="009D193E" w:rsidRDefault="009D193E" w:rsidP="009D193E">
            <w:pPr>
              <w:autoSpaceDE w:val="0"/>
              <w:autoSpaceDN w:val="0"/>
              <w:adjustRightInd w:val="0"/>
              <w:jc w:val="center"/>
              <w:rPr>
                <w:sz w:val="20"/>
                <w:szCs w:val="20"/>
              </w:rPr>
            </w:pPr>
            <w:r>
              <w:rPr>
                <w:sz w:val="20"/>
                <w:szCs w:val="20"/>
              </w:rPr>
              <w:t>100</w:t>
            </w:r>
          </w:p>
        </w:tc>
        <w:tc>
          <w:tcPr>
            <w:tcW w:w="224" w:type="pct"/>
            <w:tcBorders>
              <w:top w:val="single" w:sz="4" w:space="0" w:color="auto"/>
              <w:left w:val="single" w:sz="4" w:space="0" w:color="auto"/>
              <w:bottom w:val="single" w:sz="4" w:space="0" w:color="auto"/>
              <w:right w:val="single" w:sz="4" w:space="0" w:color="auto"/>
            </w:tcBorders>
          </w:tcPr>
          <w:p w:rsidR="009D193E" w:rsidRPr="009D193E" w:rsidRDefault="009D193E" w:rsidP="005D401E">
            <w:pPr>
              <w:autoSpaceDE w:val="0"/>
              <w:autoSpaceDN w:val="0"/>
              <w:adjustRightInd w:val="0"/>
              <w:jc w:val="center"/>
              <w:rPr>
                <w:sz w:val="20"/>
                <w:szCs w:val="20"/>
              </w:rPr>
            </w:pPr>
            <w:r>
              <w:rPr>
                <w:sz w:val="20"/>
                <w:szCs w:val="20"/>
              </w:rPr>
              <w:t>100</w:t>
            </w:r>
          </w:p>
        </w:tc>
        <w:tc>
          <w:tcPr>
            <w:tcW w:w="243" w:type="pct"/>
            <w:tcBorders>
              <w:top w:val="single" w:sz="4" w:space="0" w:color="auto"/>
              <w:left w:val="single" w:sz="4" w:space="0" w:color="auto"/>
              <w:bottom w:val="single" w:sz="4" w:space="0" w:color="auto"/>
              <w:right w:val="single" w:sz="4" w:space="0" w:color="auto"/>
            </w:tcBorders>
          </w:tcPr>
          <w:p w:rsidR="009D193E" w:rsidRPr="009D193E" w:rsidRDefault="009D193E" w:rsidP="005D401E">
            <w:pPr>
              <w:autoSpaceDE w:val="0"/>
              <w:autoSpaceDN w:val="0"/>
              <w:adjustRightInd w:val="0"/>
              <w:jc w:val="center"/>
              <w:rPr>
                <w:sz w:val="20"/>
                <w:szCs w:val="20"/>
              </w:rPr>
            </w:pPr>
            <w:r>
              <w:rPr>
                <w:sz w:val="20"/>
                <w:szCs w:val="20"/>
              </w:rPr>
              <w:t>100</w:t>
            </w:r>
          </w:p>
        </w:tc>
        <w:tc>
          <w:tcPr>
            <w:tcW w:w="283" w:type="pct"/>
            <w:tcBorders>
              <w:top w:val="single" w:sz="4" w:space="0" w:color="auto"/>
              <w:left w:val="single" w:sz="4" w:space="0" w:color="auto"/>
              <w:bottom w:val="single" w:sz="4" w:space="0" w:color="auto"/>
              <w:right w:val="single" w:sz="4" w:space="0" w:color="auto"/>
            </w:tcBorders>
          </w:tcPr>
          <w:p w:rsidR="009D193E" w:rsidRPr="009D193E" w:rsidRDefault="009D193E" w:rsidP="005D401E">
            <w:pPr>
              <w:autoSpaceDE w:val="0"/>
              <w:autoSpaceDN w:val="0"/>
              <w:adjustRightInd w:val="0"/>
              <w:jc w:val="center"/>
              <w:rPr>
                <w:sz w:val="20"/>
                <w:szCs w:val="20"/>
              </w:rPr>
            </w:pPr>
            <w:r>
              <w:rPr>
                <w:sz w:val="20"/>
                <w:szCs w:val="20"/>
              </w:rPr>
              <w:t>10</w:t>
            </w:r>
            <w:r w:rsidRPr="009D193E">
              <w:rPr>
                <w:sz w:val="20"/>
                <w:szCs w:val="20"/>
              </w:rPr>
              <w:t>0</w:t>
            </w:r>
          </w:p>
        </w:tc>
      </w:tr>
    </w:tbl>
    <w:p w:rsidR="00E33567" w:rsidRDefault="00E33567" w:rsidP="00A529B1">
      <w:pPr>
        <w:jc w:val="center"/>
        <w:rPr>
          <w:b/>
          <w:bCs/>
        </w:rPr>
      </w:pPr>
    </w:p>
    <w:p w:rsidR="0010359F" w:rsidRDefault="0010359F" w:rsidP="0010359F">
      <w:pPr>
        <w:shd w:val="clear" w:color="auto" w:fill="FFFFFF"/>
        <w:ind w:left="11"/>
        <w:contextualSpacing/>
        <w:jc w:val="center"/>
        <w:rPr>
          <w:b/>
          <w:bCs/>
          <w:sz w:val="26"/>
          <w:szCs w:val="26"/>
        </w:rPr>
      </w:pPr>
    </w:p>
    <w:p w:rsidR="0010359F" w:rsidRDefault="0010359F" w:rsidP="0010359F">
      <w:pPr>
        <w:shd w:val="clear" w:color="auto" w:fill="FFFFFF"/>
        <w:ind w:left="11"/>
        <w:contextualSpacing/>
        <w:jc w:val="center"/>
        <w:rPr>
          <w:b/>
          <w:bCs/>
          <w:sz w:val="26"/>
          <w:szCs w:val="26"/>
        </w:rPr>
      </w:pPr>
    </w:p>
    <w:p w:rsidR="0010359F" w:rsidRDefault="0010359F" w:rsidP="0010359F">
      <w:pPr>
        <w:shd w:val="clear" w:color="auto" w:fill="FFFFFF"/>
        <w:ind w:left="11"/>
        <w:contextualSpacing/>
        <w:jc w:val="center"/>
        <w:rPr>
          <w:b/>
          <w:bCs/>
          <w:sz w:val="26"/>
          <w:szCs w:val="26"/>
        </w:rPr>
      </w:pPr>
    </w:p>
    <w:p w:rsidR="0010359F" w:rsidRDefault="0010359F" w:rsidP="0010359F">
      <w:pPr>
        <w:shd w:val="clear" w:color="auto" w:fill="FFFFFF"/>
        <w:ind w:left="11"/>
        <w:contextualSpacing/>
        <w:jc w:val="center"/>
        <w:rPr>
          <w:b/>
          <w:bCs/>
          <w:sz w:val="26"/>
          <w:szCs w:val="26"/>
        </w:rPr>
      </w:pPr>
    </w:p>
    <w:p w:rsidR="0010359F" w:rsidRDefault="0010359F" w:rsidP="0010359F">
      <w:pPr>
        <w:shd w:val="clear" w:color="auto" w:fill="FFFFFF"/>
        <w:ind w:left="11"/>
        <w:contextualSpacing/>
        <w:jc w:val="center"/>
        <w:rPr>
          <w:b/>
          <w:bCs/>
          <w:sz w:val="26"/>
          <w:szCs w:val="26"/>
        </w:rPr>
      </w:pPr>
    </w:p>
    <w:p w:rsidR="0010359F" w:rsidRDefault="0010359F" w:rsidP="0010359F">
      <w:pPr>
        <w:shd w:val="clear" w:color="auto" w:fill="FFFFFF"/>
        <w:ind w:left="11"/>
        <w:contextualSpacing/>
        <w:jc w:val="center"/>
        <w:rPr>
          <w:b/>
          <w:bCs/>
          <w:sz w:val="26"/>
          <w:szCs w:val="26"/>
        </w:rPr>
      </w:pPr>
    </w:p>
    <w:p w:rsidR="0010359F" w:rsidRDefault="0010359F" w:rsidP="0010359F">
      <w:pPr>
        <w:shd w:val="clear" w:color="auto" w:fill="FFFFFF"/>
        <w:ind w:left="11"/>
        <w:contextualSpacing/>
        <w:jc w:val="center"/>
        <w:rPr>
          <w:b/>
          <w:bCs/>
          <w:sz w:val="26"/>
          <w:szCs w:val="26"/>
        </w:rPr>
      </w:pPr>
    </w:p>
    <w:p w:rsidR="0010359F" w:rsidRDefault="0010359F" w:rsidP="0010359F">
      <w:pPr>
        <w:shd w:val="clear" w:color="auto" w:fill="FFFFFF"/>
        <w:ind w:left="11"/>
        <w:contextualSpacing/>
        <w:jc w:val="center"/>
        <w:rPr>
          <w:b/>
          <w:bCs/>
          <w:sz w:val="26"/>
          <w:szCs w:val="26"/>
        </w:rPr>
      </w:pPr>
    </w:p>
    <w:p w:rsidR="0010359F" w:rsidRDefault="0010359F" w:rsidP="0010359F">
      <w:pPr>
        <w:shd w:val="clear" w:color="auto" w:fill="FFFFFF"/>
        <w:ind w:left="11"/>
        <w:contextualSpacing/>
        <w:jc w:val="center"/>
        <w:rPr>
          <w:b/>
          <w:bCs/>
          <w:sz w:val="26"/>
          <w:szCs w:val="26"/>
        </w:rPr>
      </w:pPr>
    </w:p>
    <w:p w:rsidR="0010359F" w:rsidRDefault="0010359F" w:rsidP="0010359F">
      <w:pPr>
        <w:shd w:val="clear" w:color="auto" w:fill="FFFFFF"/>
        <w:ind w:left="11"/>
        <w:contextualSpacing/>
        <w:jc w:val="center"/>
        <w:rPr>
          <w:b/>
          <w:bCs/>
          <w:sz w:val="26"/>
          <w:szCs w:val="26"/>
        </w:rPr>
      </w:pPr>
    </w:p>
    <w:p w:rsidR="0010359F" w:rsidRDefault="0010359F" w:rsidP="0010359F">
      <w:pPr>
        <w:shd w:val="clear" w:color="auto" w:fill="FFFFFF"/>
        <w:ind w:left="11"/>
        <w:contextualSpacing/>
        <w:jc w:val="center"/>
        <w:rPr>
          <w:b/>
          <w:bCs/>
          <w:sz w:val="26"/>
          <w:szCs w:val="26"/>
        </w:rPr>
      </w:pPr>
    </w:p>
    <w:p w:rsidR="0010359F" w:rsidRDefault="0010359F" w:rsidP="0010359F">
      <w:pPr>
        <w:shd w:val="clear" w:color="auto" w:fill="FFFFFF"/>
        <w:ind w:left="11"/>
        <w:contextualSpacing/>
        <w:jc w:val="center"/>
        <w:rPr>
          <w:b/>
          <w:bCs/>
          <w:sz w:val="26"/>
          <w:szCs w:val="26"/>
        </w:rPr>
      </w:pPr>
    </w:p>
    <w:p w:rsidR="0010359F" w:rsidRDefault="0010359F" w:rsidP="0010359F">
      <w:pPr>
        <w:shd w:val="clear" w:color="auto" w:fill="FFFFFF"/>
        <w:ind w:left="11"/>
        <w:contextualSpacing/>
        <w:jc w:val="center"/>
        <w:rPr>
          <w:b/>
          <w:bCs/>
          <w:sz w:val="26"/>
          <w:szCs w:val="26"/>
        </w:rPr>
      </w:pPr>
    </w:p>
    <w:p w:rsidR="0010359F" w:rsidRDefault="0010359F" w:rsidP="0010359F">
      <w:pPr>
        <w:shd w:val="clear" w:color="auto" w:fill="FFFFFF"/>
        <w:ind w:left="11"/>
        <w:contextualSpacing/>
        <w:jc w:val="center"/>
        <w:rPr>
          <w:b/>
          <w:bCs/>
          <w:sz w:val="26"/>
          <w:szCs w:val="26"/>
        </w:rPr>
      </w:pPr>
    </w:p>
    <w:p w:rsidR="0010359F" w:rsidRDefault="0010359F" w:rsidP="0010359F">
      <w:pPr>
        <w:shd w:val="clear" w:color="auto" w:fill="FFFFFF"/>
        <w:ind w:left="11"/>
        <w:contextualSpacing/>
        <w:jc w:val="center"/>
        <w:rPr>
          <w:b/>
          <w:bCs/>
          <w:sz w:val="26"/>
          <w:szCs w:val="26"/>
        </w:rPr>
      </w:pPr>
    </w:p>
    <w:p w:rsidR="0010359F" w:rsidRDefault="0010359F" w:rsidP="0010359F">
      <w:pPr>
        <w:shd w:val="clear" w:color="auto" w:fill="FFFFFF"/>
        <w:ind w:left="11"/>
        <w:contextualSpacing/>
        <w:jc w:val="center"/>
        <w:rPr>
          <w:b/>
          <w:bCs/>
          <w:sz w:val="26"/>
          <w:szCs w:val="26"/>
        </w:rPr>
      </w:pPr>
    </w:p>
    <w:p w:rsidR="0010359F" w:rsidRDefault="0010359F" w:rsidP="0010359F">
      <w:pPr>
        <w:shd w:val="clear" w:color="auto" w:fill="FFFFFF"/>
        <w:ind w:left="11"/>
        <w:contextualSpacing/>
        <w:jc w:val="center"/>
        <w:rPr>
          <w:b/>
          <w:bCs/>
          <w:sz w:val="26"/>
          <w:szCs w:val="26"/>
        </w:rPr>
      </w:pPr>
    </w:p>
    <w:p w:rsidR="0010359F" w:rsidRDefault="0010359F" w:rsidP="0010359F">
      <w:pPr>
        <w:shd w:val="clear" w:color="auto" w:fill="FFFFFF"/>
        <w:ind w:left="11"/>
        <w:contextualSpacing/>
        <w:jc w:val="center"/>
        <w:rPr>
          <w:b/>
          <w:bCs/>
          <w:sz w:val="26"/>
          <w:szCs w:val="26"/>
        </w:rPr>
      </w:pPr>
    </w:p>
    <w:p w:rsidR="0010359F" w:rsidRDefault="0010359F" w:rsidP="0010359F">
      <w:pPr>
        <w:shd w:val="clear" w:color="auto" w:fill="FFFFFF"/>
        <w:ind w:left="11"/>
        <w:contextualSpacing/>
        <w:jc w:val="center"/>
        <w:rPr>
          <w:b/>
          <w:bCs/>
          <w:sz w:val="26"/>
          <w:szCs w:val="26"/>
        </w:rPr>
      </w:pPr>
    </w:p>
    <w:p w:rsidR="0010359F" w:rsidRPr="00417632" w:rsidRDefault="0010359F" w:rsidP="0010359F">
      <w:pPr>
        <w:shd w:val="clear" w:color="auto" w:fill="FFFFFF"/>
        <w:ind w:left="11"/>
        <w:contextualSpacing/>
        <w:jc w:val="center"/>
        <w:rPr>
          <w:b/>
          <w:bCs/>
          <w:sz w:val="26"/>
          <w:szCs w:val="26"/>
        </w:rPr>
      </w:pPr>
      <w:r w:rsidRPr="00417632">
        <w:rPr>
          <w:b/>
          <w:bCs/>
          <w:sz w:val="26"/>
          <w:szCs w:val="26"/>
        </w:rPr>
        <w:t xml:space="preserve">4. Финансовое обеспечение реализации комплекса процессных мероприятий </w:t>
      </w:r>
      <w:r w:rsidRPr="00417632">
        <w:rPr>
          <w:b/>
          <w:bCs/>
          <w:sz w:val="26"/>
          <w:szCs w:val="26"/>
        </w:rPr>
        <w:br/>
        <w:t xml:space="preserve">«Обеспечение эпизоотического благополучия на территории </w:t>
      </w:r>
      <w:r w:rsidR="004545EC">
        <w:rPr>
          <w:b/>
          <w:bCs/>
          <w:sz w:val="26"/>
          <w:szCs w:val="26"/>
        </w:rPr>
        <w:t>Порецкого муниципального округа</w:t>
      </w:r>
      <w:r w:rsidRPr="00417632">
        <w:rPr>
          <w:b/>
          <w:bCs/>
          <w:sz w:val="26"/>
          <w:szCs w:val="26"/>
        </w:rPr>
        <w:t>»</w:t>
      </w:r>
    </w:p>
    <w:p w:rsidR="0010359F" w:rsidRPr="00417632" w:rsidRDefault="0010359F" w:rsidP="0010359F">
      <w:pPr>
        <w:shd w:val="clear" w:color="auto" w:fill="FFFFFF"/>
        <w:jc w:val="center"/>
        <w:rPr>
          <w:rFonts w:eastAsia="Arial Unicode MS"/>
          <w:u w:color="000000"/>
        </w:rPr>
      </w:pPr>
    </w:p>
    <w:tbl>
      <w:tblPr>
        <w:tblStyle w:val="ae"/>
        <w:tblW w:w="15310" w:type="dxa"/>
        <w:tblInd w:w="-601" w:type="dxa"/>
        <w:tblLayout w:type="fixed"/>
        <w:tblLook w:val="04A0" w:firstRow="1" w:lastRow="0" w:firstColumn="1" w:lastColumn="0" w:noHBand="0" w:noVBand="1"/>
      </w:tblPr>
      <w:tblGrid>
        <w:gridCol w:w="628"/>
        <w:gridCol w:w="3342"/>
        <w:gridCol w:w="1275"/>
        <w:gridCol w:w="1559"/>
        <w:gridCol w:w="851"/>
        <w:gridCol w:w="851"/>
        <w:gridCol w:w="1134"/>
        <w:gridCol w:w="1133"/>
        <w:gridCol w:w="1134"/>
        <w:gridCol w:w="1135"/>
        <w:gridCol w:w="1134"/>
        <w:gridCol w:w="1134"/>
      </w:tblGrid>
      <w:tr w:rsidR="0010359F" w:rsidRPr="00A529B1" w:rsidTr="005D401E">
        <w:tc>
          <w:tcPr>
            <w:tcW w:w="628" w:type="dxa"/>
            <w:vMerge w:val="restart"/>
          </w:tcPr>
          <w:p w:rsidR="0010359F" w:rsidRPr="00417632" w:rsidRDefault="0010359F" w:rsidP="005D401E">
            <w:pPr>
              <w:spacing w:line="240" w:lineRule="auto"/>
              <w:jc w:val="center"/>
              <w:rPr>
                <w:sz w:val="20"/>
                <w:szCs w:val="20"/>
              </w:rPr>
            </w:pPr>
            <w:r w:rsidRPr="00417632">
              <w:rPr>
                <w:sz w:val="20"/>
                <w:szCs w:val="20"/>
              </w:rPr>
              <w:t xml:space="preserve">№ </w:t>
            </w:r>
            <w:r w:rsidRPr="00417632">
              <w:rPr>
                <w:sz w:val="20"/>
                <w:szCs w:val="20"/>
              </w:rPr>
              <w:br/>
            </w:r>
            <w:proofErr w:type="spellStart"/>
            <w:r w:rsidRPr="00417632">
              <w:rPr>
                <w:sz w:val="20"/>
                <w:szCs w:val="20"/>
              </w:rPr>
              <w:t>пп</w:t>
            </w:r>
            <w:proofErr w:type="spellEnd"/>
          </w:p>
        </w:tc>
        <w:tc>
          <w:tcPr>
            <w:tcW w:w="3342" w:type="dxa"/>
            <w:vMerge w:val="restart"/>
          </w:tcPr>
          <w:p w:rsidR="0010359F" w:rsidRPr="00417632" w:rsidRDefault="0010359F" w:rsidP="005D401E">
            <w:pPr>
              <w:spacing w:line="240" w:lineRule="auto"/>
              <w:jc w:val="center"/>
              <w:rPr>
                <w:sz w:val="20"/>
                <w:szCs w:val="20"/>
              </w:rPr>
            </w:pPr>
            <w:r w:rsidRPr="00417632">
              <w:rPr>
                <w:sz w:val="20"/>
                <w:szCs w:val="20"/>
              </w:rPr>
              <w:t>Наименование мероприятия (результата) и источники финансирования</w:t>
            </w:r>
          </w:p>
        </w:tc>
        <w:tc>
          <w:tcPr>
            <w:tcW w:w="2834" w:type="dxa"/>
            <w:gridSpan w:val="2"/>
          </w:tcPr>
          <w:p w:rsidR="0010359F" w:rsidRDefault="0010359F" w:rsidP="005D401E">
            <w:pPr>
              <w:spacing w:line="240" w:lineRule="auto"/>
              <w:jc w:val="center"/>
              <w:rPr>
                <w:b/>
                <w:bCs/>
              </w:rPr>
            </w:pPr>
            <w:r w:rsidRPr="00417632">
              <w:rPr>
                <w:sz w:val="20"/>
                <w:szCs w:val="20"/>
              </w:rPr>
              <w:t>Код бюджетной классификации</w:t>
            </w:r>
          </w:p>
        </w:tc>
        <w:tc>
          <w:tcPr>
            <w:tcW w:w="7372" w:type="dxa"/>
            <w:gridSpan w:val="7"/>
          </w:tcPr>
          <w:p w:rsidR="0010359F" w:rsidRDefault="0010359F" w:rsidP="005D401E">
            <w:pPr>
              <w:spacing w:line="240" w:lineRule="auto"/>
              <w:jc w:val="center"/>
              <w:rPr>
                <w:b/>
                <w:bCs/>
              </w:rPr>
            </w:pPr>
            <w:r w:rsidRPr="00417632">
              <w:rPr>
                <w:sz w:val="20"/>
                <w:szCs w:val="20"/>
              </w:rPr>
              <w:t>Объем финансового о</w:t>
            </w:r>
            <w:r>
              <w:rPr>
                <w:sz w:val="20"/>
                <w:szCs w:val="20"/>
              </w:rPr>
              <w:t>беспечения по годам реализации, тыс. рублей</w:t>
            </w:r>
          </w:p>
        </w:tc>
        <w:tc>
          <w:tcPr>
            <w:tcW w:w="1134" w:type="dxa"/>
          </w:tcPr>
          <w:p w:rsidR="0010359F" w:rsidRPr="00A529B1" w:rsidRDefault="0010359F" w:rsidP="005D401E">
            <w:pPr>
              <w:spacing w:line="240" w:lineRule="auto"/>
              <w:jc w:val="center"/>
              <w:rPr>
                <w:bCs/>
                <w:sz w:val="20"/>
                <w:szCs w:val="20"/>
              </w:rPr>
            </w:pPr>
            <w:r w:rsidRPr="00A529B1">
              <w:rPr>
                <w:bCs/>
                <w:sz w:val="20"/>
                <w:szCs w:val="20"/>
              </w:rPr>
              <w:t>Всего, тыс. рублей</w:t>
            </w:r>
          </w:p>
        </w:tc>
      </w:tr>
      <w:tr w:rsidR="0010359F" w:rsidTr="005D401E">
        <w:tc>
          <w:tcPr>
            <w:tcW w:w="628" w:type="dxa"/>
            <w:vMerge/>
          </w:tcPr>
          <w:p w:rsidR="0010359F" w:rsidRPr="00417632" w:rsidRDefault="0010359F" w:rsidP="005D401E">
            <w:pPr>
              <w:spacing w:line="240" w:lineRule="auto"/>
              <w:jc w:val="center"/>
              <w:rPr>
                <w:sz w:val="20"/>
                <w:szCs w:val="20"/>
              </w:rPr>
            </w:pPr>
          </w:p>
        </w:tc>
        <w:tc>
          <w:tcPr>
            <w:tcW w:w="3342" w:type="dxa"/>
            <w:vMerge/>
          </w:tcPr>
          <w:p w:rsidR="0010359F" w:rsidRPr="00417632" w:rsidRDefault="0010359F" w:rsidP="005D401E">
            <w:pPr>
              <w:spacing w:line="240" w:lineRule="auto"/>
              <w:rPr>
                <w:sz w:val="20"/>
                <w:szCs w:val="20"/>
              </w:rPr>
            </w:pPr>
          </w:p>
        </w:tc>
        <w:tc>
          <w:tcPr>
            <w:tcW w:w="1275" w:type="dxa"/>
          </w:tcPr>
          <w:p w:rsidR="0010359F" w:rsidRPr="00417632" w:rsidRDefault="0010359F" w:rsidP="005D401E">
            <w:pPr>
              <w:spacing w:line="240" w:lineRule="auto"/>
              <w:jc w:val="center"/>
              <w:rPr>
                <w:sz w:val="20"/>
                <w:szCs w:val="20"/>
              </w:rPr>
            </w:pPr>
            <w:r w:rsidRPr="00417632">
              <w:rPr>
                <w:sz w:val="20"/>
                <w:szCs w:val="20"/>
              </w:rPr>
              <w:t>главный распорядитель бюджетных средств</w:t>
            </w:r>
          </w:p>
        </w:tc>
        <w:tc>
          <w:tcPr>
            <w:tcW w:w="1559" w:type="dxa"/>
          </w:tcPr>
          <w:p w:rsidR="0010359F" w:rsidRPr="00417632" w:rsidRDefault="0010359F" w:rsidP="005D401E">
            <w:pPr>
              <w:spacing w:line="240" w:lineRule="auto"/>
              <w:jc w:val="center"/>
              <w:rPr>
                <w:sz w:val="20"/>
                <w:szCs w:val="20"/>
              </w:rPr>
            </w:pPr>
            <w:r w:rsidRPr="00417632">
              <w:rPr>
                <w:sz w:val="20"/>
                <w:szCs w:val="20"/>
              </w:rPr>
              <w:t>целевая статья расходов</w:t>
            </w:r>
          </w:p>
        </w:tc>
        <w:tc>
          <w:tcPr>
            <w:tcW w:w="851" w:type="dxa"/>
          </w:tcPr>
          <w:p w:rsidR="0010359F" w:rsidRPr="00417632" w:rsidRDefault="0010359F" w:rsidP="005D401E">
            <w:pPr>
              <w:spacing w:line="240" w:lineRule="auto"/>
              <w:jc w:val="center"/>
              <w:rPr>
                <w:sz w:val="20"/>
                <w:szCs w:val="20"/>
              </w:rPr>
            </w:pPr>
            <w:r w:rsidRPr="00417632">
              <w:rPr>
                <w:sz w:val="20"/>
                <w:szCs w:val="20"/>
              </w:rPr>
              <w:t>2023</w:t>
            </w:r>
          </w:p>
        </w:tc>
        <w:tc>
          <w:tcPr>
            <w:tcW w:w="851" w:type="dxa"/>
          </w:tcPr>
          <w:p w:rsidR="0010359F" w:rsidRPr="00417632" w:rsidRDefault="0010359F" w:rsidP="005D401E">
            <w:pPr>
              <w:spacing w:line="240" w:lineRule="auto"/>
              <w:jc w:val="center"/>
              <w:rPr>
                <w:sz w:val="20"/>
                <w:szCs w:val="20"/>
              </w:rPr>
            </w:pPr>
            <w:r w:rsidRPr="00417632">
              <w:rPr>
                <w:sz w:val="20"/>
                <w:szCs w:val="20"/>
              </w:rPr>
              <w:t>2024</w:t>
            </w:r>
          </w:p>
        </w:tc>
        <w:tc>
          <w:tcPr>
            <w:tcW w:w="1134" w:type="dxa"/>
          </w:tcPr>
          <w:p w:rsidR="0010359F" w:rsidRPr="00417632" w:rsidRDefault="0010359F" w:rsidP="005D401E">
            <w:pPr>
              <w:spacing w:line="240" w:lineRule="auto"/>
              <w:jc w:val="center"/>
              <w:rPr>
                <w:sz w:val="20"/>
                <w:szCs w:val="20"/>
              </w:rPr>
            </w:pPr>
            <w:r w:rsidRPr="00417632">
              <w:rPr>
                <w:sz w:val="20"/>
                <w:szCs w:val="20"/>
              </w:rPr>
              <w:t>2025</w:t>
            </w:r>
          </w:p>
        </w:tc>
        <w:tc>
          <w:tcPr>
            <w:tcW w:w="1133" w:type="dxa"/>
          </w:tcPr>
          <w:p w:rsidR="0010359F" w:rsidRPr="00417632" w:rsidRDefault="0010359F" w:rsidP="005D401E">
            <w:pPr>
              <w:spacing w:line="240" w:lineRule="auto"/>
              <w:jc w:val="center"/>
              <w:rPr>
                <w:sz w:val="20"/>
                <w:szCs w:val="20"/>
              </w:rPr>
            </w:pPr>
            <w:r w:rsidRPr="00417632">
              <w:rPr>
                <w:sz w:val="20"/>
                <w:szCs w:val="20"/>
              </w:rPr>
              <w:t>2026</w:t>
            </w:r>
          </w:p>
        </w:tc>
        <w:tc>
          <w:tcPr>
            <w:tcW w:w="1134" w:type="dxa"/>
          </w:tcPr>
          <w:p w:rsidR="0010359F" w:rsidRPr="00417632" w:rsidRDefault="0010359F" w:rsidP="005D401E">
            <w:pPr>
              <w:spacing w:line="240" w:lineRule="auto"/>
              <w:jc w:val="center"/>
              <w:rPr>
                <w:sz w:val="20"/>
                <w:szCs w:val="20"/>
              </w:rPr>
            </w:pPr>
            <w:r w:rsidRPr="00417632">
              <w:rPr>
                <w:sz w:val="20"/>
                <w:szCs w:val="20"/>
              </w:rPr>
              <w:t>2027</w:t>
            </w:r>
          </w:p>
        </w:tc>
        <w:tc>
          <w:tcPr>
            <w:tcW w:w="1135" w:type="dxa"/>
          </w:tcPr>
          <w:p w:rsidR="0010359F" w:rsidRPr="00417632" w:rsidRDefault="0010359F" w:rsidP="005D401E">
            <w:pPr>
              <w:spacing w:line="240" w:lineRule="auto"/>
              <w:jc w:val="center"/>
              <w:rPr>
                <w:sz w:val="20"/>
                <w:szCs w:val="20"/>
              </w:rPr>
            </w:pPr>
            <w:r w:rsidRPr="00417632">
              <w:rPr>
                <w:sz w:val="20"/>
                <w:szCs w:val="20"/>
              </w:rPr>
              <w:t>2028</w:t>
            </w:r>
            <w:r>
              <w:rPr>
                <w:sz w:val="20"/>
                <w:szCs w:val="20"/>
              </w:rPr>
              <w:t>-2030</w:t>
            </w:r>
          </w:p>
        </w:tc>
        <w:tc>
          <w:tcPr>
            <w:tcW w:w="1134" w:type="dxa"/>
          </w:tcPr>
          <w:p w:rsidR="0010359F" w:rsidRPr="00417632" w:rsidRDefault="0010359F" w:rsidP="005D401E">
            <w:pPr>
              <w:spacing w:line="240" w:lineRule="auto"/>
              <w:jc w:val="center"/>
              <w:rPr>
                <w:sz w:val="20"/>
                <w:szCs w:val="20"/>
              </w:rPr>
            </w:pPr>
            <w:r w:rsidRPr="00417632">
              <w:rPr>
                <w:sz w:val="20"/>
                <w:szCs w:val="20"/>
              </w:rPr>
              <w:t>2031–2035</w:t>
            </w:r>
          </w:p>
        </w:tc>
        <w:tc>
          <w:tcPr>
            <w:tcW w:w="1134" w:type="dxa"/>
          </w:tcPr>
          <w:p w:rsidR="0010359F" w:rsidRDefault="0010359F" w:rsidP="005D401E">
            <w:pPr>
              <w:spacing w:line="240" w:lineRule="auto"/>
              <w:jc w:val="center"/>
              <w:rPr>
                <w:b/>
                <w:bCs/>
              </w:rPr>
            </w:pPr>
          </w:p>
        </w:tc>
      </w:tr>
      <w:tr w:rsidR="0010359F" w:rsidRPr="00A529B1" w:rsidTr="005D401E">
        <w:tc>
          <w:tcPr>
            <w:tcW w:w="628" w:type="dxa"/>
          </w:tcPr>
          <w:p w:rsidR="0010359F" w:rsidRPr="00A529B1" w:rsidRDefault="0010359F" w:rsidP="005D401E">
            <w:pPr>
              <w:spacing w:line="240" w:lineRule="auto"/>
              <w:jc w:val="center"/>
              <w:rPr>
                <w:bCs/>
                <w:sz w:val="20"/>
                <w:szCs w:val="20"/>
              </w:rPr>
            </w:pPr>
            <w:r w:rsidRPr="00A529B1">
              <w:rPr>
                <w:bCs/>
                <w:sz w:val="20"/>
                <w:szCs w:val="20"/>
              </w:rPr>
              <w:t>1</w:t>
            </w:r>
          </w:p>
        </w:tc>
        <w:tc>
          <w:tcPr>
            <w:tcW w:w="3342" w:type="dxa"/>
          </w:tcPr>
          <w:p w:rsidR="0010359F" w:rsidRPr="00A529B1" w:rsidRDefault="0010359F" w:rsidP="005D401E">
            <w:pPr>
              <w:spacing w:line="240" w:lineRule="auto"/>
              <w:jc w:val="center"/>
              <w:rPr>
                <w:bCs/>
                <w:sz w:val="20"/>
                <w:szCs w:val="20"/>
              </w:rPr>
            </w:pPr>
            <w:r w:rsidRPr="00A529B1">
              <w:rPr>
                <w:bCs/>
                <w:sz w:val="20"/>
                <w:szCs w:val="20"/>
              </w:rPr>
              <w:t>2</w:t>
            </w:r>
          </w:p>
        </w:tc>
        <w:tc>
          <w:tcPr>
            <w:tcW w:w="1275" w:type="dxa"/>
          </w:tcPr>
          <w:p w:rsidR="0010359F" w:rsidRPr="00A529B1" w:rsidRDefault="0010359F" w:rsidP="005D401E">
            <w:pPr>
              <w:spacing w:line="240" w:lineRule="auto"/>
              <w:jc w:val="center"/>
              <w:rPr>
                <w:bCs/>
                <w:sz w:val="20"/>
                <w:szCs w:val="20"/>
              </w:rPr>
            </w:pPr>
            <w:r w:rsidRPr="00A529B1">
              <w:rPr>
                <w:bCs/>
                <w:sz w:val="20"/>
                <w:szCs w:val="20"/>
              </w:rPr>
              <w:t>3</w:t>
            </w:r>
          </w:p>
        </w:tc>
        <w:tc>
          <w:tcPr>
            <w:tcW w:w="1559" w:type="dxa"/>
          </w:tcPr>
          <w:p w:rsidR="0010359F" w:rsidRPr="00A529B1" w:rsidRDefault="0010359F" w:rsidP="005D401E">
            <w:pPr>
              <w:spacing w:line="240" w:lineRule="auto"/>
              <w:jc w:val="center"/>
              <w:rPr>
                <w:bCs/>
                <w:sz w:val="20"/>
                <w:szCs w:val="20"/>
              </w:rPr>
            </w:pPr>
            <w:r>
              <w:rPr>
                <w:bCs/>
                <w:sz w:val="20"/>
                <w:szCs w:val="20"/>
              </w:rPr>
              <w:t>4</w:t>
            </w:r>
          </w:p>
        </w:tc>
        <w:tc>
          <w:tcPr>
            <w:tcW w:w="851" w:type="dxa"/>
          </w:tcPr>
          <w:p w:rsidR="0010359F" w:rsidRPr="00A529B1" w:rsidRDefault="0010359F" w:rsidP="005D401E">
            <w:pPr>
              <w:spacing w:line="240" w:lineRule="auto"/>
              <w:jc w:val="center"/>
              <w:rPr>
                <w:bCs/>
                <w:sz w:val="20"/>
                <w:szCs w:val="20"/>
              </w:rPr>
            </w:pPr>
            <w:r>
              <w:rPr>
                <w:bCs/>
                <w:sz w:val="20"/>
                <w:szCs w:val="20"/>
              </w:rPr>
              <w:t>5</w:t>
            </w:r>
          </w:p>
        </w:tc>
        <w:tc>
          <w:tcPr>
            <w:tcW w:w="851" w:type="dxa"/>
          </w:tcPr>
          <w:p w:rsidR="0010359F" w:rsidRPr="00A529B1" w:rsidRDefault="0010359F" w:rsidP="005D401E">
            <w:pPr>
              <w:spacing w:line="240" w:lineRule="auto"/>
              <w:jc w:val="center"/>
              <w:rPr>
                <w:bCs/>
                <w:sz w:val="20"/>
                <w:szCs w:val="20"/>
              </w:rPr>
            </w:pPr>
            <w:r>
              <w:rPr>
                <w:bCs/>
                <w:sz w:val="20"/>
                <w:szCs w:val="20"/>
              </w:rPr>
              <w:t>6</w:t>
            </w:r>
          </w:p>
        </w:tc>
        <w:tc>
          <w:tcPr>
            <w:tcW w:w="1134" w:type="dxa"/>
          </w:tcPr>
          <w:p w:rsidR="0010359F" w:rsidRPr="00A529B1" w:rsidRDefault="0010359F" w:rsidP="005D401E">
            <w:pPr>
              <w:spacing w:line="240" w:lineRule="auto"/>
              <w:jc w:val="center"/>
              <w:rPr>
                <w:bCs/>
                <w:sz w:val="20"/>
                <w:szCs w:val="20"/>
              </w:rPr>
            </w:pPr>
            <w:r>
              <w:rPr>
                <w:bCs/>
                <w:sz w:val="20"/>
                <w:szCs w:val="20"/>
              </w:rPr>
              <w:t>7</w:t>
            </w:r>
          </w:p>
        </w:tc>
        <w:tc>
          <w:tcPr>
            <w:tcW w:w="1133" w:type="dxa"/>
          </w:tcPr>
          <w:p w:rsidR="0010359F" w:rsidRPr="00A529B1" w:rsidRDefault="0010359F" w:rsidP="005D401E">
            <w:pPr>
              <w:spacing w:line="240" w:lineRule="auto"/>
              <w:jc w:val="center"/>
              <w:rPr>
                <w:bCs/>
                <w:sz w:val="20"/>
                <w:szCs w:val="20"/>
              </w:rPr>
            </w:pPr>
            <w:r>
              <w:rPr>
                <w:bCs/>
                <w:sz w:val="20"/>
                <w:szCs w:val="20"/>
              </w:rPr>
              <w:t>8</w:t>
            </w:r>
          </w:p>
        </w:tc>
        <w:tc>
          <w:tcPr>
            <w:tcW w:w="1134" w:type="dxa"/>
          </w:tcPr>
          <w:p w:rsidR="0010359F" w:rsidRPr="00A529B1" w:rsidRDefault="0010359F" w:rsidP="005D401E">
            <w:pPr>
              <w:spacing w:line="240" w:lineRule="auto"/>
              <w:jc w:val="center"/>
              <w:rPr>
                <w:bCs/>
                <w:sz w:val="20"/>
                <w:szCs w:val="20"/>
              </w:rPr>
            </w:pPr>
            <w:r>
              <w:rPr>
                <w:bCs/>
                <w:sz w:val="20"/>
                <w:szCs w:val="20"/>
              </w:rPr>
              <w:t>9</w:t>
            </w:r>
          </w:p>
        </w:tc>
        <w:tc>
          <w:tcPr>
            <w:tcW w:w="1135" w:type="dxa"/>
          </w:tcPr>
          <w:p w:rsidR="0010359F" w:rsidRPr="00A529B1" w:rsidRDefault="0010359F" w:rsidP="005D401E">
            <w:pPr>
              <w:spacing w:line="240" w:lineRule="auto"/>
              <w:jc w:val="center"/>
              <w:rPr>
                <w:bCs/>
                <w:sz w:val="20"/>
                <w:szCs w:val="20"/>
              </w:rPr>
            </w:pPr>
            <w:r w:rsidRPr="00A529B1">
              <w:rPr>
                <w:bCs/>
                <w:sz w:val="20"/>
                <w:szCs w:val="20"/>
              </w:rPr>
              <w:t>1</w:t>
            </w:r>
            <w:r>
              <w:rPr>
                <w:bCs/>
                <w:sz w:val="20"/>
                <w:szCs w:val="20"/>
              </w:rPr>
              <w:t>0</w:t>
            </w:r>
          </w:p>
        </w:tc>
        <w:tc>
          <w:tcPr>
            <w:tcW w:w="1134" w:type="dxa"/>
          </w:tcPr>
          <w:p w:rsidR="0010359F" w:rsidRPr="00A529B1" w:rsidRDefault="0010359F" w:rsidP="005D401E">
            <w:pPr>
              <w:spacing w:line="240" w:lineRule="auto"/>
              <w:jc w:val="center"/>
              <w:rPr>
                <w:bCs/>
                <w:sz w:val="20"/>
                <w:szCs w:val="20"/>
              </w:rPr>
            </w:pPr>
            <w:r w:rsidRPr="00A529B1">
              <w:rPr>
                <w:bCs/>
                <w:sz w:val="20"/>
                <w:szCs w:val="20"/>
              </w:rPr>
              <w:t>1</w:t>
            </w:r>
            <w:r>
              <w:rPr>
                <w:bCs/>
                <w:sz w:val="20"/>
                <w:szCs w:val="20"/>
              </w:rPr>
              <w:t>3</w:t>
            </w:r>
          </w:p>
        </w:tc>
        <w:tc>
          <w:tcPr>
            <w:tcW w:w="1134" w:type="dxa"/>
          </w:tcPr>
          <w:p w:rsidR="0010359F" w:rsidRPr="00A529B1" w:rsidRDefault="0010359F" w:rsidP="005D401E">
            <w:pPr>
              <w:spacing w:line="240" w:lineRule="auto"/>
              <w:jc w:val="center"/>
              <w:rPr>
                <w:bCs/>
                <w:sz w:val="20"/>
                <w:szCs w:val="20"/>
              </w:rPr>
            </w:pPr>
            <w:r w:rsidRPr="00A529B1">
              <w:rPr>
                <w:bCs/>
                <w:sz w:val="20"/>
                <w:szCs w:val="20"/>
              </w:rPr>
              <w:t>1</w:t>
            </w:r>
            <w:r>
              <w:rPr>
                <w:bCs/>
                <w:sz w:val="20"/>
                <w:szCs w:val="20"/>
              </w:rPr>
              <w:t>4</w:t>
            </w:r>
          </w:p>
        </w:tc>
      </w:tr>
      <w:tr w:rsidR="0010359F" w:rsidRPr="00E5345C" w:rsidTr="005D401E">
        <w:tc>
          <w:tcPr>
            <w:tcW w:w="628" w:type="dxa"/>
          </w:tcPr>
          <w:p w:rsidR="0010359F" w:rsidRPr="00E5345C" w:rsidRDefault="0010359F" w:rsidP="0010359F">
            <w:pPr>
              <w:spacing w:line="240" w:lineRule="auto"/>
              <w:jc w:val="center"/>
              <w:rPr>
                <w:bCs/>
                <w:sz w:val="20"/>
                <w:szCs w:val="20"/>
              </w:rPr>
            </w:pPr>
            <w:r w:rsidRPr="00E5345C">
              <w:rPr>
                <w:bCs/>
                <w:sz w:val="20"/>
                <w:szCs w:val="20"/>
              </w:rPr>
              <w:t>1.1.</w:t>
            </w:r>
          </w:p>
        </w:tc>
        <w:tc>
          <w:tcPr>
            <w:tcW w:w="3342" w:type="dxa"/>
          </w:tcPr>
          <w:p w:rsidR="0010359F" w:rsidRPr="00DD395B" w:rsidRDefault="0010359F" w:rsidP="0010359F">
            <w:pPr>
              <w:spacing w:line="240" w:lineRule="auto"/>
              <w:rPr>
                <w:sz w:val="20"/>
                <w:szCs w:val="20"/>
              </w:rPr>
            </w:pPr>
            <w:r>
              <w:rPr>
                <w:sz w:val="20"/>
                <w:szCs w:val="20"/>
              </w:rPr>
              <w:t>Финансовое обеспечение передаваемых государственных полномочий по организации на территории округа мероприятий при осуществлении деятельности по обращению с животными без владельцев</w:t>
            </w:r>
          </w:p>
        </w:tc>
        <w:tc>
          <w:tcPr>
            <w:tcW w:w="1275" w:type="dxa"/>
          </w:tcPr>
          <w:p w:rsidR="0010359F" w:rsidRPr="00E5345C" w:rsidRDefault="0010359F" w:rsidP="0010359F">
            <w:pPr>
              <w:spacing w:line="240" w:lineRule="auto"/>
              <w:jc w:val="center"/>
              <w:rPr>
                <w:bCs/>
                <w:sz w:val="20"/>
                <w:szCs w:val="20"/>
              </w:rPr>
            </w:pPr>
            <w:r w:rsidRPr="00E5345C">
              <w:rPr>
                <w:bCs/>
                <w:sz w:val="20"/>
                <w:szCs w:val="20"/>
              </w:rPr>
              <w:t>903</w:t>
            </w:r>
          </w:p>
        </w:tc>
        <w:tc>
          <w:tcPr>
            <w:tcW w:w="1559" w:type="dxa"/>
          </w:tcPr>
          <w:p w:rsidR="00F13753" w:rsidRDefault="00F13753" w:rsidP="0010359F">
            <w:pPr>
              <w:spacing w:line="240" w:lineRule="auto"/>
              <w:jc w:val="center"/>
              <w:rPr>
                <w:bCs/>
                <w:sz w:val="20"/>
                <w:szCs w:val="20"/>
              </w:rPr>
            </w:pPr>
            <w:r>
              <w:rPr>
                <w:bCs/>
                <w:sz w:val="20"/>
                <w:szCs w:val="20"/>
              </w:rPr>
              <w:t>Ц970112750</w:t>
            </w:r>
          </w:p>
          <w:p w:rsidR="0010359F" w:rsidRDefault="0010359F" w:rsidP="0010359F">
            <w:pPr>
              <w:spacing w:line="240" w:lineRule="auto"/>
              <w:jc w:val="center"/>
              <w:rPr>
                <w:bCs/>
                <w:sz w:val="20"/>
                <w:szCs w:val="20"/>
              </w:rPr>
            </w:pPr>
            <w:r w:rsidRPr="00E5345C">
              <w:rPr>
                <w:bCs/>
                <w:sz w:val="20"/>
                <w:szCs w:val="20"/>
              </w:rPr>
              <w:t>Ц</w:t>
            </w:r>
            <w:r>
              <w:rPr>
                <w:bCs/>
                <w:sz w:val="20"/>
                <w:szCs w:val="20"/>
              </w:rPr>
              <w:t>940212750</w:t>
            </w:r>
          </w:p>
          <w:p w:rsidR="00F13753" w:rsidRPr="00E5345C" w:rsidRDefault="00F13753" w:rsidP="00F13753">
            <w:pPr>
              <w:spacing w:line="240" w:lineRule="auto"/>
              <w:jc w:val="left"/>
              <w:rPr>
                <w:bCs/>
                <w:sz w:val="20"/>
                <w:szCs w:val="20"/>
              </w:rPr>
            </w:pPr>
          </w:p>
        </w:tc>
        <w:tc>
          <w:tcPr>
            <w:tcW w:w="851" w:type="dxa"/>
          </w:tcPr>
          <w:p w:rsidR="0010359F" w:rsidRPr="00C4113D" w:rsidRDefault="00C4113D" w:rsidP="0010359F">
            <w:pPr>
              <w:spacing w:line="240" w:lineRule="auto"/>
              <w:jc w:val="center"/>
              <w:rPr>
                <w:bCs/>
                <w:sz w:val="20"/>
                <w:szCs w:val="20"/>
              </w:rPr>
            </w:pPr>
            <w:r w:rsidRPr="00C4113D">
              <w:rPr>
                <w:bCs/>
                <w:sz w:val="20"/>
                <w:szCs w:val="20"/>
              </w:rPr>
              <w:t>407,3</w:t>
            </w:r>
          </w:p>
        </w:tc>
        <w:tc>
          <w:tcPr>
            <w:tcW w:w="851" w:type="dxa"/>
          </w:tcPr>
          <w:p w:rsidR="0010359F" w:rsidRPr="00C4113D" w:rsidRDefault="00C4113D" w:rsidP="0010359F">
            <w:pPr>
              <w:spacing w:line="240" w:lineRule="auto"/>
              <w:jc w:val="center"/>
              <w:rPr>
                <w:bCs/>
                <w:sz w:val="20"/>
                <w:szCs w:val="20"/>
              </w:rPr>
            </w:pPr>
            <w:r w:rsidRPr="00C4113D">
              <w:rPr>
                <w:bCs/>
                <w:sz w:val="20"/>
                <w:szCs w:val="20"/>
              </w:rPr>
              <w:t>164,4</w:t>
            </w:r>
          </w:p>
        </w:tc>
        <w:tc>
          <w:tcPr>
            <w:tcW w:w="1134" w:type="dxa"/>
          </w:tcPr>
          <w:p w:rsidR="0010359F" w:rsidRPr="00E5345C" w:rsidRDefault="0010359F" w:rsidP="0010359F">
            <w:pPr>
              <w:spacing w:line="240" w:lineRule="auto"/>
              <w:jc w:val="center"/>
              <w:rPr>
                <w:bCs/>
                <w:sz w:val="20"/>
                <w:szCs w:val="20"/>
              </w:rPr>
            </w:pPr>
            <w:r>
              <w:rPr>
                <w:bCs/>
                <w:sz w:val="20"/>
                <w:szCs w:val="20"/>
              </w:rPr>
              <w:t>164,4</w:t>
            </w:r>
          </w:p>
        </w:tc>
        <w:tc>
          <w:tcPr>
            <w:tcW w:w="1133" w:type="dxa"/>
          </w:tcPr>
          <w:p w:rsidR="0010359F" w:rsidRPr="00E5345C" w:rsidRDefault="0010359F" w:rsidP="0010359F">
            <w:pPr>
              <w:spacing w:line="240" w:lineRule="auto"/>
              <w:jc w:val="center"/>
              <w:rPr>
                <w:bCs/>
                <w:sz w:val="20"/>
                <w:szCs w:val="20"/>
              </w:rPr>
            </w:pPr>
            <w:r>
              <w:rPr>
                <w:bCs/>
                <w:sz w:val="20"/>
                <w:szCs w:val="20"/>
              </w:rPr>
              <w:t>164,4</w:t>
            </w:r>
          </w:p>
        </w:tc>
        <w:tc>
          <w:tcPr>
            <w:tcW w:w="1134" w:type="dxa"/>
          </w:tcPr>
          <w:p w:rsidR="0010359F" w:rsidRPr="00E5345C" w:rsidRDefault="0010359F" w:rsidP="0010359F">
            <w:pPr>
              <w:spacing w:line="240" w:lineRule="auto"/>
              <w:jc w:val="center"/>
              <w:rPr>
                <w:bCs/>
                <w:sz w:val="20"/>
                <w:szCs w:val="20"/>
              </w:rPr>
            </w:pPr>
            <w:r>
              <w:rPr>
                <w:bCs/>
                <w:sz w:val="20"/>
                <w:szCs w:val="20"/>
              </w:rPr>
              <w:t>164,4</w:t>
            </w:r>
          </w:p>
        </w:tc>
        <w:tc>
          <w:tcPr>
            <w:tcW w:w="1135" w:type="dxa"/>
          </w:tcPr>
          <w:p w:rsidR="0010359F" w:rsidRPr="00E5345C" w:rsidRDefault="0010359F" w:rsidP="0010359F">
            <w:pPr>
              <w:spacing w:line="240" w:lineRule="auto"/>
              <w:jc w:val="center"/>
              <w:rPr>
                <w:bCs/>
                <w:sz w:val="20"/>
                <w:szCs w:val="20"/>
              </w:rPr>
            </w:pPr>
            <w:r>
              <w:rPr>
                <w:bCs/>
                <w:sz w:val="20"/>
                <w:szCs w:val="20"/>
              </w:rPr>
              <w:t>0,0</w:t>
            </w:r>
          </w:p>
        </w:tc>
        <w:tc>
          <w:tcPr>
            <w:tcW w:w="1134" w:type="dxa"/>
          </w:tcPr>
          <w:p w:rsidR="0010359F" w:rsidRPr="00E5345C" w:rsidRDefault="0010359F" w:rsidP="0010359F">
            <w:pPr>
              <w:spacing w:line="240" w:lineRule="auto"/>
              <w:jc w:val="center"/>
              <w:rPr>
                <w:bCs/>
                <w:sz w:val="20"/>
                <w:szCs w:val="20"/>
              </w:rPr>
            </w:pPr>
            <w:r>
              <w:rPr>
                <w:bCs/>
                <w:sz w:val="20"/>
                <w:szCs w:val="20"/>
              </w:rPr>
              <w:t>0,0</w:t>
            </w:r>
          </w:p>
        </w:tc>
        <w:tc>
          <w:tcPr>
            <w:tcW w:w="1134" w:type="dxa"/>
          </w:tcPr>
          <w:p w:rsidR="0010359F" w:rsidRPr="00E5345C" w:rsidRDefault="001B6D5D" w:rsidP="0010359F">
            <w:pPr>
              <w:spacing w:line="240" w:lineRule="auto"/>
              <w:jc w:val="center"/>
              <w:rPr>
                <w:bCs/>
                <w:sz w:val="20"/>
                <w:szCs w:val="20"/>
              </w:rPr>
            </w:pPr>
            <w:r>
              <w:rPr>
                <w:bCs/>
                <w:sz w:val="20"/>
                <w:szCs w:val="20"/>
              </w:rPr>
              <w:t>1064,9</w:t>
            </w:r>
          </w:p>
        </w:tc>
      </w:tr>
      <w:tr w:rsidR="0010359F" w:rsidRPr="00E5345C" w:rsidTr="005D401E">
        <w:tc>
          <w:tcPr>
            <w:tcW w:w="628" w:type="dxa"/>
          </w:tcPr>
          <w:p w:rsidR="0010359F" w:rsidRPr="00E5345C" w:rsidRDefault="0010359F" w:rsidP="0010359F">
            <w:pPr>
              <w:spacing w:line="240" w:lineRule="auto"/>
              <w:jc w:val="center"/>
              <w:rPr>
                <w:bCs/>
                <w:sz w:val="20"/>
                <w:szCs w:val="20"/>
              </w:rPr>
            </w:pPr>
          </w:p>
        </w:tc>
        <w:tc>
          <w:tcPr>
            <w:tcW w:w="3342" w:type="dxa"/>
          </w:tcPr>
          <w:p w:rsidR="0010359F" w:rsidRPr="00E5345C" w:rsidRDefault="0010359F" w:rsidP="0010359F">
            <w:pPr>
              <w:spacing w:line="240" w:lineRule="auto"/>
              <w:jc w:val="left"/>
              <w:rPr>
                <w:sz w:val="20"/>
                <w:szCs w:val="20"/>
              </w:rPr>
            </w:pPr>
            <w:r w:rsidRPr="00E5345C">
              <w:rPr>
                <w:iCs/>
                <w:sz w:val="20"/>
                <w:szCs w:val="20"/>
              </w:rPr>
              <w:t>федеральный бюджет</w:t>
            </w:r>
          </w:p>
        </w:tc>
        <w:tc>
          <w:tcPr>
            <w:tcW w:w="1275" w:type="dxa"/>
          </w:tcPr>
          <w:p w:rsidR="0010359F" w:rsidRPr="00E5345C" w:rsidRDefault="0010359F" w:rsidP="0010359F">
            <w:pPr>
              <w:spacing w:line="240" w:lineRule="auto"/>
              <w:jc w:val="center"/>
              <w:rPr>
                <w:bCs/>
                <w:sz w:val="20"/>
                <w:szCs w:val="20"/>
              </w:rPr>
            </w:pPr>
          </w:p>
        </w:tc>
        <w:tc>
          <w:tcPr>
            <w:tcW w:w="1559" w:type="dxa"/>
          </w:tcPr>
          <w:p w:rsidR="0010359F" w:rsidRPr="00E5345C" w:rsidRDefault="0010359F" w:rsidP="0010359F">
            <w:pPr>
              <w:spacing w:line="240" w:lineRule="auto"/>
              <w:jc w:val="center"/>
              <w:rPr>
                <w:bCs/>
                <w:sz w:val="20"/>
                <w:szCs w:val="20"/>
              </w:rPr>
            </w:pPr>
          </w:p>
        </w:tc>
        <w:tc>
          <w:tcPr>
            <w:tcW w:w="851" w:type="dxa"/>
          </w:tcPr>
          <w:p w:rsidR="0010359F" w:rsidRPr="00C4113D" w:rsidRDefault="00C4113D" w:rsidP="0010359F">
            <w:pPr>
              <w:spacing w:line="240" w:lineRule="auto"/>
              <w:jc w:val="center"/>
              <w:rPr>
                <w:sz w:val="20"/>
                <w:szCs w:val="20"/>
              </w:rPr>
            </w:pPr>
            <w:r w:rsidRPr="00C4113D">
              <w:rPr>
                <w:bCs/>
                <w:sz w:val="20"/>
                <w:szCs w:val="20"/>
              </w:rPr>
              <w:t>0,0</w:t>
            </w:r>
          </w:p>
        </w:tc>
        <w:tc>
          <w:tcPr>
            <w:tcW w:w="851" w:type="dxa"/>
          </w:tcPr>
          <w:p w:rsidR="0010359F" w:rsidRPr="00C4113D" w:rsidRDefault="00C4113D" w:rsidP="0010359F">
            <w:pPr>
              <w:spacing w:line="240" w:lineRule="auto"/>
              <w:jc w:val="center"/>
              <w:rPr>
                <w:sz w:val="20"/>
                <w:szCs w:val="20"/>
              </w:rPr>
            </w:pPr>
            <w:r w:rsidRPr="00C4113D">
              <w:rPr>
                <w:bCs/>
                <w:sz w:val="20"/>
                <w:szCs w:val="20"/>
              </w:rPr>
              <w:t>0,0</w:t>
            </w:r>
          </w:p>
        </w:tc>
        <w:tc>
          <w:tcPr>
            <w:tcW w:w="1134" w:type="dxa"/>
          </w:tcPr>
          <w:p w:rsidR="0010359F" w:rsidRPr="00E5345C" w:rsidRDefault="0010359F" w:rsidP="0010359F">
            <w:pPr>
              <w:spacing w:line="240" w:lineRule="auto"/>
              <w:jc w:val="center"/>
              <w:rPr>
                <w:bCs/>
                <w:sz w:val="20"/>
                <w:szCs w:val="20"/>
              </w:rPr>
            </w:pPr>
            <w:r>
              <w:rPr>
                <w:bCs/>
                <w:sz w:val="20"/>
                <w:szCs w:val="20"/>
              </w:rPr>
              <w:t>0,0</w:t>
            </w:r>
          </w:p>
        </w:tc>
        <w:tc>
          <w:tcPr>
            <w:tcW w:w="1133" w:type="dxa"/>
          </w:tcPr>
          <w:p w:rsidR="0010359F" w:rsidRPr="00E5345C" w:rsidRDefault="0010359F" w:rsidP="0010359F">
            <w:pPr>
              <w:spacing w:line="240" w:lineRule="auto"/>
              <w:jc w:val="center"/>
              <w:rPr>
                <w:bCs/>
                <w:sz w:val="20"/>
                <w:szCs w:val="20"/>
              </w:rPr>
            </w:pPr>
            <w:r>
              <w:rPr>
                <w:bCs/>
                <w:sz w:val="20"/>
                <w:szCs w:val="20"/>
              </w:rPr>
              <w:t>0,0</w:t>
            </w:r>
          </w:p>
        </w:tc>
        <w:tc>
          <w:tcPr>
            <w:tcW w:w="1134" w:type="dxa"/>
          </w:tcPr>
          <w:p w:rsidR="0010359F" w:rsidRPr="00E5345C" w:rsidRDefault="0010359F" w:rsidP="0010359F">
            <w:pPr>
              <w:spacing w:line="240" w:lineRule="auto"/>
              <w:jc w:val="center"/>
              <w:rPr>
                <w:bCs/>
                <w:sz w:val="20"/>
                <w:szCs w:val="20"/>
              </w:rPr>
            </w:pPr>
            <w:r>
              <w:rPr>
                <w:bCs/>
                <w:sz w:val="20"/>
                <w:szCs w:val="20"/>
              </w:rPr>
              <w:t>0,0</w:t>
            </w:r>
          </w:p>
        </w:tc>
        <w:tc>
          <w:tcPr>
            <w:tcW w:w="1135" w:type="dxa"/>
          </w:tcPr>
          <w:p w:rsidR="0010359F" w:rsidRPr="00E5345C" w:rsidRDefault="0010359F" w:rsidP="0010359F">
            <w:pPr>
              <w:spacing w:line="240" w:lineRule="auto"/>
              <w:jc w:val="center"/>
              <w:rPr>
                <w:bCs/>
                <w:sz w:val="20"/>
                <w:szCs w:val="20"/>
              </w:rPr>
            </w:pPr>
            <w:r>
              <w:rPr>
                <w:bCs/>
                <w:sz w:val="20"/>
                <w:szCs w:val="20"/>
              </w:rPr>
              <w:t>0,0</w:t>
            </w:r>
          </w:p>
        </w:tc>
        <w:tc>
          <w:tcPr>
            <w:tcW w:w="1134" w:type="dxa"/>
          </w:tcPr>
          <w:p w:rsidR="0010359F" w:rsidRPr="00E5345C" w:rsidRDefault="0010359F" w:rsidP="0010359F">
            <w:pPr>
              <w:spacing w:line="240" w:lineRule="auto"/>
              <w:jc w:val="center"/>
              <w:rPr>
                <w:bCs/>
                <w:sz w:val="20"/>
                <w:szCs w:val="20"/>
              </w:rPr>
            </w:pPr>
            <w:r>
              <w:rPr>
                <w:bCs/>
                <w:sz w:val="20"/>
                <w:szCs w:val="20"/>
              </w:rPr>
              <w:t>0,0</w:t>
            </w:r>
          </w:p>
        </w:tc>
        <w:tc>
          <w:tcPr>
            <w:tcW w:w="1134" w:type="dxa"/>
          </w:tcPr>
          <w:p w:rsidR="0010359F" w:rsidRPr="00E5345C" w:rsidRDefault="0010359F" w:rsidP="0010359F">
            <w:pPr>
              <w:spacing w:line="240" w:lineRule="auto"/>
              <w:jc w:val="center"/>
              <w:rPr>
                <w:bCs/>
                <w:sz w:val="20"/>
                <w:szCs w:val="20"/>
              </w:rPr>
            </w:pPr>
            <w:r>
              <w:rPr>
                <w:bCs/>
                <w:sz w:val="20"/>
                <w:szCs w:val="20"/>
              </w:rPr>
              <w:t>0,0</w:t>
            </w:r>
          </w:p>
        </w:tc>
      </w:tr>
      <w:tr w:rsidR="0010359F" w:rsidRPr="00E5345C" w:rsidTr="005D401E">
        <w:tc>
          <w:tcPr>
            <w:tcW w:w="628" w:type="dxa"/>
          </w:tcPr>
          <w:p w:rsidR="0010359F" w:rsidRPr="00E5345C" w:rsidRDefault="0010359F" w:rsidP="0010359F">
            <w:pPr>
              <w:spacing w:line="240" w:lineRule="auto"/>
              <w:jc w:val="center"/>
              <w:rPr>
                <w:bCs/>
                <w:sz w:val="20"/>
                <w:szCs w:val="20"/>
              </w:rPr>
            </w:pPr>
          </w:p>
        </w:tc>
        <w:tc>
          <w:tcPr>
            <w:tcW w:w="3342" w:type="dxa"/>
          </w:tcPr>
          <w:p w:rsidR="0010359F" w:rsidRPr="00E5345C" w:rsidRDefault="0010359F" w:rsidP="0010359F">
            <w:pPr>
              <w:spacing w:line="240" w:lineRule="auto"/>
              <w:jc w:val="left"/>
              <w:rPr>
                <w:sz w:val="20"/>
                <w:szCs w:val="20"/>
              </w:rPr>
            </w:pPr>
            <w:r w:rsidRPr="00E5345C">
              <w:rPr>
                <w:sz w:val="20"/>
                <w:szCs w:val="20"/>
              </w:rPr>
              <w:t>республиканский бюджет Чувашской Республики</w:t>
            </w:r>
          </w:p>
        </w:tc>
        <w:tc>
          <w:tcPr>
            <w:tcW w:w="1275" w:type="dxa"/>
          </w:tcPr>
          <w:p w:rsidR="0010359F" w:rsidRPr="00E5345C" w:rsidRDefault="0010359F" w:rsidP="0010359F">
            <w:pPr>
              <w:spacing w:line="240" w:lineRule="auto"/>
              <w:jc w:val="center"/>
              <w:rPr>
                <w:bCs/>
                <w:sz w:val="20"/>
                <w:szCs w:val="20"/>
              </w:rPr>
            </w:pPr>
          </w:p>
        </w:tc>
        <w:tc>
          <w:tcPr>
            <w:tcW w:w="1559" w:type="dxa"/>
          </w:tcPr>
          <w:p w:rsidR="0010359F" w:rsidRPr="00E5345C" w:rsidRDefault="0010359F" w:rsidP="0010359F">
            <w:pPr>
              <w:spacing w:line="240" w:lineRule="auto"/>
              <w:jc w:val="center"/>
              <w:rPr>
                <w:bCs/>
                <w:sz w:val="20"/>
                <w:szCs w:val="20"/>
              </w:rPr>
            </w:pPr>
          </w:p>
        </w:tc>
        <w:tc>
          <w:tcPr>
            <w:tcW w:w="851" w:type="dxa"/>
          </w:tcPr>
          <w:p w:rsidR="0010359F" w:rsidRPr="00C4113D" w:rsidRDefault="00C4113D" w:rsidP="0010359F">
            <w:pPr>
              <w:spacing w:line="240" w:lineRule="auto"/>
              <w:jc w:val="center"/>
              <w:rPr>
                <w:sz w:val="20"/>
                <w:szCs w:val="20"/>
              </w:rPr>
            </w:pPr>
            <w:r w:rsidRPr="00C4113D">
              <w:rPr>
                <w:bCs/>
                <w:sz w:val="20"/>
                <w:szCs w:val="20"/>
              </w:rPr>
              <w:t>407,3</w:t>
            </w:r>
          </w:p>
        </w:tc>
        <w:tc>
          <w:tcPr>
            <w:tcW w:w="851" w:type="dxa"/>
          </w:tcPr>
          <w:p w:rsidR="0010359F" w:rsidRPr="00C4113D" w:rsidRDefault="00C4113D" w:rsidP="0010359F">
            <w:pPr>
              <w:spacing w:line="240" w:lineRule="auto"/>
              <w:jc w:val="center"/>
              <w:rPr>
                <w:sz w:val="20"/>
                <w:szCs w:val="20"/>
              </w:rPr>
            </w:pPr>
            <w:r w:rsidRPr="00C4113D">
              <w:rPr>
                <w:bCs/>
                <w:sz w:val="20"/>
                <w:szCs w:val="20"/>
              </w:rPr>
              <w:t>164,4</w:t>
            </w:r>
          </w:p>
        </w:tc>
        <w:tc>
          <w:tcPr>
            <w:tcW w:w="1134" w:type="dxa"/>
          </w:tcPr>
          <w:p w:rsidR="0010359F" w:rsidRPr="00E5345C" w:rsidRDefault="0010359F" w:rsidP="0010359F">
            <w:pPr>
              <w:spacing w:line="240" w:lineRule="auto"/>
              <w:jc w:val="center"/>
              <w:rPr>
                <w:bCs/>
                <w:sz w:val="20"/>
                <w:szCs w:val="20"/>
              </w:rPr>
            </w:pPr>
            <w:r>
              <w:rPr>
                <w:bCs/>
                <w:sz w:val="20"/>
                <w:szCs w:val="20"/>
              </w:rPr>
              <w:t>164,4</w:t>
            </w:r>
          </w:p>
        </w:tc>
        <w:tc>
          <w:tcPr>
            <w:tcW w:w="1133" w:type="dxa"/>
          </w:tcPr>
          <w:p w:rsidR="0010359F" w:rsidRPr="00E5345C" w:rsidRDefault="0010359F" w:rsidP="0010359F">
            <w:pPr>
              <w:spacing w:line="240" w:lineRule="auto"/>
              <w:jc w:val="center"/>
              <w:rPr>
                <w:bCs/>
                <w:sz w:val="20"/>
                <w:szCs w:val="20"/>
              </w:rPr>
            </w:pPr>
            <w:r>
              <w:rPr>
                <w:bCs/>
                <w:sz w:val="20"/>
                <w:szCs w:val="20"/>
              </w:rPr>
              <w:t>164,4</w:t>
            </w:r>
          </w:p>
        </w:tc>
        <w:tc>
          <w:tcPr>
            <w:tcW w:w="1134" w:type="dxa"/>
          </w:tcPr>
          <w:p w:rsidR="0010359F" w:rsidRPr="00E5345C" w:rsidRDefault="0010359F" w:rsidP="0010359F">
            <w:pPr>
              <w:spacing w:line="240" w:lineRule="auto"/>
              <w:jc w:val="center"/>
              <w:rPr>
                <w:bCs/>
                <w:sz w:val="20"/>
                <w:szCs w:val="20"/>
              </w:rPr>
            </w:pPr>
            <w:r>
              <w:rPr>
                <w:bCs/>
                <w:sz w:val="20"/>
                <w:szCs w:val="20"/>
              </w:rPr>
              <w:t>164,4</w:t>
            </w:r>
          </w:p>
        </w:tc>
        <w:tc>
          <w:tcPr>
            <w:tcW w:w="1135" w:type="dxa"/>
          </w:tcPr>
          <w:p w:rsidR="0010359F" w:rsidRPr="00E5345C" w:rsidRDefault="0010359F" w:rsidP="0010359F">
            <w:pPr>
              <w:spacing w:line="240" w:lineRule="auto"/>
              <w:jc w:val="center"/>
              <w:rPr>
                <w:bCs/>
                <w:sz w:val="20"/>
                <w:szCs w:val="20"/>
              </w:rPr>
            </w:pPr>
            <w:r>
              <w:rPr>
                <w:bCs/>
                <w:sz w:val="20"/>
                <w:szCs w:val="20"/>
              </w:rPr>
              <w:t>0,0</w:t>
            </w:r>
          </w:p>
        </w:tc>
        <w:tc>
          <w:tcPr>
            <w:tcW w:w="1134" w:type="dxa"/>
          </w:tcPr>
          <w:p w:rsidR="0010359F" w:rsidRPr="00E5345C" w:rsidRDefault="0010359F" w:rsidP="0010359F">
            <w:pPr>
              <w:spacing w:line="240" w:lineRule="auto"/>
              <w:jc w:val="center"/>
              <w:rPr>
                <w:bCs/>
                <w:sz w:val="20"/>
                <w:szCs w:val="20"/>
              </w:rPr>
            </w:pPr>
            <w:r>
              <w:rPr>
                <w:bCs/>
                <w:sz w:val="20"/>
                <w:szCs w:val="20"/>
              </w:rPr>
              <w:t>0,0</w:t>
            </w:r>
          </w:p>
        </w:tc>
        <w:tc>
          <w:tcPr>
            <w:tcW w:w="1134" w:type="dxa"/>
          </w:tcPr>
          <w:p w:rsidR="0010359F" w:rsidRPr="00E5345C" w:rsidRDefault="001B6D5D" w:rsidP="0010359F">
            <w:pPr>
              <w:spacing w:line="240" w:lineRule="auto"/>
              <w:jc w:val="center"/>
              <w:rPr>
                <w:bCs/>
                <w:sz w:val="20"/>
                <w:szCs w:val="20"/>
              </w:rPr>
            </w:pPr>
            <w:r>
              <w:rPr>
                <w:bCs/>
                <w:sz w:val="20"/>
                <w:szCs w:val="20"/>
              </w:rPr>
              <w:t>1064,9</w:t>
            </w:r>
          </w:p>
        </w:tc>
      </w:tr>
      <w:tr w:rsidR="0010359F" w:rsidTr="005D401E">
        <w:tc>
          <w:tcPr>
            <w:tcW w:w="628" w:type="dxa"/>
          </w:tcPr>
          <w:p w:rsidR="0010359F" w:rsidRPr="00E5345C" w:rsidRDefault="0010359F" w:rsidP="0010359F">
            <w:pPr>
              <w:spacing w:line="240" w:lineRule="auto"/>
              <w:jc w:val="center"/>
              <w:rPr>
                <w:bCs/>
                <w:sz w:val="20"/>
                <w:szCs w:val="20"/>
              </w:rPr>
            </w:pPr>
          </w:p>
        </w:tc>
        <w:tc>
          <w:tcPr>
            <w:tcW w:w="3342" w:type="dxa"/>
          </w:tcPr>
          <w:p w:rsidR="0010359F" w:rsidRPr="00E5345C" w:rsidRDefault="0010359F" w:rsidP="0010359F">
            <w:pPr>
              <w:spacing w:line="240" w:lineRule="auto"/>
              <w:jc w:val="left"/>
              <w:rPr>
                <w:sz w:val="20"/>
                <w:szCs w:val="20"/>
              </w:rPr>
            </w:pPr>
            <w:r w:rsidRPr="00E5345C">
              <w:rPr>
                <w:sz w:val="20"/>
                <w:szCs w:val="20"/>
              </w:rPr>
              <w:t>местные бюджеты</w:t>
            </w:r>
          </w:p>
        </w:tc>
        <w:tc>
          <w:tcPr>
            <w:tcW w:w="1275" w:type="dxa"/>
          </w:tcPr>
          <w:p w:rsidR="0010359F" w:rsidRPr="00E5345C" w:rsidRDefault="0010359F" w:rsidP="0010359F">
            <w:pPr>
              <w:spacing w:line="240" w:lineRule="auto"/>
              <w:jc w:val="center"/>
              <w:rPr>
                <w:bCs/>
                <w:sz w:val="20"/>
                <w:szCs w:val="20"/>
              </w:rPr>
            </w:pPr>
          </w:p>
        </w:tc>
        <w:tc>
          <w:tcPr>
            <w:tcW w:w="1559" w:type="dxa"/>
          </w:tcPr>
          <w:p w:rsidR="0010359F" w:rsidRPr="00E5345C" w:rsidRDefault="0010359F" w:rsidP="0010359F">
            <w:pPr>
              <w:spacing w:line="240" w:lineRule="auto"/>
              <w:jc w:val="center"/>
              <w:rPr>
                <w:bCs/>
                <w:sz w:val="20"/>
                <w:szCs w:val="20"/>
              </w:rPr>
            </w:pPr>
          </w:p>
        </w:tc>
        <w:tc>
          <w:tcPr>
            <w:tcW w:w="851" w:type="dxa"/>
          </w:tcPr>
          <w:p w:rsidR="0010359F" w:rsidRPr="00C4113D" w:rsidRDefault="00C4113D" w:rsidP="0010359F">
            <w:pPr>
              <w:spacing w:line="240" w:lineRule="auto"/>
              <w:jc w:val="center"/>
              <w:rPr>
                <w:bCs/>
                <w:sz w:val="20"/>
                <w:szCs w:val="20"/>
              </w:rPr>
            </w:pPr>
            <w:r w:rsidRPr="00C4113D">
              <w:rPr>
                <w:bCs/>
                <w:sz w:val="20"/>
                <w:szCs w:val="20"/>
              </w:rPr>
              <w:t>0,0</w:t>
            </w:r>
          </w:p>
        </w:tc>
        <w:tc>
          <w:tcPr>
            <w:tcW w:w="851" w:type="dxa"/>
          </w:tcPr>
          <w:p w:rsidR="0010359F" w:rsidRPr="00C4113D" w:rsidRDefault="00C4113D" w:rsidP="0010359F">
            <w:pPr>
              <w:spacing w:line="240" w:lineRule="auto"/>
              <w:jc w:val="center"/>
              <w:rPr>
                <w:sz w:val="20"/>
                <w:szCs w:val="20"/>
              </w:rPr>
            </w:pPr>
            <w:r w:rsidRPr="00C4113D">
              <w:rPr>
                <w:bCs/>
                <w:sz w:val="20"/>
                <w:szCs w:val="20"/>
              </w:rPr>
              <w:t>0,0</w:t>
            </w:r>
          </w:p>
        </w:tc>
        <w:tc>
          <w:tcPr>
            <w:tcW w:w="1134" w:type="dxa"/>
          </w:tcPr>
          <w:p w:rsidR="0010359F" w:rsidRPr="00E5345C" w:rsidRDefault="0010359F" w:rsidP="0010359F">
            <w:pPr>
              <w:spacing w:line="240" w:lineRule="auto"/>
              <w:jc w:val="center"/>
              <w:rPr>
                <w:bCs/>
                <w:sz w:val="20"/>
                <w:szCs w:val="20"/>
              </w:rPr>
            </w:pPr>
            <w:r>
              <w:rPr>
                <w:bCs/>
                <w:sz w:val="20"/>
                <w:szCs w:val="20"/>
              </w:rPr>
              <w:t>0,0</w:t>
            </w:r>
          </w:p>
        </w:tc>
        <w:tc>
          <w:tcPr>
            <w:tcW w:w="1133" w:type="dxa"/>
          </w:tcPr>
          <w:p w:rsidR="0010359F" w:rsidRDefault="0010359F" w:rsidP="0010359F">
            <w:pPr>
              <w:spacing w:line="240" w:lineRule="auto"/>
              <w:jc w:val="center"/>
            </w:pPr>
            <w:r>
              <w:rPr>
                <w:bCs/>
                <w:sz w:val="20"/>
                <w:szCs w:val="20"/>
              </w:rPr>
              <w:t>0</w:t>
            </w:r>
            <w:r w:rsidRPr="00C80AB6">
              <w:rPr>
                <w:bCs/>
                <w:sz w:val="20"/>
                <w:szCs w:val="20"/>
              </w:rPr>
              <w:t>,0</w:t>
            </w:r>
          </w:p>
        </w:tc>
        <w:tc>
          <w:tcPr>
            <w:tcW w:w="1134" w:type="dxa"/>
          </w:tcPr>
          <w:p w:rsidR="0010359F" w:rsidRDefault="0010359F" w:rsidP="0010359F">
            <w:pPr>
              <w:spacing w:line="240" w:lineRule="auto"/>
              <w:jc w:val="center"/>
            </w:pPr>
            <w:r w:rsidRPr="00C80AB6">
              <w:rPr>
                <w:bCs/>
                <w:sz w:val="20"/>
                <w:szCs w:val="20"/>
              </w:rPr>
              <w:t>0,0</w:t>
            </w:r>
          </w:p>
        </w:tc>
        <w:tc>
          <w:tcPr>
            <w:tcW w:w="1135" w:type="dxa"/>
          </w:tcPr>
          <w:p w:rsidR="0010359F" w:rsidRDefault="0010359F" w:rsidP="0010359F">
            <w:pPr>
              <w:spacing w:line="240" w:lineRule="auto"/>
              <w:jc w:val="center"/>
            </w:pPr>
            <w:r w:rsidRPr="00C80AB6">
              <w:rPr>
                <w:bCs/>
                <w:sz w:val="20"/>
                <w:szCs w:val="20"/>
              </w:rPr>
              <w:t>0,0</w:t>
            </w:r>
          </w:p>
        </w:tc>
        <w:tc>
          <w:tcPr>
            <w:tcW w:w="1134" w:type="dxa"/>
          </w:tcPr>
          <w:p w:rsidR="0010359F" w:rsidRDefault="0010359F" w:rsidP="0010359F">
            <w:pPr>
              <w:spacing w:line="240" w:lineRule="auto"/>
              <w:jc w:val="center"/>
            </w:pPr>
            <w:r w:rsidRPr="00C80AB6">
              <w:rPr>
                <w:bCs/>
                <w:sz w:val="20"/>
                <w:szCs w:val="20"/>
              </w:rPr>
              <w:t>0,0</w:t>
            </w:r>
          </w:p>
        </w:tc>
        <w:tc>
          <w:tcPr>
            <w:tcW w:w="1134" w:type="dxa"/>
          </w:tcPr>
          <w:p w:rsidR="0010359F" w:rsidRDefault="0010359F" w:rsidP="0010359F">
            <w:pPr>
              <w:spacing w:line="240" w:lineRule="auto"/>
              <w:jc w:val="center"/>
            </w:pPr>
            <w:r w:rsidRPr="00C80AB6">
              <w:rPr>
                <w:bCs/>
                <w:sz w:val="20"/>
                <w:szCs w:val="20"/>
              </w:rPr>
              <w:t>0,0</w:t>
            </w:r>
          </w:p>
        </w:tc>
      </w:tr>
    </w:tbl>
    <w:p w:rsidR="00E33567" w:rsidRDefault="00E33567" w:rsidP="00A529B1">
      <w:pPr>
        <w:jc w:val="center"/>
        <w:rPr>
          <w:b/>
          <w:bCs/>
        </w:rPr>
      </w:pPr>
    </w:p>
    <w:p w:rsidR="008D7DF9" w:rsidRDefault="008D7DF9" w:rsidP="00A529B1">
      <w:pPr>
        <w:jc w:val="center"/>
        <w:rPr>
          <w:b/>
          <w:bCs/>
        </w:rPr>
      </w:pPr>
    </w:p>
    <w:p w:rsidR="008D7DF9" w:rsidRDefault="008D7DF9" w:rsidP="00A529B1">
      <w:pPr>
        <w:jc w:val="center"/>
        <w:rPr>
          <w:b/>
          <w:bCs/>
        </w:rPr>
      </w:pPr>
    </w:p>
    <w:p w:rsidR="008D7DF9" w:rsidRDefault="008D7DF9" w:rsidP="00A529B1">
      <w:pPr>
        <w:jc w:val="center"/>
        <w:rPr>
          <w:b/>
          <w:bCs/>
        </w:rPr>
      </w:pPr>
    </w:p>
    <w:p w:rsidR="008D7DF9" w:rsidRDefault="008D7DF9" w:rsidP="00A529B1">
      <w:pPr>
        <w:jc w:val="center"/>
        <w:rPr>
          <w:b/>
          <w:bCs/>
        </w:rPr>
      </w:pPr>
    </w:p>
    <w:p w:rsidR="008D7DF9" w:rsidRDefault="008D7DF9" w:rsidP="00A529B1">
      <w:pPr>
        <w:jc w:val="center"/>
        <w:rPr>
          <w:b/>
          <w:bCs/>
        </w:rPr>
      </w:pPr>
    </w:p>
    <w:p w:rsidR="008D7DF9" w:rsidRDefault="008D7DF9" w:rsidP="00A529B1">
      <w:pPr>
        <w:jc w:val="center"/>
        <w:rPr>
          <w:b/>
          <w:bCs/>
        </w:rPr>
      </w:pPr>
    </w:p>
    <w:p w:rsidR="008D7DF9" w:rsidRDefault="008D7DF9" w:rsidP="00A529B1">
      <w:pPr>
        <w:jc w:val="center"/>
        <w:rPr>
          <w:b/>
          <w:bCs/>
        </w:rPr>
      </w:pPr>
    </w:p>
    <w:p w:rsidR="008D7DF9" w:rsidRDefault="008D7DF9" w:rsidP="00A529B1">
      <w:pPr>
        <w:jc w:val="center"/>
        <w:rPr>
          <w:b/>
          <w:bCs/>
        </w:rPr>
      </w:pPr>
    </w:p>
    <w:p w:rsidR="008D7DF9" w:rsidRDefault="008D7DF9" w:rsidP="00A529B1">
      <w:pPr>
        <w:jc w:val="center"/>
        <w:rPr>
          <w:b/>
          <w:bCs/>
        </w:rPr>
      </w:pPr>
    </w:p>
    <w:p w:rsidR="008D7DF9" w:rsidRDefault="008D7DF9" w:rsidP="00A529B1">
      <w:pPr>
        <w:jc w:val="center"/>
        <w:rPr>
          <w:b/>
          <w:bCs/>
        </w:rPr>
      </w:pPr>
    </w:p>
    <w:p w:rsidR="008D7DF9" w:rsidRDefault="008D7DF9" w:rsidP="00A529B1">
      <w:pPr>
        <w:jc w:val="center"/>
        <w:rPr>
          <w:b/>
          <w:bCs/>
        </w:rPr>
      </w:pPr>
    </w:p>
    <w:sectPr w:rsidR="008D7DF9" w:rsidSect="00E409A9">
      <w:headerReference w:type="even" r:id="rId13"/>
      <w:headerReference w:type="default" r:id="rId14"/>
      <w:pgSz w:w="16838" w:h="11906" w:orient="landscape"/>
      <w:pgMar w:top="993" w:right="39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6794" w:rsidRDefault="00CC6794" w:rsidP="0081395A">
      <w:r>
        <w:separator/>
      </w:r>
    </w:p>
  </w:endnote>
  <w:endnote w:type="continuationSeparator" w:id="0">
    <w:p w:rsidR="00CC6794" w:rsidRDefault="00CC6794" w:rsidP="00813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1" w:usb1="00000000" w:usb2="00000000" w:usb3="00000000" w:csb0="0000001F" w:csb1="00000000"/>
  </w:font>
  <w:font w:name="TimesEC">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6794" w:rsidRDefault="00CC6794" w:rsidP="0081395A">
      <w:r>
        <w:separator/>
      </w:r>
    </w:p>
  </w:footnote>
  <w:footnote w:type="continuationSeparator" w:id="0">
    <w:p w:rsidR="00CC6794" w:rsidRDefault="00CC6794" w:rsidP="00813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C79" w:rsidRDefault="002B0C79">
    <w:pPr>
      <w:pStyle w:val="ac"/>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2B0C79" w:rsidRDefault="002B0C79">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C79" w:rsidRPr="004C2F22" w:rsidRDefault="002B0C79" w:rsidP="004C2F22">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AE821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805B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831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FAD7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0CCF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6E6E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E4A8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F0D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2A0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0E04A6"/>
    <w:lvl w:ilvl="0">
      <w:start w:val="1"/>
      <w:numFmt w:val="bullet"/>
      <w:pStyle w:val="9"/>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4BC5274"/>
    <w:multiLevelType w:val="hybridMultilevel"/>
    <w:tmpl w:val="0ACED7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pStyle w:val="3"/>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pStyle w:val="6"/>
      <w:lvlText w:val="%6."/>
      <w:lvlJc w:val="right"/>
      <w:pPr>
        <w:ind w:left="4320" w:hanging="180"/>
      </w:pPr>
      <w:rPr>
        <w:rFonts w:cs="Times New Roman"/>
      </w:rPr>
    </w:lvl>
    <w:lvl w:ilvl="6" w:tplc="0419000F" w:tentative="1">
      <w:start w:val="1"/>
      <w:numFmt w:val="decimal"/>
      <w:pStyle w:val="7"/>
      <w:lvlText w:val="%7."/>
      <w:lvlJc w:val="left"/>
      <w:pPr>
        <w:ind w:left="5040" w:hanging="360"/>
      </w:pPr>
      <w:rPr>
        <w:rFonts w:cs="Times New Roman"/>
      </w:rPr>
    </w:lvl>
    <w:lvl w:ilvl="7" w:tplc="04190019" w:tentative="1">
      <w:start w:val="1"/>
      <w:numFmt w:val="lowerLetter"/>
      <w:pStyle w:val="8"/>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27464E2"/>
    <w:multiLevelType w:val="hybridMultilevel"/>
    <w:tmpl w:val="76BA4AB2"/>
    <w:lvl w:ilvl="0" w:tplc="0CC2F0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DD6CE9"/>
    <w:multiLevelType w:val="hybridMultilevel"/>
    <w:tmpl w:val="F5C0550A"/>
    <w:lvl w:ilvl="0" w:tplc="CBBA2272">
      <w:start w:val="4"/>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42AE45AE"/>
    <w:multiLevelType w:val="multilevel"/>
    <w:tmpl w:val="D81A105C"/>
    <w:lvl w:ilvl="0">
      <w:start w:val="1"/>
      <w:numFmt w:val="decimal"/>
      <w:lvlText w:val="%1."/>
      <w:lvlJc w:val="left"/>
      <w:pPr>
        <w:tabs>
          <w:tab w:val="num" w:pos="810"/>
        </w:tabs>
        <w:ind w:left="810" w:hanging="810"/>
      </w:pPr>
      <w:rPr>
        <w:rFonts w:hint="default"/>
      </w:rPr>
    </w:lvl>
    <w:lvl w:ilvl="1">
      <w:start w:val="3"/>
      <w:numFmt w:val="decimal"/>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59D16EC9"/>
    <w:multiLevelType w:val="hybridMultilevel"/>
    <w:tmpl w:val="CAB656E8"/>
    <w:lvl w:ilvl="0" w:tplc="6AC445EC">
      <w:start w:val="1"/>
      <w:numFmt w:val="decimal"/>
      <w:lvlText w:val="%1."/>
      <w:lvlJc w:val="left"/>
      <w:pPr>
        <w:ind w:left="1854" w:hanging="360"/>
      </w:pPr>
    </w:lvl>
    <w:lvl w:ilvl="1" w:tplc="DDB86D8E" w:tentative="1">
      <w:start w:val="1"/>
      <w:numFmt w:val="lowerLetter"/>
      <w:lvlText w:val="%2."/>
      <w:lvlJc w:val="left"/>
      <w:pPr>
        <w:ind w:left="2574" w:hanging="360"/>
      </w:pPr>
    </w:lvl>
    <w:lvl w:ilvl="2" w:tplc="43301BD8" w:tentative="1">
      <w:start w:val="1"/>
      <w:numFmt w:val="lowerRoman"/>
      <w:lvlText w:val="%3."/>
      <w:lvlJc w:val="right"/>
      <w:pPr>
        <w:ind w:left="3294" w:hanging="180"/>
      </w:pPr>
    </w:lvl>
    <w:lvl w:ilvl="3" w:tplc="9CB08662" w:tentative="1">
      <w:start w:val="1"/>
      <w:numFmt w:val="decimal"/>
      <w:lvlText w:val="%4."/>
      <w:lvlJc w:val="left"/>
      <w:pPr>
        <w:ind w:left="4014" w:hanging="360"/>
      </w:pPr>
    </w:lvl>
    <w:lvl w:ilvl="4" w:tplc="BFB404E0" w:tentative="1">
      <w:start w:val="1"/>
      <w:numFmt w:val="lowerLetter"/>
      <w:lvlText w:val="%5."/>
      <w:lvlJc w:val="left"/>
      <w:pPr>
        <w:ind w:left="4734" w:hanging="360"/>
      </w:pPr>
    </w:lvl>
    <w:lvl w:ilvl="5" w:tplc="4D7020F0" w:tentative="1">
      <w:start w:val="1"/>
      <w:numFmt w:val="lowerRoman"/>
      <w:lvlText w:val="%6."/>
      <w:lvlJc w:val="right"/>
      <w:pPr>
        <w:ind w:left="5454" w:hanging="180"/>
      </w:pPr>
    </w:lvl>
    <w:lvl w:ilvl="6" w:tplc="E9F8811A" w:tentative="1">
      <w:start w:val="1"/>
      <w:numFmt w:val="decimal"/>
      <w:lvlText w:val="%7."/>
      <w:lvlJc w:val="left"/>
      <w:pPr>
        <w:ind w:left="6174" w:hanging="360"/>
      </w:pPr>
    </w:lvl>
    <w:lvl w:ilvl="7" w:tplc="3794B7D0" w:tentative="1">
      <w:start w:val="1"/>
      <w:numFmt w:val="lowerLetter"/>
      <w:lvlText w:val="%8."/>
      <w:lvlJc w:val="left"/>
      <w:pPr>
        <w:ind w:left="6894" w:hanging="360"/>
      </w:pPr>
    </w:lvl>
    <w:lvl w:ilvl="8" w:tplc="2BD03A40" w:tentative="1">
      <w:start w:val="1"/>
      <w:numFmt w:val="lowerRoman"/>
      <w:lvlText w:val="%9."/>
      <w:lvlJc w:val="right"/>
      <w:pPr>
        <w:ind w:left="7614" w:hanging="180"/>
      </w:pPr>
    </w:lvl>
  </w:abstractNum>
  <w:abstractNum w:abstractNumId="16" w15:restartNumberingAfterBreak="0">
    <w:nsid w:val="7B610C37"/>
    <w:multiLevelType w:val="hybridMultilevel"/>
    <w:tmpl w:val="B5B46BC6"/>
    <w:lvl w:ilvl="0" w:tplc="0419001B">
      <w:start w:val="1"/>
      <w:numFmt w:val="lowerRoman"/>
      <w:lvlText w:val="%1."/>
      <w:lvlJc w:val="right"/>
      <w:pPr>
        <w:ind w:left="4500" w:hanging="360"/>
      </w:pPr>
    </w:lvl>
    <w:lvl w:ilvl="1" w:tplc="04190019" w:tentative="1">
      <w:start w:val="1"/>
      <w:numFmt w:val="lowerLetter"/>
      <w:lvlText w:val="%2."/>
      <w:lvlJc w:val="left"/>
      <w:pPr>
        <w:ind w:left="5220" w:hanging="360"/>
      </w:pPr>
    </w:lvl>
    <w:lvl w:ilvl="2" w:tplc="0419001B" w:tentative="1">
      <w:start w:val="1"/>
      <w:numFmt w:val="lowerRoman"/>
      <w:lvlText w:val="%3."/>
      <w:lvlJc w:val="right"/>
      <w:pPr>
        <w:ind w:left="5940" w:hanging="180"/>
      </w:pPr>
    </w:lvl>
    <w:lvl w:ilvl="3" w:tplc="0419000F" w:tentative="1">
      <w:start w:val="1"/>
      <w:numFmt w:val="decimal"/>
      <w:lvlText w:val="%4."/>
      <w:lvlJc w:val="left"/>
      <w:pPr>
        <w:ind w:left="6660" w:hanging="360"/>
      </w:pPr>
    </w:lvl>
    <w:lvl w:ilvl="4" w:tplc="04190019" w:tentative="1">
      <w:start w:val="1"/>
      <w:numFmt w:val="lowerLetter"/>
      <w:lvlText w:val="%5."/>
      <w:lvlJc w:val="left"/>
      <w:pPr>
        <w:ind w:left="7380" w:hanging="360"/>
      </w:pPr>
    </w:lvl>
    <w:lvl w:ilvl="5" w:tplc="0419001B" w:tentative="1">
      <w:start w:val="1"/>
      <w:numFmt w:val="lowerRoman"/>
      <w:lvlText w:val="%6."/>
      <w:lvlJc w:val="right"/>
      <w:pPr>
        <w:ind w:left="8100" w:hanging="180"/>
      </w:pPr>
    </w:lvl>
    <w:lvl w:ilvl="6" w:tplc="0419000F" w:tentative="1">
      <w:start w:val="1"/>
      <w:numFmt w:val="decimal"/>
      <w:lvlText w:val="%7."/>
      <w:lvlJc w:val="left"/>
      <w:pPr>
        <w:ind w:left="8820" w:hanging="360"/>
      </w:pPr>
    </w:lvl>
    <w:lvl w:ilvl="7" w:tplc="04190019" w:tentative="1">
      <w:start w:val="1"/>
      <w:numFmt w:val="lowerLetter"/>
      <w:lvlText w:val="%8."/>
      <w:lvlJc w:val="left"/>
      <w:pPr>
        <w:ind w:left="9540" w:hanging="360"/>
      </w:pPr>
    </w:lvl>
    <w:lvl w:ilvl="8" w:tplc="0419001B" w:tentative="1">
      <w:start w:val="1"/>
      <w:numFmt w:val="lowerRoman"/>
      <w:lvlText w:val="%9."/>
      <w:lvlJc w:val="right"/>
      <w:pPr>
        <w:ind w:left="10260" w:hanging="180"/>
      </w:pPr>
    </w:lvl>
  </w:abstractNum>
  <w:num w:numId="1">
    <w:abstractNumId w:val="9"/>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4"/>
  </w:num>
  <w:num w:numId="15">
    <w:abstractNumId w:val="16"/>
  </w:num>
  <w:num w:numId="16">
    <w:abstractNumId w:val="10"/>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0B67"/>
    <w:rsid w:val="00000072"/>
    <w:rsid w:val="00000D8C"/>
    <w:rsid w:val="0000295B"/>
    <w:rsid w:val="00002C2C"/>
    <w:rsid w:val="0000487D"/>
    <w:rsid w:val="00005998"/>
    <w:rsid w:val="00006D34"/>
    <w:rsid w:val="00006E3B"/>
    <w:rsid w:val="000070C4"/>
    <w:rsid w:val="00013FD1"/>
    <w:rsid w:val="00014D79"/>
    <w:rsid w:val="000152E3"/>
    <w:rsid w:val="000152F9"/>
    <w:rsid w:val="000154AA"/>
    <w:rsid w:val="00016DC9"/>
    <w:rsid w:val="00016FCE"/>
    <w:rsid w:val="00017703"/>
    <w:rsid w:val="000178B1"/>
    <w:rsid w:val="0002138D"/>
    <w:rsid w:val="000234AC"/>
    <w:rsid w:val="00024ABA"/>
    <w:rsid w:val="00024B9E"/>
    <w:rsid w:val="00024DB2"/>
    <w:rsid w:val="000250CC"/>
    <w:rsid w:val="00027103"/>
    <w:rsid w:val="000277EC"/>
    <w:rsid w:val="00027C4C"/>
    <w:rsid w:val="00030111"/>
    <w:rsid w:val="00031110"/>
    <w:rsid w:val="000316E8"/>
    <w:rsid w:val="00031B52"/>
    <w:rsid w:val="00031D2F"/>
    <w:rsid w:val="00031ED8"/>
    <w:rsid w:val="00031F54"/>
    <w:rsid w:val="00034105"/>
    <w:rsid w:val="00034141"/>
    <w:rsid w:val="00034A0B"/>
    <w:rsid w:val="00034B8C"/>
    <w:rsid w:val="00036559"/>
    <w:rsid w:val="000379B0"/>
    <w:rsid w:val="00037CB3"/>
    <w:rsid w:val="00037D24"/>
    <w:rsid w:val="000440D9"/>
    <w:rsid w:val="000448C8"/>
    <w:rsid w:val="00044C63"/>
    <w:rsid w:val="00045AE3"/>
    <w:rsid w:val="00045CB4"/>
    <w:rsid w:val="00046CE5"/>
    <w:rsid w:val="00047379"/>
    <w:rsid w:val="00047D85"/>
    <w:rsid w:val="00047FC6"/>
    <w:rsid w:val="000517F5"/>
    <w:rsid w:val="000538FD"/>
    <w:rsid w:val="00053DF1"/>
    <w:rsid w:val="00054AA8"/>
    <w:rsid w:val="00054D46"/>
    <w:rsid w:val="0005646A"/>
    <w:rsid w:val="0005665C"/>
    <w:rsid w:val="0005779E"/>
    <w:rsid w:val="00057ADE"/>
    <w:rsid w:val="00060C41"/>
    <w:rsid w:val="00061F8A"/>
    <w:rsid w:val="00062122"/>
    <w:rsid w:val="00063A41"/>
    <w:rsid w:val="0006411F"/>
    <w:rsid w:val="000641D5"/>
    <w:rsid w:val="00065E0D"/>
    <w:rsid w:val="00066C0C"/>
    <w:rsid w:val="00066C27"/>
    <w:rsid w:val="0006796A"/>
    <w:rsid w:val="00070A93"/>
    <w:rsid w:val="000714BB"/>
    <w:rsid w:val="0007365E"/>
    <w:rsid w:val="00074391"/>
    <w:rsid w:val="00074889"/>
    <w:rsid w:val="00074DCE"/>
    <w:rsid w:val="00075591"/>
    <w:rsid w:val="00075A09"/>
    <w:rsid w:val="00076B02"/>
    <w:rsid w:val="000776A3"/>
    <w:rsid w:val="000801E0"/>
    <w:rsid w:val="00080FDC"/>
    <w:rsid w:val="0008113F"/>
    <w:rsid w:val="00081C7E"/>
    <w:rsid w:val="000823D2"/>
    <w:rsid w:val="00084CEE"/>
    <w:rsid w:val="0008566A"/>
    <w:rsid w:val="00090541"/>
    <w:rsid w:val="00093FB1"/>
    <w:rsid w:val="00094015"/>
    <w:rsid w:val="00094B80"/>
    <w:rsid w:val="000952B5"/>
    <w:rsid w:val="00095581"/>
    <w:rsid w:val="00095F6A"/>
    <w:rsid w:val="00096A70"/>
    <w:rsid w:val="00096BD6"/>
    <w:rsid w:val="00096E50"/>
    <w:rsid w:val="000A1AA0"/>
    <w:rsid w:val="000A4ED1"/>
    <w:rsid w:val="000A5229"/>
    <w:rsid w:val="000A6D79"/>
    <w:rsid w:val="000A7309"/>
    <w:rsid w:val="000A7D59"/>
    <w:rsid w:val="000B0B8C"/>
    <w:rsid w:val="000B12F7"/>
    <w:rsid w:val="000B2B3F"/>
    <w:rsid w:val="000B33C9"/>
    <w:rsid w:val="000B342C"/>
    <w:rsid w:val="000B37FA"/>
    <w:rsid w:val="000B45D9"/>
    <w:rsid w:val="000B555C"/>
    <w:rsid w:val="000B5F07"/>
    <w:rsid w:val="000B636F"/>
    <w:rsid w:val="000B63DD"/>
    <w:rsid w:val="000B6DE4"/>
    <w:rsid w:val="000C103E"/>
    <w:rsid w:val="000C15D1"/>
    <w:rsid w:val="000C1C1C"/>
    <w:rsid w:val="000C2A4C"/>
    <w:rsid w:val="000C394D"/>
    <w:rsid w:val="000C3F37"/>
    <w:rsid w:val="000C4A63"/>
    <w:rsid w:val="000C73BE"/>
    <w:rsid w:val="000C73C8"/>
    <w:rsid w:val="000C79AE"/>
    <w:rsid w:val="000D0639"/>
    <w:rsid w:val="000D0A90"/>
    <w:rsid w:val="000D0EE0"/>
    <w:rsid w:val="000D1271"/>
    <w:rsid w:val="000D1AFF"/>
    <w:rsid w:val="000D29DB"/>
    <w:rsid w:val="000D2FBD"/>
    <w:rsid w:val="000D30A9"/>
    <w:rsid w:val="000D3E1A"/>
    <w:rsid w:val="000D3F45"/>
    <w:rsid w:val="000D466A"/>
    <w:rsid w:val="000D4EEE"/>
    <w:rsid w:val="000D4F51"/>
    <w:rsid w:val="000D7A59"/>
    <w:rsid w:val="000E00D7"/>
    <w:rsid w:val="000E236E"/>
    <w:rsid w:val="000E36F4"/>
    <w:rsid w:val="000E45E2"/>
    <w:rsid w:val="000E7B05"/>
    <w:rsid w:val="000F13A7"/>
    <w:rsid w:val="000F1636"/>
    <w:rsid w:val="000F2BDE"/>
    <w:rsid w:val="000F2D8D"/>
    <w:rsid w:val="000F2F46"/>
    <w:rsid w:val="000F3CE2"/>
    <w:rsid w:val="000F4D0C"/>
    <w:rsid w:val="000F503B"/>
    <w:rsid w:val="000F5CC7"/>
    <w:rsid w:val="000F6455"/>
    <w:rsid w:val="000F7EC6"/>
    <w:rsid w:val="00100944"/>
    <w:rsid w:val="00100EB7"/>
    <w:rsid w:val="0010131D"/>
    <w:rsid w:val="001024FE"/>
    <w:rsid w:val="0010359F"/>
    <w:rsid w:val="00104541"/>
    <w:rsid w:val="00107DB9"/>
    <w:rsid w:val="00110D7E"/>
    <w:rsid w:val="00112827"/>
    <w:rsid w:val="00112F56"/>
    <w:rsid w:val="00113E5A"/>
    <w:rsid w:val="00114850"/>
    <w:rsid w:val="0011486C"/>
    <w:rsid w:val="0011632B"/>
    <w:rsid w:val="00116C09"/>
    <w:rsid w:val="00120207"/>
    <w:rsid w:val="00120471"/>
    <w:rsid w:val="001206F9"/>
    <w:rsid w:val="001213BD"/>
    <w:rsid w:val="00123002"/>
    <w:rsid w:val="00123929"/>
    <w:rsid w:val="001249F2"/>
    <w:rsid w:val="00125A1B"/>
    <w:rsid w:val="00126F81"/>
    <w:rsid w:val="00127E86"/>
    <w:rsid w:val="00130D78"/>
    <w:rsid w:val="00130E4F"/>
    <w:rsid w:val="0013251C"/>
    <w:rsid w:val="0013324C"/>
    <w:rsid w:val="0013562D"/>
    <w:rsid w:val="0013573B"/>
    <w:rsid w:val="00136CAC"/>
    <w:rsid w:val="00137483"/>
    <w:rsid w:val="0013749E"/>
    <w:rsid w:val="0014033F"/>
    <w:rsid w:val="00140962"/>
    <w:rsid w:val="00142753"/>
    <w:rsid w:val="00142CA1"/>
    <w:rsid w:val="00143C6C"/>
    <w:rsid w:val="00144339"/>
    <w:rsid w:val="00144428"/>
    <w:rsid w:val="001450F2"/>
    <w:rsid w:val="001462B2"/>
    <w:rsid w:val="001466FF"/>
    <w:rsid w:val="00151DE2"/>
    <w:rsid w:val="00152AF6"/>
    <w:rsid w:val="0015486E"/>
    <w:rsid w:val="00154E7E"/>
    <w:rsid w:val="00156BEA"/>
    <w:rsid w:val="001571B8"/>
    <w:rsid w:val="001608E7"/>
    <w:rsid w:val="001619A8"/>
    <w:rsid w:val="00165666"/>
    <w:rsid w:val="00165C29"/>
    <w:rsid w:val="001661DE"/>
    <w:rsid w:val="00166B9F"/>
    <w:rsid w:val="00167890"/>
    <w:rsid w:val="001701C1"/>
    <w:rsid w:val="00170A18"/>
    <w:rsid w:val="001711B6"/>
    <w:rsid w:val="001715A2"/>
    <w:rsid w:val="001718AC"/>
    <w:rsid w:val="00171C8E"/>
    <w:rsid w:val="0017234F"/>
    <w:rsid w:val="00172BB1"/>
    <w:rsid w:val="001733B1"/>
    <w:rsid w:val="0017550F"/>
    <w:rsid w:val="00177732"/>
    <w:rsid w:val="00180A92"/>
    <w:rsid w:val="0018126D"/>
    <w:rsid w:val="001814E0"/>
    <w:rsid w:val="00181A0C"/>
    <w:rsid w:val="00181AEE"/>
    <w:rsid w:val="001827E6"/>
    <w:rsid w:val="00184EB5"/>
    <w:rsid w:val="00187577"/>
    <w:rsid w:val="00187CCD"/>
    <w:rsid w:val="00187DE9"/>
    <w:rsid w:val="00190D61"/>
    <w:rsid w:val="00192172"/>
    <w:rsid w:val="00192F05"/>
    <w:rsid w:val="00194065"/>
    <w:rsid w:val="001954BA"/>
    <w:rsid w:val="00195C27"/>
    <w:rsid w:val="001963F7"/>
    <w:rsid w:val="001A0CEF"/>
    <w:rsid w:val="001A0F3B"/>
    <w:rsid w:val="001A28CD"/>
    <w:rsid w:val="001A4243"/>
    <w:rsid w:val="001A4348"/>
    <w:rsid w:val="001A7EF9"/>
    <w:rsid w:val="001B05E9"/>
    <w:rsid w:val="001B2BCA"/>
    <w:rsid w:val="001B2CFA"/>
    <w:rsid w:val="001B2E77"/>
    <w:rsid w:val="001B3F28"/>
    <w:rsid w:val="001B441F"/>
    <w:rsid w:val="001B48A8"/>
    <w:rsid w:val="001B5BA5"/>
    <w:rsid w:val="001B632F"/>
    <w:rsid w:val="001B6D5D"/>
    <w:rsid w:val="001B7EE5"/>
    <w:rsid w:val="001C294C"/>
    <w:rsid w:val="001C3ED5"/>
    <w:rsid w:val="001C4C06"/>
    <w:rsid w:val="001C5F57"/>
    <w:rsid w:val="001C6B1C"/>
    <w:rsid w:val="001C6B8F"/>
    <w:rsid w:val="001C79FD"/>
    <w:rsid w:val="001D03DA"/>
    <w:rsid w:val="001D05F0"/>
    <w:rsid w:val="001D2F05"/>
    <w:rsid w:val="001D6223"/>
    <w:rsid w:val="001D63EA"/>
    <w:rsid w:val="001D6650"/>
    <w:rsid w:val="001D73FA"/>
    <w:rsid w:val="001E1208"/>
    <w:rsid w:val="001E24E8"/>
    <w:rsid w:val="001E290C"/>
    <w:rsid w:val="001E3FED"/>
    <w:rsid w:val="001E49F1"/>
    <w:rsid w:val="001E5A9A"/>
    <w:rsid w:val="001E5BA8"/>
    <w:rsid w:val="001E659F"/>
    <w:rsid w:val="001E7E2F"/>
    <w:rsid w:val="001F0B67"/>
    <w:rsid w:val="001F0E87"/>
    <w:rsid w:val="001F236B"/>
    <w:rsid w:val="001F3526"/>
    <w:rsid w:val="001F4389"/>
    <w:rsid w:val="001F5517"/>
    <w:rsid w:val="001F613A"/>
    <w:rsid w:val="0020029A"/>
    <w:rsid w:val="00200370"/>
    <w:rsid w:val="00200CF6"/>
    <w:rsid w:val="0020289C"/>
    <w:rsid w:val="00202BF3"/>
    <w:rsid w:val="00203042"/>
    <w:rsid w:val="00203724"/>
    <w:rsid w:val="00203C6B"/>
    <w:rsid w:val="00204589"/>
    <w:rsid w:val="00205091"/>
    <w:rsid w:val="00205A7B"/>
    <w:rsid w:val="002108B9"/>
    <w:rsid w:val="0021135C"/>
    <w:rsid w:val="00212A1C"/>
    <w:rsid w:val="00212FF9"/>
    <w:rsid w:val="0021390D"/>
    <w:rsid w:val="00214367"/>
    <w:rsid w:val="002155A3"/>
    <w:rsid w:val="002156D8"/>
    <w:rsid w:val="00220AD4"/>
    <w:rsid w:val="00220C00"/>
    <w:rsid w:val="00221DAC"/>
    <w:rsid w:val="00222BA0"/>
    <w:rsid w:val="00223A9C"/>
    <w:rsid w:val="0022413F"/>
    <w:rsid w:val="002242C6"/>
    <w:rsid w:val="00224965"/>
    <w:rsid w:val="00224F5F"/>
    <w:rsid w:val="00226821"/>
    <w:rsid w:val="00227F55"/>
    <w:rsid w:val="00230016"/>
    <w:rsid w:val="00231827"/>
    <w:rsid w:val="00231CBC"/>
    <w:rsid w:val="002349D3"/>
    <w:rsid w:val="002365D5"/>
    <w:rsid w:val="00236C84"/>
    <w:rsid w:val="00240A5F"/>
    <w:rsid w:val="00240A6E"/>
    <w:rsid w:val="0024261B"/>
    <w:rsid w:val="0024348F"/>
    <w:rsid w:val="00243723"/>
    <w:rsid w:val="00244698"/>
    <w:rsid w:val="0024547A"/>
    <w:rsid w:val="00246B6A"/>
    <w:rsid w:val="0025005B"/>
    <w:rsid w:val="00250D95"/>
    <w:rsid w:val="002512BD"/>
    <w:rsid w:val="00251AAA"/>
    <w:rsid w:val="0025283D"/>
    <w:rsid w:val="00253E01"/>
    <w:rsid w:val="002550A9"/>
    <w:rsid w:val="00256778"/>
    <w:rsid w:val="002568A7"/>
    <w:rsid w:val="00256BCB"/>
    <w:rsid w:val="0026078E"/>
    <w:rsid w:val="002628AA"/>
    <w:rsid w:val="0026361A"/>
    <w:rsid w:val="00264987"/>
    <w:rsid w:val="00265399"/>
    <w:rsid w:val="0026600F"/>
    <w:rsid w:val="0026648A"/>
    <w:rsid w:val="002664BF"/>
    <w:rsid w:val="00266AB7"/>
    <w:rsid w:val="00266D5C"/>
    <w:rsid w:val="00266ED7"/>
    <w:rsid w:val="002671C4"/>
    <w:rsid w:val="00267629"/>
    <w:rsid w:val="00267810"/>
    <w:rsid w:val="002700D0"/>
    <w:rsid w:val="00270FC8"/>
    <w:rsid w:val="00271BE2"/>
    <w:rsid w:val="002746A9"/>
    <w:rsid w:val="00274920"/>
    <w:rsid w:val="00274C7D"/>
    <w:rsid w:val="00274F0A"/>
    <w:rsid w:val="00277D53"/>
    <w:rsid w:val="00280210"/>
    <w:rsid w:val="0028199F"/>
    <w:rsid w:val="00282980"/>
    <w:rsid w:val="002829BF"/>
    <w:rsid w:val="0028559A"/>
    <w:rsid w:val="00290F6F"/>
    <w:rsid w:val="00291814"/>
    <w:rsid w:val="00292063"/>
    <w:rsid w:val="002922AE"/>
    <w:rsid w:val="002943B7"/>
    <w:rsid w:val="00294D27"/>
    <w:rsid w:val="0029620F"/>
    <w:rsid w:val="00296E2A"/>
    <w:rsid w:val="00297D97"/>
    <w:rsid w:val="002A0218"/>
    <w:rsid w:val="002A0F24"/>
    <w:rsid w:val="002A1907"/>
    <w:rsid w:val="002A2CB4"/>
    <w:rsid w:val="002A35EA"/>
    <w:rsid w:val="002A3634"/>
    <w:rsid w:val="002A36E2"/>
    <w:rsid w:val="002A49B8"/>
    <w:rsid w:val="002A5627"/>
    <w:rsid w:val="002A61B5"/>
    <w:rsid w:val="002A7EFE"/>
    <w:rsid w:val="002B0C79"/>
    <w:rsid w:val="002B168C"/>
    <w:rsid w:val="002B24E3"/>
    <w:rsid w:val="002B34FF"/>
    <w:rsid w:val="002B384F"/>
    <w:rsid w:val="002B41D4"/>
    <w:rsid w:val="002B423D"/>
    <w:rsid w:val="002B56EA"/>
    <w:rsid w:val="002B5B37"/>
    <w:rsid w:val="002B6C83"/>
    <w:rsid w:val="002B6EF8"/>
    <w:rsid w:val="002B7046"/>
    <w:rsid w:val="002B7257"/>
    <w:rsid w:val="002C0416"/>
    <w:rsid w:val="002C0548"/>
    <w:rsid w:val="002C2E0D"/>
    <w:rsid w:val="002C31E9"/>
    <w:rsid w:val="002C3D87"/>
    <w:rsid w:val="002C442A"/>
    <w:rsid w:val="002C4D3B"/>
    <w:rsid w:val="002C65AF"/>
    <w:rsid w:val="002C7324"/>
    <w:rsid w:val="002C7464"/>
    <w:rsid w:val="002C7654"/>
    <w:rsid w:val="002D1802"/>
    <w:rsid w:val="002D310F"/>
    <w:rsid w:val="002D7CAD"/>
    <w:rsid w:val="002D7F9D"/>
    <w:rsid w:val="002E20A2"/>
    <w:rsid w:val="002E3655"/>
    <w:rsid w:val="002E3848"/>
    <w:rsid w:val="002E423C"/>
    <w:rsid w:val="002E6016"/>
    <w:rsid w:val="002E6493"/>
    <w:rsid w:val="002F0A81"/>
    <w:rsid w:val="002F0B18"/>
    <w:rsid w:val="002F1E87"/>
    <w:rsid w:val="002F26CC"/>
    <w:rsid w:val="002F4BF9"/>
    <w:rsid w:val="002F50B1"/>
    <w:rsid w:val="002F5A20"/>
    <w:rsid w:val="002F7F54"/>
    <w:rsid w:val="00300CF3"/>
    <w:rsid w:val="00302346"/>
    <w:rsid w:val="003035FE"/>
    <w:rsid w:val="00303D43"/>
    <w:rsid w:val="003053E9"/>
    <w:rsid w:val="00306616"/>
    <w:rsid w:val="00306FB8"/>
    <w:rsid w:val="00307012"/>
    <w:rsid w:val="00312083"/>
    <w:rsid w:val="00312FE1"/>
    <w:rsid w:val="00313918"/>
    <w:rsid w:val="00314FEF"/>
    <w:rsid w:val="00317097"/>
    <w:rsid w:val="00317B7F"/>
    <w:rsid w:val="00322412"/>
    <w:rsid w:val="003225FD"/>
    <w:rsid w:val="00323126"/>
    <w:rsid w:val="00326469"/>
    <w:rsid w:val="003270CC"/>
    <w:rsid w:val="00327969"/>
    <w:rsid w:val="00332A88"/>
    <w:rsid w:val="00333E8A"/>
    <w:rsid w:val="0033402D"/>
    <w:rsid w:val="0033573D"/>
    <w:rsid w:val="00335A71"/>
    <w:rsid w:val="00335C3A"/>
    <w:rsid w:val="00336811"/>
    <w:rsid w:val="00336AC2"/>
    <w:rsid w:val="00336E51"/>
    <w:rsid w:val="00337DA5"/>
    <w:rsid w:val="00337FBF"/>
    <w:rsid w:val="00341BFC"/>
    <w:rsid w:val="0034231D"/>
    <w:rsid w:val="00342539"/>
    <w:rsid w:val="00345849"/>
    <w:rsid w:val="0035048A"/>
    <w:rsid w:val="003513D2"/>
    <w:rsid w:val="00352075"/>
    <w:rsid w:val="00352E39"/>
    <w:rsid w:val="003530BC"/>
    <w:rsid w:val="00353A80"/>
    <w:rsid w:val="0035463F"/>
    <w:rsid w:val="0035479E"/>
    <w:rsid w:val="003560D0"/>
    <w:rsid w:val="0035614A"/>
    <w:rsid w:val="00356FF9"/>
    <w:rsid w:val="0035763A"/>
    <w:rsid w:val="003577B3"/>
    <w:rsid w:val="003612B8"/>
    <w:rsid w:val="0036345F"/>
    <w:rsid w:val="00363C77"/>
    <w:rsid w:val="0036407E"/>
    <w:rsid w:val="003645AB"/>
    <w:rsid w:val="003646BA"/>
    <w:rsid w:val="0036500D"/>
    <w:rsid w:val="00365692"/>
    <w:rsid w:val="00366086"/>
    <w:rsid w:val="003665F3"/>
    <w:rsid w:val="00366F0F"/>
    <w:rsid w:val="0037092C"/>
    <w:rsid w:val="00370ACA"/>
    <w:rsid w:val="003742DA"/>
    <w:rsid w:val="003747C3"/>
    <w:rsid w:val="003758F1"/>
    <w:rsid w:val="003764F8"/>
    <w:rsid w:val="00377C09"/>
    <w:rsid w:val="003802CD"/>
    <w:rsid w:val="003809B1"/>
    <w:rsid w:val="00380FBD"/>
    <w:rsid w:val="00381E4D"/>
    <w:rsid w:val="0038316B"/>
    <w:rsid w:val="00384060"/>
    <w:rsid w:val="00384B13"/>
    <w:rsid w:val="00385115"/>
    <w:rsid w:val="00385253"/>
    <w:rsid w:val="00386B4B"/>
    <w:rsid w:val="00386CD2"/>
    <w:rsid w:val="003870F2"/>
    <w:rsid w:val="003873BC"/>
    <w:rsid w:val="00391349"/>
    <w:rsid w:val="00392AC1"/>
    <w:rsid w:val="003943A1"/>
    <w:rsid w:val="0039449A"/>
    <w:rsid w:val="003944BE"/>
    <w:rsid w:val="0039516B"/>
    <w:rsid w:val="00395204"/>
    <w:rsid w:val="00396664"/>
    <w:rsid w:val="00396FEF"/>
    <w:rsid w:val="00397685"/>
    <w:rsid w:val="003A3503"/>
    <w:rsid w:val="003A3BBC"/>
    <w:rsid w:val="003A4C8A"/>
    <w:rsid w:val="003A6564"/>
    <w:rsid w:val="003A69AE"/>
    <w:rsid w:val="003A6BF3"/>
    <w:rsid w:val="003A6EB1"/>
    <w:rsid w:val="003A71C3"/>
    <w:rsid w:val="003B1943"/>
    <w:rsid w:val="003B31D9"/>
    <w:rsid w:val="003B40B2"/>
    <w:rsid w:val="003B4CE8"/>
    <w:rsid w:val="003B53D4"/>
    <w:rsid w:val="003B5E82"/>
    <w:rsid w:val="003B67D8"/>
    <w:rsid w:val="003B7CFF"/>
    <w:rsid w:val="003C19CC"/>
    <w:rsid w:val="003C365F"/>
    <w:rsid w:val="003C4DB6"/>
    <w:rsid w:val="003C4ED6"/>
    <w:rsid w:val="003C4F69"/>
    <w:rsid w:val="003C5607"/>
    <w:rsid w:val="003C5AC7"/>
    <w:rsid w:val="003C65DA"/>
    <w:rsid w:val="003C68BE"/>
    <w:rsid w:val="003C6DB9"/>
    <w:rsid w:val="003C6F35"/>
    <w:rsid w:val="003C76D7"/>
    <w:rsid w:val="003C7D15"/>
    <w:rsid w:val="003D10E8"/>
    <w:rsid w:val="003D3C29"/>
    <w:rsid w:val="003D4A0E"/>
    <w:rsid w:val="003D4DBB"/>
    <w:rsid w:val="003D5F05"/>
    <w:rsid w:val="003D6557"/>
    <w:rsid w:val="003E019E"/>
    <w:rsid w:val="003E19FD"/>
    <w:rsid w:val="003E32C9"/>
    <w:rsid w:val="003E4F44"/>
    <w:rsid w:val="003E5426"/>
    <w:rsid w:val="003E74DC"/>
    <w:rsid w:val="003E7F4A"/>
    <w:rsid w:val="003F09AA"/>
    <w:rsid w:val="003F1A86"/>
    <w:rsid w:val="003F1BCE"/>
    <w:rsid w:val="003F2A59"/>
    <w:rsid w:val="003F2D60"/>
    <w:rsid w:val="003F2E41"/>
    <w:rsid w:val="003F46E4"/>
    <w:rsid w:val="003F4E1E"/>
    <w:rsid w:val="003F59EE"/>
    <w:rsid w:val="003F699D"/>
    <w:rsid w:val="003F7FC9"/>
    <w:rsid w:val="004002BD"/>
    <w:rsid w:val="00400568"/>
    <w:rsid w:val="00400955"/>
    <w:rsid w:val="00402734"/>
    <w:rsid w:val="0040339B"/>
    <w:rsid w:val="00403598"/>
    <w:rsid w:val="00403C71"/>
    <w:rsid w:val="00406BB6"/>
    <w:rsid w:val="004077E8"/>
    <w:rsid w:val="00410108"/>
    <w:rsid w:val="0041080A"/>
    <w:rsid w:val="00414059"/>
    <w:rsid w:val="00414309"/>
    <w:rsid w:val="00415250"/>
    <w:rsid w:val="004155AD"/>
    <w:rsid w:val="00415610"/>
    <w:rsid w:val="00416511"/>
    <w:rsid w:val="00416DF8"/>
    <w:rsid w:val="00416F67"/>
    <w:rsid w:val="0042094E"/>
    <w:rsid w:val="004230FC"/>
    <w:rsid w:val="00424A38"/>
    <w:rsid w:val="00424F62"/>
    <w:rsid w:val="00426263"/>
    <w:rsid w:val="0042635A"/>
    <w:rsid w:val="00430068"/>
    <w:rsid w:val="004307D7"/>
    <w:rsid w:val="0043127A"/>
    <w:rsid w:val="004327C7"/>
    <w:rsid w:val="00432EFA"/>
    <w:rsid w:val="00433504"/>
    <w:rsid w:val="00436DEF"/>
    <w:rsid w:val="00437369"/>
    <w:rsid w:val="00437DFE"/>
    <w:rsid w:val="00440E88"/>
    <w:rsid w:val="00441B2C"/>
    <w:rsid w:val="0044200B"/>
    <w:rsid w:val="00442249"/>
    <w:rsid w:val="004427C5"/>
    <w:rsid w:val="0044423F"/>
    <w:rsid w:val="00444267"/>
    <w:rsid w:val="004446E2"/>
    <w:rsid w:val="00444945"/>
    <w:rsid w:val="0044504E"/>
    <w:rsid w:val="00446302"/>
    <w:rsid w:val="00446389"/>
    <w:rsid w:val="00446FAC"/>
    <w:rsid w:val="0044781B"/>
    <w:rsid w:val="00447EC2"/>
    <w:rsid w:val="00450179"/>
    <w:rsid w:val="0045049F"/>
    <w:rsid w:val="00450E7A"/>
    <w:rsid w:val="004517F7"/>
    <w:rsid w:val="00452CD1"/>
    <w:rsid w:val="004545EC"/>
    <w:rsid w:val="00460467"/>
    <w:rsid w:val="00460C6B"/>
    <w:rsid w:val="0046170E"/>
    <w:rsid w:val="004625A8"/>
    <w:rsid w:val="00463F5E"/>
    <w:rsid w:val="0046497D"/>
    <w:rsid w:val="0046688C"/>
    <w:rsid w:val="004704D8"/>
    <w:rsid w:val="00471876"/>
    <w:rsid w:val="004725D1"/>
    <w:rsid w:val="0047276A"/>
    <w:rsid w:val="004742F0"/>
    <w:rsid w:val="0047435B"/>
    <w:rsid w:val="004755C5"/>
    <w:rsid w:val="00475C8A"/>
    <w:rsid w:val="00475E87"/>
    <w:rsid w:val="00475E9E"/>
    <w:rsid w:val="004766D7"/>
    <w:rsid w:val="00477084"/>
    <w:rsid w:val="004771D7"/>
    <w:rsid w:val="004775F2"/>
    <w:rsid w:val="004816CF"/>
    <w:rsid w:val="00481D16"/>
    <w:rsid w:val="00482A45"/>
    <w:rsid w:val="00484D58"/>
    <w:rsid w:val="00484EA3"/>
    <w:rsid w:val="00485BB1"/>
    <w:rsid w:val="00490F44"/>
    <w:rsid w:val="0049172E"/>
    <w:rsid w:val="004917AF"/>
    <w:rsid w:val="0049329D"/>
    <w:rsid w:val="0049442A"/>
    <w:rsid w:val="004949F1"/>
    <w:rsid w:val="00495FA5"/>
    <w:rsid w:val="004A122D"/>
    <w:rsid w:val="004A2639"/>
    <w:rsid w:val="004A2976"/>
    <w:rsid w:val="004A2B36"/>
    <w:rsid w:val="004A6544"/>
    <w:rsid w:val="004A6ACB"/>
    <w:rsid w:val="004A6DDF"/>
    <w:rsid w:val="004A7C76"/>
    <w:rsid w:val="004B20B3"/>
    <w:rsid w:val="004B21A7"/>
    <w:rsid w:val="004B4544"/>
    <w:rsid w:val="004B5F00"/>
    <w:rsid w:val="004B68A2"/>
    <w:rsid w:val="004B6C4D"/>
    <w:rsid w:val="004B7FF8"/>
    <w:rsid w:val="004C0F53"/>
    <w:rsid w:val="004C245C"/>
    <w:rsid w:val="004C2F22"/>
    <w:rsid w:val="004C3C92"/>
    <w:rsid w:val="004C43E2"/>
    <w:rsid w:val="004C6DE8"/>
    <w:rsid w:val="004C76BD"/>
    <w:rsid w:val="004D0E12"/>
    <w:rsid w:val="004D100F"/>
    <w:rsid w:val="004D11A4"/>
    <w:rsid w:val="004D4708"/>
    <w:rsid w:val="004D4F2C"/>
    <w:rsid w:val="004D55D2"/>
    <w:rsid w:val="004D5F4B"/>
    <w:rsid w:val="004D70EE"/>
    <w:rsid w:val="004E1B8A"/>
    <w:rsid w:val="004E2794"/>
    <w:rsid w:val="004E3281"/>
    <w:rsid w:val="004E3AC3"/>
    <w:rsid w:val="004E3E4A"/>
    <w:rsid w:val="004E43CC"/>
    <w:rsid w:val="004E492C"/>
    <w:rsid w:val="004E518C"/>
    <w:rsid w:val="004E56A8"/>
    <w:rsid w:val="004E5ACF"/>
    <w:rsid w:val="004E74B3"/>
    <w:rsid w:val="004E7D28"/>
    <w:rsid w:val="004F0283"/>
    <w:rsid w:val="004F0B79"/>
    <w:rsid w:val="004F4B9A"/>
    <w:rsid w:val="004F5526"/>
    <w:rsid w:val="004F7D1A"/>
    <w:rsid w:val="0050097E"/>
    <w:rsid w:val="00500C1E"/>
    <w:rsid w:val="00501D6A"/>
    <w:rsid w:val="00501FE5"/>
    <w:rsid w:val="00501FE8"/>
    <w:rsid w:val="00503533"/>
    <w:rsid w:val="00503E96"/>
    <w:rsid w:val="00504813"/>
    <w:rsid w:val="00504B27"/>
    <w:rsid w:val="00505203"/>
    <w:rsid w:val="00505C8F"/>
    <w:rsid w:val="00506B55"/>
    <w:rsid w:val="00507081"/>
    <w:rsid w:val="00510493"/>
    <w:rsid w:val="0051122C"/>
    <w:rsid w:val="005116EE"/>
    <w:rsid w:val="00513C7B"/>
    <w:rsid w:val="00515429"/>
    <w:rsid w:val="0051593E"/>
    <w:rsid w:val="00515CAD"/>
    <w:rsid w:val="005204DA"/>
    <w:rsid w:val="00521409"/>
    <w:rsid w:val="00522C21"/>
    <w:rsid w:val="00524057"/>
    <w:rsid w:val="00525BF7"/>
    <w:rsid w:val="00526EDE"/>
    <w:rsid w:val="00527F78"/>
    <w:rsid w:val="00531115"/>
    <w:rsid w:val="005314B0"/>
    <w:rsid w:val="005324C0"/>
    <w:rsid w:val="005327C8"/>
    <w:rsid w:val="00532B74"/>
    <w:rsid w:val="00532FAA"/>
    <w:rsid w:val="00533FD0"/>
    <w:rsid w:val="005343AE"/>
    <w:rsid w:val="00534435"/>
    <w:rsid w:val="00536994"/>
    <w:rsid w:val="00536A15"/>
    <w:rsid w:val="0054107F"/>
    <w:rsid w:val="005413B9"/>
    <w:rsid w:val="00541999"/>
    <w:rsid w:val="005419F1"/>
    <w:rsid w:val="0054210B"/>
    <w:rsid w:val="005430CB"/>
    <w:rsid w:val="00543BDD"/>
    <w:rsid w:val="005450D4"/>
    <w:rsid w:val="005455F5"/>
    <w:rsid w:val="00546CB0"/>
    <w:rsid w:val="00547DC4"/>
    <w:rsid w:val="005500CB"/>
    <w:rsid w:val="00551DCB"/>
    <w:rsid w:val="0055305D"/>
    <w:rsid w:val="0055344C"/>
    <w:rsid w:val="00553835"/>
    <w:rsid w:val="00553D52"/>
    <w:rsid w:val="00555B69"/>
    <w:rsid w:val="00560614"/>
    <w:rsid w:val="00560722"/>
    <w:rsid w:val="0056100C"/>
    <w:rsid w:val="00561454"/>
    <w:rsid w:val="005618BE"/>
    <w:rsid w:val="0056402C"/>
    <w:rsid w:val="00564B2B"/>
    <w:rsid w:val="00565ABF"/>
    <w:rsid w:val="00565D2F"/>
    <w:rsid w:val="00565E4B"/>
    <w:rsid w:val="0056741D"/>
    <w:rsid w:val="00571169"/>
    <w:rsid w:val="00571A5F"/>
    <w:rsid w:val="00573C44"/>
    <w:rsid w:val="00574372"/>
    <w:rsid w:val="00574E50"/>
    <w:rsid w:val="0057508F"/>
    <w:rsid w:val="005762FB"/>
    <w:rsid w:val="005770AD"/>
    <w:rsid w:val="00580534"/>
    <w:rsid w:val="00580C95"/>
    <w:rsid w:val="0058183C"/>
    <w:rsid w:val="0058310A"/>
    <w:rsid w:val="00584622"/>
    <w:rsid w:val="0058470A"/>
    <w:rsid w:val="00584E62"/>
    <w:rsid w:val="005859F6"/>
    <w:rsid w:val="00587621"/>
    <w:rsid w:val="00587B65"/>
    <w:rsid w:val="00587C5E"/>
    <w:rsid w:val="0059015B"/>
    <w:rsid w:val="00593BD5"/>
    <w:rsid w:val="005946E1"/>
    <w:rsid w:val="0059663F"/>
    <w:rsid w:val="00596923"/>
    <w:rsid w:val="00597942"/>
    <w:rsid w:val="005A014A"/>
    <w:rsid w:val="005A107C"/>
    <w:rsid w:val="005A33AD"/>
    <w:rsid w:val="005A3777"/>
    <w:rsid w:val="005A3AA2"/>
    <w:rsid w:val="005A66FC"/>
    <w:rsid w:val="005B1B8C"/>
    <w:rsid w:val="005B1E61"/>
    <w:rsid w:val="005B21BA"/>
    <w:rsid w:val="005B362E"/>
    <w:rsid w:val="005B4495"/>
    <w:rsid w:val="005B55E2"/>
    <w:rsid w:val="005B7C24"/>
    <w:rsid w:val="005C14BA"/>
    <w:rsid w:val="005C2126"/>
    <w:rsid w:val="005C232F"/>
    <w:rsid w:val="005C300B"/>
    <w:rsid w:val="005C49A1"/>
    <w:rsid w:val="005C52C8"/>
    <w:rsid w:val="005C53E3"/>
    <w:rsid w:val="005C5B60"/>
    <w:rsid w:val="005C65B0"/>
    <w:rsid w:val="005C664D"/>
    <w:rsid w:val="005C6A09"/>
    <w:rsid w:val="005C7353"/>
    <w:rsid w:val="005C763D"/>
    <w:rsid w:val="005D0421"/>
    <w:rsid w:val="005D0CA9"/>
    <w:rsid w:val="005D114B"/>
    <w:rsid w:val="005D1358"/>
    <w:rsid w:val="005D238B"/>
    <w:rsid w:val="005D2618"/>
    <w:rsid w:val="005D37A3"/>
    <w:rsid w:val="005D3B2F"/>
    <w:rsid w:val="005D401E"/>
    <w:rsid w:val="005D56CA"/>
    <w:rsid w:val="005D5C53"/>
    <w:rsid w:val="005D5D68"/>
    <w:rsid w:val="005D64FC"/>
    <w:rsid w:val="005D68A3"/>
    <w:rsid w:val="005D7224"/>
    <w:rsid w:val="005D78E2"/>
    <w:rsid w:val="005E063E"/>
    <w:rsid w:val="005E0BD3"/>
    <w:rsid w:val="005E0C03"/>
    <w:rsid w:val="005E1A02"/>
    <w:rsid w:val="005E4161"/>
    <w:rsid w:val="005E4D2A"/>
    <w:rsid w:val="005E70B1"/>
    <w:rsid w:val="005F0306"/>
    <w:rsid w:val="005F1A50"/>
    <w:rsid w:val="005F389B"/>
    <w:rsid w:val="005F3AF1"/>
    <w:rsid w:val="005F4511"/>
    <w:rsid w:val="005F46A8"/>
    <w:rsid w:val="005F597F"/>
    <w:rsid w:val="005F61F0"/>
    <w:rsid w:val="005F6ECF"/>
    <w:rsid w:val="005F7B55"/>
    <w:rsid w:val="005F7BF7"/>
    <w:rsid w:val="00600A74"/>
    <w:rsid w:val="00602910"/>
    <w:rsid w:val="00602A4C"/>
    <w:rsid w:val="006043B5"/>
    <w:rsid w:val="006046AA"/>
    <w:rsid w:val="0060494A"/>
    <w:rsid w:val="00605253"/>
    <w:rsid w:val="00605799"/>
    <w:rsid w:val="006063F7"/>
    <w:rsid w:val="006069E1"/>
    <w:rsid w:val="00607385"/>
    <w:rsid w:val="00607A64"/>
    <w:rsid w:val="00610F02"/>
    <w:rsid w:val="00611BD0"/>
    <w:rsid w:val="0061224C"/>
    <w:rsid w:val="00612A4E"/>
    <w:rsid w:val="00613B58"/>
    <w:rsid w:val="006142FE"/>
    <w:rsid w:val="00615A25"/>
    <w:rsid w:val="00615F61"/>
    <w:rsid w:val="00616486"/>
    <w:rsid w:val="0061692A"/>
    <w:rsid w:val="00616BD6"/>
    <w:rsid w:val="006174D5"/>
    <w:rsid w:val="00617981"/>
    <w:rsid w:val="00620007"/>
    <w:rsid w:val="006217F7"/>
    <w:rsid w:val="006237A0"/>
    <w:rsid w:val="00623FDF"/>
    <w:rsid w:val="00625295"/>
    <w:rsid w:val="00626174"/>
    <w:rsid w:val="006262D2"/>
    <w:rsid w:val="0062689B"/>
    <w:rsid w:val="00627029"/>
    <w:rsid w:val="00627310"/>
    <w:rsid w:val="006279C0"/>
    <w:rsid w:val="00627E66"/>
    <w:rsid w:val="0063051D"/>
    <w:rsid w:val="0063069F"/>
    <w:rsid w:val="00631D14"/>
    <w:rsid w:val="00633706"/>
    <w:rsid w:val="00633AC2"/>
    <w:rsid w:val="00633E5B"/>
    <w:rsid w:val="00636251"/>
    <w:rsid w:val="00636F3E"/>
    <w:rsid w:val="00637823"/>
    <w:rsid w:val="00637DEA"/>
    <w:rsid w:val="00637FB2"/>
    <w:rsid w:val="006416A6"/>
    <w:rsid w:val="00641F28"/>
    <w:rsid w:val="00641FD4"/>
    <w:rsid w:val="00642041"/>
    <w:rsid w:val="00642966"/>
    <w:rsid w:val="00644A7D"/>
    <w:rsid w:val="00644C16"/>
    <w:rsid w:val="00647714"/>
    <w:rsid w:val="00651640"/>
    <w:rsid w:val="00652A44"/>
    <w:rsid w:val="00656542"/>
    <w:rsid w:val="0065679E"/>
    <w:rsid w:val="006569B0"/>
    <w:rsid w:val="00657651"/>
    <w:rsid w:val="00657B39"/>
    <w:rsid w:val="00657B3B"/>
    <w:rsid w:val="00660091"/>
    <w:rsid w:val="00660E88"/>
    <w:rsid w:val="0066136A"/>
    <w:rsid w:val="00661A88"/>
    <w:rsid w:val="00661C3A"/>
    <w:rsid w:val="0066224E"/>
    <w:rsid w:val="00662630"/>
    <w:rsid w:val="00663607"/>
    <w:rsid w:val="0066378F"/>
    <w:rsid w:val="00663915"/>
    <w:rsid w:val="00663CC3"/>
    <w:rsid w:val="00663D7B"/>
    <w:rsid w:val="006647F7"/>
    <w:rsid w:val="00666556"/>
    <w:rsid w:val="00667040"/>
    <w:rsid w:val="00670570"/>
    <w:rsid w:val="00670830"/>
    <w:rsid w:val="00670DD3"/>
    <w:rsid w:val="00670FF6"/>
    <w:rsid w:val="00671D19"/>
    <w:rsid w:val="00672385"/>
    <w:rsid w:val="00674900"/>
    <w:rsid w:val="00675892"/>
    <w:rsid w:val="006775A6"/>
    <w:rsid w:val="00680C81"/>
    <w:rsid w:val="006824FC"/>
    <w:rsid w:val="00682C7E"/>
    <w:rsid w:val="00683485"/>
    <w:rsid w:val="006848D9"/>
    <w:rsid w:val="0068538C"/>
    <w:rsid w:val="00685806"/>
    <w:rsid w:val="00685A1E"/>
    <w:rsid w:val="00686B13"/>
    <w:rsid w:val="00687E79"/>
    <w:rsid w:val="006909B4"/>
    <w:rsid w:val="0069145C"/>
    <w:rsid w:val="00691A98"/>
    <w:rsid w:val="006921FD"/>
    <w:rsid w:val="00694349"/>
    <w:rsid w:val="00694D5A"/>
    <w:rsid w:val="006A0734"/>
    <w:rsid w:val="006A1C7C"/>
    <w:rsid w:val="006A27FD"/>
    <w:rsid w:val="006A2EF3"/>
    <w:rsid w:val="006A3772"/>
    <w:rsid w:val="006A3993"/>
    <w:rsid w:val="006A4E88"/>
    <w:rsid w:val="006A507E"/>
    <w:rsid w:val="006A51D4"/>
    <w:rsid w:val="006A5622"/>
    <w:rsid w:val="006A5F62"/>
    <w:rsid w:val="006A5FC0"/>
    <w:rsid w:val="006A69A5"/>
    <w:rsid w:val="006A6BBA"/>
    <w:rsid w:val="006B0F2D"/>
    <w:rsid w:val="006B1126"/>
    <w:rsid w:val="006B2815"/>
    <w:rsid w:val="006B38A4"/>
    <w:rsid w:val="006B3CE7"/>
    <w:rsid w:val="006B40CA"/>
    <w:rsid w:val="006B43FA"/>
    <w:rsid w:val="006B4A6B"/>
    <w:rsid w:val="006B4FBB"/>
    <w:rsid w:val="006B581B"/>
    <w:rsid w:val="006B63D8"/>
    <w:rsid w:val="006B76F4"/>
    <w:rsid w:val="006B7BEE"/>
    <w:rsid w:val="006B7C01"/>
    <w:rsid w:val="006C1C4F"/>
    <w:rsid w:val="006C2049"/>
    <w:rsid w:val="006C3870"/>
    <w:rsid w:val="006C4922"/>
    <w:rsid w:val="006C4DB1"/>
    <w:rsid w:val="006C6485"/>
    <w:rsid w:val="006D2023"/>
    <w:rsid w:val="006D3743"/>
    <w:rsid w:val="006D4D2E"/>
    <w:rsid w:val="006D5889"/>
    <w:rsid w:val="006D676A"/>
    <w:rsid w:val="006E104A"/>
    <w:rsid w:val="006E1395"/>
    <w:rsid w:val="006E1936"/>
    <w:rsid w:val="006E2AD8"/>
    <w:rsid w:val="006E335B"/>
    <w:rsid w:val="006E37E7"/>
    <w:rsid w:val="006E52E2"/>
    <w:rsid w:val="006E5B92"/>
    <w:rsid w:val="006E6380"/>
    <w:rsid w:val="006E6C3C"/>
    <w:rsid w:val="006E7CED"/>
    <w:rsid w:val="006E7DB4"/>
    <w:rsid w:val="006F0E52"/>
    <w:rsid w:val="006F11DD"/>
    <w:rsid w:val="006F1B47"/>
    <w:rsid w:val="006F1CF6"/>
    <w:rsid w:val="006F1D81"/>
    <w:rsid w:val="006F1EA7"/>
    <w:rsid w:val="006F309A"/>
    <w:rsid w:val="006F3E2F"/>
    <w:rsid w:val="006F4262"/>
    <w:rsid w:val="006F7418"/>
    <w:rsid w:val="00702829"/>
    <w:rsid w:val="00702B00"/>
    <w:rsid w:val="00702E9C"/>
    <w:rsid w:val="007033CC"/>
    <w:rsid w:val="0070353F"/>
    <w:rsid w:val="007046C8"/>
    <w:rsid w:val="00706AB9"/>
    <w:rsid w:val="007111C8"/>
    <w:rsid w:val="00714328"/>
    <w:rsid w:val="00714908"/>
    <w:rsid w:val="007151DE"/>
    <w:rsid w:val="007176CB"/>
    <w:rsid w:val="00722931"/>
    <w:rsid w:val="00722E0F"/>
    <w:rsid w:val="007231E4"/>
    <w:rsid w:val="00724BF0"/>
    <w:rsid w:val="007274C3"/>
    <w:rsid w:val="00727C70"/>
    <w:rsid w:val="00730B50"/>
    <w:rsid w:val="00731ADB"/>
    <w:rsid w:val="00731F88"/>
    <w:rsid w:val="007320F8"/>
    <w:rsid w:val="0073222B"/>
    <w:rsid w:val="007322F3"/>
    <w:rsid w:val="00732438"/>
    <w:rsid w:val="00734E12"/>
    <w:rsid w:val="00735878"/>
    <w:rsid w:val="007365D2"/>
    <w:rsid w:val="00736632"/>
    <w:rsid w:val="00737056"/>
    <w:rsid w:val="00737F97"/>
    <w:rsid w:val="007401E9"/>
    <w:rsid w:val="007409A9"/>
    <w:rsid w:val="00741CF6"/>
    <w:rsid w:val="00742577"/>
    <w:rsid w:val="007426D6"/>
    <w:rsid w:val="00742CBF"/>
    <w:rsid w:val="007445E2"/>
    <w:rsid w:val="00744BBD"/>
    <w:rsid w:val="00747B04"/>
    <w:rsid w:val="00747CAD"/>
    <w:rsid w:val="00754B1F"/>
    <w:rsid w:val="00756625"/>
    <w:rsid w:val="00756861"/>
    <w:rsid w:val="00761927"/>
    <w:rsid w:val="0076408B"/>
    <w:rsid w:val="00766524"/>
    <w:rsid w:val="00767EB9"/>
    <w:rsid w:val="00770CDA"/>
    <w:rsid w:val="007714D8"/>
    <w:rsid w:val="007714E0"/>
    <w:rsid w:val="00773472"/>
    <w:rsid w:val="00774929"/>
    <w:rsid w:val="00774D5E"/>
    <w:rsid w:val="007756EC"/>
    <w:rsid w:val="0077597C"/>
    <w:rsid w:val="00775A29"/>
    <w:rsid w:val="00777DCF"/>
    <w:rsid w:val="00781274"/>
    <w:rsid w:val="00781DC0"/>
    <w:rsid w:val="00782BA6"/>
    <w:rsid w:val="007845E5"/>
    <w:rsid w:val="00785A45"/>
    <w:rsid w:val="00786FE0"/>
    <w:rsid w:val="00787324"/>
    <w:rsid w:val="00787536"/>
    <w:rsid w:val="0078773E"/>
    <w:rsid w:val="00787E75"/>
    <w:rsid w:val="00790BA1"/>
    <w:rsid w:val="00790FBE"/>
    <w:rsid w:val="00793FBE"/>
    <w:rsid w:val="00794388"/>
    <w:rsid w:val="00796732"/>
    <w:rsid w:val="00797A23"/>
    <w:rsid w:val="007A0C56"/>
    <w:rsid w:val="007A25A0"/>
    <w:rsid w:val="007A26C5"/>
    <w:rsid w:val="007A2BF6"/>
    <w:rsid w:val="007A530E"/>
    <w:rsid w:val="007A65C8"/>
    <w:rsid w:val="007A722D"/>
    <w:rsid w:val="007B0449"/>
    <w:rsid w:val="007B18EC"/>
    <w:rsid w:val="007B1A59"/>
    <w:rsid w:val="007B2AE4"/>
    <w:rsid w:val="007B31C1"/>
    <w:rsid w:val="007B445E"/>
    <w:rsid w:val="007B62B1"/>
    <w:rsid w:val="007B636C"/>
    <w:rsid w:val="007B686D"/>
    <w:rsid w:val="007B77E6"/>
    <w:rsid w:val="007C020A"/>
    <w:rsid w:val="007C05CD"/>
    <w:rsid w:val="007C08CC"/>
    <w:rsid w:val="007C149F"/>
    <w:rsid w:val="007C5DD8"/>
    <w:rsid w:val="007D09AA"/>
    <w:rsid w:val="007D1E7C"/>
    <w:rsid w:val="007D2AEB"/>
    <w:rsid w:val="007D2CB6"/>
    <w:rsid w:val="007D2F4D"/>
    <w:rsid w:val="007D3877"/>
    <w:rsid w:val="007D429F"/>
    <w:rsid w:val="007D443C"/>
    <w:rsid w:val="007D47DA"/>
    <w:rsid w:val="007D5B58"/>
    <w:rsid w:val="007D6218"/>
    <w:rsid w:val="007D6DF6"/>
    <w:rsid w:val="007D7B95"/>
    <w:rsid w:val="007E0AA1"/>
    <w:rsid w:val="007E196B"/>
    <w:rsid w:val="007E46C2"/>
    <w:rsid w:val="007E60A1"/>
    <w:rsid w:val="007F0995"/>
    <w:rsid w:val="007F199A"/>
    <w:rsid w:val="007F3216"/>
    <w:rsid w:val="007F387E"/>
    <w:rsid w:val="007F3B02"/>
    <w:rsid w:val="007F5241"/>
    <w:rsid w:val="007F5E98"/>
    <w:rsid w:val="007F667D"/>
    <w:rsid w:val="007F6D7E"/>
    <w:rsid w:val="007F761D"/>
    <w:rsid w:val="007F78FB"/>
    <w:rsid w:val="007F7E4C"/>
    <w:rsid w:val="0080046F"/>
    <w:rsid w:val="00801239"/>
    <w:rsid w:val="00802AED"/>
    <w:rsid w:val="00806461"/>
    <w:rsid w:val="00806959"/>
    <w:rsid w:val="00807CD8"/>
    <w:rsid w:val="008113AD"/>
    <w:rsid w:val="0081182D"/>
    <w:rsid w:val="00811F09"/>
    <w:rsid w:val="008124FF"/>
    <w:rsid w:val="0081395A"/>
    <w:rsid w:val="008141A2"/>
    <w:rsid w:val="008142DB"/>
    <w:rsid w:val="00815CD6"/>
    <w:rsid w:val="00816119"/>
    <w:rsid w:val="00817BF0"/>
    <w:rsid w:val="00820245"/>
    <w:rsid w:val="008224F8"/>
    <w:rsid w:val="00824692"/>
    <w:rsid w:val="00824A66"/>
    <w:rsid w:val="00825647"/>
    <w:rsid w:val="008257AF"/>
    <w:rsid w:val="00826882"/>
    <w:rsid w:val="00826A6E"/>
    <w:rsid w:val="00826A8C"/>
    <w:rsid w:val="00826B49"/>
    <w:rsid w:val="00827ACC"/>
    <w:rsid w:val="00827DEC"/>
    <w:rsid w:val="00830A47"/>
    <w:rsid w:val="00831C9F"/>
    <w:rsid w:val="00832533"/>
    <w:rsid w:val="00834012"/>
    <w:rsid w:val="0083423A"/>
    <w:rsid w:val="00835A5B"/>
    <w:rsid w:val="00837C6C"/>
    <w:rsid w:val="00840516"/>
    <w:rsid w:val="00841842"/>
    <w:rsid w:val="008423F7"/>
    <w:rsid w:val="00842594"/>
    <w:rsid w:val="00843C1C"/>
    <w:rsid w:val="00844122"/>
    <w:rsid w:val="00845814"/>
    <w:rsid w:val="00847615"/>
    <w:rsid w:val="00851CB4"/>
    <w:rsid w:val="008525D5"/>
    <w:rsid w:val="00852ED4"/>
    <w:rsid w:val="0085330C"/>
    <w:rsid w:val="00856E7D"/>
    <w:rsid w:val="008629E9"/>
    <w:rsid w:val="00863B9C"/>
    <w:rsid w:val="00863C08"/>
    <w:rsid w:val="008667D1"/>
    <w:rsid w:val="0086788E"/>
    <w:rsid w:val="008678CA"/>
    <w:rsid w:val="008703DC"/>
    <w:rsid w:val="008746BB"/>
    <w:rsid w:val="00875502"/>
    <w:rsid w:val="00875967"/>
    <w:rsid w:val="00875DC4"/>
    <w:rsid w:val="0087603D"/>
    <w:rsid w:val="00876322"/>
    <w:rsid w:val="008764C9"/>
    <w:rsid w:val="0087674B"/>
    <w:rsid w:val="00876F97"/>
    <w:rsid w:val="0088037D"/>
    <w:rsid w:val="0088160E"/>
    <w:rsid w:val="00882121"/>
    <w:rsid w:val="00882BA5"/>
    <w:rsid w:val="008836C6"/>
    <w:rsid w:val="00883CB4"/>
    <w:rsid w:val="00885293"/>
    <w:rsid w:val="00885A07"/>
    <w:rsid w:val="00886A2B"/>
    <w:rsid w:val="0089029B"/>
    <w:rsid w:val="00890F06"/>
    <w:rsid w:val="00890F0B"/>
    <w:rsid w:val="008911FD"/>
    <w:rsid w:val="00893467"/>
    <w:rsid w:val="0089499E"/>
    <w:rsid w:val="008956C8"/>
    <w:rsid w:val="00895890"/>
    <w:rsid w:val="00895B77"/>
    <w:rsid w:val="00896F39"/>
    <w:rsid w:val="008A2017"/>
    <w:rsid w:val="008A337E"/>
    <w:rsid w:val="008A7085"/>
    <w:rsid w:val="008A7924"/>
    <w:rsid w:val="008B0239"/>
    <w:rsid w:val="008B0763"/>
    <w:rsid w:val="008B10CE"/>
    <w:rsid w:val="008B1889"/>
    <w:rsid w:val="008B1ADA"/>
    <w:rsid w:val="008B2403"/>
    <w:rsid w:val="008B493D"/>
    <w:rsid w:val="008B64F8"/>
    <w:rsid w:val="008B6E95"/>
    <w:rsid w:val="008B7345"/>
    <w:rsid w:val="008B7782"/>
    <w:rsid w:val="008C0340"/>
    <w:rsid w:val="008C06F0"/>
    <w:rsid w:val="008C0A9B"/>
    <w:rsid w:val="008C25DF"/>
    <w:rsid w:val="008C3362"/>
    <w:rsid w:val="008C382C"/>
    <w:rsid w:val="008C5366"/>
    <w:rsid w:val="008C765E"/>
    <w:rsid w:val="008D040E"/>
    <w:rsid w:val="008D15D3"/>
    <w:rsid w:val="008D1DEF"/>
    <w:rsid w:val="008D1E86"/>
    <w:rsid w:val="008D2C22"/>
    <w:rsid w:val="008D2FFC"/>
    <w:rsid w:val="008D301E"/>
    <w:rsid w:val="008D41E1"/>
    <w:rsid w:val="008D4F0D"/>
    <w:rsid w:val="008D6283"/>
    <w:rsid w:val="008D6379"/>
    <w:rsid w:val="008D7029"/>
    <w:rsid w:val="008D74AE"/>
    <w:rsid w:val="008D7DF9"/>
    <w:rsid w:val="008E04DB"/>
    <w:rsid w:val="008E064E"/>
    <w:rsid w:val="008E0D83"/>
    <w:rsid w:val="008E1032"/>
    <w:rsid w:val="008E2A0A"/>
    <w:rsid w:val="008E36BA"/>
    <w:rsid w:val="008E4374"/>
    <w:rsid w:val="008E4FF0"/>
    <w:rsid w:val="008E5095"/>
    <w:rsid w:val="008E5297"/>
    <w:rsid w:val="008E5323"/>
    <w:rsid w:val="008E6AFE"/>
    <w:rsid w:val="008E7432"/>
    <w:rsid w:val="008F11DB"/>
    <w:rsid w:val="008F1BE8"/>
    <w:rsid w:val="008F2D75"/>
    <w:rsid w:val="008F3EC7"/>
    <w:rsid w:val="008F4701"/>
    <w:rsid w:val="008F48AB"/>
    <w:rsid w:val="008F4EA0"/>
    <w:rsid w:val="008F5170"/>
    <w:rsid w:val="008F656D"/>
    <w:rsid w:val="008F719F"/>
    <w:rsid w:val="008F79F1"/>
    <w:rsid w:val="00900347"/>
    <w:rsid w:val="00902177"/>
    <w:rsid w:val="00902286"/>
    <w:rsid w:val="009029BB"/>
    <w:rsid w:val="00902A04"/>
    <w:rsid w:val="00905B25"/>
    <w:rsid w:val="00906433"/>
    <w:rsid w:val="00906A60"/>
    <w:rsid w:val="00906D3E"/>
    <w:rsid w:val="009077FB"/>
    <w:rsid w:val="009100B7"/>
    <w:rsid w:val="00911A5C"/>
    <w:rsid w:val="00912D28"/>
    <w:rsid w:val="00913C40"/>
    <w:rsid w:val="00913F65"/>
    <w:rsid w:val="00914910"/>
    <w:rsid w:val="0091555E"/>
    <w:rsid w:val="0091559D"/>
    <w:rsid w:val="0091650E"/>
    <w:rsid w:val="00917CEE"/>
    <w:rsid w:val="00920A4F"/>
    <w:rsid w:val="0092144C"/>
    <w:rsid w:val="00922186"/>
    <w:rsid w:val="00923DDC"/>
    <w:rsid w:val="00924349"/>
    <w:rsid w:val="00924A2C"/>
    <w:rsid w:val="0092500E"/>
    <w:rsid w:val="00925339"/>
    <w:rsid w:val="0092548E"/>
    <w:rsid w:val="0092554A"/>
    <w:rsid w:val="009257A0"/>
    <w:rsid w:val="00925C71"/>
    <w:rsid w:val="00927958"/>
    <w:rsid w:val="00927B15"/>
    <w:rsid w:val="009301D1"/>
    <w:rsid w:val="00931AAA"/>
    <w:rsid w:val="00932196"/>
    <w:rsid w:val="0093226A"/>
    <w:rsid w:val="00933DFE"/>
    <w:rsid w:val="00933EA1"/>
    <w:rsid w:val="00934210"/>
    <w:rsid w:val="009342E6"/>
    <w:rsid w:val="00934922"/>
    <w:rsid w:val="009356A1"/>
    <w:rsid w:val="0093724D"/>
    <w:rsid w:val="00942745"/>
    <w:rsid w:val="00942893"/>
    <w:rsid w:val="009430E5"/>
    <w:rsid w:val="00945559"/>
    <w:rsid w:val="00945CFD"/>
    <w:rsid w:val="009471AE"/>
    <w:rsid w:val="00951074"/>
    <w:rsid w:val="00952799"/>
    <w:rsid w:val="0095354A"/>
    <w:rsid w:val="009538DF"/>
    <w:rsid w:val="00954CB4"/>
    <w:rsid w:val="0095729F"/>
    <w:rsid w:val="00957AAC"/>
    <w:rsid w:val="00960FEB"/>
    <w:rsid w:val="009614A5"/>
    <w:rsid w:val="0096157B"/>
    <w:rsid w:val="00962E3B"/>
    <w:rsid w:val="00964783"/>
    <w:rsid w:val="00964DA0"/>
    <w:rsid w:val="00965844"/>
    <w:rsid w:val="00965946"/>
    <w:rsid w:val="009666D7"/>
    <w:rsid w:val="00966B2B"/>
    <w:rsid w:val="009706B1"/>
    <w:rsid w:val="00972014"/>
    <w:rsid w:val="00972073"/>
    <w:rsid w:val="009722DC"/>
    <w:rsid w:val="009724FB"/>
    <w:rsid w:val="00973102"/>
    <w:rsid w:val="00973E2D"/>
    <w:rsid w:val="00974179"/>
    <w:rsid w:val="009742B4"/>
    <w:rsid w:val="00974598"/>
    <w:rsid w:val="00975A80"/>
    <w:rsid w:val="0097771A"/>
    <w:rsid w:val="009802F8"/>
    <w:rsid w:val="009809BF"/>
    <w:rsid w:val="00981A55"/>
    <w:rsid w:val="00982D78"/>
    <w:rsid w:val="00982F82"/>
    <w:rsid w:val="00985049"/>
    <w:rsid w:val="009850E7"/>
    <w:rsid w:val="00985D64"/>
    <w:rsid w:val="00985DC5"/>
    <w:rsid w:val="0099072E"/>
    <w:rsid w:val="00991EAA"/>
    <w:rsid w:val="00992B88"/>
    <w:rsid w:val="00993101"/>
    <w:rsid w:val="0099312D"/>
    <w:rsid w:val="0099576B"/>
    <w:rsid w:val="0099599D"/>
    <w:rsid w:val="0099607E"/>
    <w:rsid w:val="009975AC"/>
    <w:rsid w:val="00997B83"/>
    <w:rsid w:val="009A105B"/>
    <w:rsid w:val="009A2472"/>
    <w:rsid w:val="009A32EC"/>
    <w:rsid w:val="009A3C0A"/>
    <w:rsid w:val="009A5081"/>
    <w:rsid w:val="009A61C2"/>
    <w:rsid w:val="009A64D8"/>
    <w:rsid w:val="009A688C"/>
    <w:rsid w:val="009A6D3A"/>
    <w:rsid w:val="009B06EB"/>
    <w:rsid w:val="009B07E7"/>
    <w:rsid w:val="009B193B"/>
    <w:rsid w:val="009B1EC6"/>
    <w:rsid w:val="009B38B0"/>
    <w:rsid w:val="009B390A"/>
    <w:rsid w:val="009B3A0A"/>
    <w:rsid w:val="009B433A"/>
    <w:rsid w:val="009B4D76"/>
    <w:rsid w:val="009B6821"/>
    <w:rsid w:val="009B72E9"/>
    <w:rsid w:val="009C0254"/>
    <w:rsid w:val="009C18A8"/>
    <w:rsid w:val="009C1CFD"/>
    <w:rsid w:val="009C1E16"/>
    <w:rsid w:val="009C20AB"/>
    <w:rsid w:val="009C2721"/>
    <w:rsid w:val="009C505A"/>
    <w:rsid w:val="009C6A51"/>
    <w:rsid w:val="009C764A"/>
    <w:rsid w:val="009D05AF"/>
    <w:rsid w:val="009D0843"/>
    <w:rsid w:val="009D193E"/>
    <w:rsid w:val="009D2735"/>
    <w:rsid w:val="009D389E"/>
    <w:rsid w:val="009D3B97"/>
    <w:rsid w:val="009D4BBA"/>
    <w:rsid w:val="009D4DDF"/>
    <w:rsid w:val="009D5B5B"/>
    <w:rsid w:val="009D61E7"/>
    <w:rsid w:val="009E08D8"/>
    <w:rsid w:val="009E1C21"/>
    <w:rsid w:val="009E2166"/>
    <w:rsid w:val="009E3024"/>
    <w:rsid w:val="009E34D4"/>
    <w:rsid w:val="009E4165"/>
    <w:rsid w:val="009E4C99"/>
    <w:rsid w:val="009E51A8"/>
    <w:rsid w:val="009E6334"/>
    <w:rsid w:val="009E6A9F"/>
    <w:rsid w:val="009F02C8"/>
    <w:rsid w:val="009F161E"/>
    <w:rsid w:val="009F218C"/>
    <w:rsid w:val="009F22D9"/>
    <w:rsid w:val="009F3B0A"/>
    <w:rsid w:val="009F3B8A"/>
    <w:rsid w:val="009F3DEF"/>
    <w:rsid w:val="009F4376"/>
    <w:rsid w:val="009F51E2"/>
    <w:rsid w:val="009F5A58"/>
    <w:rsid w:val="009F5DC7"/>
    <w:rsid w:val="009F72F6"/>
    <w:rsid w:val="009F737C"/>
    <w:rsid w:val="009F7AF5"/>
    <w:rsid w:val="00A00282"/>
    <w:rsid w:val="00A00FE2"/>
    <w:rsid w:val="00A0373F"/>
    <w:rsid w:val="00A039E5"/>
    <w:rsid w:val="00A04A68"/>
    <w:rsid w:val="00A05B70"/>
    <w:rsid w:val="00A05BFA"/>
    <w:rsid w:val="00A05EF7"/>
    <w:rsid w:val="00A06C47"/>
    <w:rsid w:val="00A06FC5"/>
    <w:rsid w:val="00A078DD"/>
    <w:rsid w:val="00A1127D"/>
    <w:rsid w:val="00A11E9B"/>
    <w:rsid w:val="00A13C73"/>
    <w:rsid w:val="00A13E1E"/>
    <w:rsid w:val="00A13FFE"/>
    <w:rsid w:val="00A141BE"/>
    <w:rsid w:val="00A1641B"/>
    <w:rsid w:val="00A17093"/>
    <w:rsid w:val="00A21AC8"/>
    <w:rsid w:val="00A22A48"/>
    <w:rsid w:val="00A24E9E"/>
    <w:rsid w:val="00A26533"/>
    <w:rsid w:val="00A2654A"/>
    <w:rsid w:val="00A26785"/>
    <w:rsid w:val="00A269CA"/>
    <w:rsid w:val="00A26CD1"/>
    <w:rsid w:val="00A27FAF"/>
    <w:rsid w:val="00A33112"/>
    <w:rsid w:val="00A367EA"/>
    <w:rsid w:val="00A36DB6"/>
    <w:rsid w:val="00A4042D"/>
    <w:rsid w:val="00A40999"/>
    <w:rsid w:val="00A41680"/>
    <w:rsid w:val="00A42234"/>
    <w:rsid w:val="00A4243C"/>
    <w:rsid w:val="00A424E6"/>
    <w:rsid w:val="00A4338E"/>
    <w:rsid w:val="00A441F6"/>
    <w:rsid w:val="00A458C6"/>
    <w:rsid w:val="00A4598F"/>
    <w:rsid w:val="00A45AB4"/>
    <w:rsid w:val="00A529B1"/>
    <w:rsid w:val="00A52FA6"/>
    <w:rsid w:val="00A54C79"/>
    <w:rsid w:val="00A551B8"/>
    <w:rsid w:val="00A5674C"/>
    <w:rsid w:val="00A56A5E"/>
    <w:rsid w:val="00A56C22"/>
    <w:rsid w:val="00A56DC4"/>
    <w:rsid w:val="00A6001F"/>
    <w:rsid w:val="00A606CA"/>
    <w:rsid w:val="00A61AF9"/>
    <w:rsid w:val="00A6337D"/>
    <w:rsid w:val="00A63B2F"/>
    <w:rsid w:val="00A7006A"/>
    <w:rsid w:val="00A70269"/>
    <w:rsid w:val="00A71DB5"/>
    <w:rsid w:val="00A72325"/>
    <w:rsid w:val="00A7318A"/>
    <w:rsid w:val="00A75F7E"/>
    <w:rsid w:val="00A76AB6"/>
    <w:rsid w:val="00A77714"/>
    <w:rsid w:val="00A77C6F"/>
    <w:rsid w:val="00A8063C"/>
    <w:rsid w:val="00A80A1A"/>
    <w:rsid w:val="00A81595"/>
    <w:rsid w:val="00A81C10"/>
    <w:rsid w:val="00A82449"/>
    <w:rsid w:val="00A826C8"/>
    <w:rsid w:val="00A82777"/>
    <w:rsid w:val="00A82D1E"/>
    <w:rsid w:val="00A82E8F"/>
    <w:rsid w:val="00A84271"/>
    <w:rsid w:val="00A850F4"/>
    <w:rsid w:val="00A856AC"/>
    <w:rsid w:val="00A85C04"/>
    <w:rsid w:val="00A866C8"/>
    <w:rsid w:val="00A90AA0"/>
    <w:rsid w:val="00A932AE"/>
    <w:rsid w:val="00A93414"/>
    <w:rsid w:val="00A94AE2"/>
    <w:rsid w:val="00A94C1A"/>
    <w:rsid w:val="00A959EB"/>
    <w:rsid w:val="00A97412"/>
    <w:rsid w:val="00AA27CC"/>
    <w:rsid w:val="00AA3038"/>
    <w:rsid w:val="00AA33BD"/>
    <w:rsid w:val="00AA3725"/>
    <w:rsid w:val="00AA3880"/>
    <w:rsid w:val="00AA38FD"/>
    <w:rsid w:val="00AA3E02"/>
    <w:rsid w:val="00AA3E17"/>
    <w:rsid w:val="00AA680C"/>
    <w:rsid w:val="00AA7079"/>
    <w:rsid w:val="00AA77BA"/>
    <w:rsid w:val="00AB225F"/>
    <w:rsid w:val="00AB38C4"/>
    <w:rsid w:val="00AB4C79"/>
    <w:rsid w:val="00AB5948"/>
    <w:rsid w:val="00AB5F5C"/>
    <w:rsid w:val="00AB61A1"/>
    <w:rsid w:val="00AB7E63"/>
    <w:rsid w:val="00AC2969"/>
    <w:rsid w:val="00AC2975"/>
    <w:rsid w:val="00AC3F6E"/>
    <w:rsid w:val="00AC59B9"/>
    <w:rsid w:val="00AC694E"/>
    <w:rsid w:val="00AC69F1"/>
    <w:rsid w:val="00AD06B8"/>
    <w:rsid w:val="00AD181C"/>
    <w:rsid w:val="00AD20A0"/>
    <w:rsid w:val="00AD2DA4"/>
    <w:rsid w:val="00AD4098"/>
    <w:rsid w:val="00AD4CE8"/>
    <w:rsid w:val="00AD501B"/>
    <w:rsid w:val="00AD5996"/>
    <w:rsid w:val="00AD6B78"/>
    <w:rsid w:val="00AE2796"/>
    <w:rsid w:val="00AE2EDD"/>
    <w:rsid w:val="00AE3673"/>
    <w:rsid w:val="00AE43BA"/>
    <w:rsid w:val="00AE73B3"/>
    <w:rsid w:val="00AF1491"/>
    <w:rsid w:val="00AF2663"/>
    <w:rsid w:val="00AF3B82"/>
    <w:rsid w:val="00AF5B34"/>
    <w:rsid w:val="00AF5D29"/>
    <w:rsid w:val="00AF686D"/>
    <w:rsid w:val="00AF6FCF"/>
    <w:rsid w:val="00AF7698"/>
    <w:rsid w:val="00AF7F19"/>
    <w:rsid w:val="00B00B86"/>
    <w:rsid w:val="00B010FD"/>
    <w:rsid w:val="00B023D1"/>
    <w:rsid w:val="00B02B7D"/>
    <w:rsid w:val="00B04F8A"/>
    <w:rsid w:val="00B0577B"/>
    <w:rsid w:val="00B059F4"/>
    <w:rsid w:val="00B06664"/>
    <w:rsid w:val="00B0787F"/>
    <w:rsid w:val="00B07A00"/>
    <w:rsid w:val="00B07F91"/>
    <w:rsid w:val="00B12696"/>
    <w:rsid w:val="00B12A0C"/>
    <w:rsid w:val="00B1313A"/>
    <w:rsid w:val="00B13255"/>
    <w:rsid w:val="00B14F7D"/>
    <w:rsid w:val="00B159DF"/>
    <w:rsid w:val="00B15B5D"/>
    <w:rsid w:val="00B166E2"/>
    <w:rsid w:val="00B16FD5"/>
    <w:rsid w:val="00B1746F"/>
    <w:rsid w:val="00B23BAF"/>
    <w:rsid w:val="00B23D0C"/>
    <w:rsid w:val="00B243E8"/>
    <w:rsid w:val="00B24EC0"/>
    <w:rsid w:val="00B24F70"/>
    <w:rsid w:val="00B2543A"/>
    <w:rsid w:val="00B263A5"/>
    <w:rsid w:val="00B2757E"/>
    <w:rsid w:val="00B27757"/>
    <w:rsid w:val="00B30669"/>
    <w:rsid w:val="00B30C9A"/>
    <w:rsid w:val="00B31C19"/>
    <w:rsid w:val="00B31FE6"/>
    <w:rsid w:val="00B3202B"/>
    <w:rsid w:val="00B32E15"/>
    <w:rsid w:val="00B33162"/>
    <w:rsid w:val="00B35642"/>
    <w:rsid w:val="00B4166C"/>
    <w:rsid w:val="00B425B7"/>
    <w:rsid w:val="00B42958"/>
    <w:rsid w:val="00B43913"/>
    <w:rsid w:val="00B43FC3"/>
    <w:rsid w:val="00B44530"/>
    <w:rsid w:val="00B4669B"/>
    <w:rsid w:val="00B47081"/>
    <w:rsid w:val="00B473BD"/>
    <w:rsid w:val="00B47E8C"/>
    <w:rsid w:val="00B50498"/>
    <w:rsid w:val="00B5050C"/>
    <w:rsid w:val="00B50AD6"/>
    <w:rsid w:val="00B5280A"/>
    <w:rsid w:val="00B52F26"/>
    <w:rsid w:val="00B547A6"/>
    <w:rsid w:val="00B54DFE"/>
    <w:rsid w:val="00B54F9B"/>
    <w:rsid w:val="00B562C0"/>
    <w:rsid w:val="00B56C68"/>
    <w:rsid w:val="00B57C02"/>
    <w:rsid w:val="00B616A6"/>
    <w:rsid w:val="00B62F03"/>
    <w:rsid w:val="00B650B4"/>
    <w:rsid w:val="00B655FB"/>
    <w:rsid w:val="00B65A12"/>
    <w:rsid w:val="00B65A26"/>
    <w:rsid w:val="00B66E66"/>
    <w:rsid w:val="00B679F9"/>
    <w:rsid w:val="00B700B4"/>
    <w:rsid w:val="00B70641"/>
    <w:rsid w:val="00B742B7"/>
    <w:rsid w:val="00B7523E"/>
    <w:rsid w:val="00B7598F"/>
    <w:rsid w:val="00B772FD"/>
    <w:rsid w:val="00B77866"/>
    <w:rsid w:val="00B818B8"/>
    <w:rsid w:val="00B82052"/>
    <w:rsid w:val="00B8248B"/>
    <w:rsid w:val="00B8301E"/>
    <w:rsid w:val="00B83CF3"/>
    <w:rsid w:val="00B85411"/>
    <w:rsid w:val="00B85E07"/>
    <w:rsid w:val="00B8654B"/>
    <w:rsid w:val="00B87384"/>
    <w:rsid w:val="00B87B13"/>
    <w:rsid w:val="00B87CA5"/>
    <w:rsid w:val="00B90473"/>
    <w:rsid w:val="00B906BA"/>
    <w:rsid w:val="00B90A32"/>
    <w:rsid w:val="00B91E5E"/>
    <w:rsid w:val="00B9311A"/>
    <w:rsid w:val="00B935A3"/>
    <w:rsid w:val="00B94CFC"/>
    <w:rsid w:val="00B95B55"/>
    <w:rsid w:val="00B95CC8"/>
    <w:rsid w:val="00B96209"/>
    <w:rsid w:val="00B96456"/>
    <w:rsid w:val="00B96F58"/>
    <w:rsid w:val="00BA0238"/>
    <w:rsid w:val="00BA051A"/>
    <w:rsid w:val="00BA0A9F"/>
    <w:rsid w:val="00BA1668"/>
    <w:rsid w:val="00BA1997"/>
    <w:rsid w:val="00BA2497"/>
    <w:rsid w:val="00BA5094"/>
    <w:rsid w:val="00BA5ACB"/>
    <w:rsid w:val="00BA7D4D"/>
    <w:rsid w:val="00BB07B3"/>
    <w:rsid w:val="00BB2386"/>
    <w:rsid w:val="00BB307B"/>
    <w:rsid w:val="00BB383B"/>
    <w:rsid w:val="00BC1EEA"/>
    <w:rsid w:val="00BC4354"/>
    <w:rsid w:val="00BC45CF"/>
    <w:rsid w:val="00BD0559"/>
    <w:rsid w:val="00BD09FE"/>
    <w:rsid w:val="00BD136E"/>
    <w:rsid w:val="00BD1EBA"/>
    <w:rsid w:val="00BD216D"/>
    <w:rsid w:val="00BD22BB"/>
    <w:rsid w:val="00BD2F85"/>
    <w:rsid w:val="00BD3E31"/>
    <w:rsid w:val="00BD45A1"/>
    <w:rsid w:val="00BD53DA"/>
    <w:rsid w:val="00BD58BB"/>
    <w:rsid w:val="00BD740D"/>
    <w:rsid w:val="00BE0B40"/>
    <w:rsid w:val="00BE1EAB"/>
    <w:rsid w:val="00BE4BA4"/>
    <w:rsid w:val="00BE51DB"/>
    <w:rsid w:val="00BE541D"/>
    <w:rsid w:val="00BE5762"/>
    <w:rsid w:val="00BE71C8"/>
    <w:rsid w:val="00BE7602"/>
    <w:rsid w:val="00BE7836"/>
    <w:rsid w:val="00BF0084"/>
    <w:rsid w:val="00BF06B4"/>
    <w:rsid w:val="00BF20BD"/>
    <w:rsid w:val="00BF49FD"/>
    <w:rsid w:val="00BF4F55"/>
    <w:rsid w:val="00BF54EF"/>
    <w:rsid w:val="00C007CC"/>
    <w:rsid w:val="00C018A8"/>
    <w:rsid w:val="00C022E9"/>
    <w:rsid w:val="00C027DD"/>
    <w:rsid w:val="00C02D91"/>
    <w:rsid w:val="00C0437C"/>
    <w:rsid w:val="00C056B7"/>
    <w:rsid w:val="00C05E9D"/>
    <w:rsid w:val="00C06B40"/>
    <w:rsid w:val="00C11492"/>
    <w:rsid w:val="00C11B5A"/>
    <w:rsid w:val="00C12BAC"/>
    <w:rsid w:val="00C13386"/>
    <w:rsid w:val="00C13FCD"/>
    <w:rsid w:val="00C14838"/>
    <w:rsid w:val="00C14972"/>
    <w:rsid w:val="00C15AEF"/>
    <w:rsid w:val="00C161AF"/>
    <w:rsid w:val="00C162EC"/>
    <w:rsid w:val="00C16A6A"/>
    <w:rsid w:val="00C16E36"/>
    <w:rsid w:val="00C173A1"/>
    <w:rsid w:val="00C17A50"/>
    <w:rsid w:val="00C208EF"/>
    <w:rsid w:val="00C224D3"/>
    <w:rsid w:val="00C25077"/>
    <w:rsid w:val="00C27080"/>
    <w:rsid w:val="00C276B9"/>
    <w:rsid w:val="00C276C9"/>
    <w:rsid w:val="00C27E4D"/>
    <w:rsid w:val="00C27EC0"/>
    <w:rsid w:val="00C30086"/>
    <w:rsid w:val="00C317ED"/>
    <w:rsid w:val="00C32B2D"/>
    <w:rsid w:val="00C33064"/>
    <w:rsid w:val="00C33994"/>
    <w:rsid w:val="00C33E3D"/>
    <w:rsid w:val="00C33FE5"/>
    <w:rsid w:val="00C3464F"/>
    <w:rsid w:val="00C353B1"/>
    <w:rsid w:val="00C375B8"/>
    <w:rsid w:val="00C3782E"/>
    <w:rsid w:val="00C403FD"/>
    <w:rsid w:val="00C40C0E"/>
    <w:rsid w:val="00C4113D"/>
    <w:rsid w:val="00C4138E"/>
    <w:rsid w:val="00C41991"/>
    <w:rsid w:val="00C43DAD"/>
    <w:rsid w:val="00C44374"/>
    <w:rsid w:val="00C45C50"/>
    <w:rsid w:val="00C45CC2"/>
    <w:rsid w:val="00C46854"/>
    <w:rsid w:val="00C46F77"/>
    <w:rsid w:val="00C47540"/>
    <w:rsid w:val="00C50E66"/>
    <w:rsid w:val="00C522CD"/>
    <w:rsid w:val="00C52354"/>
    <w:rsid w:val="00C52930"/>
    <w:rsid w:val="00C52F9E"/>
    <w:rsid w:val="00C52FBC"/>
    <w:rsid w:val="00C53E2C"/>
    <w:rsid w:val="00C55690"/>
    <w:rsid w:val="00C5605F"/>
    <w:rsid w:val="00C60EE7"/>
    <w:rsid w:val="00C61A98"/>
    <w:rsid w:val="00C62527"/>
    <w:rsid w:val="00C63661"/>
    <w:rsid w:val="00C636E5"/>
    <w:rsid w:val="00C668E9"/>
    <w:rsid w:val="00C678FC"/>
    <w:rsid w:val="00C67CD3"/>
    <w:rsid w:val="00C70372"/>
    <w:rsid w:val="00C70570"/>
    <w:rsid w:val="00C71947"/>
    <w:rsid w:val="00C72216"/>
    <w:rsid w:val="00C722D5"/>
    <w:rsid w:val="00C73CA9"/>
    <w:rsid w:val="00C75D26"/>
    <w:rsid w:val="00C76CD1"/>
    <w:rsid w:val="00C77248"/>
    <w:rsid w:val="00C80E0D"/>
    <w:rsid w:val="00C80E50"/>
    <w:rsid w:val="00C81E86"/>
    <w:rsid w:val="00C8222C"/>
    <w:rsid w:val="00C824B5"/>
    <w:rsid w:val="00C82502"/>
    <w:rsid w:val="00C839B2"/>
    <w:rsid w:val="00C86325"/>
    <w:rsid w:val="00C8695E"/>
    <w:rsid w:val="00C87A8D"/>
    <w:rsid w:val="00C87AB0"/>
    <w:rsid w:val="00C87B45"/>
    <w:rsid w:val="00C91371"/>
    <w:rsid w:val="00C91A8C"/>
    <w:rsid w:val="00C91C51"/>
    <w:rsid w:val="00C92F16"/>
    <w:rsid w:val="00C9428F"/>
    <w:rsid w:val="00C9674C"/>
    <w:rsid w:val="00CA010B"/>
    <w:rsid w:val="00CA014C"/>
    <w:rsid w:val="00CA014F"/>
    <w:rsid w:val="00CA2110"/>
    <w:rsid w:val="00CA21D4"/>
    <w:rsid w:val="00CA5E77"/>
    <w:rsid w:val="00CA7D71"/>
    <w:rsid w:val="00CB0C56"/>
    <w:rsid w:val="00CB13F9"/>
    <w:rsid w:val="00CB17DB"/>
    <w:rsid w:val="00CB2B6E"/>
    <w:rsid w:val="00CB471B"/>
    <w:rsid w:val="00CB4A0B"/>
    <w:rsid w:val="00CB5C45"/>
    <w:rsid w:val="00CB6D5C"/>
    <w:rsid w:val="00CC0F7E"/>
    <w:rsid w:val="00CC1373"/>
    <w:rsid w:val="00CC1EFB"/>
    <w:rsid w:val="00CC223C"/>
    <w:rsid w:val="00CC2411"/>
    <w:rsid w:val="00CC2488"/>
    <w:rsid w:val="00CC3032"/>
    <w:rsid w:val="00CC5EDA"/>
    <w:rsid w:val="00CC6794"/>
    <w:rsid w:val="00CC7BD6"/>
    <w:rsid w:val="00CC7FB7"/>
    <w:rsid w:val="00CD245D"/>
    <w:rsid w:val="00CD2862"/>
    <w:rsid w:val="00CD2DA9"/>
    <w:rsid w:val="00CD3B07"/>
    <w:rsid w:val="00CD434C"/>
    <w:rsid w:val="00CD447A"/>
    <w:rsid w:val="00CD461C"/>
    <w:rsid w:val="00CD4A3D"/>
    <w:rsid w:val="00CD6E60"/>
    <w:rsid w:val="00CE0A8D"/>
    <w:rsid w:val="00CE1196"/>
    <w:rsid w:val="00CE3AA5"/>
    <w:rsid w:val="00CE3FFE"/>
    <w:rsid w:val="00CE4619"/>
    <w:rsid w:val="00CE6D48"/>
    <w:rsid w:val="00CE6E97"/>
    <w:rsid w:val="00CF0098"/>
    <w:rsid w:val="00CF12D9"/>
    <w:rsid w:val="00CF213E"/>
    <w:rsid w:val="00CF218D"/>
    <w:rsid w:val="00CF3248"/>
    <w:rsid w:val="00CF37A7"/>
    <w:rsid w:val="00CF41C0"/>
    <w:rsid w:val="00CF4C82"/>
    <w:rsid w:val="00CF668E"/>
    <w:rsid w:val="00CF7480"/>
    <w:rsid w:val="00CF7602"/>
    <w:rsid w:val="00D017D9"/>
    <w:rsid w:val="00D019E1"/>
    <w:rsid w:val="00D0351A"/>
    <w:rsid w:val="00D06B40"/>
    <w:rsid w:val="00D10558"/>
    <w:rsid w:val="00D10B00"/>
    <w:rsid w:val="00D11962"/>
    <w:rsid w:val="00D129B8"/>
    <w:rsid w:val="00D129DE"/>
    <w:rsid w:val="00D12E26"/>
    <w:rsid w:val="00D12ED9"/>
    <w:rsid w:val="00D13145"/>
    <w:rsid w:val="00D14AB3"/>
    <w:rsid w:val="00D1592B"/>
    <w:rsid w:val="00D15D3C"/>
    <w:rsid w:val="00D166D5"/>
    <w:rsid w:val="00D17603"/>
    <w:rsid w:val="00D17907"/>
    <w:rsid w:val="00D20347"/>
    <w:rsid w:val="00D2052C"/>
    <w:rsid w:val="00D20A3D"/>
    <w:rsid w:val="00D2261B"/>
    <w:rsid w:val="00D23205"/>
    <w:rsid w:val="00D23C36"/>
    <w:rsid w:val="00D2439C"/>
    <w:rsid w:val="00D26DDB"/>
    <w:rsid w:val="00D31486"/>
    <w:rsid w:val="00D326F0"/>
    <w:rsid w:val="00D3420E"/>
    <w:rsid w:val="00D35415"/>
    <w:rsid w:val="00D37929"/>
    <w:rsid w:val="00D37BF0"/>
    <w:rsid w:val="00D37F02"/>
    <w:rsid w:val="00D4154C"/>
    <w:rsid w:val="00D431D5"/>
    <w:rsid w:val="00D43314"/>
    <w:rsid w:val="00D445C6"/>
    <w:rsid w:val="00D44DC2"/>
    <w:rsid w:val="00D46FE1"/>
    <w:rsid w:val="00D50FA3"/>
    <w:rsid w:val="00D5124C"/>
    <w:rsid w:val="00D544CC"/>
    <w:rsid w:val="00D546DB"/>
    <w:rsid w:val="00D5495B"/>
    <w:rsid w:val="00D5551B"/>
    <w:rsid w:val="00D56620"/>
    <w:rsid w:val="00D56AC7"/>
    <w:rsid w:val="00D56AEF"/>
    <w:rsid w:val="00D57BB7"/>
    <w:rsid w:val="00D60178"/>
    <w:rsid w:val="00D6153A"/>
    <w:rsid w:val="00D61708"/>
    <w:rsid w:val="00D63041"/>
    <w:rsid w:val="00D63E15"/>
    <w:rsid w:val="00D647AA"/>
    <w:rsid w:val="00D6522E"/>
    <w:rsid w:val="00D65BE3"/>
    <w:rsid w:val="00D66107"/>
    <w:rsid w:val="00D66ADC"/>
    <w:rsid w:val="00D66CA6"/>
    <w:rsid w:val="00D6710E"/>
    <w:rsid w:val="00D67246"/>
    <w:rsid w:val="00D674DA"/>
    <w:rsid w:val="00D67FFC"/>
    <w:rsid w:val="00D76437"/>
    <w:rsid w:val="00D76F4D"/>
    <w:rsid w:val="00D77ED8"/>
    <w:rsid w:val="00D8198F"/>
    <w:rsid w:val="00D8362A"/>
    <w:rsid w:val="00D841A8"/>
    <w:rsid w:val="00D841F9"/>
    <w:rsid w:val="00D84427"/>
    <w:rsid w:val="00D8453E"/>
    <w:rsid w:val="00D85B75"/>
    <w:rsid w:val="00D86D71"/>
    <w:rsid w:val="00D90670"/>
    <w:rsid w:val="00D909B0"/>
    <w:rsid w:val="00D90D6D"/>
    <w:rsid w:val="00D9297D"/>
    <w:rsid w:val="00D93943"/>
    <w:rsid w:val="00D95051"/>
    <w:rsid w:val="00D960AC"/>
    <w:rsid w:val="00D97144"/>
    <w:rsid w:val="00DA11E3"/>
    <w:rsid w:val="00DA19D8"/>
    <w:rsid w:val="00DA215E"/>
    <w:rsid w:val="00DA251D"/>
    <w:rsid w:val="00DA4DF1"/>
    <w:rsid w:val="00DA5145"/>
    <w:rsid w:val="00DA7D84"/>
    <w:rsid w:val="00DB02A3"/>
    <w:rsid w:val="00DB0A39"/>
    <w:rsid w:val="00DB0D56"/>
    <w:rsid w:val="00DB25A4"/>
    <w:rsid w:val="00DB2D14"/>
    <w:rsid w:val="00DB2DC5"/>
    <w:rsid w:val="00DB4D5F"/>
    <w:rsid w:val="00DB5ED7"/>
    <w:rsid w:val="00DB6A64"/>
    <w:rsid w:val="00DB7FC9"/>
    <w:rsid w:val="00DC11E0"/>
    <w:rsid w:val="00DC4610"/>
    <w:rsid w:val="00DC4ABD"/>
    <w:rsid w:val="00DC55D5"/>
    <w:rsid w:val="00DC5AF8"/>
    <w:rsid w:val="00DC638B"/>
    <w:rsid w:val="00DC70F4"/>
    <w:rsid w:val="00DC783C"/>
    <w:rsid w:val="00DC7D2E"/>
    <w:rsid w:val="00DD048B"/>
    <w:rsid w:val="00DD1F1E"/>
    <w:rsid w:val="00DD20E9"/>
    <w:rsid w:val="00DD395B"/>
    <w:rsid w:val="00DD3C78"/>
    <w:rsid w:val="00DD4DA3"/>
    <w:rsid w:val="00DD5B36"/>
    <w:rsid w:val="00DD6512"/>
    <w:rsid w:val="00DD6A90"/>
    <w:rsid w:val="00DD6AEB"/>
    <w:rsid w:val="00DD6D60"/>
    <w:rsid w:val="00DD7B64"/>
    <w:rsid w:val="00DE0553"/>
    <w:rsid w:val="00DE09D1"/>
    <w:rsid w:val="00DE1F55"/>
    <w:rsid w:val="00DE2066"/>
    <w:rsid w:val="00DE4A0B"/>
    <w:rsid w:val="00DE4AF8"/>
    <w:rsid w:val="00DE5730"/>
    <w:rsid w:val="00DE5E94"/>
    <w:rsid w:val="00DE7159"/>
    <w:rsid w:val="00DF026E"/>
    <w:rsid w:val="00DF1C5A"/>
    <w:rsid w:val="00DF21A3"/>
    <w:rsid w:val="00DF3B0E"/>
    <w:rsid w:val="00DF4A8A"/>
    <w:rsid w:val="00DF5700"/>
    <w:rsid w:val="00DF5BDC"/>
    <w:rsid w:val="00DF7C6B"/>
    <w:rsid w:val="00E00C5C"/>
    <w:rsid w:val="00E014BF"/>
    <w:rsid w:val="00E023A6"/>
    <w:rsid w:val="00E049E1"/>
    <w:rsid w:val="00E052B4"/>
    <w:rsid w:val="00E05742"/>
    <w:rsid w:val="00E05BEC"/>
    <w:rsid w:val="00E07365"/>
    <w:rsid w:val="00E13FA0"/>
    <w:rsid w:val="00E1418F"/>
    <w:rsid w:val="00E14E49"/>
    <w:rsid w:val="00E169CD"/>
    <w:rsid w:val="00E16BF7"/>
    <w:rsid w:val="00E175D9"/>
    <w:rsid w:val="00E21380"/>
    <w:rsid w:val="00E21B2A"/>
    <w:rsid w:val="00E24C67"/>
    <w:rsid w:val="00E25769"/>
    <w:rsid w:val="00E27FA9"/>
    <w:rsid w:val="00E30288"/>
    <w:rsid w:val="00E3048F"/>
    <w:rsid w:val="00E31923"/>
    <w:rsid w:val="00E31CF5"/>
    <w:rsid w:val="00E321F1"/>
    <w:rsid w:val="00E33567"/>
    <w:rsid w:val="00E3393A"/>
    <w:rsid w:val="00E33FE8"/>
    <w:rsid w:val="00E34A7A"/>
    <w:rsid w:val="00E404C2"/>
    <w:rsid w:val="00E409A9"/>
    <w:rsid w:val="00E410CA"/>
    <w:rsid w:val="00E42AE8"/>
    <w:rsid w:val="00E43A22"/>
    <w:rsid w:val="00E4404C"/>
    <w:rsid w:val="00E4499B"/>
    <w:rsid w:val="00E44BCD"/>
    <w:rsid w:val="00E468AA"/>
    <w:rsid w:val="00E46B7F"/>
    <w:rsid w:val="00E46BEF"/>
    <w:rsid w:val="00E471B5"/>
    <w:rsid w:val="00E4747A"/>
    <w:rsid w:val="00E47CED"/>
    <w:rsid w:val="00E47DAB"/>
    <w:rsid w:val="00E52E17"/>
    <w:rsid w:val="00E53361"/>
    <w:rsid w:val="00E5345C"/>
    <w:rsid w:val="00E56EEE"/>
    <w:rsid w:val="00E57B52"/>
    <w:rsid w:val="00E6218C"/>
    <w:rsid w:val="00E62DE6"/>
    <w:rsid w:val="00E63A85"/>
    <w:rsid w:val="00E63B96"/>
    <w:rsid w:val="00E64D46"/>
    <w:rsid w:val="00E652C6"/>
    <w:rsid w:val="00E66B31"/>
    <w:rsid w:val="00E66C46"/>
    <w:rsid w:val="00E67E87"/>
    <w:rsid w:val="00E70101"/>
    <w:rsid w:val="00E702F0"/>
    <w:rsid w:val="00E70F58"/>
    <w:rsid w:val="00E71D98"/>
    <w:rsid w:val="00E7215E"/>
    <w:rsid w:val="00E7310B"/>
    <w:rsid w:val="00E73757"/>
    <w:rsid w:val="00E737E8"/>
    <w:rsid w:val="00E74B10"/>
    <w:rsid w:val="00E759D4"/>
    <w:rsid w:val="00E75E59"/>
    <w:rsid w:val="00E767CF"/>
    <w:rsid w:val="00E77474"/>
    <w:rsid w:val="00E77E63"/>
    <w:rsid w:val="00E80828"/>
    <w:rsid w:val="00E80C78"/>
    <w:rsid w:val="00E81155"/>
    <w:rsid w:val="00E814E2"/>
    <w:rsid w:val="00E8238A"/>
    <w:rsid w:val="00E82C92"/>
    <w:rsid w:val="00E8341E"/>
    <w:rsid w:val="00E83619"/>
    <w:rsid w:val="00E83A9A"/>
    <w:rsid w:val="00E84973"/>
    <w:rsid w:val="00E8527B"/>
    <w:rsid w:val="00E85CE3"/>
    <w:rsid w:val="00E8643F"/>
    <w:rsid w:val="00E86DFB"/>
    <w:rsid w:val="00E87F7B"/>
    <w:rsid w:val="00E9124E"/>
    <w:rsid w:val="00E91B57"/>
    <w:rsid w:val="00E92232"/>
    <w:rsid w:val="00E92370"/>
    <w:rsid w:val="00E92856"/>
    <w:rsid w:val="00E93BC6"/>
    <w:rsid w:val="00E96E5B"/>
    <w:rsid w:val="00E972B6"/>
    <w:rsid w:val="00E9767D"/>
    <w:rsid w:val="00E97E55"/>
    <w:rsid w:val="00EA0322"/>
    <w:rsid w:val="00EA08BC"/>
    <w:rsid w:val="00EA0F1D"/>
    <w:rsid w:val="00EA26D1"/>
    <w:rsid w:val="00EA270D"/>
    <w:rsid w:val="00EA521C"/>
    <w:rsid w:val="00EA5438"/>
    <w:rsid w:val="00EA6AB4"/>
    <w:rsid w:val="00EA6CD9"/>
    <w:rsid w:val="00EB01FA"/>
    <w:rsid w:val="00EB2E57"/>
    <w:rsid w:val="00EB31F9"/>
    <w:rsid w:val="00EB32EA"/>
    <w:rsid w:val="00EB4640"/>
    <w:rsid w:val="00EB4B8A"/>
    <w:rsid w:val="00EB57DC"/>
    <w:rsid w:val="00EB5820"/>
    <w:rsid w:val="00EB5962"/>
    <w:rsid w:val="00EB5F5C"/>
    <w:rsid w:val="00EB642E"/>
    <w:rsid w:val="00EB72E7"/>
    <w:rsid w:val="00EC1689"/>
    <w:rsid w:val="00EC1AD2"/>
    <w:rsid w:val="00EC23F3"/>
    <w:rsid w:val="00EC2DFE"/>
    <w:rsid w:val="00EC3796"/>
    <w:rsid w:val="00EC40B1"/>
    <w:rsid w:val="00EC4B18"/>
    <w:rsid w:val="00EC50F2"/>
    <w:rsid w:val="00EC58F2"/>
    <w:rsid w:val="00EC5C49"/>
    <w:rsid w:val="00EC7BF1"/>
    <w:rsid w:val="00ED00E0"/>
    <w:rsid w:val="00ED0AEC"/>
    <w:rsid w:val="00ED13A2"/>
    <w:rsid w:val="00ED213F"/>
    <w:rsid w:val="00ED23A8"/>
    <w:rsid w:val="00ED6348"/>
    <w:rsid w:val="00ED6B22"/>
    <w:rsid w:val="00ED73E2"/>
    <w:rsid w:val="00ED7B6C"/>
    <w:rsid w:val="00EE00D0"/>
    <w:rsid w:val="00EE068D"/>
    <w:rsid w:val="00EE0D95"/>
    <w:rsid w:val="00EE10D5"/>
    <w:rsid w:val="00EE1E82"/>
    <w:rsid w:val="00EE1E9C"/>
    <w:rsid w:val="00EE1EE8"/>
    <w:rsid w:val="00EE2DAF"/>
    <w:rsid w:val="00EE38AD"/>
    <w:rsid w:val="00EE760F"/>
    <w:rsid w:val="00EE7C59"/>
    <w:rsid w:val="00EF0B23"/>
    <w:rsid w:val="00EF1625"/>
    <w:rsid w:val="00EF1BD2"/>
    <w:rsid w:val="00EF3113"/>
    <w:rsid w:val="00EF5EFE"/>
    <w:rsid w:val="00EF671D"/>
    <w:rsid w:val="00EF673E"/>
    <w:rsid w:val="00EF6810"/>
    <w:rsid w:val="00EF7711"/>
    <w:rsid w:val="00F000F3"/>
    <w:rsid w:val="00F000F6"/>
    <w:rsid w:val="00F0013B"/>
    <w:rsid w:val="00F00172"/>
    <w:rsid w:val="00F00221"/>
    <w:rsid w:val="00F01AFA"/>
    <w:rsid w:val="00F01F9A"/>
    <w:rsid w:val="00F02759"/>
    <w:rsid w:val="00F02F5F"/>
    <w:rsid w:val="00F061EC"/>
    <w:rsid w:val="00F101C8"/>
    <w:rsid w:val="00F124EB"/>
    <w:rsid w:val="00F13753"/>
    <w:rsid w:val="00F13D3A"/>
    <w:rsid w:val="00F14534"/>
    <w:rsid w:val="00F14E06"/>
    <w:rsid w:val="00F14E60"/>
    <w:rsid w:val="00F15643"/>
    <w:rsid w:val="00F15AEA"/>
    <w:rsid w:val="00F16789"/>
    <w:rsid w:val="00F16B97"/>
    <w:rsid w:val="00F205B4"/>
    <w:rsid w:val="00F208F1"/>
    <w:rsid w:val="00F223CB"/>
    <w:rsid w:val="00F22979"/>
    <w:rsid w:val="00F234B3"/>
    <w:rsid w:val="00F25172"/>
    <w:rsid w:val="00F25353"/>
    <w:rsid w:val="00F26BA8"/>
    <w:rsid w:val="00F27D85"/>
    <w:rsid w:val="00F304D3"/>
    <w:rsid w:val="00F308CE"/>
    <w:rsid w:val="00F30AE6"/>
    <w:rsid w:val="00F31F5F"/>
    <w:rsid w:val="00F32AB1"/>
    <w:rsid w:val="00F34523"/>
    <w:rsid w:val="00F34B0E"/>
    <w:rsid w:val="00F40DDE"/>
    <w:rsid w:val="00F41D00"/>
    <w:rsid w:val="00F436FF"/>
    <w:rsid w:val="00F44020"/>
    <w:rsid w:val="00F44837"/>
    <w:rsid w:val="00F45412"/>
    <w:rsid w:val="00F459D2"/>
    <w:rsid w:val="00F46056"/>
    <w:rsid w:val="00F51296"/>
    <w:rsid w:val="00F526CF"/>
    <w:rsid w:val="00F5296A"/>
    <w:rsid w:val="00F52F08"/>
    <w:rsid w:val="00F54FC3"/>
    <w:rsid w:val="00F56064"/>
    <w:rsid w:val="00F56404"/>
    <w:rsid w:val="00F5661B"/>
    <w:rsid w:val="00F573C7"/>
    <w:rsid w:val="00F57D3F"/>
    <w:rsid w:val="00F57F17"/>
    <w:rsid w:val="00F61342"/>
    <w:rsid w:val="00F62FB0"/>
    <w:rsid w:val="00F63E0A"/>
    <w:rsid w:val="00F64E9D"/>
    <w:rsid w:val="00F66C36"/>
    <w:rsid w:val="00F674FF"/>
    <w:rsid w:val="00F71507"/>
    <w:rsid w:val="00F71599"/>
    <w:rsid w:val="00F72D45"/>
    <w:rsid w:val="00F742B5"/>
    <w:rsid w:val="00F75630"/>
    <w:rsid w:val="00F757BD"/>
    <w:rsid w:val="00F7734B"/>
    <w:rsid w:val="00F77780"/>
    <w:rsid w:val="00F82CBF"/>
    <w:rsid w:val="00F837A1"/>
    <w:rsid w:val="00F85585"/>
    <w:rsid w:val="00F86BB9"/>
    <w:rsid w:val="00F86BEC"/>
    <w:rsid w:val="00F8718C"/>
    <w:rsid w:val="00F8733B"/>
    <w:rsid w:val="00F933A4"/>
    <w:rsid w:val="00F94B38"/>
    <w:rsid w:val="00F95D27"/>
    <w:rsid w:val="00F95F18"/>
    <w:rsid w:val="00F96E9E"/>
    <w:rsid w:val="00F979C3"/>
    <w:rsid w:val="00FA0C19"/>
    <w:rsid w:val="00FA1398"/>
    <w:rsid w:val="00FA2740"/>
    <w:rsid w:val="00FA2D0A"/>
    <w:rsid w:val="00FA3CFA"/>
    <w:rsid w:val="00FA4675"/>
    <w:rsid w:val="00FA4F25"/>
    <w:rsid w:val="00FA5B61"/>
    <w:rsid w:val="00FA5BCF"/>
    <w:rsid w:val="00FA69F4"/>
    <w:rsid w:val="00FA6C75"/>
    <w:rsid w:val="00FA7240"/>
    <w:rsid w:val="00FB091E"/>
    <w:rsid w:val="00FB0AE1"/>
    <w:rsid w:val="00FB1C15"/>
    <w:rsid w:val="00FB1F24"/>
    <w:rsid w:val="00FB212C"/>
    <w:rsid w:val="00FB298E"/>
    <w:rsid w:val="00FB2F15"/>
    <w:rsid w:val="00FB42F4"/>
    <w:rsid w:val="00FB5AB5"/>
    <w:rsid w:val="00FB7B5B"/>
    <w:rsid w:val="00FB7C32"/>
    <w:rsid w:val="00FC035E"/>
    <w:rsid w:val="00FC0A5B"/>
    <w:rsid w:val="00FC1160"/>
    <w:rsid w:val="00FC1283"/>
    <w:rsid w:val="00FC7783"/>
    <w:rsid w:val="00FD0F1F"/>
    <w:rsid w:val="00FD3310"/>
    <w:rsid w:val="00FD36B2"/>
    <w:rsid w:val="00FD44B8"/>
    <w:rsid w:val="00FD5555"/>
    <w:rsid w:val="00FD5A00"/>
    <w:rsid w:val="00FD73DC"/>
    <w:rsid w:val="00FE0855"/>
    <w:rsid w:val="00FE0E13"/>
    <w:rsid w:val="00FE15FF"/>
    <w:rsid w:val="00FE2779"/>
    <w:rsid w:val="00FE3D7C"/>
    <w:rsid w:val="00FE3DDF"/>
    <w:rsid w:val="00FE6033"/>
    <w:rsid w:val="00FE7760"/>
    <w:rsid w:val="00FF05F3"/>
    <w:rsid w:val="00FF218A"/>
    <w:rsid w:val="00FF2681"/>
    <w:rsid w:val="00FF29A0"/>
    <w:rsid w:val="00FF2A34"/>
    <w:rsid w:val="00FF2C5B"/>
    <w:rsid w:val="00FF3021"/>
    <w:rsid w:val="00FF36D1"/>
    <w:rsid w:val="00FF39AC"/>
    <w:rsid w:val="00FF3A23"/>
    <w:rsid w:val="00FF5007"/>
    <w:rsid w:val="00FF50AC"/>
    <w:rsid w:val="00FF6C0F"/>
    <w:rsid w:val="00FF75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151B84"/>
  <w15:docId w15:val="{6694B0DC-2E1C-4F7B-B6A9-BE2D0B882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uiPriority="9"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locked="1"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locked="1" w:semiHidden="1" w:unhideWhenUsed="1"/>
    <w:lsdException w:name="table of authorities" w:semiHidden="1" w:unhideWhenUsed="1"/>
    <w:lsdException w:name="toa heading" w:semiHidden="1" w:unhideWhenUsed="1"/>
    <w:lsdException w:name="List" w:semiHidden="1" w:unhideWhenUsed="1"/>
    <w:lsdException w:name="List Bullet" w:locked="1"/>
    <w:lsdException w:name="List 2" w:locked="1"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B4A0B"/>
    <w:rPr>
      <w:sz w:val="24"/>
      <w:szCs w:val="24"/>
    </w:rPr>
  </w:style>
  <w:style w:type="paragraph" w:styleId="1">
    <w:name w:val="heading 1"/>
    <w:basedOn w:val="a"/>
    <w:next w:val="a"/>
    <w:link w:val="10"/>
    <w:uiPriority w:val="9"/>
    <w:qFormat/>
    <w:rsid w:val="00C40C0E"/>
    <w:pPr>
      <w:keepNext/>
      <w:spacing w:before="240" w:after="60" w:line="276" w:lineRule="auto"/>
      <w:outlineLvl w:val="0"/>
    </w:pPr>
    <w:rPr>
      <w:rFonts w:ascii="Cambria" w:hAnsi="Cambria"/>
      <w:b/>
      <w:bCs/>
      <w:kern w:val="32"/>
      <w:sz w:val="32"/>
      <w:szCs w:val="32"/>
    </w:rPr>
  </w:style>
  <w:style w:type="paragraph" w:styleId="2">
    <w:name w:val="heading 2"/>
    <w:aliases w:val="H2"/>
    <w:basedOn w:val="a"/>
    <w:next w:val="a"/>
    <w:link w:val="20"/>
    <w:qFormat/>
    <w:rsid w:val="00C40C0E"/>
    <w:pPr>
      <w:keepNext/>
      <w:widowControl w:val="0"/>
      <w:adjustRightInd w:val="0"/>
      <w:spacing w:before="240" w:after="60" w:line="360" w:lineRule="atLeast"/>
      <w:jc w:val="both"/>
      <w:textAlignment w:val="baseline"/>
      <w:outlineLvl w:val="1"/>
    </w:pPr>
    <w:rPr>
      <w:rFonts w:ascii="Arial" w:hAnsi="Arial"/>
      <w:b/>
      <w:bCs/>
      <w:i/>
      <w:iCs/>
      <w:sz w:val="28"/>
      <w:szCs w:val="28"/>
    </w:rPr>
  </w:style>
  <w:style w:type="paragraph" w:styleId="3">
    <w:name w:val="heading 3"/>
    <w:aliases w:val="H3,&quot;Сапфир&quot;"/>
    <w:basedOn w:val="a"/>
    <w:next w:val="a"/>
    <w:link w:val="30"/>
    <w:qFormat/>
    <w:rsid w:val="00084CEE"/>
    <w:pPr>
      <w:keepNext/>
      <w:numPr>
        <w:ilvl w:val="2"/>
        <w:numId w:val="2"/>
      </w:numPr>
      <w:tabs>
        <w:tab w:val="num" w:pos="851"/>
      </w:tabs>
      <w:suppressAutoHyphens/>
      <w:spacing w:before="240" w:after="120"/>
      <w:ind w:left="851" w:hanging="851"/>
      <w:outlineLvl w:val="2"/>
    </w:pPr>
    <w:rPr>
      <w:rFonts w:ascii="MS Mincho" w:eastAsia="MS Mincho" w:hAnsi="MS Mincho"/>
      <w:b/>
      <w:sz w:val="28"/>
      <w:lang w:eastAsia="en-US"/>
    </w:rPr>
  </w:style>
  <w:style w:type="paragraph" w:styleId="4">
    <w:name w:val="heading 4"/>
    <w:basedOn w:val="a"/>
    <w:next w:val="a"/>
    <w:link w:val="40"/>
    <w:qFormat/>
    <w:rsid w:val="00084CEE"/>
    <w:pPr>
      <w:keepNext/>
      <w:jc w:val="center"/>
      <w:outlineLvl w:val="3"/>
    </w:pPr>
    <w:rPr>
      <w:rFonts w:ascii="Cambria" w:hAnsi="Cambria"/>
      <w:szCs w:val="20"/>
    </w:rPr>
  </w:style>
  <w:style w:type="paragraph" w:styleId="5">
    <w:name w:val="heading 5"/>
    <w:basedOn w:val="a"/>
    <w:next w:val="a"/>
    <w:link w:val="50"/>
    <w:qFormat/>
    <w:rsid w:val="00084CEE"/>
    <w:pPr>
      <w:keepNext/>
      <w:jc w:val="center"/>
      <w:outlineLvl w:val="4"/>
    </w:pPr>
    <w:rPr>
      <w:rFonts w:ascii="Cambria" w:hAnsi="Cambria"/>
      <w:b/>
      <w:sz w:val="26"/>
      <w:szCs w:val="20"/>
      <w:lang w:eastAsia="ko-KR"/>
    </w:rPr>
  </w:style>
  <w:style w:type="paragraph" w:styleId="6">
    <w:name w:val="heading 6"/>
    <w:aliases w:val="H6"/>
    <w:basedOn w:val="a"/>
    <w:next w:val="a"/>
    <w:link w:val="60"/>
    <w:qFormat/>
    <w:rsid w:val="00084CEE"/>
    <w:pPr>
      <w:numPr>
        <w:ilvl w:val="5"/>
        <w:numId w:val="2"/>
      </w:numPr>
      <w:tabs>
        <w:tab w:val="num" w:pos="0"/>
      </w:tabs>
      <w:spacing w:before="240" w:after="60"/>
      <w:ind w:hanging="720"/>
      <w:jc w:val="both"/>
      <w:outlineLvl w:val="5"/>
    </w:pPr>
    <w:rPr>
      <w:rFonts w:ascii="Arial" w:eastAsia="MS Mincho" w:hAnsi="Arial"/>
      <w:i/>
      <w:sz w:val="22"/>
      <w:lang w:eastAsia="en-US"/>
    </w:rPr>
  </w:style>
  <w:style w:type="paragraph" w:styleId="7">
    <w:name w:val="heading 7"/>
    <w:basedOn w:val="a"/>
    <w:next w:val="a"/>
    <w:link w:val="70"/>
    <w:qFormat/>
    <w:rsid w:val="00084CEE"/>
    <w:pPr>
      <w:numPr>
        <w:ilvl w:val="6"/>
        <w:numId w:val="2"/>
      </w:numPr>
      <w:tabs>
        <w:tab w:val="num" w:pos="0"/>
      </w:tabs>
      <w:spacing w:before="240" w:after="60"/>
      <w:ind w:hanging="720"/>
      <w:jc w:val="both"/>
      <w:outlineLvl w:val="6"/>
    </w:pPr>
    <w:rPr>
      <w:rFonts w:ascii="Arial" w:eastAsia="MS Mincho" w:hAnsi="Arial"/>
      <w:sz w:val="22"/>
      <w:lang w:eastAsia="en-US"/>
    </w:rPr>
  </w:style>
  <w:style w:type="paragraph" w:styleId="8">
    <w:name w:val="heading 8"/>
    <w:basedOn w:val="a"/>
    <w:next w:val="a"/>
    <w:link w:val="80"/>
    <w:qFormat/>
    <w:rsid w:val="00084CEE"/>
    <w:pPr>
      <w:numPr>
        <w:ilvl w:val="7"/>
        <w:numId w:val="2"/>
      </w:numPr>
      <w:tabs>
        <w:tab w:val="num" w:pos="0"/>
      </w:tabs>
      <w:spacing w:before="240" w:after="60"/>
      <w:ind w:hanging="720"/>
      <w:jc w:val="both"/>
      <w:outlineLvl w:val="7"/>
    </w:pPr>
    <w:rPr>
      <w:rFonts w:ascii="Arial" w:eastAsia="MS Mincho" w:hAnsi="Arial"/>
      <w:i/>
      <w:sz w:val="22"/>
      <w:lang w:eastAsia="en-US"/>
    </w:rPr>
  </w:style>
  <w:style w:type="paragraph" w:styleId="9">
    <w:name w:val="heading 9"/>
    <w:basedOn w:val="a"/>
    <w:next w:val="a"/>
    <w:link w:val="90"/>
    <w:qFormat/>
    <w:rsid w:val="00084CEE"/>
    <w:pPr>
      <w:numPr>
        <w:numId w:val="3"/>
      </w:numPr>
      <w:tabs>
        <w:tab w:val="clear" w:pos="360"/>
        <w:tab w:val="num" w:pos="0"/>
      </w:tabs>
      <w:spacing w:before="240" w:after="60"/>
      <w:ind w:left="6480" w:hanging="72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C68BE"/>
    <w:rPr>
      <w:b/>
    </w:rPr>
  </w:style>
  <w:style w:type="paragraph" w:customStyle="1" w:styleId="ConsPlusNormal">
    <w:name w:val="ConsPlusNormal"/>
    <w:link w:val="ConsPlusNormal0"/>
    <w:qFormat/>
    <w:rsid w:val="001F0B67"/>
    <w:pPr>
      <w:widowControl w:val="0"/>
      <w:autoSpaceDE w:val="0"/>
      <w:autoSpaceDN w:val="0"/>
    </w:pPr>
    <w:rPr>
      <w:sz w:val="24"/>
    </w:rPr>
  </w:style>
  <w:style w:type="paragraph" w:customStyle="1" w:styleId="ConsPlusTitle">
    <w:name w:val="ConsPlusTitle"/>
    <w:rsid w:val="001F0B67"/>
    <w:pPr>
      <w:widowControl w:val="0"/>
      <w:autoSpaceDE w:val="0"/>
      <w:autoSpaceDN w:val="0"/>
    </w:pPr>
    <w:rPr>
      <w:b/>
      <w:sz w:val="24"/>
    </w:rPr>
  </w:style>
  <w:style w:type="paragraph" w:styleId="a4">
    <w:name w:val="footnote text"/>
    <w:aliases w:val="single space,Текст сноски Знак Знак Знак,Текст сноски-FN,Footnote Text Char Знак Знак,Footnote Text Char Знак,Footnote Text Char Знак Знак Знак Знак,Текст сноски Знак1 Знак,footnote text,Footnote text,Schriftart: 9 pt,Schriftart: 10 pt,o,fn"/>
    <w:basedOn w:val="a"/>
    <w:link w:val="a5"/>
    <w:uiPriority w:val="99"/>
    <w:rsid w:val="0081395A"/>
    <w:rPr>
      <w:sz w:val="20"/>
      <w:szCs w:val="20"/>
    </w:rPr>
  </w:style>
  <w:style w:type="character" w:customStyle="1" w:styleId="a5">
    <w:name w:val="Текст сноски Знак"/>
    <w:aliases w:val="single space Знак4,Текст сноски Знак Знак Знак Знак4,Текст сноски-FN Знак4,Footnote Text Char Знак Знак Знак4,Footnote Text Char Знак Знак5,Footnote Text Char Знак Знак Знак Знак Знак2,Текст сноски Знак1 Знак Знак1,footnote text Знак3"/>
    <w:link w:val="a4"/>
    <w:uiPriority w:val="99"/>
    <w:locked/>
    <w:rsid w:val="0081395A"/>
    <w:rPr>
      <w:rFonts w:cs="Times New Roman"/>
      <w:lang w:eastAsia="ru-RU"/>
    </w:rPr>
  </w:style>
  <w:style w:type="character" w:styleId="a6">
    <w:name w:val="footnote reference"/>
    <w:rsid w:val="0081395A"/>
    <w:rPr>
      <w:rFonts w:cs="Times New Roman"/>
      <w:vertAlign w:val="superscript"/>
    </w:rPr>
  </w:style>
  <w:style w:type="character" w:styleId="a7">
    <w:name w:val="Hyperlink"/>
    <w:rsid w:val="00D13145"/>
    <w:rPr>
      <w:rFonts w:cs="Times New Roman"/>
      <w:color w:val="0000FF"/>
      <w:u w:val="single"/>
    </w:rPr>
  </w:style>
  <w:style w:type="character" w:customStyle="1" w:styleId="a8">
    <w:name w:val="Текст выноски Знак"/>
    <w:link w:val="a9"/>
    <w:locked/>
    <w:rsid w:val="00F01F9A"/>
    <w:rPr>
      <w:rFonts w:ascii="Arial" w:hAnsi="Arial" w:cs="Arial"/>
      <w:sz w:val="16"/>
      <w:szCs w:val="16"/>
      <w:lang w:eastAsia="ru-RU"/>
    </w:rPr>
  </w:style>
  <w:style w:type="paragraph" w:styleId="a9">
    <w:name w:val="Balloon Text"/>
    <w:basedOn w:val="a"/>
    <w:link w:val="a8"/>
    <w:rsid w:val="00F01F9A"/>
    <w:rPr>
      <w:rFonts w:ascii="Arial" w:hAnsi="Arial"/>
      <w:sz w:val="16"/>
      <w:szCs w:val="16"/>
    </w:rPr>
  </w:style>
  <w:style w:type="character" w:customStyle="1" w:styleId="aa">
    <w:name w:val="Нижний колонтитул Знак"/>
    <w:link w:val="ab"/>
    <w:locked/>
    <w:rsid w:val="001D2F05"/>
    <w:rPr>
      <w:rFonts w:ascii="Calibri" w:eastAsia="Times New Roman" w:hAnsi="Calibri" w:cs="Times New Roman"/>
      <w:sz w:val="22"/>
      <w:szCs w:val="22"/>
    </w:rPr>
  </w:style>
  <w:style w:type="paragraph" w:styleId="ab">
    <w:name w:val="footer"/>
    <w:basedOn w:val="a"/>
    <w:link w:val="aa"/>
    <w:rsid w:val="001D2F05"/>
    <w:pPr>
      <w:tabs>
        <w:tab w:val="center" w:pos="4677"/>
        <w:tab w:val="right" w:pos="9355"/>
      </w:tabs>
      <w:spacing w:after="200" w:line="276" w:lineRule="auto"/>
    </w:pPr>
    <w:rPr>
      <w:rFonts w:ascii="Calibri" w:hAnsi="Calibri"/>
      <w:sz w:val="22"/>
      <w:szCs w:val="22"/>
    </w:rPr>
  </w:style>
  <w:style w:type="paragraph" w:styleId="ac">
    <w:name w:val="header"/>
    <w:basedOn w:val="a"/>
    <w:link w:val="ad"/>
    <w:uiPriority w:val="99"/>
    <w:rsid w:val="00BB07B3"/>
    <w:pPr>
      <w:tabs>
        <w:tab w:val="center" w:pos="4677"/>
        <w:tab w:val="right" w:pos="9355"/>
      </w:tabs>
    </w:pPr>
  </w:style>
  <w:style w:type="character" w:customStyle="1" w:styleId="ad">
    <w:name w:val="Верхний колонтитул Знак"/>
    <w:link w:val="ac"/>
    <w:uiPriority w:val="99"/>
    <w:locked/>
    <w:rsid w:val="00BB07B3"/>
    <w:rPr>
      <w:rFonts w:cs="Times New Roman"/>
      <w:sz w:val="24"/>
      <w:szCs w:val="24"/>
      <w:lang w:eastAsia="ru-RU"/>
    </w:rPr>
  </w:style>
  <w:style w:type="paragraph" w:customStyle="1" w:styleId="11">
    <w:name w:val="Абзац списка1"/>
    <w:basedOn w:val="a"/>
    <w:rsid w:val="00F459D2"/>
    <w:pPr>
      <w:ind w:left="720"/>
      <w:contextualSpacing/>
    </w:pPr>
  </w:style>
  <w:style w:type="paragraph" w:customStyle="1" w:styleId="ConsPlusNonformat">
    <w:name w:val="ConsPlusNonformat"/>
    <w:rsid w:val="00F459D2"/>
    <w:pPr>
      <w:widowControl w:val="0"/>
      <w:autoSpaceDE w:val="0"/>
      <w:autoSpaceDN w:val="0"/>
    </w:pPr>
    <w:rPr>
      <w:rFonts w:ascii="Courier New" w:hAnsi="Courier New" w:cs="Courier New"/>
    </w:rPr>
  </w:style>
  <w:style w:type="paragraph" w:customStyle="1" w:styleId="ConsPlusCell">
    <w:name w:val="ConsPlusCell"/>
    <w:rsid w:val="00F459D2"/>
    <w:pPr>
      <w:widowControl w:val="0"/>
      <w:autoSpaceDE w:val="0"/>
      <w:autoSpaceDN w:val="0"/>
    </w:pPr>
    <w:rPr>
      <w:rFonts w:ascii="Courier New" w:hAnsi="Courier New" w:cs="Courier New"/>
    </w:rPr>
  </w:style>
  <w:style w:type="paragraph" w:customStyle="1" w:styleId="ConsPlusDocList">
    <w:name w:val="ConsPlusDocList"/>
    <w:rsid w:val="00F459D2"/>
    <w:pPr>
      <w:widowControl w:val="0"/>
      <w:autoSpaceDE w:val="0"/>
      <w:autoSpaceDN w:val="0"/>
    </w:pPr>
    <w:rPr>
      <w:rFonts w:ascii="Courier New" w:hAnsi="Courier New" w:cs="Courier New"/>
    </w:rPr>
  </w:style>
  <w:style w:type="paragraph" w:customStyle="1" w:styleId="ConsPlusTitlePage">
    <w:name w:val="ConsPlusTitlePage"/>
    <w:qFormat/>
    <w:rsid w:val="00F459D2"/>
    <w:pPr>
      <w:widowControl w:val="0"/>
      <w:autoSpaceDE w:val="0"/>
      <w:autoSpaceDN w:val="0"/>
    </w:pPr>
    <w:rPr>
      <w:rFonts w:ascii="Tahoma" w:hAnsi="Tahoma" w:cs="Tahoma"/>
    </w:rPr>
  </w:style>
  <w:style w:type="paragraph" w:customStyle="1" w:styleId="ConsPlusJurTerm">
    <w:name w:val="ConsPlusJurTerm"/>
    <w:rsid w:val="00F459D2"/>
    <w:pPr>
      <w:widowControl w:val="0"/>
      <w:autoSpaceDE w:val="0"/>
      <w:autoSpaceDN w:val="0"/>
    </w:pPr>
    <w:rPr>
      <w:rFonts w:ascii="Tahoma" w:hAnsi="Tahoma" w:cs="Tahoma"/>
      <w:sz w:val="26"/>
    </w:rPr>
  </w:style>
  <w:style w:type="paragraph" w:customStyle="1" w:styleId="ConsPlusTextList">
    <w:name w:val="ConsPlusTextList"/>
    <w:rsid w:val="00F459D2"/>
    <w:pPr>
      <w:widowControl w:val="0"/>
      <w:autoSpaceDE w:val="0"/>
      <w:autoSpaceDN w:val="0"/>
    </w:pPr>
    <w:rPr>
      <w:rFonts w:ascii="Arial" w:hAnsi="Arial" w:cs="Arial"/>
    </w:rPr>
  </w:style>
  <w:style w:type="character" w:customStyle="1" w:styleId="10">
    <w:name w:val="Заголовок 1 Знак"/>
    <w:link w:val="1"/>
    <w:uiPriority w:val="9"/>
    <w:locked/>
    <w:rsid w:val="00C40C0E"/>
    <w:rPr>
      <w:rFonts w:ascii="Cambria" w:hAnsi="Cambria" w:cs="Times New Roman"/>
      <w:b/>
      <w:bCs/>
      <w:kern w:val="32"/>
      <w:sz w:val="32"/>
      <w:szCs w:val="32"/>
      <w:lang w:eastAsia="ru-RU"/>
    </w:rPr>
  </w:style>
  <w:style w:type="character" w:customStyle="1" w:styleId="20">
    <w:name w:val="Заголовок 2 Знак"/>
    <w:aliases w:val="H2 Знак"/>
    <w:link w:val="2"/>
    <w:locked/>
    <w:rsid w:val="00C40C0E"/>
    <w:rPr>
      <w:rFonts w:ascii="Arial" w:hAnsi="Arial" w:cs="Arial"/>
      <w:b/>
      <w:bCs/>
      <w:i/>
      <w:iCs/>
      <w:sz w:val="28"/>
      <w:szCs w:val="28"/>
      <w:lang w:eastAsia="ru-RU"/>
    </w:rPr>
  </w:style>
  <w:style w:type="paragraph" w:customStyle="1" w:styleId="12">
    <w:name w:val="заголовок 1"/>
    <w:basedOn w:val="a"/>
    <w:next w:val="a"/>
    <w:rsid w:val="00C40C0E"/>
    <w:pPr>
      <w:keepNext/>
      <w:jc w:val="center"/>
    </w:pPr>
    <w:rPr>
      <w:rFonts w:ascii="TimesET" w:hAnsi="TimesET"/>
      <w:szCs w:val="20"/>
    </w:rPr>
  </w:style>
  <w:style w:type="paragraph" w:customStyle="1" w:styleId="21">
    <w:name w:val="заголовок 2"/>
    <w:basedOn w:val="a"/>
    <w:next w:val="a"/>
    <w:rsid w:val="00C40C0E"/>
    <w:pPr>
      <w:keepNext/>
      <w:jc w:val="both"/>
    </w:pPr>
    <w:rPr>
      <w:rFonts w:ascii="TimesEC" w:hAnsi="TimesEC"/>
      <w:szCs w:val="20"/>
    </w:rPr>
  </w:style>
  <w:style w:type="table" w:styleId="ae">
    <w:name w:val="Table Grid"/>
    <w:basedOn w:val="a1"/>
    <w:rsid w:val="00C40C0E"/>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ижний колонтитул Знак1"/>
    <w:semiHidden/>
    <w:rsid w:val="00C40C0E"/>
    <w:rPr>
      <w:rFonts w:cs="Times New Roman"/>
      <w:sz w:val="22"/>
      <w:szCs w:val="22"/>
    </w:rPr>
  </w:style>
  <w:style w:type="paragraph" w:customStyle="1" w:styleId="af">
    <w:name w:val="Знак"/>
    <w:basedOn w:val="a"/>
    <w:rsid w:val="005B362E"/>
    <w:pPr>
      <w:widowControl w:val="0"/>
      <w:jc w:val="both"/>
    </w:pPr>
    <w:rPr>
      <w:rFonts w:ascii="Tahoma" w:eastAsia="SimSun" w:hAnsi="Tahoma" w:cs="Tahoma"/>
      <w:kern w:val="2"/>
      <w:lang w:val="en-US" w:eastAsia="zh-CN"/>
    </w:rPr>
  </w:style>
  <w:style w:type="paragraph" w:customStyle="1" w:styleId="ConsPlusTextList1">
    <w:name w:val="ConsPlusTextList1"/>
    <w:rsid w:val="002A1907"/>
    <w:pPr>
      <w:widowControl w:val="0"/>
      <w:autoSpaceDE w:val="0"/>
      <w:autoSpaceDN w:val="0"/>
      <w:adjustRightInd w:val="0"/>
    </w:pPr>
    <w:rPr>
      <w:rFonts w:ascii="Arial" w:hAnsi="Arial" w:cs="Arial"/>
    </w:rPr>
  </w:style>
  <w:style w:type="character" w:customStyle="1" w:styleId="30">
    <w:name w:val="Заголовок 3 Знак"/>
    <w:aliases w:val="H3 Знак2,&quot;Сапфир&quot; Знак1"/>
    <w:link w:val="3"/>
    <w:locked/>
    <w:rsid w:val="00084CEE"/>
    <w:rPr>
      <w:rFonts w:ascii="MS Mincho" w:eastAsia="MS Mincho" w:hAnsi="MS Mincho"/>
      <w:b/>
      <w:sz w:val="28"/>
      <w:szCs w:val="24"/>
      <w:lang w:val="ru-RU" w:eastAsia="en-US" w:bidi="ar-SA"/>
    </w:rPr>
  </w:style>
  <w:style w:type="character" w:customStyle="1" w:styleId="40">
    <w:name w:val="Заголовок 4 Знак"/>
    <w:link w:val="4"/>
    <w:locked/>
    <w:rsid w:val="00084CEE"/>
    <w:rPr>
      <w:rFonts w:ascii="Cambria" w:hAnsi="Cambria" w:cs="Times New Roman"/>
      <w:sz w:val="24"/>
      <w:lang w:eastAsia="ru-RU"/>
    </w:rPr>
  </w:style>
  <w:style w:type="character" w:customStyle="1" w:styleId="50">
    <w:name w:val="Заголовок 5 Знак"/>
    <w:link w:val="5"/>
    <w:locked/>
    <w:rsid w:val="00084CEE"/>
    <w:rPr>
      <w:rFonts w:ascii="Cambria" w:hAnsi="Cambria" w:cs="Times New Roman"/>
      <w:b/>
      <w:sz w:val="26"/>
      <w:lang w:eastAsia="ko-KR"/>
    </w:rPr>
  </w:style>
  <w:style w:type="character" w:customStyle="1" w:styleId="60">
    <w:name w:val="Заголовок 6 Знак"/>
    <w:aliases w:val="H6 Знак1"/>
    <w:link w:val="6"/>
    <w:locked/>
    <w:rsid w:val="00084CEE"/>
    <w:rPr>
      <w:rFonts w:ascii="Arial" w:eastAsia="MS Mincho" w:hAnsi="Arial"/>
      <w:i/>
      <w:sz w:val="22"/>
      <w:szCs w:val="24"/>
      <w:lang w:val="ru-RU" w:eastAsia="en-US" w:bidi="ar-SA"/>
    </w:rPr>
  </w:style>
  <w:style w:type="character" w:customStyle="1" w:styleId="70">
    <w:name w:val="Заголовок 7 Знак"/>
    <w:link w:val="7"/>
    <w:locked/>
    <w:rsid w:val="00084CEE"/>
    <w:rPr>
      <w:rFonts w:ascii="Arial" w:eastAsia="MS Mincho" w:hAnsi="Arial"/>
      <w:sz w:val="22"/>
      <w:szCs w:val="24"/>
      <w:lang w:val="ru-RU" w:eastAsia="en-US" w:bidi="ar-SA"/>
    </w:rPr>
  </w:style>
  <w:style w:type="character" w:customStyle="1" w:styleId="80">
    <w:name w:val="Заголовок 8 Знак"/>
    <w:link w:val="8"/>
    <w:locked/>
    <w:rsid w:val="00084CEE"/>
    <w:rPr>
      <w:rFonts w:ascii="Arial" w:eastAsia="MS Mincho" w:hAnsi="Arial"/>
      <w:i/>
      <w:sz w:val="22"/>
      <w:szCs w:val="24"/>
      <w:lang w:val="ru-RU" w:eastAsia="en-US" w:bidi="ar-SA"/>
    </w:rPr>
  </w:style>
  <w:style w:type="character" w:customStyle="1" w:styleId="90">
    <w:name w:val="Заголовок 9 Знак"/>
    <w:link w:val="9"/>
    <w:locked/>
    <w:rsid w:val="00084CEE"/>
    <w:rPr>
      <w:rFonts w:ascii="Arial" w:eastAsia="MS Mincho" w:hAnsi="Arial"/>
      <w:i/>
      <w:sz w:val="18"/>
      <w:szCs w:val="24"/>
      <w:lang w:val="ru-RU" w:eastAsia="en-US" w:bidi="ar-SA"/>
    </w:rPr>
  </w:style>
  <w:style w:type="character" w:customStyle="1" w:styleId="22">
    <w:name w:val="Нижний колонтитул Знак2"/>
    <w:locked/>
    <w:rsid w:val="00084CEE"/>
    <w:rPr>
      <w:rFonts w:ascii="Calibri" w:hAnsi="Calibri"/>
      <w:lang w:val="en-GB"/>
    </w:rPr>
  </w:style>
  <w:style w:type="paragraph" w:customStyle="1" w:styleId="Web">
    <w:name w:val="Обычный (Web)"/>
    <w:basedOn w:val="a"/>
    <w:rsid w:val="00084CEE"/>
    <w:pPr>
      <w:spacing w:before="100" w:after="100"/>
    </w:pPr>
    <w:rPr>
      <w:rFonts w:ascii="Cambria" w:hAnsi="Cambria" w:cs="Cambria"/>
      <w:noProof/>
      <w:szCs w:val="20"/>
    </w:rPr>
  </w:style>
  <w:style w:type="paragraph" w:customStyle="1" w:styleId="af0">
    <w:name w:val="Таблицы (моноширинный)"/>
    <w:basedOn w:val="a"/>
    <w:next w:val="a"/>
    <w:rsid w:val="00084CEE"/>
    <w:pPr>
      <w:widowControl w:val="0"/>
      <w:autoSpaceDE w:val="0"/>
      <w:autoSpaceDN w:val="0"/>
      <w:adjustRightInd w:val="0"/>
      <w:spacing w:line="324" w:lineRule="auto"/>
      <w:ind w:right="34"/>
      <w:jc w:val="both"/>
    </w:pPr>
    <w:rPr>
      <w:rFonts w:ascii="Calibri" w:hAnsi="Calibri" w:cs="Calibri"/>
      <w:sz w:val="20"/>
      <w:szCs w:val="20"/>
    </w:rPr>
  </w:style>
  <w:style w:type="paragraph" w:styleId="23">
    <w:name w:val="Body Text 2"/>
    <w:basedOn w:val="a"/>
    <w:link w:val="24"/>
    <w:rsid w:val="00084CEE"/>
    <w:pPr>
      <w:spacing w:after="120" w:line="480" w:lineRule="auto"/>
    </w:pPr>
    <w:rPr>
      <w:rFonts w:ascii="Cambria" w:hAnsi="Cambria"/>
      <w:szCs w:val="20"/>
    </w:rPr>
  </w:style>
  <w:style w:type="character" w:customStyle="1" w:styleId="24">
    <w:name w:val="Основной текст 2 Знак"/>
    <w:link w:val="23"/>
    <w:locked/>
    <w:rsid w:val="00084CEE"/>
    <w:rPr>
      <w:rFonts w:ascii="Cambria" w:hAnsi="Cambria" w:cs="Times New Roman"/>
      <w:sz w:val="24"/>
      <w:lang w:eastAsia="ru-RU"/>
    </w:rPr>
  </w:style>
  <w:style w:type="paragraph" w:customStyle="1" w:styleId="Standard">
    <w:name w:val="Standard"/>
    <w:rsid w:val="00084CEE"/>
    <w:pPr>
      <w:widowControl w:val="0"/>
      <w:suppressAutoHyphens/>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084CEE"/>
    <w:pPr>
      <w:suppressLineNumbers/>
    </w:pPr>
  </w:style>
  <w:style w:type="paragraph" w:customStyle="1" w:styleId="consplusnormal1">
    <w:name w:val="consplusnormal"/>
    <w:basedOn w:val="a"/>
    <w:rsid w:val="00084CEE"/>
    <w:pPr>
      <w:spacing w:before="100" w:beforeAutospacing="1" w:after="100" w:afterAutospacing="1"/>
    </w:pPr>
    <w:rPr>
      <w:rFonts w:ascii="Cambria" w:hAnsi="Cambria" w:cs="Cambria"/>
    </w:rPr>
  </w:style>
  <w:style w:type="character" w:customStyle="1" w:styleId="220">
    <w:name w:val="Основной текст с отступом 2 Знак2"/>
    <w:aliases w:val="Знак1 Знак2"/>
    <w:link w:val="25"/>
    <w:locked/>
    <w:rsid w:val="00084CEE"/>
    <w:rPr>
      <w:sz w:val="28"/>
    </w:rPr>
  </w:style>
  <w:style w:type="character" w:styleId="af1">
    <w:name w:val="page number"/>
    <w:rsid w:val="00084CEE"/>
    <w:rPr>
      <w:rFonts w:cs="Times New Roman"/>
    </w:rPr>
  </w:style>
  <w:style w:type="character" w:customStyle="1" w:styleId="230">
    <w:name w:val="Знак Знак23"/>
    <w:rsid w:val="00084CEE"/>
    <w:rPr>
      <w:rFonts w:ascii="Cambria" w:hAnsi="Cambria"/>
      <w:b/>
      <w:caps/>
      <w:sz w:val="28"/>
      <w:lang w:val="en-US"/>
    </w:rPr>
  </w:style>
  <w:style w:type="character" w:customStyle="1" w:styleId="221">
    <w:name w:val="Знак Знак22"/>
    <w:rsid w:val="00084CEE"/>
    <w:rPr>
      <w:rFonts w:ascii="Cambria" w:hAnsi="Cambria"/>
      <w:b/>
      <w:kern w:val="24"/>
      <w:sz w:val="28"/>
    </w:rPr>
  </w:style>
  <w:style w:type="character" w:customStyle="1" w:styleId="H3">
    <w:name w:val="H3 Знак"/>
    <w:aliases w:val="&quot;Сапфир&quot; Знак Знак,Заголовок 3 Знак1,&quot;Сапфир&quot; Знак"/>
    <w:rsid w:val="00084CEE"/>
    <w:rPr>
      <w:b/>
      <w:sz w:val="24"/>
      <w:lang w:eastAsia="en-US"/>
    </w:rPr>
  </w:style>
  <w:style w:type="character" w:customStyle="1" w:styleId="H6">
    <w:name w:val="H6 Знак Знак"/>
    <w:rsid w:val="00084CEE"/>
    <w:rPr>
      <w:rFonts w:ascii="Arial" w:hAnsi="Arial"/>
      <w:i/>
      <w:sz w:val="24"/>
      <w:lang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84CEE"/>
    <w:pPr>
      <w:spacing w:after="160" w:line="240" w:lineRule="exact"/>
    </w:pPr>
    <w:rPr>
      <w:rFonts w:ascii="Cambria" w:hAnsi="Cambria" w:cs="Cambria"/>
      <w:b/>
      <w:sz w:val="28"/>
      <w:lang w:val="en-US" w:eastAsia="en-US"/>
    </w:rPr>
  </w:style>
  <w:style w:type="character" w:customStyle="1" w:styleId="14">
    <w:name w:val="Основной текст 1 Знак"/>
    <w:aliases w:val="Нумерованный список !! Знак,Надин стиль Знак,Body Text Indent Знак,Iniiaiie oaeno 1 Знак Знак"/>
    <w:rsid w:val="00084CEE"/>
    <w:rPr>
      <w:rFonts w:ascii="Cambria" w:hAnsi="Cambria"/>
      <w:sz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084CEE"/>
    <w:rPr>
      <w:rFonts w:ascii="Cambria" w:hAnsi="Cambria"/>
      <w:sz w:val="20"/>
      <w:lang w:eastAsia="ru-RU"/>
    </w:rPr>
  </w:style>
  <w:style w:type="paragraph" w:styleId="25">
    <w:name w:val="Body Text Indent 2"/>
    <w:aliases w:val="Знак1"/>
    <w:basedOn w:val="a"/>
    <w:link w:val="220"/>
    <w:rsid w:val="00084CEE"/>
    <w:pPr>
      <w:tabs>
        <w:tab w:val="left" w:pos="709"/>
      </w:tabs>
      <w:ind w:firstLine="567"/>
      <w:jc w:val="both"/>
    </w:pPr>
    <w:rPr>
      <w:sz w:val="28"/>
      <w:szCs w:val="20"/>
    </w:rPr>
  </w:style>
  <w:style w:type="character" w:customStyle="1" w:styleId="26">
    <w:name w:val="Основной текст с отступом 2 Знак"/>
    <w:aliases w:val="Знак1 Знак"/>
    <w:rsid w:val="00084CEE"/>
    <w:rPr>
      <w:rFonts w:cs="Times New Roman"/>
      <w:sz w:val="24"/>
      <w:szCs w:val="24"/>
      <w:lang w:eastAsia="ru-RU"/>
    </w:rPr>
  </w:style>
  <w:style w:type="character" w:customStyle="1" w:styleId="210">
    <w:name w:val="Основной текст с отступом 2 Знак1"/>
    <w:aliases w:val="Знак1 Знак1"/>
    <w:semiHidden/>
    <w:rsid w:val="00084CEE"/>
    <w:rPr>
      <w:sz w:val="20"/>
    </w:rPr>
  </w:style>
  <w:style w:type="character" w:customStyle="1" w:styleId="31">
    <w:name w:val="Основной текст Знак3"/>
    <w:aliases w:val="Основной текст1 Знак,Основной текст Знак Знак Знак,bt Знак"/>
    <w:link w:val="af3"/>
    <w:locked/>
    <w:rsid w:val="00084CEE"/>
    <w:rPr>
      <w:b/>
      <w:sz w:val="40"/>
      <w:u w:val="single"/>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
    <w:rsid w:val="00084CEE"/>
    <w:rPr>
      <w:rFonts w:ascii="Cambria" w:hAnsi="Cambria"/>
    </w:rPr>
  </w:style>
  <w:style w:type="paragraph" w:styleId="af3">
    <w:name w:val="Body Text"/>
    <w:aliases w:val="Основной текст1,Основной текст Знак Знак,bt"/>
    <w:basedOn w:val="a"/>
    <w:link w:val="31"/>
    <w:rsid w:val="00084CEE"/>
    <w:pPr>
      <w:ind w:firstLine="709"/>
      <w:jc w:val="both"/>
    </w:pPr>
    <w:rPr>
      <w:b/>
      <w:sz w:val="40"/>
      <w:szCs w:val="20"/>
      <w:u w:val="single"/>
    </w:rPr>
  </w:style>
  <w:style w:type="character" w:customStyle="1" w:styleId="af4">
    <w:name w:val="Основной текст Знак"/>
    <w:rsid w:val="00084CEE"/>
    <w:rPr>
      <w:rFonts w:cs="Times New Roman"/>
      <w:sz w:val="24"/>
      <w:szCs w:val="24"/>
      <w:lang w:eastAsia="ru-RU"/>
    </w:rPr>
  </w:style>
  <w:style w:type="character" w:customStyle="1" w:styleId="15">
    <w:name w:val="Основной текст Знак1"/>
    <w:aliases w:val="Основной текст1 Знак1,Основной текст Знак Знак Знак1,bt Знак1,Основной текст Знак Знак1"/>
    <w:rsid w:val="00084CEE"/>
    <w:rPr>
      <w:sz w:val="20"/>
    </w:rPr>
  </w:style>
  <w:style w:type="character" w:customStyle="1" w:styleId="27">
    <w:name w:val="Основной текст Знак2"/>
    <w:aliases w:val="Основной текст1 Знак12,Основной текст Знак Знак Знак12,bt Знак11,Основной текст Знак Знак2,Основной текст1 Знак2,Основной текст Знак Знак Знак2"/>
    <w:rsid w:val="00084CEE"/>
    <w:rPr>
      <w:sz w:val="20"/>
    </w:rPr>
  </w:style>
  <w:style w:type="character" w:customStyle="1" w:styleId="32">
    <w:name w:val="Основной текст с отступом 3 Знак2"/>
    <w:link w:val="33"/>
    <w:locked/>
    <w:rsid w:val="00084CEE"/>
    <w:rPr>
      <w:rFonts w:eastAsia="MS Mincho"/>
      <w:sz w:val="16"/>
    </w:rPr>
  </w:style>
  <w:style w:type="paragraph" w:customStyle="1" w:styleId="16">
    <w:name w:val="Абзац списка1"/>
    <w:basedOn w:val="a"/>
    <w:rsid w:val="00084CEE"/>
    <w:pPr>
      <w:spacing w:after="200" w:line="276" w:lineRule="auto"/>
      <w:ind w:left="720"/>
      <w:contextualSpacing/>
    </w:pPr>
    <w:rPr>
      <w:rFonts w:ascii="Calibri" w:hAnsi="Calibri"/>
      <w:sz w:val="22"/>
      <w:szCs w:val="22"/>
      <w:lang w:eastAsia="en-US"/>
    </w:rPr>
  </w:style>
  <w:style w:type="paragraph" w:styleId="af5">
    <w:name w:val="Normal (Web)"/>
    <w:basedOn w:val="a"/>
    <w:rsid w:val="00084CEE"/>
    <w:pPr>
      <w:spacing w:before="100" w:beforeAutospacing="1" w:after="100" w:afterAutospacing="1"/>
    </w:pPr>
    <w:rPr>
      <w:rFonts w:ascii="Cambria" w:hAnsi="Cambria" w:cs="Cambria"/>
    </w:rPr>
  </w:style>
  <w:style w:type="paragraph" w:customStyle="1" w:styleId="af6">
    <w:name w:val="Таблица"/>
    <w:basedOn w:val="a"/>
    <w:rsid w:val="00084CEE"/>
    <w:pPr>
      <w:jc w:val="center"/>
    </w:pPr>
    <w:rPr>
      <w:rFonts w:ascii="Cambria" w:eastAsia="MS Mincho" w:hAnsi="Cambria" w:cs="Cambria"/>
      <w:b/>
      <w:sz w:val="28"/>
      <w:szCs w:val="28"/>
    </w:rPr>
  </w:style>
  <w:style w:type="paragraph" w:styleId="33">
    <w:name w:val="Body Text Indent 3"/>
    <w:basedOn w:val="a"/>
    <w:link w:val="32"/>
    <w:rsid w:val="00084CEE"/>
    <w:pPr>
      <w:spacing w:after="120"/>
      <w:ind w:left="283"/>
      <w:jc w:val="both"/>
    </w:pPr>
    <w:rPr>
      <w:rFonts w:eastAsia="MS Mincho"/>
      <w:sz w:val="16"/>
      <w:szCs w:val="20"/>
    </w:rPr>
  </w:style>
  <w:style w:type="character" w:customStyle="1" w:styleId="34">
    <w:name w:val="Основной текст с отступом 3 Знак"/>
    <w:rsid w:val="00084CEE"/>
    <w:rPr>
      <w:rFonts w:cs="Times New Roman"/>
      <w:sz w:val="16"/>
      <w:szCs w:val="16"/>
      <w:lang w:eastAsia="ru-RU"/>
    </w:rPr>
  </w:style>
  <w:style w:type="character" w:customStyle="1" w:styleId="310">
    <w:name w:val="Основной текст с отступом 3 Знак1"/>
    <w:semiHidden/>
    <w:rsid w:val="00084CEE"/>
    <w:rPr>
      <w:sz w:val="16"/>
    </w:rPr>
  </w:style>
  <w:style w:type="paragraph" w:customStyle="1" w:styleId="17">
    <w:name w:val="Без интервала1"/>
    <w:rsid w:val="00084CEE"/>
    <w:pPr>
      <w:suppressAutoHyphens/>
    </w:pPr>
    <w:rPr>
      <w:rFonts w:ascii="MS Mincho" w:eastAsia="MS Mincho" w:cs="Cambria"/>
      <w:sz w:val="22"/>
      <w:szCs w:val="22"/>
      <w:lang w:eastAsia="ar-SA"/>
    </w:rPr>
  </w:style>
  <w:style w:type="paragraph" w:customStyle="1" w:styleId="af7">
    <w:name w:val="Ст. без интервала"/>
    <w:basedOn w:val="28"/>
    <w:rsid w:val="00084CEE"/>
    <w:pPr>
      <w:suppressAutoHyphens w:val="0"/>
      <w:ind w:firstLine="709"/>
      <w:jc w:val="both"/>
    </w:pPr>
    <w:rPr>
      <w:rFonts w:ascii="Cambria" w:hAnsi="Cambria"/>
      <w:sz w:val="28"/>
      <w:szCs w:val="28"/>
      <w:lang w:eastAsia="en-US"/>
    </w:rPr>
  </w:style>
  <w:style w:type="paragraph" w:customStyle="1" w:styleId="28">
    <w:name w:val="Без интервала2"/>
    <w:rsid w:val="00084CEE"/>
    <w:pPr>
      <w:suppressAutoHyphens/>
    </w:pPr>
    <w:rPr>
      <w:rFonts w:ascii="MS Mincho" w:eastAsia="MS Mincho" w:cs="Cambria"/>
      <w:sz w:val="22"/>
      <w:szCs w:val="22"/>
      <w:lang w:eastAsia="ar-SA"/>
    </w:rPr>
  </w:style>
  <w:style w:type="character" w:customStyle="1" w:styleId="29">
    <w:name w:val="Основной текст 2 Знак Знак Знак"/>
    <w:rsid w:val="00084CEE"/>
  </w:style>
  <w:style w:type="paragraph" w:customStyle="1" w:styleId="314">
    <w:name w:val="Основной текст с отступом 3 + 14 пт"/>
    <w:aliases w:val="По ширине,Слева:  0 см,Первая строка: ..."/>
    <w:basedOn w:val="33"/>
    <w:rsid w:val="00084CEE"/>
    <w:pPr>
      <w:ind w:left="0" w:firstLine="540"/>
    </w:pPr>
    <w:rPr>
      <w:rFonts w:eastAsia="Times New Roman"/>
      <w:bCs/>
      <w:sz w:val="28"/>
      <w:szCs w:val="28"/>
    </w:rPr>
  </w:style>
  <w:style w:type="paragraph" w:customStyle="1" w:styleId="TimesNewRoman">
    <w:name w:val="Times New Roman"/>
    <w:basedOn w:val="a"/>
    <w:rsid w:val="00084CEE"/>
    <w:pPr>
      <w:suppressAutoHyphens/>
      <w:spacing w:after="200" w:line="276" w:lineRule="auto"/>
    </w:pPr>
    <w:rPr>
      <w:rFonts w:ascii="Cambria" w:hAnsi="Cambria" w:cs="Cambria"/>
      <w:sz w:val="28"/>
      <w:szCs w:val="22"/>
      <w:lang w:eastAsia="ar-SA"/>
    </w:rPr>
  </w:style>
  <w:style w:type="paragraph" w:customStyle="1" w:styleId="description2">
    <w:name w:val="description2"/>
    <w:basedOn w:val="a"/>
    <w:rsid w:val="00084CEE"/>
    <w:pPr>
      <w:spacing w:before="100" w:beforeAutospacing="1" w:after="100" w:afterAutospacing="1"/>
    </w:pPr>
    <w:rPr>
      <w:rFonts w:ascii="Cambria" w:hAnsi="Cambria" w:cs="Cambria"/>
      <w:sz w:val="21"/>
      <w:szCs w:val="21"/>
    </w:rPr>
  </w:style>
  <w:style w:type="character" w:customStyle="1" w:styleId="af8">
    <w:name w:val="Цветовое выделение"/>
    <w:uiPriority w:val="99"/>
    <w:rsid w:val="00084CEE"/>
    <w:rPr>
      <w:b/>
      <w:color w:val="000080"/>
    </w:rPr>
  </w:style>
  <w:style w:type="paragraph" w:styleId="af9">
    <w:name w:val="Title"/>
    <w:basedOn w:val="a"/>
    <w:link w:val="afa"/>
    <w:qFormat/>
    <w:rsid w:val="00084CEE"/>
    <w:pPr>
      <w:jc w:val="center"/>
    </w:pPr>
    <w:rPr>
      <w:rFonts w:ascii="Cambria" w:hAnsi="Cambria"/>
      <w:b/>
      <w:sz w:val="28"/>
      <w:szCs w:val="20"/>
    </w:rPr>
  </w:style>
  <w:style w:type="character" w:customStyle="1" w:styleId="afa">
    <w:name w:val="Заголовок Знак"/>
    <w:link w:val="af9"/>
    <w:locked/>
    <w:rsid w:val="00084CEE"/>
    <w:rPr>
      <w:rFonts w:ascii="Cambria" w:hAnsi="Cambria" w:cs="Times New Roman"/>
      <w:b/>
      <w:sz w:val="28"/>
      <w:lang w:eastAsia="ru-RU"/>
    </w:rPr>
  </w:style>
  <w:style w:type="character" w:customStyle="1" w:styleId="302">
    <w:name w:val="Знак Знак302"/>
    <w:locked/>
    <w:rsid w:val="00084CEE"/>
    <w:rPr>
      <w:rFonts w:ascii="Calibri" w:hAnsi="Calibri"/>
      <w:b/>
      <w:i/>
      <w:sz w:val="28"/>
      <w:lang w:val="ru-RU" w:eastAsia="ru-RU"/>
    </w:rPr>
  </w:style>
  <w:style w:type="character" w:customStyle="1" w:styleId="300">
    <w:name w:val="Знак Знак30"/>
    <w:locked/>
    <w:rsid w:val="00084CEE"/>
    <w:rPr>
      <w:rFonts w:ascii="Calibri" w:hAnsi="Calibri"/>
      <w:b/>
      <w:i/>
      <w:sz w:val="28"/>
      <w:lang w:val="ru-RU" w:eastAsia="ru-RU"/>
    </w:rPr>
  </w:style>
  <w:style w:type="paragraph" w:styleId="afb">
    <w:name w:val="Body Text Indent"/>
    <w:aliases w:val="Основной текст 1"/>
    <w:basedOn w:val="a"/>
    <w:link w:val="afc"/>
    <w:rsid w:val="00084CEE"/>
    <w:pPr>
      <w:ind w:left="1980" w:hanging="1271"/>
      <w:jc w:val="both"/>
    </w:pPr>
    <w:rPr>
      <w:rFonts w:ascii="Cambria" w:hAnsi="Cambria"/>
      <w:szCs w:val="20"/>
      <w:lang w:val="en-AU"/>
    </w:rPr>
  </w:style>
  <w:style w:type="character" w:customStyle="1" w:styleId="afc">
    <w:name w:val="Основной текст с отступом Знак"/>
    <w:aliases w:val="Основной текст 1 Знак1"/>
    <w:link w:val="afb"/>
    <w:locked/>
    <w:rsid w:val="00084CEE"/>
    <w:rPr>
      <w:rFonts w:ascii="Cambria" w:hAnsi="Cambria" w:cs="Times New Roman"/>
      <w:sz w:val="24"/>
      <w:lang w:val="en-AU" w:eastAsia="ru-RU"/>
    </w:rPr>
  </w:style>
  <w:style w:type="character" w:customStyle="1" w:styleId="163">
    <w:name w:val="Знак Знак163"/>
    <w:locked/>
    <w:rsid w:val="00084CEE"/>
    <w:rPr>
      <w:b/>
      <w:sz w:val="26"/>
      <w:lang w:val="ru-RU" w:eastAsia="ru-RU"/>
    </w:rPr>
  </w:style>
  <w:style w:type="paragraph" w:customStyle="1" w:styleId="afd">
    <w:name w:val="Прижатый влево"/>
    <w:basedOn w:val="a"/>
    <w:next w:val="a"/>
    <w:uiPriority w:val="99"/>
    <w:qFormat/>
    <w:rsid w:val="00084CEE"/>
    <w:pPr>
      <w:autoSpaceDE w:val="0"/>
      <w:autoSpaceDN w:val="0"/>
      <w:adjustRightInd w:val="0"/>
    </w:pPr>
    <w:rPr>
      <w:rFonts w:ascii="Calibri" w:hAnsi="Calibri" w:cs="Calibri"/>
    </w:rPr>
  </w:style>
  <w:style w:type="paragraph" w:customStyle="1" w:styleId="Default">
    <w:name w:val="Default"/>
    <w:rsid w:val="00084CEE"/>
    <w:pPr>
      <w:autoSpaceDE w:val="0"/>
      <w:autoSpaceDN w:val="0"/>
      <w:adjustRightInd w:val="0"/>
    </w:pPr>
    <w:rPr>
      <w:rFonts w:ascii="Cambria" w:hAnsi="Cambria" w:cs="Cambria"/>
      <w:color w:val="000000"/>
      <w:sz w:val="24"/>
      <w:szCs w:val="24"/>
    </w:rPr>
  </w:style>
  <w:style w:type="paragraph" w:customStyle="1" w:styleId="ConsNonformat">
    <w:name w:val="ConsNonformat"/>
    <w:rsid w:val="00084CEE"/>
    <w:pPr>
      <w:widowControl w:val="0"/>
      <w:autoSpaceDE w:val="0"/>
      <w:autoSpaceDN w:val="0"/>
      <w:adjustRightInd w:val="0"/>
      <w:ind w:right="19772"/>
    </w:pPr>
    <w:rPr>
      <w:rFonts w:ascii="Calibri" w:hAnsi="Calibri" w:cs="Cambria"/>
    </w:rPr>
  </w:style>
  <w:style w:type="paragraph" w:customStyle="1" w:styleId="afe">
    <w:name w:val="Нормальный (таблица)"/>
    <w:basedOn w:val="a"/>
    <w:next w:val="a"/>
    <w:rsid w:val="00084CEE"/>
    <w:pPr>
      <w:widowControl w:val="0"/>
      <w:autoSpaceDE w:val="0"/>
      <w:autoSpaceDN w:val="0"/>
      <w:adjustRightInd w:val="0"/>
      <w:jc w:val="both"/>
    </w:pPr>
    <w:rPr>
      <w:rFonts w:ascii="Calibri" w:eastAsia="MS Mincho" w:hAnsi="Calibri" w:cs="Calibri"/>
    </w:rPr>
  </w:style>
  <w:style w:type="character" w:customStyle="1" w:styleId="153">
    <w:name w:val="Знак Знак153"/>
    <w:rsid w:val="00084CEE"/>
    <w:rPr>
      <w:rFonts w:ascii="Courier New" w:hAnsi="Courier New"/>
      <w:sz w:val="16"/>
      <w:lang w:eastAsia="ko-KR"/>
    </w:rPr>
  </w:style>
  <w:style w:type="character" w:customStyle="1" w:styleId="203">
    <w:name w:val="Знак Знак203"/>
    <w:rsid w:val="00084CEE"/>
    <w:rPr>
      <w:sz w:val="24"/>
    </w:rPr>
  </w:style>
  <w:style w:type="character" w:customStyle="1" w:styleId="290">
    <w:name w:val="Знак Знак29"/>
    <w:rsid w:val="00084CEE"/>
    <w:rPr>
      <w:rFonts w:eastAsia="Times New Roman"/>
      <w:b/>
      <w:color w:val="000000"/>
      <w:sz w:val="26"/>
      <w:lang w:eastAsia="ko-KR"/>
    </w:rPr>
  </w:style>
  <w:style w:type="character" w:customStyle="1" w:styleId="280">
    <w:name w:val="Знак Знак28"/>
    <w:rsid w:val="00084CEE"/>
    <w:rPr>
      <w:rFonts w:eastAsia="Times New Roman"/>
      <w:b/>
      <w:sz w:val="26"/>
      <w:lang w:eastAsia="ko-KR"/>
    </w:rPr>
  </w:style>
  <w:style w:type="character" w:customStyle="1" w:styleId="311">
    <w:name w:val="Знак Знак31"/>
    <w:rsid w:val="00084CEE"/>
    <w:rPr>
      <w:b/>
      <w:sz w:val="22"/>
    </w:rPr>
  </w:style>
  <w:style w:type="character" w:customStyle="1" w:styleId="H31">
    <w:name w:val="H3 Знак1"/>
    <w:aliases w:val="&quot;Сапфир&quot; Знак Знак1"/>
    <w:rsid w:val="00084CEE"/>
    <w:rPr>
      <w:rFonts w:ascii="MS Mincho" w:eastAsia="MS Mincho" w:hAnsi="MS Mincho"/>
      <w:b/>
      <w:sz w:val="24"/>
      <w:lang w:eastAsia="en-US"/>
    </w:rPr>
  </w:style>
  <w:style w:type="character" w:customStyle="1" w:styleId="H61">
    <w:name w:val="H6 Знак Знак1"/>
    <w:rsid w:val="00084CEE"/>
    <w:rPr>
      <w:rFonts w:ascii="Arial" w:eastAsia="MS Mincho" w:hAnsi="Arial"/>
      <w:i/>
      <w:sz w:val="24"/>
      <w:lang w:eastAsia="en-US"/>
    </w:rPr>
  </w:style>
  <w:style w:type="character" w:customStyle="1" w:styleId="270">
    <w:name w:val="Знак Знак27"/>
    <w:rsid w:val="00084CEE"/>
    <w:rPr>
      <w:rFonts w:ascii="Arial" w:eastAsia="MS Mincho" w:hAnsi="Arial"/>
      <w:sz w:val="24"/>
      <w:lang w:eastAsia="en-US"/>
    </w:rPr>
  </w:style>
  <w:style w:type="character" w:customStyle="1" w:styleId="260">
    <w:name w:val="Знак Знак26"/>
    <w:rsid w:val="00084CEE"/>
    <w:rPr>
      <w:rFonts w:ascii="Arial" w:eastAsia="MS Mincho" w:hAnsi="Arial"/>
      <w:i/>
      <w:sz w:val="24"/>
      <w:lang w:eastAsia="en-US"/>
    </w:rPr>
  </w:style>
  <w:style w:type="character" w:customStyle="1" w:styleId="250">
    <w:name w:val="Знак Знак25"/>
    <w:rsid w:val="00084CEE"/>
    <w:rPr>
      <w:rFonts w:ascii="Arial" w:eastAsia="MS Mincho" w:hAnsi="Arial"/>
      <w:i/>
      <w:sz w:val="24"/>
      <w:lang w:eastAsia="en-US"/>
    </w:rPr>
  </w:style>
  <w:style w:type="character" w:customStyle="1" w:styleId="213">
    <w:name w:val="Знак Знак213"/>
    <w:rsid w:val="00084CEE"/>
    <w:rPr>
      <w:rFonts w:ascii="Calibri" w:hAnsi="Calibri"/>
      <w:lang w:val="en-GB"/>
    </w:rPr>
  </w:style>
  <w:style w:type="character" w:customStyle="1" w:styleId="55">
    <w:name w:val="Знак Знак55"/>
    <w:rsid w:val="00084CEE"/>
    <w:rPr>
      <w:sz w:val="24"/>
      <w:lang w:val="ru-RU" w:eastAsia="ru-RU"/>
    </w:rPr>
  </w:style>
  <w:style w:type="character" w:customStyle="1" w:styleId="62">
    <w:name w:val="Знак Знак62"/>
    <w:rsid w:val="00084CEE"/>
    <w:rPr>
      <w:b/>
      <w:sz w:val="36"/>
      <w:lang w:val="ru-RU" w:eastAsia="ru-RU"/>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084CEE"/>
    <w:rPr>
      <w:rFonts w:eastAsia="Times New Roman"/>
      <w:lang w:eastAsia="ko-KR"/>
    </w:rPr>
  </w:style>
  <w:style w:type="paragraph" w:customStyle="1" w:styleId="BodyText22">
    <w:name w:val="Body Text 22"/>
    <w:basedOn w:val="a"/>
    <w:rsid w:val="00084CEE"/>
    <w:pPr>
      <w:ind w:firstLine="709"/>
      <w:jc w:val="both"/>
    </w:pPr>
    <w:rPr>
      <w:rFonts w:ascii="Cambria" w:hAnsi="Cambria" w:cs="Cambria"/>
      <w:szCs w:val="20"/>
    </w:rPr>
  </w:style>
  <w:style w:type="character" w:customStyle="1" w:styleId="61">
    <w:name w:val="Знак Знак6"/>
    <w:rsid w:val="00084CEE"/>
    <w:rPr>
      <w:b/>
      <w:sz w:val="36"/>
      <w:lang w:val="ru-RU" w:eastAsia="ru-RU"/>
    </w:rPr>
  </w:style>
  <w:style w:type="paragraph" w:customStyle="1" w:styleId="Point">
    <w:name w:val="Point"/>
    <w:basedOn w:val="a"/>
    <w:rsid w:val="00084CEE"/>
    <w:pPr>
      <w:spacing w:before="120" w:line="288" w:lineRule="auto"/>
      <w:ind w:firstLine="720"/>
      <w:jc w:val="both"/>
    </w:pPr>
    <w:rPr>
      <w:rFonts w:ascii="Cambria" w:hAnsi="Cambria" w:cs="Cambria"/>
    </w:rPr>
  </w:style>
  <w:style w:type="character" w:customStyle="1" w:styleId="PointChar">
    <w:name w:val="Point Char"/>
    <w:rsid w:val="00084CEE"/>
    <w:rPr>
      <w:sz w:val="24"/>
      <w:lang w:val="ru-RU" w:eastAsia="ru-RU"/>
    </w:rPr>
  </w:style>
  <w:style w:type="character" w:customStyle="1" w:styleId="51">
    <w:name w:val="Знак Знак5"/>
    <w:rsid w:val="00084CEE"/>
    <w:rPr>
      <w:sz w:val="24"/>
      <w:lang w:val="ru-RU" w:eastAsia="ru-RU"/>
    </w:rPr>
  </w:style>
  <w:style w:type="character" w:customStyle="1" w:styleId="apple-style-span">
    <w:name w:val="apple-style-span"/>
    <w:rsid w:val="00084CEE"/>
  </w:style>
  <w:style w:type="character" w:customStyle="1" w:styleId="215">
    <w:name w:val="Знак Знак215"/>
    <w:rsid w:val="00084CEE"/>
    <w:rPr>
      <w:rFonts w:ascii="Calibri" w:hAnsi="Calibri"/>
      <w:lang w:val="en-GB"/>
    </w:rPr>
  </w:style>
  <w:style w:type="character" w:customStyle="1" w:styleId="143">
    <w:name w:val="Знак Знак143"/>
    <w:rsid w:val="00084CEE"/>
    <w:rPr>
      <w:sz w:val="24"/>
      <w:lang w:val="en-AU" w:eastAsia="ru-RU"/>
    </w:rPr>
  </w:style>
  <w:style w:type="character" w:customStyle="1" w:styleId="apple-converted-space">
    <w:name w:val="apple-converted-space"/>
    <w:rsid w:val="00084CEE"/>
  </w:style>
  <w:style w:type="paragraph" w:customStyle="1" w:styleId="std">
    <w:name w:val="std"/>
    <w:basedOn w:val="a"/>
    <w:rsid w:val="00084CEE"/>
    <w:rPr>
      <w:rFonts w:ascii="Cambria" w:hAnsi="Cambria" w:cs="Cambria"/>
    </w:rPr>
  </w:style>
  <w:style w:type="character" w:customStyle="1" w:styleId="111">
    <w:name w:val="Основной текст1 Знак11"/>
    <w:aliases w:val="Основной текст Знак Знак Знак11,bt Знак Знак"/>
    <w:rsid w:val="00084CEE"/>
    <w:rPr>
      <w:b/>
      <w:sz w:val="40"/>
      <w:u w:val="single"/>
    </w:rPr>
  </w:style>
  <w:style w:type="paragraph" w:customStyle="1" w:styleId="ConsNormal">
    <w:name w:val="ConsNormal"/>
    <w:rsid w:val="00084CEE"/>
    <w:pPr>
      <w:widowControl w:val="0"/>
      <w:autoSpaceDE w:val="0"/>
      <w:autoSpaceDN w:val="0"/>
      <w:adjustRightInd w:val="0"/>
      <w:ind w:right="19772" w:firstLine="720"/>
    </w:pPr>
    <w:rPr>
      <w:rFonts w:ascii="Calibri" w:hAnsi="Calibri" w:cs="Calibri"/>
    </w:rPr>
  </w:style>
  <w:style w:type="paragraph" w:styleId="aff">
    <w:name w:val="Subtitle"/>
    <w:basedOn w:val="a"/>
    <w:link w:val="aff0"/>
    <w:qFormat/>
    <w:rsid w:val="00084CEE"/>
    <w:pPr>
      <w:jc w:val="center"/>
    </w:pPr>
    <w:rPr>
      <w:rFonts w:ascii="Cambria" w:hAnsi="Cambria"/>
      <w:b/>
      <w:sz w:val="17"/>
      <w:szCs w:val="20"/>
    </w:rPr>
  </w:style>
  <w:style w:type="character" w:customStyle="1" w:styleId="aff0">
    <w:name w:val="Подзаголовок Знак"/>
    <w:link w:val="aff"/>
    <w:locked/>
    <w:rsid w:val="00084CEE"/>
    <w:rPr>
      <w:rFonts w:ascii="Cambria" w:hAnsi="Cambria" w:cs="Times New Roman"/>
      <w:b/>
      <w:sz w:val="17"/>
      <w:lang w:eastAsia="ru-RU"/>
    </w:rPr>
  </w:style>
  <w:style w:type="character" w:customStyle="1" w:styleId="132">
    <w:name w:val="Знак Знак132"/>
    <w:rsid w:val="00084CEE"/>
    <w:rPr>
      <w:b/>
      <w:sz w:val="17"/>
    </w:rPr>
  </w:style>
  <w:style w:type="character" w:customStyle="1" w:styleId="133">
    <w:name w:val="Знак Знак133"/>
    <w:rsid w:val="00084CEE"/>
    <w:rPr>
      <w:b/>
      <w:sz w:val="17"/>
    </w:rPr>
  </w:style>
  <w:style w:type="paragraph" w:customStyle="1" w:styleId="BodyText21">
    <w:name w:val="Body Text 2.Основной текст 1"/>
    <w:basedOn w:val="a"/>
    <w:rsid w:val="00084CEE"/>
    <w:pPr>
      <w:ind w:firstLine="720"/>
      <w:jc w:val="both"/>
    </w:pPr>
    <w:rPr>
      <w:rFonts w:ascii="Cambria" w:hAnsi="Cambria" w:cs="Cambria"/>
      <w:sz w:val="28"/>
      <w:szCs w:val="20"/>
    </w:rPr>
  </w:style>
  <w:style w:type="character" w:customStyle="1" w:styleId="173">
    <w:name w:val="Знак Знак173"/>
    <w:rsid w:val="00084CEE"/>
    <w:rPr>
      <w:b/>
      <w:sz w:val="28"/>
    </w:rPr>
  </w:style>
  <w:style w:type="character" w:customStyle="1" w:styleId="193">
    <w:name w:val="Знак Знак193"/>
    <w:rsid w:val="00084CEE"/>
    <w:rPr>
      <w:sz w:val="28"/>
    </w:rPr>
  </w:style>
  <w:style w:type="character" w:customStyle="1" w:styleId="35">
    <w:name w:val="Знак Знак3"/>
    <w:rsid w:val="00084CEE"/>
    <w:rPr>
      <w:sz w:val="24"/>
      <w:lang w:val="ru-RU" w:eastAsia="ru-RU"/>
    </w:rPr>
  </w:style>
  <w:style w:type="paragraph" w:customStyle="1" w:styleId="aff1">
    <w:name w:val="Скобки буквы"/>
    <w:basedOn w:val="a"/>
    <w:rsid w:val="00084CEE"/>
    <w:pPr>
      <w:tabs>
        <w:tab w:val="num" w:pos="360"/>
      </w:tabs>
      <w:ind w:left="360" w:hanging="360"/>
    </w:pPr>
    <w:rPr>
      <w:rFonts w:ascii="Cambria" w:hAnsi="Cambria" w:cs="Cambria"/>
      <w:sz w:val="20"/>
      <w:szCs w:val="20"/>
      <w:lang w:eastAsia="en-US"/>
    </w:rPr>
  </w:style>
  <w:style w:type="character" w:customStyle="1" w:styleId="183">
    <w:name w:val="Знак Знак183"/>
    <w:rsid w:val="00084CEE"/>
    <w:rPr>
      <w:rFonts w:eastAsia="MS Mincho"/>
      <w:sz w:val="16"/>
    </w:rPr>
  </w:style>
  <w:style w:type="paragraph" w:styleId="36">
    <w:name w:val="Body Text 3"/>
    <w:basedOn w:val="a"/>
    <w:link w:val="37"/>
    <w:rsid w:val="00084CEE"/>
    <w:pPr>
      <w:jc w:val="both"/>
    </w:pPr>
    <w:rPr>
      <w:rFonts w:ascii="Cambria" w:hAnsi="Cambria"/>
      <w:szCs w:val="20"/>
    </w:rPr>
  </w:style>
  <w:style w:type="character" w:customStyle="1" w:styleId="37">
    <w:name w:val="Основной текст 3 Знак"/>
    <w:link w:val="36"/>
    <w:locked/>
    <w:rsid w:val="00084CEE"/>
    <w:rPr>
      <w:rFonts w:ascii="Cambria" w:hAnsi="Cambria" w:cs="Times New Roman"/>
      <w:sz w:val="24"/>
    </w:rPr>
  </w:style>
  <w:style w:type="character" w:customStyle="1" w:styleId="122">
    <w:name w:val="Знак Знак122"/>
    <w:rsid w:val="00084CEE"/>
    <w:rPr>
      <w:sz w:val="24"/>
      <w:lang w:eastAsia="en-US"/>
    </w:rPr>
  </w:style>
  <w:style w:type="character" w:customStyle="1" w:styleId="123">
    <w:name w:val="Знак Знак123"/>
    <w:rsid w:val="00084CEE"/>
    <w:rPr>
      <w:sz w:val="24"/>
      <w:lang w:eastAsia="en-US"/>
    </w:rPr>
  </w:style>
  <w:style w:type="paragraph" w:customStyle="1" w:styleId="aff2">
    <w:name w:val="Заголовок текста"/>
    <w:rsid w:val="00084CEE"/>
    <w:pPr>
      <w:spacing w:after="240"/>
      <w:jc w:val="center"/>
    </w:pPr>
    <w:rPr>
      <w:rFonts w:ascii="Cambria" w:hAnsi="Cambria" w:cs="Cambria"/>
      <w:b/>
      <w:noProof/>
      <w:sz w:val="27"/>
    </w:rPr>
  </w:style>
  <w:style w:type="character" w:customStyle="1" w:styleId="240">
    <w:name w:val="Знак Знак24"/>
    <w:rsid w:val="00084CEE"/>
    <w:rPr>
      <w:sz w:val="24"/>
    </w:rPr>
  </w:style>
  <w:style w:type="paragraph" w:customStyle="1" w:styleId="aff3">
    <w:name w:val="Нумерованный абзац"/>
    <w:rsid w:val="00084CEE"/>
    <w:pPr>
      <w:tabs>
        <w:tab w:val="num" w:pos="-1701"/>
        <w:tab w:val="left" w:pos="1134"/>
      </w:tabs>
      <w:suppressAutoHyphens/>
      <w:spacing w:before="240"/>
      <w:ind w:left="-1701" w:hanging="851"/>
      <w:jc w:val="both"/>
    </w:pPr>
    <w:rPr>
      <w:rFonts w:ascii="Cambria" w:hAnsi="Cambria" w:cs="Cambria"/>
      <w:noProof/>
      <w:sz w:val="28"/>
    </w:rPr>
  </w:style>
  <w:style w:type="paragraph" w:styleId="aff4">
    <w:name w:val="Plain Text"/>
    <w:basedOn w:val="a"/>
    <w:link w:val="aff5"/>
    <w:rsid w:val="00084CEE"/>
    <w:pPr>
      <w:tabs>
        <w:tab w:val="num" w:pos="1571"/>
      </w:tabs>
      <w:ind w:firstLine="720"/>
      <w:jc w:val="both"/>
    </w:pPr>
    <w:rPr>
      <w:rFonts w:ascii="Verdana" w:hAnsi="Verdana"/>
      <w:szCs w:val="20"/>
    </w:rPr>
  </w:style>
  <w:style w:type="character" w:customStyle="1" w:styleId="aff5">
    <w:name w:val="Текст Знак"/>
    <w:link w:val="aff4"/>
    <w:locked/>
    <w:rsid w:val="00084CEE"/>
    <w:rPr>
      <w:rFonts w:ascii="Verdana" w:hAnsi="Verdana" w:cs="Times New Roman"/>
      <w:sz w:val="24"/>
      <w:lang w:eastAsia="ru-RU"/>
    </w:rPr>
  </w:style>
  <w:style w:type="character" w:customStyle="1" w:styleId="113">
    <w:name w:val="Знак Знак113"/>
    <w:rsid w:val="00084CEE"/>
    <w:rPr>
      <w:rFonts w:ascii="Verdana" w:hAnsi="Verdana"/>
      <w:sz w:val="24"/>
    </w:rPr>
  </w:style>
  <w:style w:type="character" w:customStyle="1" w:styleId="115">
    <w:name w:val="Знак Знак115"/>
    <w:rsid w:val="00084CEE"/>
    <w:rPr>
      <w:rFonts w:ascii="Verdana" w:hAnsi="Verdana"/>
      <w:sz w:val="24"/>
    </w:rPr>
  </w:style>
  <w:style w:type="paragraph" w:styleId="aff6">
    <w:name w:val="List Bullet"/>
    <w:basedOn w:val="af3"/>
    <w:autoRedefine/>
    <w:rsid w:val="00084CEE"/>
    <w:pPr>
      <w:tabs>
        <w:tab w:val="num" w:pos="360"/>
      </w:tabs>
      <w:suppressAutoHyphens/>
      <w:ind w:left="1080" w:hanging="180"/>
    </w:pPr>
    <w:rPr>
      <w:szCs w:val="24"/>
    </w:rPr>
  </w:style>
  <w:style w:type="character" w:customStyle="1" w:styleId="2a">
    <w:name w:val="Знак Знак2"/>
    <w:rsid w:val="00084CEE"/>
    <w:rPr>
      <w:rFonts w:ascii="SimSun" w:eastAsia="SimSun"/>
      <w:sz w:val="16"/>
      <w:lang w:val="ru-RU" w:eastAsia="ru-RU"/>
    </w:rPr>
  </w:style>
  <w:style w:type="paragraph" w:styleId="aff7">
    <w:name w:val="annotation text"/>
    <w:basedOn w:val="a"/>
    <w:link w:val="aff8"/>
    <w:rsid w:val="00084CEE"/>
    <w:rPr>
      <w:rFonts w:ascii="Cambria" w:hAnsi="Cambria"/>
      <w:sz w:val="20"/>
      <w:szCs w:val="20"/>
    </w:rPr>
  </w:style>
  <w:style w:type="character" w:customStyle="1" w:styleId="aff8">
    <w:name w:val="Текст примечания Знак"/>
    <w:link w:val="aff7"/>
    <w:locked/>
    <w:rsid w:val="00084CEE"/>
    <w:rPr>
      <w:rFonts w:ascii="Cambria" w:hAnsi="Cambria" w:cs="Cambria"/>
      <w:lang w:eastAsia="ru-RU"/>
    </w:rPr>
  </w:style>
  <w:style w:type="character" w:customStyle="1" w:styleId="102">
    <w:name w:val="Знак Знак102"/>
    <w:rsid w:val="00084CEE"/>
  </w:style>
  <w:style w:type="character" w:customStyle="1" w:styleId="103">
    <w:name w:val="Знак Знак103"/>
    <w:rsid w:val="00084CEE"/>
  </w:style>
  <w:style w:type="character" w:customStyle="1" w:styleId="18">
    <w:name w:val="Знак Знак1"/>
    <w:rsid w:val="00084CEE"/>
    <w:rPr>
      <w:lang w:val="ru-RU" w:eastAsia="ru-RU"/>
    </w:rPr>
  </w:style>
  <w:style w:type="paragraph" w:styleId="aff9">
    <w:name w:val="annotation subject"/>
    <w:basedOn w:val="aff7"/>
    <w:next w:val="aff7"/>
    <w:link w:val="affa"/>
    <w:rsid w:val="00084CEE"/>
    <w:rPr>
      <w:b/>
    </w:rPr>
  </w:style>
  <w:style w:type="character" w:customStyle="1" w:styleId="affa">
    <w:name w:val="Тема примечания Знак"/>
    <w:link w:val="aff9"/>
    <w:locked/>
    <w:rsid w:val="00084CEE"/>
    <w:rPr>
      <w:rFonts w:ascii="Cambria" w:hAnsi="Cambria" w:cs="Cambria"/>
      <w:b/>
      <w:lang w:eastAsia="ru-RU"/>
    </w:rPr>
  </w:style>
  <w:style w:type="character" w:customStyle="1" w:styleId="92">
    <w:name w:val="Знак Знак92"/>
    <w:rsid w:val="00084CEE"/>
    <w:rPr>
      <w:b/>
    </w:rPr>
  </w:style>
  <w:style w:type="character" w:customStyle="1" w:styleId="93">
    <w:name w:val="Знак Знак93"/>
    <w:rsid w:val="00084CEE"/>
    <w:rPr>
      <w:b/>
    </w:rPr>
  </w:style>
  <w:style w:type="character" w:customStyle="1" w:styleId="affb">
    <w:name w:val="Знак Знак"/>
    <w:rsid w:val="00084CEE"/>
    <w:rPr>
      <w:b/>
      <w:lang w:val="ru-RU" w:eastAsia="ru-RU"/>
    </w:rPr>
  </w:style>
  <w:style w:type="character" w:customStyle="1" w:styleId="affc">
    <w:name w:val="Гипертекстовая ссылка"/>
    <w:rsid w:val="00084CEE"/>
    <w:rPr>
      <w:b/>
      <w:color w:val="008000"/>
    </w:rPr>
  </w:style>
  <w:style w:type="paragraph" w:customStyle="1" w:styleId="rvps698610">
    <w:name w:val="rvps698610"/>
    <w:basedOn w:val="a"/>
    <w:rsid w:val="00084CEE"/>
    <w:pPr>
      <w:spacing w:after="120"/>
      <w:ind w:right="240"/>
    </w:pPr>
    <w:rPr>
      <w:rFonts w:ascii="Tahoma" w:hAnsi="Tahoma" w:cs="Tahoma"/>
    </w:rPr>
  </w:style>
  <w:style w:type="paragraph" w:styleId="2b">
    <w:name w:val="List 2"/>
    <w:basedOn w:val="a"/>
    <w:semiHidden/>
    <w:rsid w:val="00084CEE"/>
    <w:pPr>
      <w:widowControl w:val="0"/>
      <w:autoSpaceDE w:val="0"/>
      <w:autoSpaceDN w:val="0"/>
      <w:adjustRightInd w:val="0"/>
      <w:ind w:left="566" w:hanging="283"/>
    </w:pPr>
    <w:rPr>
      <w:rFonts w:ascii="Cambria" w:hAnsi="Cambria" w:cs="Cambria"/>
      <w:b/>
      <w:bCs/>
      <w:sz w:val="20"/>
      <w:szCs w:val="20"/>
    </w:rPr>
  </w:style>
  <w:style w:type="paragraph" w:styleId="HTML">
    <w:name w:val="HTML Preformatted"/>
    <w:basedOn w:val="a"/>
    <w:link w:val="HTML0"/>
    <w:rsid w:val="00084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sz w:val="16"/>
      <w:szCs w:val="20"/>
      <w:lang w:eastAsia="ar-SA"/>
    </w:rPr>
  </w:style>
  <w:style w:type="character" w:customStyle="1" w:styleId="HTML0">
    <w:name w:val="Стандартный HTML Знак"/>
    <w:link w:val="HTML"/>
    <w:locked/>
    <w:rsid w:val="00084CEE"/>
    <w:rPr>
      <w:rFonts w:ascii="Verdana" w:hAnsi="Verdana" w:cs="Times New Roman"/>
      <w:sz w:val="16"/>
      <w:lang w:eastAsia="ar-SA" w:bidi="ar-SA"/>
    </w:rPr>
  </w:style>
  <w:style w:type="character" w:customStyle="1" w:styleId="82">
    <w:name w:val="Знак Знак82"/>
    <w:rsid w:val="00084CEE"/>
    <w:rPr>
      <w:rFonts w:ascii="Verdana" w:hAnsi="Verdana"/>
      <w:sz w:val="16"/>
      <w:lang w:eastAsia="ar-SA" w:bidi="ar-SA"/>
    </w:rPr>
  </w:style>
  <w:style w:type="character" w:customStyle="1" w:styleId="83">
    <w:name w:val="Знак Знак83"/>
    <w:rsid w:val="00084CEE"/>
    <w:rPr>
      <w:rFonts w:ascii="Verdana" w:hAnsi="Verdana"/>
      <w:sz w:val="16"/>
      <w:lang w:eastAsia="ar-SA" w:bidi="ar-SA"/>
    </w:rPr>
  </w:style>
  <w:style w:type="character" w:customStyle="1" w:styleId="data">
    <w:name w:val="data"/>
    <w:rsid w:val="00084CEE"/>
  </w:style>
  <w:style w:type="character" w:customStyle="1" w:styleId="41">
    <w:name w:val="Знак Знак41"/>
    <w:rsid w:val="00084CEE"/>
    <w:rPr>
      <w:rFonts w:eastAsia="Times New Roman"/>
      <w:sz w:val="24"/>
      <w:lang w:val="en-AU"/>
    </w:rPr>
  </w:style>
  <w:style w:type="paragraph" w:customStyle="1" w:styleId="38">
    <w:name w:val="Знак3"/>
    <w:basedOn w:val="a"/>
    <w:rsid w:val="00084CEE"/>
    <w:rPr>
      <w:rFonts w:ascii="Calibri" w:hAnsi="Calibri" w:cs="Calibri"/>
      <w:sz w:val="20"/>
      <w:szCs w:val="20"/>
      <w:lang w:val="en-US" w:eastAsia="en-US"/>
    </w:rPr>
  </w:style>
  <w:style w:type="paragraph" w:customStyle="1" w:styleId="affd">
    <w:name w:val="раздилитель сноски"/>
    <w:basedOn w:val="a"/>
    <w:next w:val="a4"/>
    <w:rsid w:val="00084CEE"/>
    <w:pPr>
      <w:spacing w:after="120"/>
      <w:jc w:val="both"/>
    </w:pPr>
    <w:rPr>
      <w:rFonts w:ascii="Cambria" w:hAnsi="Cambria" w:cs="Cambria"/>
      <w:szCs w:val="20"/>
      <w:lang w:val="en-US"/>
    </w:rPr>
  </w:style>
  <w:style w:type="paragraph" w:customStyle="1" w:styleId="19">
    <w:name w:val="Стиль1"/>
    <w:rsid w:val="00084CEE"/>
    <w:pPr>
      <w:widowControl w:val="0"/>
    </w:pPr>
    <w:rPr>
      <w:rFonts w:ascii="Cambria" w:hAnsi="Cambria" w:cs="Cambria"/>
      <w:sz w:val="28"/>
    </w:rPr>
  </w:style>
  <w:style w:type="paragraph" w:customStyle="1" w:styleId="affe">
    <w:name w:val="Знак Знак Знак Знак"/>
    <w:basedOn w:val="a"/>
    <w:rsid w:val="00084CEE"/>
    <w:pPr>
      <w:spacing w:before="100" w:beforeAutospacing="1" w:after="100" w:afterAutospacing="1"/>
    </w:pPr>
    <w:rPr>
      <w:rFonts w:ascii="SimSun" w:eastAsia="SimSun" w:cs="SimSun"/>
      <w:sz w:val="20"/>
      <w:szCs w:val="20"/>
      <w:lang w:val="en-US" w:eastAsia="en-US"/>
    </w:rPr>
  </w:style>
  <w:style w:type="paragraph" w:customStyle="1" w:styleId="1a">
    <w:name w:val="Знак Знак Знак1"/>
    <w:basedOn w:val="a"/>
    <w:rsid w:val="00084CEE"/>
    <w:pPr>
      <w:spacing w:after="160" w:line="240" w:lineRule="exact"/>
    </w:pPr>
    <w:rPr>
      <w:rFonts w:ascii="Calibri" w:hAnsi="Calibri" w:cs="Calibri"/>
      <w:sz w:val="20"/>
      <w:szCs w:val="20"/>
      <w:lang w:val="en-US" w:eastAsia="en-US"/>
    </w:rPr>
  </w:style>
  <w:style w:type="paragraph" w:customStyle="1" w:styleId="Style2">
    <w:name w:val="Style2"/>
    <w:basedOn w:val="a"/>
    <w:rsid w:val="00084CEE"/>
    <w:pPr>
      <w:widowControl w:val="0"/>
      <w:autoSpaceDE w:val="0"/>
      <w:autoSpaceDN w:val="0"/>
      <w:adjustRightInd w:val="0"/>
    </w:pPr>
    <w:rPr>
      <w:rFonts w:ascii="Cambria" w:hAnsi="Cambria" w:cs="Cambria"/>
    </w:rPr>
  </w:style>
  <w:style w:type="paragraph" w:customStyle="1" w:styleId="Style3">
    <w:name w:val="Style3"/>
    <w:basedOn w:val="a"/>
    <w:rsid w:val="00084CEE"/>
    <w:pPr>
      <w:widowControl w:val="0"/>
      <w:autoSpaceDE w:val="0"/>
      <w:autoSpaceDN w:val="0"/>
      <w:adjustRightInd w:val="0"/>
      <w:spacing w:line="322" w:lineRule="exact"/>
      <w:ind w:firstLine="706"/>
      <w:jc w:val="both"/>
    </w:pPr>
    <w:rPr>
      <w:rFonts w:ascii="Cambria" w:hAnsi="Cambria" w:cs="Cambria"/>
    </w:rPr>
  </w:style>
  <w:style w:type="character" w:customStyle="1" w:styleId="FontStyle13">
    <w:name w:val="Font Style13"/>
    <w:rsid w:val="00084CEE"/>
    <w:rPr>
      <w:rFonts w:ascii="Cambria" w:hAnsi="Cambria"/>
      <w:sz w:val="26"/>
    </w:rPr>
  </w:style>
  <w:style w:type="paragraph" w:styleId="afff">
    <w:name w:val="Block Text"/>
    <w:basedOn w:val="a"/>
    <w:rsid w:val="00084CEE"/>
    <w:pPr>
      <w:ind w:left="-57" w:right="-57"/>
      <w:jc w:val="center"/>
    </w:pPr>
    <w:rPr>
      <w:rFonts w:ascii="Cambria" w:hAnsi="Cambria" w:cs="Cambria"/>
      <w:sz w:val="22"/>
      <w:szCs w:val="22"/>
    </w:rPr>
  </w:style>
  <w:style w:type="character" w:customStyle="1" w:styleId="610">
    <w:name w:val="Заголовок 6 Знак1"/>
    <w:aliases w:val="H6 Знак"/>
    <w:semiHidden/>
    <w:rsid w:val="00084CEE"/>
    <w:rPr>
      <w:rFonts w:ascii="Tahoma" w:hAnsi="Tahoma"/>
      <w:i/>
      <w:color w:val="243F60"/>
      <w:sz w:val="24"/>
    </w:rPr>
  </w:style>
  <w:style w:type="paragraph" w:styleId="afff0">
    <w:name w:val="endnote text"/>
    <w:basedOn w:val="a"/>
    <w:link w:val="afff1"/>
    <w:rsid w:val="00084CEE"/>
    <w:rPr>
      <w:rFonts w:ascii="Cambria" w:hAnsi="Cambria"/>
      <w:szCs w:val="20"/>
    </w:rPr>
  </w:style>
  <w:style w:type="character" w:customStyle="1" w:styleId="afff1">
    <w:name w:val="Текст концевой сноски Знак"/>
    <w:link w:val="afff0"/>
    <w:locked/>
    <w:rsid w:val="00084CEE"/>
    <w:rPr>
      <w:rFonts w:ascii="Cambria" w:hAnsi="Cambria" w:cs="Times New Roman"/>
      <w:sz w:val="24"/>
      <w:lang w:eastAsia="ru-RU"/>
    </w:rPr>
  </w:style>
  <w:style w:type="character" w:customStyle="1" w:styleId="72">
    <w:name w:val="Знак Знак72"/>
    <w:rsid w:val="00084CEE"/>
  </w:style>
  <w:style w:type="character" w:customStyle="1" w:styleId="73">
    <w:name w:val="Знак Знак73"/>
    <w:rsid w:val="00084CEE"/>
  </w:style>
  <w:style w:type="paragraph" w:customStyle="1" w:styleId="2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084CEE"/>
    <w:pPr>
      <w:spacing w:after="160" w:line="240" w:lineRule="exact"/>
    </w:pPr>
    <w:rPr>
      <w:rFonts w:ascii="Cambria" w:hAnsi="Cambria" w:cs="Cambria"/>
      <w:b/>
      <w:sz w:val="28"/>
      <w:lang w:val="en-US" w:eastAsia="en-US"/>
    </w:rPr>
  </w:style>
  <w:style w:type="paragraph" w:customStyle="1" w:styleId="1b">
    <w:name w:val="Обычный1"/>
    <w:rsid w:val="00084CEE"/>
    <w:rPr>
      <w:rFonts w:ascii="Cambria" w:hAnsi="Cambria" w:cs="Cambria"/>
    </w:rPr>
  </w:style>
  <w:style w:type="paragraph" w:customStyle="1" w:styleId="1c">
    <w:name w:val="Текст1"/>
    <w:basedOn w:val="1b"/>
    <w:rsid w:val="00084CEE"/>
    <w:rPr>
      <w:rFonts w:ascii="Calibri" w:hAnsi="Calibri"/>
    </w:rPr>
  </w:style>
  <w:style w:type="paragraph" w:customStyle="1" w:styleId="main">
    <w:name w:val="main"/>
    <w:basedOn w:val="a"/>
    <w:rsid w:val="00084CEE"/>
    <w:pPr>
      <w:spacing w:after="120"/>
      <w:ind w:firstLine="709"/>
      <w:jc w:val="both"/>
    </w:pPr>
    <w:rPr>
      <w:rFonts w:ascii="Cambria" w:hAnsi="Cambria" w:cs="Cambria"/>
      <w:sz w:val="26"/>
      <w:szCs w:val="26"/>
    </w:rPr>
  </w:style>
  <w:style w:type="paragraph" w:customStyle="1" w:styleId="consplusnonformat0">
    <w:name w:val="consplusnonformat"/>
    <w:basedOn w:val="a"/>
    <w:rsid w:val="00084CEE"/>
    <w:pPr>
      <w:spacing w:before="100" w:beforeAutospacing="1" w:after="100" w:afterAutospacing="1"/>
    </w:pPr>
    <w:rPr>
      <w:rFonts w:ascii="Cambria" w:hAnsi="Cambria" w:cs="Cambria"/>
    </w:rPr>
  </w:style>
  <w:style w:type="character" w:customStyle="1" w:styleId="232">
    <w:name w:val="Знак Знак232"/>
    <w:rsid w:val="00084CEE"/>
    <w:rPr>
      <w:rFonts w:ascii="Cambria" w:hAnsi="Cambria"/>
      <w:b/>
      <w:caps/>
      <w:sz w:val="28"/>
      <w:lang w:val="en-US"/>
    </w:rPr>
  </w:style>
  <w:style w:type="character" w:customStyle="1" w:styleId="222">
    <w:name w:val="Знак Знак222"/>
    <w:rsid w:val="00084CEE"/>
    <w:rPr>
      <w:rFonts w:ascii="Cambria" w:hAnsi="Cambria"/>
      <w:b/>
      <w:kern w:val="24"/>
      <w:sz w:val="28"/>
    </w:rPr>
  </w:style>
  <w:style w:type="character" w:styleId="afff2">
    <w:name w:val="FollowedHyperlink"/>
    <w:rsid w:val="00084CEE"/>
    <w:rPr>
      <w:color w:val="800080"/>
      <w:u w:val="single"/>
    </w:rPr>
  </w:style>
  <w:style w:type="paragraph" w:customStyle="1" w:styleId="xl65">
    <w:name w:val="xl65"/>
    <w:basedOn w:val="a"/>
    <w:rsid w:val="00084CEE"/>
    <w:pPr>
      <w:spacing w:before="100" w:beforeAutospacing="1" w:after="100" w:afterAutospacing="1"/>
    </w:pPr>
    <w:rPr>
      <w:rFonts w:ascii="Cambria" w:hAnsi="Cambria" w:cs="Cambria"/>
    </w:rPr>
  </w:style>
  <w:style w:type="paragraph" w:customStyle="1" w:styleId="xl66">
    <w:name w:val="xl6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67">
    <w:name w:val="xl6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68">
    <w:name w:val="xl68"/>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69">
    <w:name w:val="xl69"/>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0">
    <w:name w:val="xl70"/>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71">
    <w:name w:val="xl7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72">
    <w:name w:val="xl72"/>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3">
    <w:name w:val="xl7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4">
    <w:name w:val="xl74"/>
    <w:basedOn w:val="a"/>
    <w:rsid w:val="00084CEE"/>
    <w:pPr>
      <w:spacing w:before="100" w:beforeAutospacing="1" w:after="100" w:afterAutospacing="1"/>
    </w:pPr>
    <w:rPr>
      <w:rFonts w:ascii="Cambria" w:hAnsi="Cambria" w:cs="Cambria"/>
    </w:rPr>
  </w:style>
  <w:style w:type="paragraph" w:customStyle="1" w:styleId="xl75">
    <w:name w:val="xl7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6">
    <w:name w:val="xl7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7">
    <w:name w:val="xl77"/>
    <w:basedOn w:val="a"/>
    <w:rsid w:val="00084CEE"/>
    <w:pPr>
      <w:spacing w:before="100" w:beforeAutospacing="1" w:after="100" w:afterAutospacing="1"/>
    </w:pPr>
    <w:rPr>
      <w:rFonts w:ascii="Cambria" w:hAnsi="Cambria" w:cs="Cambria"/>
      <w:sz w:val="26"/>
      <w:szCs w:val="26"/>
    </w:rPr>
  </w:style>
  <w:style w:type="paragraph" w:customStyle="1" w:styleId="xl78">
    <w:name w:val="xl78"/>
    <w:basedOn w:val="a"/>
    <w:rsid w:val="00084CEE"/>
    <w:pPr>
      <w:pBdr>
        <w:top w:val="single" w:sz="4" w:space="0" w:color="auto"/>
        <w:left w:val="single" w:sz="4" w:space="0" w:color="auto"/>
      </w:pBdr>
      <w:spacing w:before="100" w:beforeAutospacing="1" w:after="100" w:afterAutospacing="1"/>
      <w:jc w:val="center"/>
    </w:pPr>
    <w:rPr>
      <w:rFonts w:ascii="Cambria" w:hAnsi="Cambria" w:cs="Cambria"/>
      <w:sz w:val="26"/>
      <w:szCs w:val="26"/>
    </w:rPr>
  </w:style>
  <w:style w:type="paragraph" w:customStyle="1" w:styleId="xl79">
    <w:name w:val="xl79"/>
    <w:basedOn w:val="a"/>
    <w:rsid w:val="00084CEE"/>
    <w:pPr>
      <w:pBdr>
        <w:top w:val="single" w:sz="4" w:space="0" w:color="auto"/>
      </w:pBdr>
      <w:spacing w:before="100" w:beforeAutospacing="1" w:after="100" w:afterAutospacing="1"/>
      <w:jc w:val="center"/>
    </w:pPr>
    <w:rPr>
      <w:rFonts w:ascii="Cambria" w:hAnsi="Cambria" w:cs="Cambria"/>
      <w:sz w:val="26"/>
      <w:szCs w:val="26"/>
    </w:rPr>
  </w:style>
  <w:style w:type="paragraph" w:customStyle="1" w:styleId="xl80">
    <w:name w:val="xl80"/>
    <w:basedOn w:val="a"/>
    <w:rsid w:val="00084CEE"/>
    <w:pPr>
      <w:pBdr>
        <w:top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1">
    <w:name w:val="xl81"/>
    <w:basedOn w:val="a"/>
    <w:rsid w:val="00084CEE"/>
    <w:pPr>
      <w:pBdr>
        <w:left w:val="single" w:sz="4" w:space="0" w:color="auto"/>
      </w:pBdr>
      <w:spacing w:before="100" w:beforeAutospacing="1" w:after="100" w:afterAutospacing="1"/>
      <w:jc w:val="center"/>
    </w:pPr>
    <w:rPr>
      <w:rFonts w:ascii="Cambria" w:hAnsi="Cambria" w:cs="Cambria"/>
      <w:sz w:val="26"/>
      <w:szCs w:val="26"/>
    </w:rPr>
  </w:style>
  <w:style w:type="paragraph" w:customStyle="1" w:styleId="xl82">
    <w:name w:val="xl82"/>
    <w:basedOn w:val="a"/>
    <w:rsid w:val="00084CEE"/>
    <w:pPr>
      <w:spacing w:before="100" w:beforeAutospacing="1" w:after="100" w:afterAutospacing="1"/>
      <w:jc w:val="center"/>
    </w:pPr>
    <w:rPr>
      <w:rFonts w:ascii="Cambria" w:hAnsi="Cambria" w:cs="Cambria"/>
      <w:sz w:val="26"/>
      <w:szCs w:val="26"/>
    </w:rPr>
  </w:style>
  <w:style w:type="paragraph" w:customStyle="1" w:styleId="xl83">
    <w:name w:val="xl83"/>
    <w:basedOn w:val="a"/>
    <w:rsid w:val="00084CEE"/>
    <w:pPr>
      <w:pBdr>
        <w:right w:val="single" w:sz="4" w:space="0" w:color="auto"/>
      </w:pBdr>
      <w:spacing w:before="100" w:beforeAutospacing="1" w:after="100" w:afterAutospacing="1"/>
      <w:jc w:val="center"/>
    </w:pPr>
    <w:rPr>
      <w:rFonts w:ascii="Cambria" w:hAnsi="Cambria" w:cs="Cambria"/>
      <w:sz w:val="26"/>
      <w:szCs w:val="26"/>
    </w:rPr>
  </w:style>
  <w:style w:type="paragraph" w:customStyle="1" w:styleId="xl84">
    <w:name w:val="xl84"/>
    <w:basedOn w:val="a"/>
    <w:rsid w:val="00084CEE"/>
    <w:pPr>
      <w:pBdr>
        <w:left w:val="single" w:sz="4" w:space="0" w:color="auto"/>
        <w:bottom w:val="single" w:sz="4" w:space="0" w:color="auto"/>
      </w:pBdr>
      <w:spacing w:before="100" w:beforeAutospacing="1" w:after="100" w:afterAutospacing="1"/>
      <w:jc w:val="center"/>
    </w:pPr>
    <w:rPr>
      <w:rFonts w:ascii="Cambria" w:hAnsi="Cambria" w:cs="Cambria"/>
      <w:sz w:val="26"/>
      <w:szCs w:val="26"/>
    </w:rPr>
  </w:style>
  <w:style w:type="paragraph" w:customStyle="1" w:styleId="xl85">
    <w:name w:val="xl85"/>
    <w:basedOn w:val="a"/>
    <w:rsid w:val="00084CEE"/>
    <w:pPr>
      <w:pBdr>
        <w:bottom w:val="single" w:sz="4" w:space="0" w:color="auto"/>
      </w:pBdr>
      <w:spacing w:before="100" w:beforeAutospacing="1" w:after="100" w:afterAutospacing="1"/>
      <w:jc w:val="center"/>
    </w:pPr>
    <w:rPr>
      <w:rFonts w:ascii="Cambria" w:hAnsi="Cambria" w:cs="Cambria"/>
      <w:sz w:val="26"/>
      <w:szCs w:val="26"/>
    </w:rPr>
  </w:style>
  <w:style w:type="paragraph" w:customStyle="1" w:styleId="xl86">
    <w:name w:val="xl86"/>
    <w:basedOn w:val="a"/>
    <w:rsid w:val="00084CEE"/>
    <w:pPr>
      <w:pBdr>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7">
    <w:name w:val="xl8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88">
    <w:name w:val="xl88"/>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89">
    <w:name w:val="xl89"/>
    <w:basedOn w:val="a"/>
    <w:rsid w:val="00084CEE"/>
    <w:pPr>
      <w:pBdr>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0">
    <w:name w:val="xl90"/>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1">
    <w:name w:val="xl91"/>
    <w:basedOn w:val="a"/>
    <w:rsid w:val="00084CEE"/>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2">
    <w:name w:val="xl92"/>
    <w:basedOn w:val="a"/>
    <w:rsid w:val="00084CEE"/>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3">
    <w:name w:val="xl93"/>
    <w:basedOn w:val="a"/>
    <w:rsid w:val="00084CEE"/>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4">
    <w:name w:val="xl94"/>
    <w:basedOn w:val="a"/>
    <w:rsid w:val="00084CEE"/>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5">
    <w:name w:val="xl95"/>
    <w:basedOn w:val="a"/>
    <w:rsid w:val="00084CEE"/>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6">
    <w:name w:val="xl96"/>
    <w:basedOn w:val="a"/>
    <w:rsid w:val="00084CEE"/>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7">
    <w:name w:val="xl97"/>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8">
    <w:name w:val="xl98"/>
    <w:basedOn w:val="a"/>
    <w:rsid w:val="00084CEE"/>
    <w:pPr>
      <w:pBdr>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9">
    <w:name w:val="xl99"/>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100">
    <w:name w:val="xl100"/>
    <w:basedOn w:val="a"/>
    <w:rsid w:val="00084CEE"/>
    <w:pPr>
      <w:pBdr>
        <w:top w:val="single" w:sz="4" w:space="0" w:color="auto"/>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1">
    <w:name w:val="xl101"/>
    <w:basedOn w:val="a"/>
    <w:rsid w:val="00084CEE"/>
    <w:pPr>
      <w:pBdr>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2">
    <w:name w:val="xl102"/>
    <w:basedOn w:val="a"/>
    <w:rsid w:val="00084CEE"/>
    <w:pPr>
      <w:pBdr>
        <w:left w:val="single" w:sz="4" w:space="0" w:color="auto"/>
        <w:bottom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3">
    <w:name w:val="xl10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104">
    <w:name w:val="xl104"/>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rPr>
  </w:style>
  <w:style w:type="paragraph" w:customStyle="1" w:styleId="xl105">
    <w:name w:val="xl10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6">
    <w:name w:val="xl10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107">
    <w:name w:val="xl10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108">
    <w:name w:val="xl108"/>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9">
    <w:name w:val="xl109"/>
    <w:basedOn w:val="a"/>
    <w:rsid w:val="00084CEE"/>
    <w:pPr>
      <w:pBdr>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10">
    <w:name w:val="xl110"/>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conspluscell0">
    <w:name w:val="conspluscell"/>
    <w:basedOn w:val="a"/>
    <w:rsid w:val="00084CEE"/>
    <w:pPr>
      <w:autoSpaceDE w:val="0"/>
      <w:autoSpaceDN w:val="0"/>
    </w:pPr>
    <w:rPr>
      <w:rFonts w:ascii="Cambria" w:eastAsia="MS Mincho" w:hAnsi="Cambria" w:cs="Cambria"/>
      <w:sz w:val="26"/>
      <w:szCs w:val="26"/>
    </w:rPr>
  </w:style>
  <w:style w:type="paragraph" w:customStyle="1" w:styleId="xl163">
    <w:name w:val="xl16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64">
    <w:name w:val="xl164"/>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5">
    <w:name w:val="xl165"/>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66">
    <w:name w:val="xl16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2"/>
      <w:szCs w:val="22"/>
    </w:rPr>
  </w:style>
  <w:style w:type="paragraph" w:customStyle="1" w:styleId="xl167">
    <w:name w:val="xl167"/>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b/>
      <w:bCs/>
      <w:sz w:val="22"/>
      <w:szCs w:val="22"/>
    </w:rPr>
  </w:style>
  <w:style w:type="paragraph" w:customStyle="1" w:styleId="xl168">
    <w:name w:val="xl168"/>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9">
    <w:name w:val="xl169"/>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70">
    <w:name w:val="xl170"/>
    <w:basedOn w:val="a"/>
    <w:rsid w:val="00084CEE"/>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1">
    <w:name w:val="xl171"/>
    <w:basedOn w:val="a"/>
    <w:rsid w:val="00084CEE"/>
    <w:pPr>
      <w:pBdr>
        <w:right w:val="single" w:sz="4" w:space="0" w:color="auto"/>
      </w:pBdr>
      <w:spacing w:before="100" w:beforeAutospacing="1" w:after="100" w:afterAutospacing="1"/>
      <w:textAlignment w:val="top"/>
    </w:pPr>
    <w:rPr>
      <w:b/>
      <w:bCs/>
      <w:sz w:val="22"/>
      <w:szCs w:val="22"/>
    </w:rPr>
  </w:style>
  <w:style w:type="paragraph" w:customStyle="1" w:styleId="xl172">
    <w:name w:val="xl172"/>
    <w:basedOn w:val="a"/>
    <w:rsid w:val="00084CEE"/>
    <w:pPr>
      <w:pBdr>
        <w:right w:val="single" w:sz="4" w:space="0" w:color="auto"/>
      </w:pBdr>
      <w:spacing w:before="100" w:beforeAutospacing="1" w:after="100" w:afterAutospacing="1"/>
      <w:textAlignment w:val="top"/>
    </w:pPr>
    <w:rPr>
      <w:sz w:val="22"/>
      <w:szCs w:val="22"/>
    </w:rPr>
  </w:style>
  <w:style w:type="paragraph" w:customStyle="1" w:styleId="xl173">
    <w:name w:val="xl173"/>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74">
    <w:name w:val="xl174"/>
    <w:basedOn w:val="a"/>
    <w:rsid w:val="00084CEE"/>
    <w:pPr>
      <w:spacing w:before="100" w:beforeAutospacing="1" w:after="100" w:afterAutospacing="1"/>
    </w:pPr>
    <w:rPr>
      <w:sz w:val="22"/>
      <w:szCs w:val="22"/>
    </w:rPr>
  </w:style>
  <w:style w:type="paragraph" w:customStyle="1" w:styleId="xl175">
    <w:name w:val="xl175"/>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6">
    <w:name w:val="xl176"/>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7">
    <w:name w:val="xl177"/>
    <w:basedOn w:val="a"/>
    <w:rsid w:val="00084CEE"/>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8">
    <w:name w:val="xl178"/>
    <w:basedOn w:val="a"/>
    <w:rsid w:val="00084CEE"/>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9">
    <w:name w:val="xl179"/>
    <w:basedOn w:val="a"/>
    <w:rsid w:val="00084CEE"/>
    <w:pPr>
      <w:spacing w:before="100" w:beforeAutospacing="1" w:after="100" w:afterAutospacing="1"/>
      <w:jc w:val="center"/>
      <w:textAlignment w:val="top"/>
    </w:pPr>
    <w:rPr>
      <w:sz w:val="22"/>
      <w:szCs w:val="22"/>
    </w:rPr>
  </w:style>
  <w:style w:type="paragraph" w:customStyle="1" w:styleId="xl180">
    <w:name w:val="xl180"/>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2">
    <w:name w:val="xl182"/>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3">
    <w:name w:val="xl183"/>
    <w:basedOn w:val="a"/>
    <w:rsid w:val="00084CEE"/>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4">
    <w:name w:val="xl184"/>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5">
    <w:name w:val="xl185"/>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sz w:val="22"/>
      <w:szCs w:val="22"/>
    </w:rPr>
  </w:style>
  <w:style w:type="paragraph" w:customStyle="1" w:styleId="xl186">
    <w:name w:val="xl186"/>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187">
    <w:name w:val="xl187"/>
    <w:basedOn w:val="a"/>
    <w:rsid w:val="00084CEE"/>
    <w:pPr>
      <w:pBdr>
        <w:top w:val="single" w:sz="4" w:space="0" w:color="auto"/>
      </w:pBdr>
      <w:spacing w:before="100" w:beforeAutospacing="1" w:after="100" w:afterAutospacing="1"/>
      <w:jc w:val="center"/>
      <w:textAlignment w:val="top"/>
    </w:pPr>
    <w:rPr>
      <w:sz w:val="22"/>
      <w:szCs w:val="22"/>
    </w:rPr>
  </w:style>
  <w:style w:type="paragraph" w:customStyle="1" w:styleId="xl188">
    <w:name w:val="xl188"/>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89">
    <w:name w:val="xl189"/>
    <w:basedOn w:val="a"/>
    <w:rsid w:val="00084CEE"/>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90">
    <w:name w:val="xl190"/>
    <w:basedOn w:val="a"/>
    <w:rsid w:val="00084CEE"/>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1">
    <w:name w:val="xl191"/>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92">
    <w:name w:val="xl192"/>
    <w:basedOn w:val="a"/>
    <w:rsid w:val="00084CEE"/>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93">
    <w:name w:val="xl193"/>
    <w:basedOn w:val="a"/>
    <w:rsid w:val="00084CEE"/>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94">
    <w:name w:val="xl194"/>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5">
    <w:name w:val="xl19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6">
    <w:name w:val="xl196"/>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7">
    <w:name w:val="xl197"/>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character" w:customStyle="1" w:styleId="162">
    <w:name w:val="Знак Знак162"/>
    <w:locked/>
    <w:rsid w:val="00084CEE"/>
    <w:rPr>
      <w:b/>
      <w:sz w:val="26"/>
      <w:lang w:val="ru-RU" w:eastAsia="ru-RU"/>
    </w:rPr>
  </w:style>
  <w:style w:type="character" w:customStyle="1" w:styleId="152">
    <w:name w:val="Знак Знак152"/>
    <w:rsid w:val="00084CEE"/>
    <w:rPr>
      <w:rFonts w:ascii="Courier New" w:hAnsi="Courier New"/>
      <w:sz w:val="16"/>
      <w:lang w:eastAsia="ko-KR"/>
    </w:rPr>
  </w:style>
  <w:style w:type="character" w:customStyle="1" w:styleId="202">
    <w:name w:val="Знак Знак202"/>
    <w:rsid w:val="00084CEE"/>
    <w:rPr>
      <w:sz w:val="24"/>
    </w:rPr>
  </w:style>
  <w:style w:type="character" w:customStyle="1" w:styleId="292">
    <w:name w:val="Знак Знак292"/>
    <w:rsid w:val="00084CEE"/>
    <w:rPr>
      <w:rFonts w:eastAsia="Times New Roman"/>
      <w:b/>
      <w:color w:val="000000"/>
      <w:sz w:val="26"/>
      <w:lang w:eastAsia="ko-KR"/>
    </w:rPr>
  </w:style>
  <w:style w:type="character" w:customStyle="1" w:styleId="282">
    <w:name w:val="Знак Знак282"/>
    <w:rsid w:val="00084CEE"/>
    <w:rPr>
      <w:rFonts w:eastAsia="Times New Roman"/>
      <w:b/>
      <w:sz w:val="26"/>
      <w:lang w:eastAsia="ko-KR"/>
    </w:rPr>
  </w:style>
  <w:style w:type="character" w:customStyle="1" w:styleId="312">
    <w:name w:val="Знак Знак312"/>
    <w:rsid w:val="00084CEE"/>
    <w:rPr>
      <w:b/>
      <w:sz w:val="22"/>
    </w:rPr>
  </w:style>
  <w:style w:type="character" w:customStyle="1" w:styleId="272">
    <w:name w:val="Знак Знак272"/>
    <w:rsid w:val="00084CEE"/>
    <w:rPr>
      <w:rFonts w:ascii="Arial" w:eastAsia="MS Mincho" w:hAnsi="Arial"/>
      <w:sz w:val="24"/>
      <w:lang w:eastAsia="en-US"/>
    </w:rPr>
  </w:style>
  <w:style w:type="character" w:customStyle="1" w:styleId="262">
    <w:name w:val="Знак Знак262"/>
    <w:rsid w:val="00084CEE"/>
    <w:rPr>
      <w:rFonts w:ascii="Arial" w:eastAsia="MS Mincho" w:hAnsi="Arial"/>
      <w:i/>
      <w:sz w:val="24"/>
      <w:lang w:eastAsia="en-US"/>
    </w:rPr>
  </w:style>
  <w:style w:type="character" w:customStyle="1" w:styleId="252">
    <w:name w:val="Знак Знак252"/>
    <w:rsid w:val="00084CEE"/>
    <w:rPr>
      <w:rFonts w:ascii="Arial" w:eastAsia="MS Mincho" w:hAnsi="Arial"/>
      <w:i/>
      <w:sz w:val="24"/>
      <w:lang w:eastAsia="en-US"/>
    </w:rPr>
  </w:style>
  <w:style w:type="character" w:customStyle="1" w:styleId="2d">
    <w:name w:val="Текст сноски Знак2"/>
    <w:aliases w:val="single space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semiHidden/>
    <w:locked/>
    <w:rsid w:val="00084CEE"/>
    <w:rPr>
      <w:rFonts w:eastAsia="Times New Roman"/>
      <w:lang w:eastAsia="ko-KR"/>
    </w:rPr>
  </w:style>
  <w:style w:type="character" w:customStyle="1" w:styleId="142">
    <w:name w:val="Знак Знак142"/>
    <w:rsid w:val="00084CEE"/>
    <w:rPr>
      <w:sz w:val="24"/>
      <w:lang w:val="en-AU" w:eastAsia="ru-RU"/>
    </w:rPr>
  </w:style>
  <w:style w:type="character" w:customStyle="1" w:styleId="172">
    <w:name w:val="Знак Знак172"/>
    <w:rsid w:val="00084CEE"/>
    <w:rPr>
      <w:b/>
      <w:sz w:val="28"/>
    </w:rPr>
  </w:style>
  <w:style w:type="character" w:customStyle="1" w:styleId="192">
    <w:name w:val="Знак Знак192"/>
    <w:rsid w:val="00084CEE"/>
    <w:rPr>
      <w:sz w:val="28"/>
    </w:rPr>
  </w:style>
  <w:style w:type="character" w:customStyle="1" w:styleId="3100">
    <w:name w:val="Знак Знак310"/>
    <w:rsid w:val="00084CEE"/>
    <w:rPr>
      <w:sz w:val="24"/>
      <w:lang w:val="ru-RU" w:eastAsia="ru-RU"/>
    </w:rPr>
  </w:style>
  <w:style w:type="character" w:customStyle="1" w:styleId="182">
    <w:name w:val="Знак Знак182"/>
    <w:rsid w:val="00084CEE"/>
    <w:rPr>
      <w:rFonts w:eastAsia="MS Mincho"/>
      <w:sz w:val="16"/>
    </w:rPr>
  </w:style>
  <w:style w:type="character" w:customStyle="1" w:styleId="242">
    <w:name w:val="Знак Знак242"/>
    <w:rsid w:val="00084CEE"/>
    <w:rPr>
      <w:sz w:val="24"/>
    </w:rPr>
  </w:style>
  <w:style w:type="character" w:customStyle="1" w:styleId="212">
    <w:name w:val="Знак Знак212"/>
    <w:rsid w:val="00084CEE"/>
    <w:rPr>
      <w:rFonts w:ascii="SimSun" w:eastAsia="SimSun"/>
      <w:sz w:val="16"/>
      <w:lang w:val="ru-RU" w:eastAsia="ru-RU"/>
    </w:rPr>
  </w:style>
  <w:style w:type="character" w:customStyle="1" w:styleId="112">
    <w:name w:val="Знак Знак112"/>
    <w:rsid w:val="00084CEE"/>
    <w:rPr>
      <w:lang w:val="ru-RU" w:eastAsia="ru-RU"/>
    </w:rPr>
  </w:style>
  <w:style w:type="character" w:customStyle="1" w:styleId="54">
    <w:name w:val="Знак Знак54"/>
    <w:rsid w:val="00084CEE"/>
    <w:rPr>
      <w:b/>
      <w:lang w:val="ru-RU" w:eastAsia="ru-RU"/>
    </w:rPr>
  </w:style>
  <w:style w:type="character" w:customStyle="1" w:styleId="410">
    <w:name w:val="Знак Знак410"/>
    <w:rsid w:val="00084CEE"/>
    <w:rPr>
      <w:rFonts w:eastAsia="Times New Roman"/>
      <w:sz w:val="24"/>
      <w:lang w:val="en-AU"/>
    </w:rPr>
  </w:style>
  <w:style w:type="paragraph" w:customStyle="1" w:styleId="2e">
    <w:name w:val="Основной текст2"/>
    <w:rsid w:val="00084CEE"/>
    <w:pPr>
      <w:ind w:firstLine="709"/>
      <w:jc w:val="both"/>
    </w:pPr>
    <w:rPr>
      <w:rFonts w:ascii="MS Mincho" w:eastAsia="MS Mincho" w:hAnsi="MS Mincho" w:cs="Cambria"/>
      <w:sz w:val="24"/>
      <w:szCs w:val="22"/>
      <w:lang w:eastAsia="en-US"/>
    </w:rPr>
  </w:style>
  <w:style w:type="paragraph" w:customStyle="1" w:styleId="2f">
    <w:name w:val="Обычный2"/>
    <w:rsid w:val="00084CEE"/>
    <w:pPr>
      <w:jc w:val="center"/>
    </w:pPr>
    <w:rPr>
      <w:rFonts w:ascii="Cambria" w:hAnsi="Cambria" w:cs="Cambria"/>
    </w:rPr>
  </w:style>
  <w:style w:type="table" w:customStyle="1" w:styleId="1d">
    <w:name w:val="Сетка таблицы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Без интервала21"/>
    <w:rsid w:val="00084CEE"/>
    <w:pPr>
      <w:suppressAutoHyphens/>
    </w:pPr>
    <w:rPr>
      <w:rFonts w:ascii="MS Mincho" w:eastAsia="MS Mincho" w:cs="Cambria"/>
      <w:sz w:val="22"/>
      <w:szCs w:val="22"/>
      <w:lang w:eastAsia="ar-SA"/>
    </w:rPr>
  </w:style>
  <w:style w:type="paragraph" w:customStyle="1" w:styleId="39">
    <w:name w:val="Основной текст3"/>
    <w:rsid w:val="00084CEE"/>
    <w:pPr>
      <w:ind w:firstLine="709"/>
      <w:jc w:val="both"/>
    </w:pPr>
    <w:rPr>
      <w:rFonts w:ascii="MS Mincho" w:eastAsia="MS Mincho" w:hAnsi="MS Mincho" w:cs="Cambria"/>
      <w:sz w:val="24"/>
      <w:szCs w:val="22"/>
      <w:lang w:eastAsia="en-US"/>
    </w:rPr>
  </w:style>
  <w:style w:type="paragraph" w:customStyle="1" w:styleId="3a">
    <w:name w:val="Обычный3"/>
    <w:rsid w:val="00084CEE"/>
    <w:pPr>
      <w:jc w:val="center"/>
    </w:pPr>
    <w:rPr>
      <w:rFonts w:ascii="Cambria" w:hAnsi="Cambria" w:cs="Cambria"/>
    </w:rPr>
  </w:style>
  <w:style w:type="paragraph" w:styleId="afff3">
    <w:name w:val="Document Map"/>
    <w:basedOn w:val="a"/>
    <w:link w:val="afff4"/>
    <w:rsid w:val="00084CEE"/>
    <w:pPr>
      <w:spacing w:after="200" w:line="276" w:lineRule="auto"/>
    </w:pPr>
    <w:rPr>
      <w:rFonts w:ascii="Cambria" w:hAnsi="Cambria"/>
      <w:b/>
      <w:sz w:val="20"/>
      <w:szCs w:val="20"/>
    </w:rPr>
  </w:style>
  <w:style w:type="character" w:customStyle="1" w:styleId="afff4">
    <w:name w:val="Схема документа Знак"/>
    <w:link w:val="afff3"/>
    <w:locked/>
    <w:rsid w:val="00084CEE"/>
    <w:rPr>
      <w:rFonts w:ascii="Cambria" w:hAnsi="Cambria" w:cs="Times New Roman"/>
      <w:b/>
      <w:lang w:eastAsia="ru-RU"/>
    </w:rPr>
  </w:style>
  <w:style w:type="table" w:customStyle="1" w:styleId="110">
    <w:name w:val="Сетка таблицы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084CEE"/>
    <w:pPr>
      <w:widowControl w:val="0"/>
      <w:autoSpaceDE w:val="0"/>
      <w:autoSpaceDN w:val="0"/>
      <w:adjustRightInd w:val="0"/>
      <w:spacing w:line="324" w:lineRule="exact"/>
      <w:ind w:firstLine="552"/>
      <w:jc w:val="both"/>
    </w:pPr>
  </w:style>
  <w:style w:type="paragraph" w:customStyle="1" w:styleId="Style5">
    <w:name w:val="Style5"/>
    <w:basedOn w:val="a"/>
    <w:rsid w:val="00084CEE"/>
    <w:pPr>
      <w:widowControl w:val="0"/>
      <w:autoSpaceDE w:val="0"/>
      <w:autoSpaceDN w:val="0"/>
      <w:adjustRightInd w:val="0"/>
      <w:spacing w:line="326" w:lineRule="exact"/>
      <w:ind w:hanging="360"/>
    </w:pPr>
  </w:style>
  <w:style w:type="character" w:customStyle="1" w:styleId="FontStyle12">
    <w:name w:val="Font Style12"/>
    <w:rsid w:val="00084CEE"/>
    <w:rPr>
      <w:rFonts w:ascii="Times New Roman" w:hAnsi="Times New Roman"/>
      <w:b/>
      <w:sz w:val="26"/>
    </w:rPr>
  </w:style>
  <w:style w:type="table" w:customStyle="1" w:styleId="140">
    <w:name w:val="Сетка таблицы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084CEE"/>
    <w:pPr>
      <w:spacing w:before="100" w:beforeAutospacing="1" w:after="100" w:afterAutospacing="1"/>
    </w:pPr>
    <w:rPr>
      <w:b/>
      <w:bCs/>
      <w:color w:val="000000"/>
      <w:sz w:val="18"/>
      <w:szCs w:val="18"/>
    </w:rPr>
  </w:style>
  <w:style w:type="paragraph" w:customStyle="1" w:styleId="xl111">
    <w:name w:val="xl11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2">
    <w:name w:val="xl112"/>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18"/>
      <w:szCs w:val="18"/>
    </w:rPr>
  </w:style>
  <w:style w:type="paragraph" w:customStyle="1" w:styleId="xl113">
    <w:name w:val="xl113"/>
    <w:basedOn w:val="a"/>
    <w:rsid w:val="00084CEE"/>
    <w:pPr>
      <w:pBdr>
        <w:top w:val="single" w:sz="4" w:space="0" w:color="auto"/>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14">
    <w:name w:val="xl114"/>
    <w:basedOn w:val="a"/>
    <w:rsid w:val="00084CEE"/>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5">
    <w:name w:val="xl115"/>
    <w:basedOn w:val="a"/>
    <w:rsid w:val="00084CEE"/>
    <w:pPr>
      <w:pBdr>
        <w:top w:val="single" w:sz="4" w:space="0" w:color="auto"/>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6">
    <w:name w:val="xl116"/>
    <w:basedOn w:val="a"/>
    <w:rsid w:val="00084CEE"/>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7">
    <w:name w:val="xl117"/>
    <w:basedOn w:val="a"/>
    <w:rsid w:val="00084CEE"/>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8">
    <w:name w:val="xl118"/>
    <w:basedOn w:val="a"/>
    <w:rsid w:val="00084CEE"/>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9">
    <w:name w:val="xl119"/>
    <w:basedOn w:val="a"/>
    <w:rsid w:val="00084CEE"/>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0">
    <w:name w:val="xl120"/>
    <w:basedOn w:val="a"/>
    <w:rsid w:val="00084CE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font6">
    <w:name w:val="font6"/>
    <w:basedOn w:val="a"/>
    <w:rsid w:val="00084CEE"/>
    <w:pPr>
      <w:spacing w:before="100" w:beforeAutospacing="1" w:after="100" w:afterAutospacing="1"/>
    </w:pPr>
    <w:rPr>
      <w:color w:val="000000"/>
      <w:sz w:val="14"/>
      <w:szCs w:val="14"/>
    </w:rPr>
  </w:style>
  <w:style w:type="paragraph" w:customStyle="1" w:styleId="xl64">
    <w:name w:val="xl64"/>
    <w:basedOn w:val="a"/>
    <w:rsid w:val="00084CEE"/>
    <w:pPr>
      <w:spacing w:before="100" w:beforeAutospacing="1" w:after="100" w:afterAutospacing="1"/>
      <w:jc w:val="center"/>
      <w:textAlignment w:val="center"/>
    </w:pPr>
    <w:rPr>
      <w:color w:val="000000"/>
    </w:rPr>
  </w:style>
  <w:style w:type="table" w:customStyle="1" w:styleId="71">
    <w:name w:val="Сетка таблицы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Абзац списка11"/>
    <w:basedOn w:val="a"/>
    <w:rsid w:val="00084CEE"/>
    <w:pPr>
      <w:ind w:left="720"/>
      <w:contextualSpacing/>
    </w:pPr>
    <w:rPr>
      <w:sz w:val="26"/>
      <w:szCs w:val="26"/>
    </w:rPr>
  </w:style>
  <w:style w:type="table" w:customStyle="1" w:styleId="190">
    <w:name w:val="Сетка таблицы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Без интервала11"/>
    <w:rsid w:val="00084CEE"/>
    <w:pPr>
      <w:suppressAutoHyphens/>
    </w:pPr>
    <w:rPr>
      <w:rFonts w:ascii="MS Mincho" w:eastAsia="MS Mincho" w:cs="Cambria"/>
      <w:sz w:val="22"/>
      <w:szCs w:val="22"/>
      <w:lang w:eastAsia="ar-SA"/>
    </w:rPr>
  </w:style>
  <w:style w:type="character" w:customStyle="1" w:styleId="614">
    <w:name w:val="Знак Знак61"/>
    <w:rsid w:val="00084CEE"/>
    <w:rPr>
      <w:b/>
      <w:sz w:val="36"/>
      <w:lang w:val="ru-RU" w:eastAsia="ru-RU"/>
    </w:rPr>
  </w:style>
  <w:style w:type="paragraph" w:customStyle="1" w:styleId="2f1">
    <w:name w:val="Знак2"/>
    <w:basedOn w:val="a"/>
    <w:rsid w:val="00084CEE"/>
    <w:rPr>
      <w:rFonts w:ascii="Calibri" w:hAnsi="Calibri" w:cs="Calibri"/>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084CEE"/>
    <w:pPr>
      <w:spacing w:after="160" w:line="240" w:lineRule="exact"/>
    </w:pPr>
    <w:rPr>
      <w:rFonts w:ascii="Cambria" w:hAnsi="Cambria" w:cs="Cambria"/>
      <w:b/>
      <w:sz w:val="28"/>
      <w:lang w:val="en-US" w:eastAsia="en-US"/>
    </w:rPr>
  </w:style>
  <w:style w:type="character" w:customStyle="1" w:styleId="2311">
    <w:name w:val="Знак Знак231"/>
    <w:rsid w:val="00084CEE"/>
    <w:rPr>
      <w:rFonts w:ascii="Cambria" w:hAnsi="Cambria"/>
      <w:b/>
      <w:caps/>
      <w:sz w:val="28"/>
      <w:lang w:val="en-US"/>
    </w:rPr>
  </w:style>
  <w:style w:type="character" w:customStyle="1" w:styleId="2212">
    <w:name w:val="Знак Знак221"/>
    <w:rsid w:val="00084CEE"/>
    <w:rPr>
      <w:rFonts w:ascii="Cambria" w:hAnsi="Cambria"/>
      <w:b/>
      <w:kern w:val="24"/>
      <w:sz w:val="28"/>
    </w:rPr>
  </w:style>
  <w:style w:type="character" w:customStyle="1" w:styleId="301">
    <w:name w:val="Знак Знак301"/>
    <w:locked/>
    <w:rsid w:val="00084CEE"/>
    <w:rPr>
      <w:rFonts w:ascii="Calibri" w:hAnsi="Calibri"/>
      <w:b/>
      <w:i/>
      <w:sz w:val="28"/>
      <w:lang w:val="ru-RU" w:eastAsia="ru-RU"/>
    </w:rPr>
  </w:style>
  <w:style w:type="character" w:customStyle="1" w:styleId="1610">
    <w:name w:val="Знак Знак161"/>
    <w:locked/>
    <w:rsid w:val="00084CEE"/>
    <w:rPr>
      <w:b/>
      <w:sz w:val="26"/>
      <w:lang w:val="ru-RU" w:eastAsia="ru-RU"/>
    </w:rPr>
  </w:style>
  <w:style w:type="character" w:customStyle="1" w:styleId="1510">
    <w:name w:val="Знак Знак151"/>
    <w:rsid w:val="00084CEE"/>
    <w:rPr>
      <w:rFonts w:ascii="Courier New" w:hAnsi="Courier New"/>
      <w:sz w:val="16"/>
      <w:lang w:eastAsia="ko-KR"/>
    </w:rPr>
  </w:style>
  <w:style w:type="character" w:customStyle="1" w:styleId="201">
    <w:name w:val="Знак Знак201"/>
    <w:rsid w:val="00084CEE"/>
    <w:rPr>
      <w:sz w:val="24"/>
    </w:rPr>
  </w:style>
  <w:style w:type="character" w:customStyle="1" w:styleId="291">
    <w:name w:val="Знак Знак291"/>
    <w:rsid w:val="00084CEE"/>
    <w:rPr>
      <w:rFonts w:eastAsia="Times New Roman"/>
      <w:b/>
      <w:color w:val="000000"/>
      <w:sz w:val="26"/>
      <w:lang w:eastAsia="ko-KR"/>
    </w:rPr>
  </w:style>
  <w:style w:type="character" w:customStyle="1" w:styleId="281">
    <w:name w:val="Знак Знак281"/>
    <w:rsid w:val="00084CEE"/>
    <w:rPr>
      <w:rFonts w:eastAsia="Times New Roman"/>
      <w:b/>
      <w:sz w:val="26"/>
      <w:lang w:eastAsia="ko-KR"/>
    </w:rPr>
  </w:style>
  <w:style w:type="character" w:customStyle="1" w:styleId="3114">
    <w:name w:val="Знак Знак311"/>
    <w:rsid w:val="00084CEE"/>
    <w:rPr>
      <w:b/>
      <w:sz w:val="22"/>
    </w:rPr>
  </w:style>
  <w:style w:type="character" w:customStyle="1" w:styleId="271">
    <w:name w:val="Знак Знак271"/>
    <w:rsid w:val="00084CEE"/>
    <w:rPr>
      <w:rFonts w:ascii="Arial" w:eastAsia="MS Mincho" w:hAnsi="Arial"/>
      <w:sz w:val="24"/>
      <w:lang w:eastAsia="en-US"/>
    </w:rPr>
  </w:style>
  <w:style w:type="character" w:customStyle="1" w:styleId="261">
    <w:name w:val="Знак Знак261"/>
    <w:rsid w:val="00084CEE"/>
    <w:rPr>
      <w:rFonts w:ascii="Arial" w:eastAsia="MS Mincho" w:hAnsi="Arial"/>
      <w:i/>
      <w:sz w:val="24"/>
      <w:lang w:eastAsia="en-US"/>
    </w:rPr>
  </w:style>
  <w:style w:type="character" w:customStyle="1" w:styleId="2510">
    <w:name w:val="Знак Знак251"/>
    <w:rsid w:val="00084CEE"/>
    <w:rPr>
      <w:rFonts w:ascii="Arial" w:eastAsia="MS Mincho" w:hAnsi="Arial"/>
      <w:i/>
      <w:sz w:val="24"/>
      <w:lang w:eastAsia="en-US"/>
    </w:rPr>
  </w:style>
  <w:style w:type="character" w:customStyle="1" w:styleId="2114">
    <w:name w:val="Знак Знак211"/>
    <w:rsid w:val="00084CEE"/>
    <w:rPr>
      <w:rFonts w:ascii="Calibri" w:hAnsi="Calibri"/>
      <w:lang w:val="en-GB"/>
    </w:rPr>
  </w:style>
  <w:style w:type="character" w:customStyle="1" w:styleId="1410">
    <w:name w:val="Знак Знак141"/>
    <w:rsid w:val="00084CEE"/>
    <w:rPr>
      <w:sz w:val="24"/>
      <w:lang w:val="en-AU" w:eastAsia="ru-RU"/>
    </w:rPr>
  </w:style>
  <w:style w:type="character" w:customStyle="1" w:styleId="1310">
    <w:name w:val="Знак Знак131"/>
    <w:rsid w:val="00084CEE"/>
    <w:rPr>
      <w:b/>
      <w:sz w:val="17"/>
    </w:rPr>
  </w:style>
  <w:style w:type="character" w:customStyle="1" w:styleId="1710">
    <w:name w:val="Знак Знак171"/>
    <w:rsid w:val="00084CEE"/>
    <w:rPr>
      <w:b/>
      <w:sz w:val="28"/>
    </w:rPr>
  </w:style>
  <w:style w:type="character" w:customStyle="1" w:styleId="191">
    <w:name w:val="Знак Знак191"/>
    <w:rsid w:val="00084CEE"/>
    <w:rPr>
      <w:sz w:val="28"/>
    </w:rPr>
  </w:style>
  <w:style w:type="character" w:customStyle="1" w:styleId="1810">
    <w:name w:val="Знак Знак181"/>
    <w:rsid w:val="00084CEE"/>
    <w:rPr>
      <w:rFonts w:eastAsia="MS Mincho"/>
      <w:sz w:val="16"/>
    </w:rPr>
  </w:style>
  <w:style w:type="character" w:customStyle="1" w:styleId="1210">
    <w:name w:val="Знак Знак121"/>
    <w:rsid w:val="00084CEE"/>
    <w:rPr>
      <w:sz w:val="24"/>
      <w:lang w:eastAsia="en-US"/>
    </w:rPr>
  </w:style>
  <w:style w:type="character" w:customStyle="1" w:styleId="2411">
    <w:name w:val="Знак Знак241"/>
    <w:rsid w:val="00084CEE"/>
    <w:rPr>
      <w:sz w:val="24"/>
    </w:rPr>
  </w:style>
  <w:style w:type="character" w:customStyle="1" w:styleId="1115">
    <w:name w:val="Знак Знак111"/>
    <w:rsid w:val="00084CEE"/>
    <w:rPr>
      <w:rFonts w:ascii="Verdana" w:hAnsi="Verdana"/>
      <w:sz w:val="24"/>
    </w:rPr>
  </w:style>
  <w:style w:type="character" w:customStyle="1" w:styleId="2100">
    <w:name w:val="Знак Знак210"/>
    <w:rsid w:val="00084CEE"/>
    <w:rPr>
      <w:rFonts w:ascii="SimSun" w:eastAsia="SimSun"/>
      <w:sz w:val="16"/>
      <w:lang w:val="ru-RU" w:eastAsia="ru-RU"/>
    </w:rPr>
  </w:style>
  <w:style w:type="character" w:customStyle="1" w:styleId="101">
    <w:name w:val="Знак Знак101"/>
    <w:rsid w:val="00084CEE"/>
  </w:style>
  <w:style w:type="character" w:customStyle="1" w:styleId="1100">
    <w:name w:val="Знак Знак110"/>
    <w:rsid w:val="00084CEE"/>
    <w:rPr>
      <w:lang w:val="ru-RU" w:eastAsia="ru-RU"/>
    </w:rPr>
  </w:style>
  <w:style w:type="character" w:customStyle="1" w:styleId="911">
    <w:name w:val="Знак Знак91"/>
    <w:rsid w:val="00084CEE"/>
    <w:rPr>
      <w:b/>
    </w:rPr>
  </w:style>
  <w:style w:type="character" w:customStyle="1" w:styleId="811">
    <w:name w:val="Знак Знак81"/>
    <w:rsid w:val="00084CEE"/>
    <w:rPr>
      <w:rFonts w:ascii="Verdana" w:hAnsi="Verdana"/>
      <w:sz w:val="16"/>
      <w:lang w:eastAsia="ar-SA" w:bidi="ar-SA"/>
    </w:rPr>
  </w:style>
  <w:style w:type="character" w:customStyle="1" w:styleId="712">
    <w:name w:val="Знак Знак71"/>
    <w:rsid w:val="00084CEE"/>
  </w:style>
  <w:style w:type="paragraph" w:customStyle="1" w:styleId="216">
    <w:name w:val="Основной текст21"/>
    <w:rsid w:val="00084CEE"/>
    <w:pPr>
      <w:ind w:firstLine="709"/>
      <w:jc w:val="both"/>
    </w:pPr>
    <w:rPr>
      <w:rFonts w:ascii="MS Mincho" w:eastAsia="MS Mincho" w:hAnsi="MS Mincho" w:cs="Cambria"/>
      <w:sz w:val="24"/>
      <w:szCs w:val="22"/>
      <w:lang w:eastAsia="en-US"/>
    </w:rPr>
  </w:style>
  <w:style w:type="paragraph" w:customStyle="1" w:styleId="217">
    <w:name w:val="Обычный21"/>
    <w:rsid w:val="00084CEE"/>
    <w:pPr>
      <w:jc w:val="center"/>
    </w:pPr>
    <w:rPr>
      <w:rFonts w:ascii="Cambria" w:hAnsi="Cambria" w:cs="Cambria"/>
    </w:rPr>
  </w:style>
  <w:style w:type="table" w:customStyle="1" w:styleId="200">
    <w:name w:val="Сетка таблицы2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Сетка таблицы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Сетка таблицы2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етка таблицы14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Сетка таблицы61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12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Сетка таблицы12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етка таблицы15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Сетка таблицы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Сетка таблицы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Сетка таблицы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Сетка таблицы15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Сетка таблицы18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Сетка таблицы12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Сетка таблицы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12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
    <w:name w:val="Сетка таблицы14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Сетка таблицы15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
    <w:name w:val="Сетка таблицы12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Сетка таблицы13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Сетка таблицы1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Сетка таблицы3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Сетка таблицы12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
    <w:name w:val="Сетка таблицы14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
    <w:name w:val="Сетка таблицы15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
    <w:name w:val="Сетка таблицы12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Сетка таблицы15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
    <w:name w:val="Сетка таблицы12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
    <w:name w:val="Сетка таблицы13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
    <w:name w:val="Сетка таблицы12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12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
    <w:name w:val="Сетка таблицы14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Сетка таблицы12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Сетка таблицы3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
    <w:name w:val="Сетка таблицы12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Сетка таблицы15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Сетка таблицы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12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
    <w:name w:val="Сетка таблицы13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Сетка таблицы3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
    <w:name w:val="Сетка таблицы12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
    <w:name w:val="Сетка таблицы14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Сетка таблицы12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
    <w:name w:val="Сетка таблицы1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Сетка таблицы3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
    <w:name w:val="Сетка таблицы12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
    <w:name w:val="Сетка таблицы15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Сетка таблицы16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
    <w:name w:val="Сетка таблицы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Сетка таблицы3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
    <w:name w:val="Сетка таблицы12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
    <w:name w:val="Сетка таблицы13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Сетка таблицы2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
    <w:name w:val="Сетка таблицы1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
    <w:name w:val="Сетка таблицы3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
    <w:name w:val="Сетка таблицы12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Сетка таблицы5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
    <w:name w:val="Сетка таблицы14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
    <w:name w:val="Сетка таблицы6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
    <w:name w:val="Сетка таблицы15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Сетка таблицы13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Сетка таблицы12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Сетка таблицы14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Сетка таблицы15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Сетка таблицы12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Сетка таблицы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Сетка таблицы15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Сетка таблицы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
    <w:name w:val="Сетка таблицы12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Сетка таблицы13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Сетка таблицы3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Сетка таблицы12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Сетка таблицы14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
    <w:name w:val="Сетка таблицы12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Сетка таблицы1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Сетка таблицы3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Сетка таблицы12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
    <w:name w:val="Сетка таблицы15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
    <w:name w:val="Сетка таблицы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Сетка таблицы3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
    <w:name w:val="Сетка таблицы12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
    <w:name w:val="Сетка таблицы13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Сетка таблицы2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Сетка таблицы1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Сетка таблицы3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
    <w:name w:val="Сетка таблицы12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
    <w:name w:val="Сетка таблицы14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Сетка таблицы612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
    <w:name w:val="Сетка таблицы15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
    <w:name w:val="Сетка таблицы15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
    <w:name w:val="Сетка таблицы12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Сетка таблицы1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Сетка таблицы3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12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Сетка таблицы14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
    <w:name w:val="Сетка таблицы15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
    <w:name w:val="Сетка таблицы12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Сетка таблицы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12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Сетка таблицы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12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Сетка таблицы13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
    <w:name w:val="Сетка таблицы3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
    <w:name w:val="Сетка таблицы12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Сетка таблицы14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
    <w:name w:val="Сетка таблицы15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12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
    <w:name w:val="Сетка таблицы13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Сетка таблицы1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
    <w:name w:val="Сетка таблицы12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
    <w:name w:val="Сетка таблицы14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
    <w:name w:val="Сетка таблицы15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
    <w:name w:val="Сетка таблицы16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
    <w:name w:val="Сетка таблицы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етка таблицы3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
    <w:name w:val="Сетка таблицы12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
    <w:name w:val="Сетка таблицы13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
    <w:name w:val="Сетка таблицы2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
    <w:name w:val="Сетка таблицы1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
    <w:name w:val="Сетка таблицы3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12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
    <w:name w:val="Сетка таблицы51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
    <w:name w:val="Сетка таблицы14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
    <w:name w:val="Сетка таблицы612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
    <w:name w:val="Сетка таблицы15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Сетка таблицы14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
    <w:name w:val="Сетка таблицы15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
    <w:name w:val="Сетка таблицы16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Сетка таблицы12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
    <w:name w:val="Сетка таблицы13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
    <w:name w:val="Сетка таблицы1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
    <w:name w:val="Сетка таблицы3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
    <w:name w:val="Сетка таблицы12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етка таблицы514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
    <w:name w:val="Сетка таблицы14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Сетка таблицы614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
    <w:name w:val="Сетка таблицы15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
    <w:name w:val="Сетка таблицы12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
    <w:name w:val="Сетка таблицы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
    <w:name w:val="Сетка таблицы3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
    <w:name w:val="Сетка таблицы12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
    <w:name w:val="Сетка таблицы15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
    <w:name w:val="Сетка таблицы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
    <w:name w:val="Сетка таблицы12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
    <w:name w:val="Сетка таблицы13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
    <w:name w:val="Сетка таблицы2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1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
    <w:name w:val="Сетка таблицы3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
    <w:name w:val="Сетка таблицы12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
    <w:name w:val="Сетка таблицы14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
    <w:name w:val="Сетка таблицы611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
    <w:name w:val="Сетка таблицы15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етка таблицы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
    <w:name w:val="Сетка таблицы12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
    <w:name w:val="Сетка таблицы13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
    <w:name w:val="Сетка таблицы1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
    <w:name w:val="Сетка таблицы12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
    <w:name w:val="Сетка таблицы14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
    <w:name w:val="Сетка таблицы15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
    <w:name w:val="Сетка таблицы16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
    <w:name w:val="Сетка таблицы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
    <w:name w:val="Сетка таблицы12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Сетка таблицы4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
    <w:name w:val="Сетка таблицы13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
    <w:name w:val="Сетка таблицы2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
    <w:name w:val="Сетка таблицы1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
    <w:name w:val="Сетка таблицы3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12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
    <w:name w:val="Сетка таблицы5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
    <w:name w:val="Сетка таблицы14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
    <w:name w:val="Сетка таблицы6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
    <w:name w:val="Сетка таблицы15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Сетка таблицы12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Сетка таблицы13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Сетка таблицы3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
    <w:name w:val="Сетка таблицы12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
    <w:name w:val="Сетка таблицы14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
    <w:name w:val="Сетка таблицы15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Сетка таблицы12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Сетка таблицы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Сетка таблицы3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
    <w:name w:val="Сетка таблицы12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
    <w:name w:val="Сетка таблицы15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Сетка таблицы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12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
    <w:name w:val="Сетка таблицы13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Сетка таблицы2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Сетка таблицы3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
    <w:name w:val="Сетка таблицы12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
    <w:name w:val="Сетка таблицы14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
    <w:name w:val="Сетка таблицы15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Сетка таблицы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
    <w:name w:val="Сетка таблицы12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
    <w:name w:val="Сетка таблицы13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Сетка таблицы3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
    <w:name w:val="Сетка таблицы12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
    <w:name w:val="Сетка таблицы14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
    <w:name w:val="Сетка таблицы15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
    <w:name w:val="Сетка таблицы16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
    <w:name w:val="Сетка таблицы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Сетка таблицы3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
    <w:name w:val="Сетка таблицы12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Сетка таблицы4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
    <w:name w:val="Сетка таблицы13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
    <w:name w:val="Сетка таблицы2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
    <w:name w:val="Сетка таблицы1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
    <w:name w:val="Сетка таблицы3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
    <w:name w:val="Сетка таблицы12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Сетка таблицы51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
    <w:name w:val="Сетка таблицы14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
    <w:name w:val="Сетка таблицы612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
    <w:name w:val="Сетка таблицы15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Сетка таблицы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Сетка таблицы13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Сетка таблицы2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Сетка таблицы1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етка таблицы3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Сетка таблицы12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Сетка таблицы14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
    <w:name w:val="Сетка таблицы15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
    <w:name w:val="Сетка таблицы16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
    <w:name w:val="Сетка таблицы2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Сетка таблицы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
    <w:name w:val="Сетка таблицы12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
    <w:name w:val="Сетка таблицы13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
    <w:name w:val="Сетка таблицы2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
    <w:name w:val="Сетка таблицы1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
    <w:name w:val="Сетка таблицы3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
    <w:name w:val="Сетка таблицы12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
    <w:name w:val="Сетка таблицы14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Сетка таблицы6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
    <w:name w:val="Сетка таблицы15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Сетка таблицы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
    <w:name w:val="Сетка таблицы12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
    <w:name w:val="Сетка таблицы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
    <w:name w:val="Сетка таблицы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Сетка таблицы3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
    <w:name w:val="Сетка таблицы12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
    <w:name w:val="Сетка таблицы14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
    <w:name w:val="Сетка таблицы15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
    <w:name w:val="Сетка таблицы12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
    <w:name w:val="Сетка таблицы13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1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
    <w:name w:val="Сетка таблицы3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
    <w:name w:val="Сетка таблицы12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
    <w:name w:val="Сетка таблицы14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
    <w:name w:val="Сетка таблицы6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
    <w:name w:val="Сетка таблицы15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етка таблицы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
    <w:name w:val="Сетка таблицы12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
    <w:name w:val="Сетка таблицы13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
    <w:name w:val="Сетка таблицы2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
    <w:name w:val="Сетка таблицы1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
    <w:name w:val="Сетка таблицы3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
    <w:name w:val="Сетка таблицы12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
    <w:name w:val="Сетка таблицы14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
    <w:name w:val="Сетка таблицы15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
    <w:name w:val="Сетка таблицы16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
    <w:name w:val="Сетка таблицы2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
    <w:name w:val="Сетка таблицы1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Сетка таблицы3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
    <w:name w:val="Сетка таблицы12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Сетка таблицы4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
    <w:name w:val="Сетка таблицы13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
    <w:name w:val="Сетка таблицы2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
    <w:name w:val="Сетка таблицы1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
    <w:name w:val="Сетка таблицы3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
    <w:name w:val="Сетка таблицы12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
    <w:name w:val="Сетка таблицы14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
    <w:name w:val="Сетка таблицы612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
    <w:name w:val="Сетка таблицы15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0">
    <w:name w:val="Сетка таблицы2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Сетка таблицы1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Сетка таблицы12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
    <w:name w:val="Сетка таблицы13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
    <w:name w:val="Сетка таблицы2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Сетка таблицы1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
    <w:name w:val="Сетка таблицы3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
    <w:name w:val="Сетка таблицы12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
    <w:name w:val="Сетка таблицы14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
    <w:name w:val="Сетка таблицы15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
    <w:name w:val="Сетка таблицы16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
    <w:name w:val="Сетка таблицы22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Сетка таблицы112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
    <w:name w:val="Сетка таблицы32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
    <w:name w:val="Сетка таблицы122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Сетка таблицы4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
    <w:name w:val="Сетка таблицы13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
    <w:name w:val="Сетка таблицы21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
    <w:name w:val="Сетка таблицы11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
    <w:name w:val="Сетка таблицы3114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
    <w:name w:val="Сетка таблицы121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
    <w:name w:val="Сетка таблицы514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
    <w:name w:val="Сетка таблицы14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
    <w:name w:val="Сетка таблицы614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
    <w:name w:val="Сетка таблицы1514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
    <w:name w:val="Сетка таблицы1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
    <w:name w:val="Сетка таблицы12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
    <w:name w:val="Сетка таблицы13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
    <w:name w:val="Сетка таблицы1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
    <w:name w:val="Сетка таблицы3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
    <w:name w:val="Сетка таблицы12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
    <w:name w:val="Сетка таблицы14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
    <w:name w:val="Сетка таблицы15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
    <w:name w:val="Сетка таблицы16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
    <w:name w:val="Сетка таблицы22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Сетка таблицы112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
    <w:name w:val="Сетка таблицы32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Сетка таблицы122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Сетка таблицы4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
    <w:name w:val="Сетка таблицы13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
    <w:name w:val="Сетка таблицы21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
    <w:name w:val="Сетка таблицы11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
    <w:name w:val="Сетка таблицы3111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
    <w:name w:val="Сетка таблицы121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
    <w:name w:val="Сетка таблицы14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
    <w:name w:val="Сетка таблицы611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
    <w:name w:val="Сетка таблицы1511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Сетка таблицы18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Сетка таблицы24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
    <w:name w:val="Сетка таблицы114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
    <w:name w:val="Сетка таблицы34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
    <w:name w:val="Сетка таблицы124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
    <w:name w:val="Сетка таблицы13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
    <w:name w:val="Сетка таблицы21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
    <w:name w:val="Сетка таблицы11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
    <w:name w:val="Сетка таблицы313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
    <w:name w:val="Сетка таблицы121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
    <w:name w:val="Сетка таблицы14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
    <w:name w:val="Сетка таблицы63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
    <w:name w:val="Сетка таблицы153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Сетка таблицы7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
    <w:name w:val="Сетка таблицы16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
    <w:name w:val="Сетка таблицы22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
    <w:name w:val="Сетка таблицы112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
    <w:name w:val="Сетка таблицы32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
    <w:name w:val="Сетка таблицы122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
    <w:name w:val="Сетка таблицы4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
    <w:name w:val="Сетка таблицы13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
    <w:name w:val="Сетка таблицы21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
    <w:name w:val="Сетка таблицы11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
    <w:name w:val="Сетка таблицы31122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
    <w:name w:val="Сетка таблицы121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
    <w:name w:val="Сетка таблицы51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
    <w:name w:val="Сетка таблицы14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
    <w:name w:val="Сетка таблицы6122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
    <w:name w:val="Сетка таблицы15122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Сетка таблицы13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
    <w:name w:val="Сетка таблицы14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Сетка таблицы15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
    <w:name w:val="Сетка таблицы13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
    <w:name w:val="Сетка таблицы12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
    <w:name w:val="Сетка таблицы15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
    <w:name w:val="Сетка таблицы12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
    <w:name w:val="Сетка таблицы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Сетка таблицы3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
    <w:name w:val="Сетка таблицы12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
    <w:name w:val="Сетка таблицы15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
    <w:name w:val="Сетка таблицы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12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Сетка таблицы4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
    <w:name w:val="Сетка таблицы13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
    <w:name w:val="Сетка таблицы2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1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
    <w:name w:val="Сетка таблицы3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
    <w:name w:val="Сетка таблицы12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
    <w:name w:val="Сетка таблицы14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Сетка таблицы6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
    <w:name w:val="Сетка таблицы15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
    <w:name w:val="Сетка таблицы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
    <w:name w:val="Сетка таблицы12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
    <w:name w:val="Сетка таблицы13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
    <w:name w:val="Сетка таблицы2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
    <w:name w:val="Сетка таблицы1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
    <w:name w:val="Сетка таблицы3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
    <w:name w:val="Сетка таблицы12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
    <w:name w:val="Сетка таблицы14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
    <w:name w:val="Сетка таблицы15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Сетка таблицы7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
    <w:name w:val="Сетка таблицы16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
    <w:name w:val="Сетка таблицы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Сетка таблицы3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
    <w:name w:val="Сетка таблицы12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Сетка таблицы4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
    <w:name w:val="Сетка таблицы13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
    <w:name w:val="Сетка таблицы2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
    <w:name w:val="Сетка таблицы1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
    <w:name w:val="Сетка таблицы3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
    <w:name w:val="Сетка таблицы12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
    <w:name w:val="Сетка таблицы51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
    <w:name w:val="Сетка таблицы14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
    <w:name w:val="Сетка таблицы612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
    <w:name w:val="Сетка таблицы15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
    <w:name w:val="Сетка таблицы12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Сетка таблицы15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
    <w:name w:val="Сетка таблицы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
    <w:name w:val="Сетка таблицы12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
    <w:name w:val="Сетка таблицы13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
    <w:name w:val="Сетка таблицы3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
    <w:name w:val="Сетка таблицы12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
    <w:name w:val="Сетка таблицы14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
    <w:name w:val="Сетка таблицы15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
    <w:name w:val="Сетка таблицы12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
    <w:name w:val="Сетка таблицы12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Сетка таблицы15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
    <w:name w:val="Сетка таблицы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
    <w:name w:val="Сетка таблицы12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
    <w:name w:val="Сетка таблицы13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Сетка таблицы3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
    <w:name w:val="Сетка таблицы12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
    <w:name w:val="Сетка таблицы15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етка таблицы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
    <w:name w:val="Сетка таблицы12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
    <w:name w:val="Сетка таблицы1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
    <w:name w:val="Сетка таблицы3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
    <w:name w:val="Сетка таблицы12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
    <w:name w:val="Сетка таблицы15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
    <w:name w:val="Сетка таблицы16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
    <w:name w:val="Сетка таблицы1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Сетка таблицы3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
    <w:name w:val="Сетка таблицы12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Сетка таблицы4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
    <w:name w:val="Сетка таблицы13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
    <w:name w:val="Сетка таблицы1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
    <w:name w:val="Сетка таблицы3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
    <w:name w:val="Сетка таблицы12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
    <w:name w:val="Сетка таблицы51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
    <w:name w:val="Сетка таблицы14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
    <w:name w:val="Сетка таблицы612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
    <w:name w:val="Сетка таблицы15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
    <w:name w:val="Сетка таблицы13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
    <w:name w:val="Сетка таблицы12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
    <w:name w:val="Сетка таблицы15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
    <w:name w:val="Сетка таблицы16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
    <w:name w:val="Сетка таблицы112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
    <w:name w:val="Сетка таблицы122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
    <w:name w:val="Сетка таблицы13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
    <w:name w:val="Сетка таблицы21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
    <w:name w:val="Сетка таблицы11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
    <w:name w:val="Сетка таблицы3114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
    <w:name w:val="Сетка таблицы121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514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
    <w:name w:val="Сетка таблицы14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
    <w:name w:val="Сетка таблицы614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
    <w:name w:val="Сетка таблицы1514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
    <w:name w:val="Сетка таблицы12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
    <w:name w:val="Сетка таблицы13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
    <w:name w:val="Сетка таблицы2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
    <w:name w:val="Сетка таблицы1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
    <w:name w:val="Сетка таблицы3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
    <w:name w:val="Сетка таблицы12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
    <w:name w:val="Сетка таблицы14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
    <w:name w:val="Сетка таблицы15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
    <w:name w:val="Сетка таблицы112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122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
    <w:name w:val="Сетка таблицы13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
    <w:name w:val="Сетка таблицы21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
    <w:name w:val="Сетка таблицы11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
    <w:name w:val="Сетка таблицы3111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
    <w:name w:val="Сетка таблицы121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Сетка таблицы511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
    <w:name w:val="Сетка таблицы14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
    <w:name w:val="Сетка таблицы611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
    <w:name w:val="Сетка таблицы1511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
    <w:name w:val="Сетка таблицы114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
    <w:name w:val="Сетка таблицы124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
    <w:name w:val="Сетка таблицы13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
    <w:name w:val="Сетка таблицы21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
    <w:name w:val="Сетка таблицы11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
    <w:name w:val="Сетка таблицы313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
    <w:name w:val="Сетка таблицы121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
    <w:name w:val="Сетка таблицы14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
    <w:name w:val="Сетка таблицы63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
    <w:name w:val="Сетка таблицы153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
    <w:name w:val="Сетка таблицы7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
    <w:name w:val="Сетка таблицы16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
    <w:name w:val="Сетка таблицы112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
    <w:name w:val="Сетка таблицы32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
    <w:name w:val="Сетка таблицы122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
    <w:name w:val="Сетка таблицы4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
    <w:name w:val="Сетка таблицы13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
    <w:name w:val="Сетка таблицы21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
    <w:name w:val="Сетка таблицы122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Сетка таблицы3118"/>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8">
    <w:name w:val="Сетка таблицы121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8">
    <w:name w:val="Сетка таблицы14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8">
    <w:name w:val="Сетка таблицы1518"/>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Сетка таблицы12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
    <w:name w:val="Сетка таблицы13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Сетка таблицы1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Сетка таблицы3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
    <w:name w:val="Сетка таблицы12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Сетка таблицы14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6">
    <w:name w:val="Сетка таблицы15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Сетка таблицы16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
    <w:name w:val="Сетка таблицы112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Сетка таблицы32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6">
    <w:name w:val="Сетка таблицы122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6">
    <w:name w:val="Сетка таблицы13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Сетка таблицы21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6">
    <w:name w:val="Сетка таблицы11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6">
    <w:name w:val="Сетка таблицы3111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6">
    <w:name w:val="Сетка таблицы121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6">
    <w:name w:val="Сетка таблицы14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
    <w:name w:val="Сетка таблицы611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6">
    <w:name w:val="Сетка таблицы1511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етка таблицы114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6">
    <w:name w:val="Сетка таблицы124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6">
    <w:name w:val="Сетка таблицы13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6">
    <w:name w:val="Сетка таблицы21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6">
    <w:name w:val="Сетка таблицы11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6">
    <w:name w:val="Сетка таблицы313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6">
    <w:name w:val="Сетка таблицы121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6">
    <w:name w:val="Сетка таблицы14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6">
    <w:name w:val="Сетка таблицы153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6">
    <w:name w:val="Сетка таблицы16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6">
    <w:name w:val="Сетка таблицы112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Сетка таблицы32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6">
    <w:name w:val="Сетка таблицы122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Сетка таблицы4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6">
    <w:name w:val="Сетка таблицы13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6">
    <w:name w:val="Сетка таблицы21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6">
    <w:name w:val="Сетка таблицы11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6">
    <w:name w:val="Сетка таблицы31126"/>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6">
    <w:name w:val="Сетка таблицы121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6">
    <w:name w:val="Сетка таблицы51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6">
    <w:name w:val="Сетка таблицы14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6">
    <w:name w:val="Сетка таблицы6126"/>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6">
    <w:name w:val="Сетка таблицы15126"/>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Сетка таблицы3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
    <w:name w:val="Сетка таблицы12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
    <w:name w:val="Сетка таблицы13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4">
    <w:name w:val="Сетка таблицы2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4">
    <w:name w:val="Сетка таблицы1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4">
    <w:name w:val="Сетка таблицы3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4">
    <w:name w:val="Сетка таблицы12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
    <w:name w:val="Сетка таблицы54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4">
    <w:name w:val="Сетка таблицы14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Сетка таблицы64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4">
    <w:name w:val="Сетка таблицы15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4">
    <w:name w:val="Сетка таблицы16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4">
    <w:name w:val="Сетка таблицы112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Сетка таблицы32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4">
    <w:name w:val="Сетка таблицы122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Сетка таблицы4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4">
    <w:name w:val="Сетка таблицы13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4">
    <w:name w:val="Сетка таблицы21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
    <w:name w:val="Сетка таблицы11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4">
    <w:name w:val="Сетка таблицы3113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4">
    <w:name w:val="Сетка таблицы121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4">
    <w:name w:val="Сетка таблицы51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4">
    <w:name w:val="Сетка таблицы14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
    <w:name w:val="Сетка таблицы613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4">
    <w:name w:val="Сетка таблицы1513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
    <w:name w:val="Сетка таблицы1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4">
    <w:name w:val="Сетка таблицы12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4">
    <w:name w:val="Сетка таблицы13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
    <w:name w:val="Сетка таблицы2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Сетка таблицы1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
    <w:name w:val="Сетка таблицы3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4">
    <w:name w:val="Сетка таблицы12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
    <w:name w:val="Сетка таблицы14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4">
    <w:name w:val="Сетка таблицы15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Сетка таблицы16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4">
    <w:name w:val="Сетка таблицы112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
    <w:name w:val="Сетка таблицы32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4">
    <w:name w:val="Сетка таблицы122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4">
    <w:name w:val="Сетка таблицы13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4">
    <w:name w:val="Сетка таблицы21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4">
    <w:name w:val="Сетка таблицы3111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4">
    <w:name w:val="Сетка таблицы121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
    <w:name w:val="Сетка таблицы51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4">
    <w:name w:val="Сетка таблицы14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
    <w:name w:val="Сетка таблицы611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4">
    <w:name w:val="Сетка таблицы1511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етка таблицы114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4">
    <w:name w:val="Сетка таблицы124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4">
    <w:name w:val="Сетка таблицы13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4">
    <w:name w:val="Сетка таблицы21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4">
    <w:name w:val="Сетка таблицы11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4">
    <w:name w:val="Сетка таблицы313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4">
    <w:name w:val="Сетка таблицы121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4">
    <w:name w:val="Сетка таблицы53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4">
    <w:name w:val="Сетка таблицы14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
    <w:name w:val="Сетка таблицы63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4">
    <w:name w:val="Сетка таблицы153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
    <w:name w:val="Сетка таблицы7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4">
    <w:name w:val="Сетка таблицы16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4">
    <w:name w:val="Сетка таблицы22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4">
    <w:name w:val="Сетка таблицы112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4">
    <w:name w:val="Сетка таблицы32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4">
    <w:name w:val="Сетка таблицы122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4">
    <w:name w:val="Сетка таблицы4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4">
    <w:name w:val="Сетка таблицы13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4">
    <w:name w:val="Сетка таблицы21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4">
    <w:name w:val="Сетка таблицы11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4">
    <w:name w:val="Сетка таблицы31121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4">
    <w:name w:val="Сетка таблицы121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4">
    <w:name w:val="Сетка таблицы51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4">
    <w:name w:val="Сетка таблицы14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4">
    <w:name w:val="Сетка таблицы61214"/>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4">
    <w:name w:val="Сетка таблицы15121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Сетка таблицы110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
    <w:name w:val="Сетка таблицы116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
    <w:name w:val="Сетка таблицы36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4">
    <w:name w:val="Сетка таблицы126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Сетка таблицы4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4">
    <w:name w:val="Сетка таблицы13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Сетка таблицы21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4">
    <w:name w:val="Сетка таблицы11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4">
    <w:name w:val="Сетка таблицы315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4">
    <w:name w:val="Сетка таблицы121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
    <w:name w:val="Сетка таблицы55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4">
    <w:name w:val="Сетка таблицы14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
    <w:name w:val="Сетка таблицы65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4">
    <w:name w:val="Сетка таблицы155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4">
    <w:name w:val="Сетка таблицы16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4">
    <w:name w:val="Сетка таблицы22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4">
    <w:name w:val="Сетка таблицы112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4">
    <w:name w:val="Сетка таблицы32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4">
    <w:name w:val="Сетка таблицы122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4">
    <w:name w:val="Сетка таблицы4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4">
    <w:name w:val="Сетка таблицы13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4">
    <w:name w:val="Сетка таблицы21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4">
    <w:name w:val="Сетка таблицы11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4">
    <w:name w:val="Сетка таблицы3114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4">
    <w:name w:val="Сетка таблицы121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4">
    <w:name w:val="Сетка таблицы514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4">
    <w:name w:val="Сетка таблицы14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4">
    <w:name w:val="Сетка таблицы614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4">
    <w:name w:val="Сетка таблицы1514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4">
    <w:name w:val="Сетка таблицы1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4">
    <w:name w:val="Сетка таблицы3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4">
    <w:name w:val="Сетка таблицы12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Сетка таблицы4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4">
    <w:name w:val="Сетка таблицы13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4">
    <w:name w:val="Сетка таблицы2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4">
    <w:name w:val="Сетка таблицы1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4">
    <w:name w:val="Сетка таблицы3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4">
    <w:name w:val="Сетка таблицы12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4">
    <w:name w:val="Сетка таблицы5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4">
    <w:name w:val="Сетка таблицы14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4">
    <w:name w:val="Сетка таблицы6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4">
    <w:name w:val="Сетка таблицы15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4">
    <w:name w:val="Сетка таблицы16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4">
    <w:name w:val="Сетка таблицы22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4">
    <w:name w:val="Сетка таблицы112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4">
    <w:name w:val="Сетка таблицы32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4">
    <w:name w:val="Сетка таблицы122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Сетка таблицы4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4">
    <w:name w:val="Сетка таблицы13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4">
    <w:name w:val="Сетка таблицы21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4">
    <w:name w:val="Сетка таблицы11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4">
    <w:name w:val="Сетка таблицы3111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4">
    <w:name w:val="Сетка таблицы121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4">
    <w:name w:val="Сетка таблицы511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4">
    <w:name w:val="Сетка таблицы14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4">
    <w:name w:val="Сетка таблицы611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4">
    <w:name w:val="Сетка таблицы1511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4">
    <w:name w:val="Сетка таблицы114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4">
    <w:name w:val="Сетка таблицы34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4">
    <w:name w:val="Сетка таблицы124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4">
    <w:name w:val="Сетка таблицы4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4">
    <w:name w:val="Сетка таблицы13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4">
    <w:name w:val="Сетка таблицы21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4">
    <w:name w:val="Сетка таблицы11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4">
    <w:name w:val="Сетка таблицы313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4">
    <w:name w:val="Сетка таблицы121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4">
    <w:name w:val="Сетка таблицы53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4">
    <w:name w:val="Сетка таблицы14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4">
    <w:name w:val="Сетка таблицы63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4">
    <w:name w:val="Сетка таблицы153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4">
    <w:name w:val="Сетка таблицы7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4">
    <w:name w:val="Сетка таблицы16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4">
    <w:name w:val="Сетка таблицы22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4">
    <w:name w:val="Сетка таблицы112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4">
    <w:name w:val="Сетка таблицы32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4">
    <w:name w:val="Сетка таблицы122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4">
    <w:name w:val="Сетка таблицы4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4">
    <w:name w:val="Сетка таблицы13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4">
    <w:name w:val="Сетка таблицы21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4">
    <w:name w:val="Сетка таблицы11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4">
    <w:name w:val="Сетка таблицы311224"/>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4">
    <w:name w:val="Сетка таблицы121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4">
    <w:name w:val="Сетка таблицы51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4">
    <w:name w:val="Сетка таблицы14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4">
    <w:name w:val="Сетка таблицы61224"/>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4">
    <w:name w:val="Сетка таблицы151224"/>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2">
    <w:name w:val="Сетка таблицы13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Сетка таблицы1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2">
    <w:name w:val="Сетка таблицы12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2">
    <w:name w:val="Сетка таблицы14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2">
    <w:name w:val="Сетка таблицы15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2">
    <w:name w:val="Сетка таблицы16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Сетка таблицы112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етка таблицы32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2">
    <w:name w:val="Сетка таблицы122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2">
    <w:name w:val="Сетка таблицы13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2">
    <w:name w:val="Сетка таблицы21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Сетка таблицы11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2">
    <w:name w:val="Сетка таблицы3115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2">
    <w:name w:val="Сетка таблицы121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2">
    <w:name w:val="Сетка таблицы14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
    <w:name w:val="Сетка таблицы615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2">
    <w:name w:val="Сетка таблицы1515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
    <w:name w:val="Сетка таблицы1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
    <w:name w:val="Сетка таблицы12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2">
    <w:name w:val="Сетка таблицы13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
    <w:name w:val="Сетка таблицы2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
    <w:name w:val="Сетка таблицы1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
    <w:name w:val="Сетка таблицы3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
    <w:name w:val="Сетка таблицы12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
    <w:name w:val="Сетка таблицы14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Сетка таблицы6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2">
    <w:name w:val="Сетка таблицы15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2">
    <w:name w:val="Сетка таблицы16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
    <w:name w:val="Сетка таблицы22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
    <w:name w:val="Сетка таблицы112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Сетка таблицы32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
    <w:name w:val="Сетка таблицы122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2">
    <w:name w:val="Сетка таблицы4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2">
    <w:name w:val="Сетка таблицы13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2">
    <w:name w:val="Сетка таблицы21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2">
    <w:name w:val="Сетка таблицы11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2">
    <w:name w:val="Сетка таблицы3111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2">
    <w:name w:val="Сетка таблицы121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2">
    <w:name w:val="Сетка таблицы51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2">
    <w:name w:val="Сетка таблицы14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
    <w:name w:val="Сетка таблицы611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2">
    <w:name w:val="Сетка таблицы1511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2">
    <w:name w:val="Сетка таблицы18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
    <w:name w:val="Сетка таблицы114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2">
    <w:name w:val="Сетка таблицы124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
    <w:name w:val="Сетка таблицы4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2">
    <w:name w:val="Сетка таблицы13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2">
    <w:name w:val="Сетка таблицы21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2">
    <w:name w:val="Сетка таблицы11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2">
    <w:name w:val="Сетка таблицы313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2">
    <w:name w:val="Сетка таблицы121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2">
    <w:name w:val="Сетка таблицы14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2">
    <w:name w:val="Сетка таблицы153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
    <w:name w:val="Сетка таблицы7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2">
    <w:name w:val="Сетка таблицы16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
    <w:name w:val="Сетка таблицы22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2">
    <w:name w:val="Сетка таблицы112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2">
    <w:name w:val="Сетка таблицы32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2">
    <w:name w:val="Сетка таблицы122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2">
    <w:name w:val="Сетка таблицы4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2">
    <w:name w:val="Сетка таблицы13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2">
    <w:name w:val="Сетка таблицы21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2">
    <w:name w:val="Сетка таблицы11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2">
    <w:name w:val="Сетка таблицы31123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2">
    <w:name w:val="Сетка таблицы121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2">
    <w:name w:val="Сетка таблицы51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2">
    <w:name w:val="Сетка таблицы14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2">
    <w:name w:val="Сетка таблицы6123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2">
    <w:name w:val="Сетка таблицы15123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
    <w:name w:val="Сетка таблицы1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
    <w:name w:val="Сетка таблицы12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2">
    <w:name w:val="Сетка таблицы13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2">
    <w:name w:val="Сетка таблицы2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1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2">
    <w:name w:val="Сетка таблицы3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2">
    <w:name w:val="Сетка таблицы12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2">
    <w:name w:val="Сетка таблицы14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Сетка таблицы64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2">
    <w:name w:val="Сетка таблицы15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2">
    <w:name w:val="Сетка таблицы16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Сетка таблицы22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
    <w:name w:val="Сетка таблицы112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
    <w:name w:val="Сетка таблицы122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Сетка таблицы4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2">
    <w:name w:val="Сетка таблицы13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2">
    <w:name w:val="Сетка таблицы21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2">
    <w:name w:val="Сетка таблицы11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2">
    <w:name w:val="Сетка таблицы3113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2">
    <w:name w:val="Сетка таблицы121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2">
    <w:name w:val="Сетка таблицы51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2">
    <w:name w:val="Сетка таблицы14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
    <w:name w:val="Сетка таблицы613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2">
    <w:name w:val="Сетка таблицы1513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
    <w:name w:val="Сетка таблицы1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
    <w:name w:val="Сетка таблицы12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2">
    <w:name w:val="Сетка таблицы13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
    <w:name w:val="Сетка таблицы2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1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
    <w:name w:val="Сетка таблицы3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
    <w:name w:val="Сетка таблицы12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2">
    <w:name w:val="Сетка таблицы14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Сетка таблицы6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2">
    <w:name w:val="Сетка таблицы15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2">
    <w:name w:val="Сетка таблицы16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
    <w:name w:val="Сетка таблицы22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
    <w:name w:val="Сетка таблицы112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
    <w:name w:val="Сетка таблицы32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
    <w:name w:val="Сетка таблицы122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
    <w:name w:val="Сетка таблицы4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2">
    <w:name w:val="Сетка таблицы13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2">
    <w:name w:val="Сетка таблицы21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
    <w:name w:val="Сетка таблицы11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2">
    <w:name w:val="Сетка таблицы3111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2">
    <w:name w:val="Сетка таблицы121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2">
    <w:name w:val="Сетка таблицы51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2">
    <w:name w:val="Сетка таблицы14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2">
    <w:name w:val="Сетка таблицы1511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етка таблицы114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
    <w:name w:val="Сетка таблицы34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2">
    <w:name w:val="Сетка таблицы124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Сетка таблицы4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2">
    <w:name w:val="Сетка таблицы13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2">
    <w:name w:val="Сетка таблицы21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2">
    <w:name w:val="Сетка таблицы11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2">
    <w:name w:val="Сетка таблицы313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2">
    <w:name w:val="Сетка таблицы121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2">
    <w:name w:val="Сетка таблицы53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2">
    <w:name w:val="Сетка таблицы14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
    <w:name w:val="Сетка таблицы63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2">
    <w:name w:val="Сетка таблицы153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2">
    <w:name w:val="Сетка таблицы16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2">
    <w:name w:val="Сетка таблицы22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2">
    <w:name w:val="Сетка таблицы112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2">
    <w:name w:val="Сетка таблицы32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2">
    <w:name w:val="Сетка таблицы122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2">
    <w:name w:val="Сетка таблицы4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2">
    <w:name w:val="Сетка таблицы13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2">
    <w:name w:val="Сетка таблицы21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2">
    <w:name w:val="Сетка таблицы11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2">
    <w:name w:val="Сетка таблицы31121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2">
    <w:name w:val="Сетка таблицы121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2">
    <w:name w:val="Сетка таблицы51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2">
    <w:name w:val="Сетка таблицы14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2">
    <w:name w:val="Сетка таблицы61211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2">
    <w:name w:val="Сетка таблицы15121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Сетка таблицы110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
    <w:name w:val="Сетка таблицы116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Сетка таблицы36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2">
    <w:name w:val="Сетка таблицы126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Сетка таблицы4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2">
    <w:name w:val="Сетка таблицы13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2">
    <w:name w:val="Сетка таблицы21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2">
    <w:name w:val="Сетка таблицы11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2">
    <w:name w:val="Сетка таблицы315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2">
    <w:name w:val="Сетка таблицы121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
    <w:name w:val="Сетка таблицы55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2">
    <w:name w:val="Сетка таблицы14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2">
    <w:name w:val="Сетка таблицы65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2">
    <w:name w:val="Сетка таблицы155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Сетка таблицы7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2">
    <w:name w:val="Сетка таблицы16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2">
    <w:name w:val="Сетка таблицы22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2">
    <w:name w:val="Сетка таблицы112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2">
    <w:name w:val="Сетка таблицы32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2">
    <w:name w:val="Сетка таблицы122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2">
    <w:name w:val="Сетка таблицы4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2">
    <w:name w:val="Сетка таблицы13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2">
    <w:name w:val="Сетка таблицы21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2">
    <w:name w:val="Сетка таблицы11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2">
    <w:name w:val="Сетка таблицы3114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2">
    <w:name w:val="Сетка таблицы121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2">
    <w:name w:val="Сетка таблицы514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2">
    <w:name w:val="Сетка таблицы14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2">
    <w:name w:val="Сетка таблицы614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2">
    <w:name w:val="Сетка таблицы1514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2">
    <w:name w:val="Сетка таблицы2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2">
    <w:name w:val="Сетка таблицы1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2">
    <w:name w:val="Сетка таблицы3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2">
    <w:name w:val="Сетка таблицы12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Сетка таблицы4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2">
    <w:name w:val="Сетка таблицы13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2">
    <w:name w:val="Сетка таблицы2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2">
    <w:name w:val="Сетка таблицы1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2">
    <w:name w:val="Сетка таблицы3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2">
    <w:name w:val="Сетка таблицы12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2">
    <w:name w:val="Сетка таблицы5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2">
    <w:name w:val="Сетка таблицы14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2">
    <w:name w:val="Сетка таблицы15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2">
    <w:name w:val="Сетка таблицы16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2">
    <w:name w:val="Сетка таблицы22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2">
    <w:name w:val="Сетка таблицы112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2">
    <w:name w:val="Сетка таблицы32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2">
    <w:name w:val="Сетка таблицы122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2">
    <w:name w:val="Сетка таблицы4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2">
    <w:name w:val="Сетка таблицы13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2">
    <w:name w:val="Сетка таблицы21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2">
    <w:name w:val="Сетка таблицы11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2">
    <w:name w:val="Сетка таблицы3111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2">
    <w:name w:val="Сетка таблицы121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2">
    <w:name w:val="Сетка таблицы511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2">
    <w:name w:val="Сетка таблицы14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2">
    <w:name w:val="Сетка таблицы611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2">
    <w:name w:val="Сетка таблицы1511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Сетка таблицы24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2">
    <w:name w:val="Сетка таблицы114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2">
    <w:name w:val="Сетка таблицы34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2">
    <w:name w:val="Сетка таблицы124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2">
    <w:name w:val="Сетка таблицы4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2">
    <w:name w:val="Сетка таблицы13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2">
    <w:name w:val="Сетка таблицы21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2">
    <w:name w:val="Сетка таблицы11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2">
    <w:name w:val="Сетка таблицы313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2">
    <w:name w:val="Сетка таблицы121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2">
    <w:name w:val="Сетка таблицы14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2">
    <w:name w:val="Сетка таблицы63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2">
    <w:name w:val="Сетка таблицы153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2">
    <w:name w:val="Сетка таблицы7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2">
    <w:name w:val="Сетка таблицы16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2">
    <w:name w:val="Сетка таблицы22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2">
    <w:name w:val="Сетка таблицы112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2">
    <w:name w:val="Сетка таблицы32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2">
    <w:name w:val="Сетка таблицы122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2">
    <w:name w:val="Сетка таблицы4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2">
    <w:name w:val="Сетка таблицы13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2">
    <w:name w:val="Сетка таблицы21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1">
    <w:name w:val="Сетка таблицы11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1">
    <w:name w:val="Сетка таблицы31122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1">
    <w:name w:val="Сетка таблицы121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1">
    <w:name w:val="Сетка таблицы51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1">
    <w:name w:val="Сетка таблицы14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1">
    <w:name w:val="Сетка таблицы6122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1">
    <w:name w:val="Сетка таблицы15122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
    <w:name w:val="Сетка таблицы12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Сетка таблицы16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етка таблицы32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1">
    <w:name w:val="Сетка таблицы122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1">
    <w:name w:val="Сетка таблицы13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1">
    <w:name w:val="Сетка таблицы11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1">
    <w:name w:val="Сетка таблицы3116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1">
    <w:name w:val="Сетка таблицы121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1">
    <w:name w:val="Сетка таблицы14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1">
    <w:name w:val="Сетка таблицы616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1">
    <w:name w:val="Сетка таблицы1516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Сетка таблицы12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1">
    <w:name w:val="Сетка таблицы13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1">
    <w:name w:val="Сетка таблицы1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Сетка таблицы3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1">
    <w:name w:val="Сетка таблицы12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1">
    <w:name w:val="Сетка таблицы14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1">
    <w:name w:val="Сетка таблицы15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Сетка таблицы16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Сетка таблицы22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1">
    <w:name w:val="Сетка таблицы112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Сетка таблицы32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1">
    <w:name w:val="Сетка таблицы122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Сетка таблицы4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1">
    <w:name w:val="Сетка таблицы13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1">
    <w:name w:val="Сетка таблицы21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1">
    <w:name w:val="Сетка таблицы11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1">
    <w:name w:val="Сетка таблицы3111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1">
    <w:name w:val="Сетка таблицы121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
    <w:name w:val="Сетка таблицы511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1">
    <w:name w:val="Сетка таблицы14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1">
    <w:name w:val="Сетка таблицы611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1">
    <w:name w:val="Сетка таблицы1511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Сетка таблицы18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1">
    <w:name w:val="Сетка таблицы114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1">
    <w:name w:val="Сетка таблицы124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1">
    <w:name w:val="Сетка таблицы13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1">
    <w:name w:val="Сетка таблицы21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1">
    <w:name w:val="Сетка таблицы11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1">
    <w:name w:val="Сетка таблицы313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1">
    <w:name w:val="Сетка таблицы121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1">
    <w:name w:val="Сетка таблицы14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1">
    <w:name w:val="Сетка таблицы153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1">
    <w:name w:val="Сетка таблицы7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1">
    <w:name w:val="Сетка таблицы16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1">
    <w:name w:val="Сетка таблицы22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1">
    <w:name w:val="Сетка таблицы112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Сетка таблицы32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1">
    <w:name w:val="Сетка таблицы122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1">
    <w:name w:val="Сетка таблицы4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1">
    <w:name w:val="Сетка таблицы13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1">
    <w:name w:val="Сетка таблицы21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1">
    <w:name w:val="Сетка таблицы11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1">
    <w:name w:val="Сетка таблицы31124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1">
    <w:name w:val="Сетка таблицы121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1">
    <w:name w:val="Сетка таблицы51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1">
    <w:name w:val="Сетка таблицы14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1">
    <w:name w:val="Сетка таблицы6124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1">
    <w:name w:val="Сетка таблицы15124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
    <w:name w:val="Сетка таблицы1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
    <w:name w:val="Сетка таблицы12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1">
    <w:name w:val="Сетка таблицы13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1">
    <w:name w:val="Сетка таблицы2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1">
    <w:name w:val="Сетка таблицы1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1">
    <w:name w:val="Сетка таблицы3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1">
    <w:name w:val="Сетка таблицы12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1">
    <w:name w:val="Сетка таблицы14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1">
    <w:name w:val="Сетка таблицы15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1">
    <w:name w:val="Сетка таблицы16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
    <w:name w:val="Сетка таблицы22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
    <w:name w:val="Сетка таблицы112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Сетка таблицы32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
    <w:name w:val="Сетка таблицы122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Сетка таблицы4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1">
    <w:name w:val="Сетка таблицы13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1">
    <w:name w:val="Сетка таблицы21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1">
    <w:name w:val="Сетка таблицы11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1">
    <w:name w:val="Сетка таблицы3113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1">
    <w:name w:val="Сетка таблицы121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1">
    <w:name w:val="Сетка таблицы513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1">
    <w:name w:val="Сетка таблицы14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
    <w:name w:val="Сетка таблицы613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1">
    <w:name w:val="Сетка таблицы1513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
    <w:name w:val="Сетка таблицы1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
    <w:name w:val="Сетка таблицы12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1">
    <w:name w:val="Сетка таблицы13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1">
    <w:name w:val="Сетка таблицы2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
    <w:name w:val="Сетка таблицы1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
    <w:name w:val="Сетка таблицы3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
    <w:name w:val="Сетка таблицы12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
    <w:name w:val="Сетка таблицы14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1">
    <w:name w:val="Сетка таблицы15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Сетка таблицы16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
    <w:name w:val="Сетка таблицы112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
    <w:name w:val="Сетка таблицы32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
    <w:name w:val="Сетка таблицы122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Сетка таблицы4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1">
    <w:name w:val="Сетка таблицы13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1">
    <w:name w:val="Сетка таблицы21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1">
    <w:name w:val="Сетка таблицы11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1">
    <w:name w:val="Сетка таблицы3111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1">
    <w:name w:val="Сетка таблицы121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
    <w:name w:val="Сетка таблицы511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1">
    <w:name w:val="Сетка таблицы14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
    <w:name w:val="Сетка таблицы611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1">
    <w:name w:val="Сетка таблицы1511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
    <w:name w:val="Сетка таблицы24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
    <w:name w:val="Сетка таблицы114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1">
    <w:name w:val="Сетка таблицы124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1">
    <w:name w:val="Сетка таблицы13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1">
    <w:name w:val="Сетка таблицы21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1">
    <w:name w:val="Сетка таблицы11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1">
    <w:name w:val="Сетка таблицы313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1">
    <w:name w:val="Сетка таблицы121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
    <w:name w:val="Сетка таблицы53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1">
    <w:name w:val="Сетка таблицы14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
    <w:name w:val="Сетка таблицы63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1">
    <w:name w:val="Сетка таблицы153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
    <w:name w:val="Сетка таблицы7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1">
    <w:name w:val="Сетка таблицы16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1">
    <w:name w:val="Сетка таблицы22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1">
    <w:name w:val="Сетка таблицы112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1">
    <w:name w:val="Сетка таблицы32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1">
    <w:name w:val="Сетка таблицы122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1">
    <w:name w:val="Сетка таблицы4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1">
    <w:name w:val="Сетка таблицы13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1">
    <w:name w:val="Сетка таблицы21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1">
    <w:name w:val="Сетка таблицы11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1">
    <w:name w:val="Сетка таблицы31121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1">
    <w:name w:val="Сетка таблицы121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1">
    <w:name w:val="Сетка таблицы51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1">
    <w:name w:val="Сетка таблицы14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1">
    <w:name w:val="Сетка таблицы61212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1">
    <w:name w:val="Сетка таблицы15121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етка таблицы36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1">
    <w:name w:val="Сетка таблицы126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1">
    <w:name w:val="Сетка таблицы13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1">
    <w:name w:val="Сетка таблицы21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1">
    <w:name w:val="Сетка таблицы11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1">
    <w:name w:val="Сетка таблицы315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1">
    <w:name w:val="Сетка таблицы121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1">
    <w:name w:val="Сетка таблицы14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1">
    <w:name w:val="Сетка таблицы65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1">
    <w:name w:val="Сетка таблицы155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Сетка таблицы7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1">
    <w:name w:val="Сетка таблицы16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1">
    <w:name w:val="Сетка таблицы22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1">
    <w:name w:val="Сетка таблицы112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1">
    <w:name w:val="Сетка таблицы32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1">
    <w:name w:val="Сетка таблицы122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1">
    <w:name w:val="Сетка таблицы4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1">
    <w:name w:val="Сетка таблицы13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1">
    <w:name w:val="Сетка таблицы21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1">
    <w:name w:val="Сетка таблицы11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1">
    <w:name w:val="Сетка таблицы3114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1">
    <w:name w:val="Сетка таблицы121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1">
    <w:name w:val="Сетка таблицы514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1">
    <w:name w:val="Сетка таблицы14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1">
    <w:name w:val="Сетка таблицы614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1">
    <w:name w:val="Сетка таблицы1514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Сетка таблицы2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1">
    <w:name w:val="Сетка таблицы1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1">
    <w:name w:val="Сетка таблицы3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1">
    <w:name w:val="Сетка таблицы12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Сетка таблицы4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1">
    <w:name w:val="Сетка таблицы13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1">
    <w:name w:val="Сетка таблицы2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1">
    <w:name w:val="Сетка таблицы1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1">
    <w:name w:val="Сетка таблицы3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1">
    <w:name w:val="Сетка таблицы12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1">
    <w:name w:val="Сетка таблицы5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1">
    <w:name w:val="Сетка таблицы14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1">
    <w:name w:val="Сетка таблицы6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1">
    <w:name w:val="Сетка таблицы15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1">
    <w:name w:val="Сетка таблицы16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1">
    <w:name w:val="Сетка таблицы22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1">
    <w:name w:val="Сетка таблицы112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1">
    <w:name w:val="Сетка таблицы32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122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1">
    <w:name w:val="Сетка таблицы4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1">
    <w:name w:val="Сетка таблицы13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1">
    <w:name w:val="Сетка таблицы21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1">
    <w:name w:val="Сетка таблицы11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1">
    <w:name w:val="Сетка таблицы3111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1">
    <w:name w:val="Сетка таблицы121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1">
    <w:name w:val="Сетка таблицы51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1">
    <w:name w:val="Сетка таблицы14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1">
    <w:name w:val="Сетка таблицы611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1">
    <w:name w:val="Сетка таблицы1511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1">
    <w:name w:val="Сетка таблицы18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1">
    <w:name w:val="Сетка таблицы24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1">
    <w:name w:val="Сетка таблицы114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1">
    <w:name w:val="Сетка таблицы124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1">
    <w:name w:val="Сетка таблицы4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1">
    <w:name w:val="Сетка таблицы13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1">
    <w:name w:val="Сетка таблицы21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1">
    <w:name w:val="Сетка таблицы11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1">
    <w:name w:val="Сетка таблицы313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1">
    <w:name w:val="Сетка таблицы121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1">
    <w:name w:val="Сетка таблицы53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1">
    <w:name w:val="Сетка таблицы14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1">
    <w:name w:val="Сетка таблицы63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1">
    <w:name w:val="Сетка таблицы153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1">
    <w:name w:val="Сетка таблицы7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1">
    <w:name w:val="Сетка таблицы16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1">
    <w:name w:val="Сетка таблицы22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1">
    <w:name w:val="Сетка таблицы112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1">
    <w:name w:val="Сетка таблицы32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1">
    <w:name w:val="Сетка таблицы122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1">
    <w:name w:val="Сетка таблицы4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1">
    <w:name w:val="Сетка таблицы13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1">
    <w:name w:val="Сетка таблицы21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1">
    <w:name w:val="Сетка таблицы11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1">
    <w:name w:val="Сетка таблицы311222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1">
    <w:name w:val="Сетка таблицы121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1">
    <w:name w:val="Сетка таблицы51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1">
    <w:name w:val="Сетка таблицы14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1">
    <w:name w:val="Сетка таблицы61222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1">
    <w:name w:val="Сетка таблицы151222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
    <w:name w:val="Сетка таблицы12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1">
    <w:name w:val="Сетка таблицы13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Сетка таблицы1119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етка таблицы318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
    <w:name w:val="Сетка таблицы14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1">
    <w:name w:val="Сетка таблицы158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1">
    <w:name w:val="Сетка таблицы32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1">
    <w:name w:val="Сетка таблицы122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1">
    <w:name w:val="Сетка таблицы13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1">
    <w:name w:val="Сетка таблицы11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1">
    <w:name w:val="Сетка таблицы3117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1">
    <w:name w:val="Сетка таблицы121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1">
    <w:name w:val="Сетка таблицы14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1">
    <w:name w:val="Сетка таблицы617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1">
    <w:name w:val="Сетка таблицы1517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1">
    <w:name w:val="Сетка таблицы12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1">
    <w:name w:val="Сетка таблицы13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1">
    <w:name w:val="Сетка таблицы1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1">
    <w:name w:val="Сетка таблицы3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1">
    <w:name w:val="Сетка таблицы12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1">
    <w:name w:val="Сетка таблицы14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
    <w:name w:val="Сетка таблицы6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1">
    <w:name w:val="Сетка таблицы15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
    <w:name w:val="Сетка таблицы16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1">
    <w:name w:val="Сетка таблицы112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1">
    <w:name w:val="Сетка таблицы32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1">
    <w:name w:val="Сетка таблицы122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Сетка таблицы4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1">
    <w:name w:val="Сетка таблицы13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1">
    <w:name w:val="Сетка таблицы21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1">
    <w:name w:val="Сетка таблицы11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1">
    <w:name w:val="Сетка таблицы3111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1">
    <w:name w:val="Сетка таблицы121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1">
    <w:name w:val="Сетка таблицы51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1">
    <w:name w:val="Сетка таблицы14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1">
    <w:name w:val="Сетка таблицы611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1">
    <w:name w:val="Сетка таблицы1511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Сетка таблицы18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1">
    <w:name w:val="Сетка таблицы114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1">
    <w:name w:val="Сетка таблицы124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1">
    <w:name w:val="Сетка таблицы13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1">
    <w:name w:val="Сетка таблицы21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1">
    <w:name w:val="Сетка таблицы11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1">
    <w:name w:val="Сетка таблицы313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1">
    <w:name w:val="Сетка таблицы121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1">
    <w:name w:val="Сетка таблицы14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1">
    <w:name w:val="Сетка таблицы63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1">
    <w:name w:val="Сетка таблицы153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1">
    <w:name w:val="Сетка таблицы7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1">
    <w:name w:val="Сетка таблицы16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1">
    <w:name w:val="Сетка таблицы22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1">
    <w:name w:val="Сетка таблицы112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1">
    <w:name w:val="Сетка таблицы32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1">
    <w:name w:val="Сетка таблицы122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1">
    <w:name w:val="Сетка таблицы4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1">
    <w:name w:val="Сетка таблицы13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1">
    <w:name w:val="Сетка таблицы21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1">
    <w:name w:val="Сетка таблицы11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1">
    <w:name w:val="Сетка таблицы31125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1">
    <w:name w:val="Сетка таблицы121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1">
    <w:name w:val="Сетка таблицы51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1">
    <w:name w:val="Сетка таблицы14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1">
    <w:name w:val="Сетка таблицы6125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1">
    <w:name w:val="Сетка таблицы15125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1">
    <w:name w:val="Сетка таблицы1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етка таблицы3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1">
    <w:name w:val="Сетка таблицы12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1">
    <w:name w:val="Сетка таблицы13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1">
    <w:name w:val="Сетка таблицы2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1">
    <w:name w:val="Сетка таблицы1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1">
    <w:name w:val="Сетка таблицы3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1">
    <w:name w:val="Сетка таблицы12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1">
    <w:name w:val="Сетка таблицы14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1">
    <w:name w:val="Сетка таблицы64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1">
    <w:name w:val="Сетка таблицы15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
    <w:name w:val="Сетка таблицы7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1">
    <w:name w:val="Сетка таблицы16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1">
    <w:name w:val="Сетка таблицы22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1">
    <w:name w:val="Сетка таблицы112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1">
    <w:name w:val="Сетка таблицы32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1">
    <w:name w:val="Сетка таблицы122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1">
    <w:name w:val="Сетка таблицы4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1">
    <w:name w:val="Сетка таблицы13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1">
    <w:name w:val="Сетка таблицы21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1">
    <w:name w:val="Сетка таблицы11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1">
    <w:name w:val="Сетка таблицы3113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1">
    <w:name w:val="Сетка таблицы121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1">
    <w:name w:val="Сетка таблицы51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1">
    <w:name w:val="Сетка таблицы14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1">
    <w:name w:val="Сетка таблицы613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1">
    <w:name w:val="Сетка таблицы1513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
    <w:name w:val="Сетка таблицы17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
    <w:name w:val="Сетка таблицы2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1">
    <w:name w:val="Сетка таблицы1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1">
    <w:name w:val="Сетка таблицы12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Сетка таблицы4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1">
    <w:name w:val="Сетка таблицы13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1">
    <w:name w:val="Сетка таблицы2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1">
    <w:name w:val="Сетка таблицы1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1">
    <w:name w:val="Сетка таблицы3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1">
    <w:name w:val="Сетка таблицы12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
    <w:name w:val="Сетка таблицы5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1">
    <w:name w:val="Сетка таблицы14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1">
    <w:name w:val="Сетка таблицы6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1">
    <w:name w:val="Сетка таблицы15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1">
    <w:name w:val="Сетка таблицы16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1">
    <w:name w:val="Сетка таблицы22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1">
    <w:name w:val="Сетка таблицы112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1">
    <w:name w:val="Сетка таблицы32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1">
    <w:name w:val="Сетка таблицы122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Сетка таблицы4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1">
    <w:name w:val="Сетка таблицы13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1">
    <w:name w:val="Сетка таблицы21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1">
    <w:name w:val="Сетка таблицы11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1">
    <w:name w:val="Сетка таблицы3111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1">
    <w:name w:val="Сетка таблицы121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1">
    <w:name w:val="Сетка таблицы51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1">
    <w:name w:val="Сетка таблицы14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1">
    <w:name w:val="Сетка таблицы611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1">
    <w:name w:val="Сетка таблицы1511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Сетка таблицы18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1">
    <w:name w:val="Сетка таблицы24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1">
    <w:name w:val="Сетка таблицы114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1">
    <w:name w:val="Сетка таблицы34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1">
    <w:name w:val="Сетка таблицы124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1">
    <w:name w:val="Сетка таблицы4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1">
    <w:name w:val="Сетка таблицы13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1">
    <w:name w:val="Сетка таблицы21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1">
    <w:name w:val="Сетка таблицы11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1">
    <w:name w:val="Сетка таблицы313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1">
    <w:name w:val="Сетка таблицы121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1">
    <w:name w:val="Сетка таблицы53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1">
    <w:name w:val="Сетка таблицы14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1">
    <w:name w:val="Сетка таблицы63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1">
    <w:name w:val="Сетка таблицы153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1">
    <w:name w:val="Сетка таблицы7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1">
    <w:name w:val="Сетка таблицы16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1">
    <w:name w:val="Сетка таблицы22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1">
    <w:name w:val="Сетка таблицы112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1">
    <w:name w:val="Сетка таблицы32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1">
    <w:name w:val="Сетка таблицы122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1">
    <w:name w:val="Сетка таблицы4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1">
    <w:name w:val="Сетка таблицы13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1">
    <w:name w:val="Сетка таблицы21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1">
    <w:name w:val="Сетка таблицы11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1">
    <w:name w:val="Сетка таблицы31121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1">
    <w:name w:val="Сетка таблицы121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1">
    <w:name w:val="Сетка таблицы51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1">
    <w:name w:val="Сетка таблицы14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1">
    <w:name w:val="Сетка таблицы61213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1">
    <w:name w:val="Сетка таблицы15121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Сетка таблицы26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1">
    <w:name w:val="Сетка таблицы116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
    <w:name w:val="Сетка таблицы36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1">
    <w:name w:val="Сетка таблицы126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1">
    <w:name w:val="Сетка таблицы13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1">
    <w:name w:val="Сетка таблицы21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1">
    <w:name w:val="Сетка таблицы11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1">
    <w:name w:val="Сетка таблицы315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1">
    <w:name w:val="Сетка таблицы121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1">
    <w:name w:val="Сетка таблицы55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1">
    <w:name w:val="Сетка таблицы14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1">
    <w:name w:val="Сетка таблицы65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1">
    <w:name w:val="Сетка таблицы155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1">
    <w:name w:val="Сетка таблицы7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1">
    <w:name w:val="Сетка таблицы16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1">
    <w:name w:val="Сетка таблицы22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1">
    <w:name w:val="Сетка таблицы112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1">
    <w:name w:val="Сетка таблицы32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1">
    <w:name w:val="Сетка таблицы122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1">
    <w:name w:val="Сетка таблицы4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1">
    <w:name w:val="Сетка таблицы13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1">
    <w:name w:val="Сетка таблицы21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1">
    <w:name w:val="Сетка таблицы11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1">
    <w:name w:val="Сетка таблицы3114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1">
    <w:name w:val="Сетка таблицы121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1">
    <w:name w:val="Сетка таблицы514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1">
    <w:name w:val="Сетка таблицы14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1">
    <w:name w:val="Сетка таблицы614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1">
    <w:name w:val="Сетка таблицы1514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
    <w:name w:val="Сетка таблицы8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1">
    <w:name w:val="Сетка таблицы17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1">
    <w:name w:val="Сетка таблицы2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1">
    <w:name w:val="Сетка таблицы1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1">
    <w:name w:val="Сетка таблицы3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1">
    <w:name w:val="Сетка таблицы12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Сетка таблицы4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1">
    <w:name w:val="Сетка таблицы13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1">
    <w:name w:val="Сетка таблицы2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1">
    <w:name w:val="Сетка таблицы1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1">
    <w:name w:val="Сетка таблицы3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1">
    <w:name w:val="Сетка таблицы12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1">
    <w:name w:val="Сетка таблицы5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1">
    <w:name w:val="Сетка таблицы14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1">
    <w:name w:val="Сетка таблицы6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1">
    <w:name w:val="Сетка таблицы15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1">
    <w:name w:val="Сетка таблицы16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1">
    <w:name w:val="Сетка таблицы22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1">
    <w:name w:val="Сетка таблицы112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1">
    <w:name w:val="Сетка таблицы32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1">
    <w:name w:val="Сетка таблицы122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1">
    <w:name w:val="Сетка таблицы4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1">
    <w:name w:val="Сетка таблицы13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1">
    <w:name w:val="Сетка таблицы21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1">
    <w:name w:val="Сетка таблицы11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1">
    <w:name w:val="Сетка таблицы3111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1">
    <w:name w:val="Сетка таблицы121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1">
    <w:name w:val="Сетка таблицы511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1">
    <w:name w:val="Сетка таблицы14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1">
    <w:name w:val="Сетка таблицы611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1">
    <w:name w:val="Сетка таблицы1511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
    <w:name w:val="Сетка таблицы9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1">
    <w:name w:val="Сетка таблицы18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1">
    <w:name w:val="Сетка таблицы24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1">
    <w:name w:val="Сетка таблицы114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1">
    <w:name w:val="Сетка таблицы34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1">
    <w:name w:val="Сетка таблицы124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1">
    <w:name w:val="Сетка таблицы4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1">
    <w:name w:val="Сетка таблицы13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1">
    <w:name w:val="Сетка таблицы21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1">
    <w:name w:val="Сетка таблицы11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1">
    <w:name w:val="Сетка таблицы313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1">
    <w:name w:val="Сетка таблицы121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1">
    <w:name w:val="Сетка таблицы53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1">
    <w:name w:val="Сетка таблицы14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1">
    <w:name w:val="Сетка таблицы63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1">
    <w:name w:val="Сетка таблицы153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1">
    <w:name w:val="Сетка таблицы7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1">
    <w:name w:val="Сетка таблицы16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1">
    <w:name w:val="Сетка таблицы22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1">
    <w:name w:val="Сетка таблицы112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1">
    <w:name w:val="Сетка таблицы32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1">
    <w:name w:val="Сетка таблицы122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1">
    <w:name w:val="Сетка таблицы4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1">
    <w:name w:val="Сетка таблицы13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1">
    <w:name w:val="Сетка таблицы21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1">
    <w:name w:val="Сетка таблицы11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1">
    <w:name w:val="Сетка таблицы311223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1">
    <w:name w:val="Сетка таблицы121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1">
    <w:name w:val="Сетка таблицы51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1">
    <w:name w:val="Сетка таблицы14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1">
    <w:name w:val="Сетка таблицы61223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1">
    <w:name w:val="Сетка таблицы151223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Сетка таблицы117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Сетка таблицы118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1">
    <w:name w:val="Сетка таблицы127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Сетка таблицы4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1">
    <w:name w:val="Сетка таблицы13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1">
    <w:name w:val="Сетка таблицы11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1">
    <w:name w:val="Сетка таблицы316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1">
    <w:name w:val="Сетка таблицы121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1">
    <w:name w:val="Сетка таблицы14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1">
    <w:name w:val="Сетка таблицы156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1">
    <w:name w:val="Сетка таблицы16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1">
    <w:name w:val="Сетка таблицы112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1">
    <w:name w:val="Сетка таблицы32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1">
    <w:name w:val="Сетка таблицы122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1">
    <w:name w:val="Сетка таблицы4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1">
    <w:name w:val="Сетка таблицы13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1">
    <w:name w:val="Сетка таблицы21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1">
    <w:name w:val="Сетка таблицы11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1">
    <w:name w:val="Сетка таблицы3115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1">
    <w:name w:val="Сетка таблицы121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1">
    <w:name w:val="Сетка таблицы515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1">
    <w:name w:val="Сетка таблицы14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1">
    <w:name w:val="Сетка таблицы615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1">
    <w:name w:val="Сетка таблицы1515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1">
    <w:name w:val="Сетка таблицы1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1">
    <w:name w:val="Сетка таблицы12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1">
    <w:name w:val="Сетка таблицы13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1">
    <w:name w:val="Сетка таблицы2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1">
    <w:name w:val="Сетка таблицы1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1">
    <w:name w:val="Сетка таблицы3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1">
    <w:name w:val="Сетка таблицы12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1">
    <w:name w:val="Сетка таблицы14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
    <w:name w:val="Сетка таблицы6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1">
    <w:name w:val="Сетка таблицы15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1">
    <w:name w:val="Сетка таблицы16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1">
    <w:name w:val="Сетка таблицы22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1">
    <w:name w:val="Сетка таблицы112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1">
    <w:name w:val="Сетка таблицы32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1">
    <w:name w:val="Сетка таблицы122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1">
    <w:name w:val="Сетка таблицы4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1">
    <w:name w:val="Сетка таблицы13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1">
    <w:name w:val="Сетка таблицы21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1">
    <w:name w:val="Сетка таблицы11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1">
    <w:name w:val="Сетка таблицы3111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1">
    <w:name w:val="Сетка таблицы121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1">
    <w:name w:val="Сетка таблицы51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1">
    <w:name w:val="Сетка таблицы14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1">
    <w:name w:val="Сетка таблицы611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1">
    <w:name w:val="Сетка таблицы1511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1">
    <w:name w:val="Сетка таблицы24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1">
    <w:name w:val="Сетка таблицы114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1">
    <w:name w:val="Сетка таблицы124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
    <w:name w:val="Сетка таблицы4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1">
    <w:name w:val="Сетка таблицы13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1">
    <w:name w:val="Сетка таблицы21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1">
    <w:name w:val="Сетка таблицы11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1">
    <w:name w:val="Сетка таблицы313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1">
    <w:name w:val="Сетка таблицы121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
    <w:name w:val="Сетка таблицы53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1">
    <w:name w:val="Сетка таблицы14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
    <w:name w:val="Сетка таблицы63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1">
    <w:name w:val="Сетка таблицы153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1">
    <w:name w:val="Сетка таблицы7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1">
    <w:name w:val="Сетка таблицы16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1">
    <w:name w:val="Сетка таблицы22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1">
    <w:name w:val="Сетка таблицы112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1">
    <w:name w:val="Сетка таблицы32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1">
    <w:name w:val="Сетка таблицы122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1">
    <w:name w:val="Сетка таблицы4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1">
    <w:name w:val="Сетка таблицы13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1">
    <w:name w:val="Сетка таблицы21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1">
    <w:name w:val="Сетка таблицы11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1">
    <w:name w:val="Сетка таблицы31123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1">
    <w:name w:val="Сетка таблицы121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1">
    <w:name w:val="Сетка таблицы51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1">
    <w:name w:val="Сетка таблицы14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1">
    <w:name w:val="Сетка таблицы6123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1">
    <w:name w:val="Сетка таблицы15123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1">
    <w:name w:val="Сетка таблицы1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1">
    <w:name w:val="Сетка таблицы12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Сетка таблицы4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1">
    <w:name w:val="Сетка таблицы13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1">
    <w:name w:val="Сетка таблицы2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1">
    <w:name w:val="Сетка таблицы1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1">
    <w:name w:val="Сетка таблицы3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1">
    <w:name w:val="Сетка таблицы12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
    <w:name w:val="Сетка таблицы54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1">
    <w:name w:val="Сетка таблицы14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1">
    <w:name w:val="Сетка таблицы64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1">
    <w:name w:val="Сетка таблицы15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
    <w:name w:val="Сетка таблицы7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1">
    <w:name w:val="Сетка таблицы16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1">
    <w:name w:val="Сетка таблицы22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1">
    <w:name w:val="Сетка таблицы112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1">
    <w:name w:val="Сетка таблицы32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1">
    <w:name w:val="Сетка таблицы122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1">
    <w:name w:val="Сетка таблицы4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1">
    <w:name w:val="Сетка таблицы13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1">
    <w:name w:val="Сетка таблицы21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1">
    <w:name w:val="Сетка таблицы11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1">
    <w:name w:val="Сетка таблицы3113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1">
    <w:name w:val="Сетка таблицы121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1">
    <w:name w:val="Сетка таблицы51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1">
    <w:name w:val="Сетка таблицы14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
    <w:name w:val="Сетка таблицы613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1">
    <w:name w:val="Сетка таблицы1513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1">
    <w:name w:val="Сетка таблицы12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1">
    <w:name w:val="Сетка таблицы13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1">
    <w:name w:val="Сетка таблицы2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
    <w:name w:val="Сетка таблицы1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1">
    <w:name w:val="Сетка таблицы3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1">
    <w:name w:val="Сетка таблицы12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етка таблицы5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1">
    <w:name w:val="Сетка таблицы14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1">
    <w:name w:val="Сетка таблицы15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
    <w:name w:val="Сетка таблицы16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1">
    <w:name w:val="Сетка таблицы22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1">
    <w:name w:val="Сетка таблицы112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1">
    <w:name w:val="Сетка таблицы32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1">
    <w:name w:val="Сетка таблицы122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1">
    <w:name w:val="Сетка таблицы4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1">
    <w:name w:val="Сетка таблицы13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1">
    <w:name w:val="Сетка таблицы21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
    <w:name w:val="Сетка таблицы11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1">
    <w:name w:val="Сетка таблицы3111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1">
    <w:name w:val="Сетка таблицы121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1">
    <w:name w:val="Сетка таблицы51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1">
    <w:name w:val="Сетка таблицы14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1">
    <w:name w:val="Сетка таблицы1511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Сетка таблицы18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1">
    <w:name w:val="Сетка таблицы114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
    <w:name w:val="Сетка таблицы34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1">
    <w:name w:val="Сетка таблицы124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1">
    <w:name w:val="Сетка таблицы4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1">
    <w:name w:val="Сетка таблицы13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1">
    <w:name w:val="Сетка таблицы21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1">
    <w:name w:val="Сетка таблицы11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1">
    <w:name w:val="Сетка таблицы313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1">
    <w:name w:val="Сетка таблицы121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1">
    <w:name w:val="Сетка таблицы53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1">
    <w:name w:val="Сетка таблицы14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1">
    <w:name w:val="Сетка таблицы63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1">
    <w:name w:val="Сетка таблицы153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1">
    <w:name w:val="Сетка таблицы16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1">
    <w:name w:val="Сетка таблицы22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1">
    <w:name w:val="Сетка таблицы112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1">
    <w:name w:val="Сетка таблицы32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1">
    <w:name w:val="Сетка таблицы122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1">
    <w:name w:val="Сетка таблицы4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1">
    <w:name w:val="Сетка таблицы13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1">
    <w:name w:val="Сетка таблицы21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1">
    <w:name w:val="Сетка таблицы11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1">
    <w:name w:val="Сетка таблицы31121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1">
    <w:name w:val="Сетка таблицы121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1">
    <w:name w:val="Сетка таблицы51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1">
    <w:name w:val="Сетка таблицы14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1">
    <w:name w:val="Сетка таблицы6121111"/>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1">
    <w:name w:val="Сетка таблицы15121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
    <w:name w:val="Сетка таблицы116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1">
    <w:name w:val="Сетка таблицы126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1">
    <w:name w:val="Сетка таблицы13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1">
    <w:name w:val="Сетка таблицы21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1">
    <w:name w:val="Сетка таблицы11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1">
    <w:name w:val="Сетка таблицы315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1">
    <w:name w:val="Сетка таблицы121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
    <w:name w:val="Сетка таблицы55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1">
    <w:name w:val="Сетка таблицы14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1">
    <w:name w:val="Сетка таблицы65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1">
    <w:name w:val="Сетка таблицы155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1">
    <w:name w:val="Сетка таблицы7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1">
    <w:name w:val="Сетка таблицы16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1">
    <w:name w:val="Сетка таблицы22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1">
    <w:name w:val="Сетка таблицы112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1">
    <w:name w:val="Сетка таблицы32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1">
    <w:name w:val="Сетка таблицы122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1">
    <w:name w:val="Сетка таблицы4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1">
    <w:name w:val="Сетка таблицы13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1">
    <w:name w:val="Сетка таблицы21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1">
    <w:name w:val="Сетка таблицы11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1">
    <w:name w:val="Сетка таблицы3114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1">
    <w:name w:val="Сетка таблицы121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1">
    <w:name w:val="Сетка таблицы514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1">
    <w:name w:val="Сетка таблицы14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1">
    <w:name w:val="Сетка таблицы614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1">
    <w:name w:val="Сетка таблицы1514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1">
    <w:name w:val="Сетка таблицы2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1">
    <w:name w:val="Сетка таблицы1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1">
    <w:name w:val="Сетка таблицы3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1">
    <w:name w:val="Сетка таблицы12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1">
    <w:name w:val="Сетка таблицы4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1">
    <w:name w:val="Сетка таблицы13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1">
    <w:name w:val="Сетка таблицы2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1">
    <w:name w:val="Сетка таблицы11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1">
    <w:name w:val="Сетка таблицы3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1">
    <w:name w:val="Сетка таблицы12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1">
    <w:name w:val="Сетка таблицы52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1">
    <w:name w:val="Сетка таблицы14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1">
    <w:name w:val="Сетка таблицы62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1">
    <w:name w:val="Сетка таблицы15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1">
    <w:name w:val="Сетка таблицы16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1">
    <w:name w:val="Сетка таблицы22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1">
    <w:name w:val="Сетка таблицы112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1">
    <w:name w:val="Сетка таблицы32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1">
    <w:name w:val="Сетка таблицы122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1">
    <w:name w:val="Сетка таблицы4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1">
    <w:name w:val="Сетка таблицы13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1">
    <w:name w:val="Сетка таблицы21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1">
    <w:name w:val="Сетка таблицы11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1">
    <w:name w:val="Сетка таблицы3111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1">
    <w:name w:val="Сетка таблицы121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1">
    <w:name w:val="Сетка таблицы511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1">
    <w:name w:val="Сетка таблицы14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1">
    <w:name w:val="Сетка таблицы611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1">
    <w:name w:val="Сетка таблицы1511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1">
    <w:name w:val="Сетка таблицы24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1">
    <w:name w:val="Сетка таблицы114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1">
    <w:name w:val="Сетка таблицы34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1">
    <w:name w:val="Сетка таблицы124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1">
    <w:name w:val="Сетка таблицы4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1">
    <w:name w:val="Сетка таблицы13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1">
    <w:name w:val="Сетка таблицы21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1">
    <w:name w:val="Сетка таблицы11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1">
    <w:name w:val="Сетка таблицы313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1">
    <w:name w:val="Сетка таблицы121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1">
    <w:name w:val="Сетка таблицы53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1">
    <w:name w:val="Сетка таблицы14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1">
    <w:name w:val="Сетка таблицы632111"/>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1">
    <w:name w:val="Сетка таблицы153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1">
    <w:name w:val="Сетка таблицы7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1">
    <w:name w:val="Сетка таблицы16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1">
    <w:name w:val="Сетка таблицы22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1">
    <w:name w:val="Сетка таблицы112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1">
    <w:name w:val="Сетка таблицы32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1">
    <w:name w:val="Сетка таблицы122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1">
    <w:name w:val="Сетка таблицы4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1">
    <w:name w:val="Сетка таблицы13122111"/>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1">
    <w:name w:val="Сетка таблицы21122111"/>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1">
    <w:name w:val="xl121"/>
    <w:basedOn w:val="a"/>
    <w:rsid w:val="00084CE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6"/>
      <w:szCs w:val="26"/>
    </w:rPr>
  </w:style>
  <w:style w:type="table" w:customStyle="1" w:styleId="500">
    <w:name w:val="Сетка таблицы5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Сетка таблицы112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0">
    <w:name w:val="Сетка таблицы122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9">
    <w:name w:val="Сетка таблицы11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0">
    <w:name w:val="Сетка таблицы15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Сетка таблицы122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Сетка таблицы13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0"/>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9">
    <w:name w:val="Сетка таблицы3119"/>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9">
    <w:name w:val="Сетка таблицы121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9">
    <w:name w:val="Сетка таблицы14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9">
    <w:name w:val="Сетка таблицы1519"/>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7">
    <w:name w:val="Сетка таблицы1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7">
    <w:name w:val="Сетка таблицы12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7">
    <w:name w:val="Сетка таблицы13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7">
    <w:name w:val="Сетка таблицы1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Сетка таблицы3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7">
    <w:name w:val="Сетка таблицы12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Сетка таблицы5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7">
    <w:name w:val="Сетка таблицы14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7">
    <w:name w:val="Сетка таблицы15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
    <w:name w:val="Сетка таблицы16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
    <w:name w:val="Сетка таблицы22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7">
    <w:name w:val="Сетка таблицы112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Сетка таблицы32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7">
    <w:name w:val="Сетка таблицы122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Сетка таблицы4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7">
    <w:name w:val="Сетка таблицы13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7">
    <w:name w:val="Сетка таблицы21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7">
    <w:name w:val="Сетка таблицы11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7">
    <w:name w:val="Сетка таблицы3111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7">
    <w:name w:val="Сетка таблицы121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7">
    <w:name w:val="Сетка таблицы51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7">
    <w:name w:val="Сетка таблицы14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7">
    <w:name w:val="Сетка таблицы611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7">
    <w:name w:val="Сетка таблицы1511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Сетка таблицы114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7">
    <w:name w:val="Сетка таблицы124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Сетка таблицы4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7">
    <w:name w:val="Сетка таблицы13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7">
    <w:name w:val="Сетка таблицы21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7">
    <w:name w:val="Сетка таблицы11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7">
    <w:name w:val="Сетка таблицы313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7">
    <w:name w:val="Сетка таблицы121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7">
    <w:name w:val="Сетка таблицы53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7">
    <w:name w:val="Сетка таблицы14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7">
    <w:name w:val="Сетка таблицы153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7">
    <w:name w:val="Сетка таблицы16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7">
    <w:name w:val="Сетка таблицы22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7">
    <w:name w:val="Сетка таблицы112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7">
    <w:name w:val="Сетка таблицы32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7">
    <w:name w:val="Сетка таблицы122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Сетка таблицы4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7">
    <w:name w:val="Сетка таблицы13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7">
    <w:name w:val="Сетка таблицы21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7">
    <w:name w:val="Сетка таблицы11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7">
    <w:name w:val="Сетка таблицы31127"/>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7">
    <w:name w:val="Сетка таблицы121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7">
    <w:name w:val="Сетка таблицы14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7">
    <w:name w:val="Сетка таблицы6127"/>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7">
    <w:name w:val="Сетка таблицы15127"/>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5">
    <w:name w:val="Сетка таблицы1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
    <w:name w:val="Сетка таблицы12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5">
    <w:name w:val="Сетка таблицы13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5">
    <w:name w:val="Сетка таблицы2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5">
    <w:name w:val="Сетка таблицы1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5">
    <w:name w:val="Сетка таблицы3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5">
    <w:name w:val="Сетка таблицы12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
    <w:name w:val="Сетка таблицы54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5">
    <w:name w:val="Сетка таблицы14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5">
    <w:name w:val="Сетка таблицы15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5">
    <w:name w:val="Сетка таблицы16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5">
    <w:name w:val="Сетка таблицы22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5">
    <w:name w:val="Сетка таблицы112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Сетка таблицы32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5">
    <w:name w:val="Сетка таблицы122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Сетка таблицы4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5">
    <w:name w:val="Сетка таблицы13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5">
    <w:name w:val="Сетка таблицы21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5">
    <w:name w:val="Сетка таблицы11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5">
    <w:name w:val="Сетка таблицы3113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5">
    <w:name w:val="Сетка таблицы121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5">
    <w:name w:val="Сетка таблицы51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5">
    <w:name w:val="Сетка таблицы14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5">
    <w:name w:val="Сетка таблицы613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5">
    <w:name w:val="Сетка таблицы1513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
    <w:name w:val="Сетка таблицы17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Сетка таблицы2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5">
    <w:name w:val="Сетка таблицы1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
    <w:name w:val="Сетка таблицы3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5">
    <w:name w:val="Сетка таблицы12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Сетка таблицы4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5">
    <w:name w:val="Сетка таблицы13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5">
    <w:name w:val="Сетка таблицы2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5">
    <w:name w:val="Сетка таблицы1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5">
    <w:name w:val="Сетка таблицы3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5">
    <w:name w:val="Сетка таблицы12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5">
    <w:name w:val="Сетка таблицы14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5">
    <w:name w:val="Сетка таблицы6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5">
    <w:name w:val="Сетка таблицы15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5">
    <w:name w:val="Сетка таблицы16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5">
    <w:name w:val="Сетка таблицы22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5">
    <w:name w:val="Сетка таблицы112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
    <w:name w:val="Сетка таблицы32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5">
    <w:name w:val="Сетка таблицы122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Сетка таблицы4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5">
    <w:name w:val="Сетка таблицы13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5">
    <w:name w:val="Сетка таблицы21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5">
    <w:name w:val="Сетка таблицы11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5">
    <w:name w:val="Сетка таблицы3111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5">
    <w:name w:val="Сетка таблицы121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5">
    <w:name w:val="Сетка таблицы51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5">
    <w:name w:val="Сетка таблицы14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5">
    <w:name w:val="Сетка таблицы611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5">
    <w:name w:val="Сетка таблицы1511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
    <w:name w:val="Сетка таблицы18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
    <w:name w:val="Сетка таблицы114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
    <w:name w:val="Сетка таблицы34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5">
    <w:name w:val="Сетка таблицы124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5">
    <w:name w:val="Сетка таблицы4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5">
    <w:name w:val="Сетка таблицы13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5">
    <w:name w:val="Сетка таблицы21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Сетка таблицы11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5">
    <w:name w:val="Сетка таблицы313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5">
    <w:name w:val="Сетка таблицы121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5">
    <w:name w:val="Сетка таблицы53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5">
    <w:name w:val="Сетка таблицы14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5">
    <w:name w:val="Сетка таблицы63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5">
    <w:name w:val="Сетка таблицы153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5">
    <w:name w:val="Сетка таблицы7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5">
    <w:name w:val="Сетка таблицы16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5">
    <w:name w:val="Сетка таблицы22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5">
    <w:name w:val="Сетка таблицы112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5">
    <w:name w:val="Сетка таблицы32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5">
    <w:name w:val="Сетка таблицы122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5">
    <w:name w:val="Сетка таблицы4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5">
    <w:name w:val="Сетка таблицы13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5">
    <w:name w:val="Сетка таблицы21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5">
    <w:name w:val="Сетка таблицы11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5">
    <w:name w:val="Сетка таблицы31121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5">
    <w:name w:val="Сетка таблицы121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5">
    <w:name w:val="Сетка таблицы51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5">
    <w:name w:val="Сетка таблицы14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5">
    <w:name w:val="Сетка таблицы61215"/>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5">
    <w:name w:val="Сетка таблицы15121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5">
    <w:name w:val="Сетка таблицы110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5">
    <w:name w:val="Сетка таблицы116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Сетка таблицы36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5">
    <w:name w:val="Сетка таблицы126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Сетка таблицы4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5">
    <w:name w:val="Сетка таблицы13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5">
    <w:name w:val="Сетка таблицы21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5">
    <w:name w:val="Сетка таблицы11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5">
    <w:name w:val="Сетка таблицы315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5">
    <w:name w:val="Сетка таблицы121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
    <w:name w:val="Сетка таблицы55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5">
    <w:name w:val="Сетка таблицы14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5">
    <w:name w:val="Сетка таблицы65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5">
    <w:name w:val="Сетка таблицы155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5">
    <w:name w:val="Сетка таблицы16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5">
    <w:name w:val="Сетка таблицы22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5">
    <w:name w:val="Сетка таблицы112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5">
    <w:name w:val="Сетка таблицы32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5">
    <w:name w:val="Сетка таблицы122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5">
    <w:name w:val="Сетка таблицы4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5">
    <w:name w:val="Сетка таблицы13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5">
    <w:name w:val="Сетка таблицы21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5">
    <w:name w:val="Сетка таблицы11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5">
    <w:name w:val="Сетка таблицы3114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5">
    <w:name w:val="Сетка таблицы121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5">
    <w:name w:val="Сетка таблицы514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5">
    <w:name w:val="Сетка таблицы14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5">
    <w:name w:val="Сетка таблицы614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5">
    <w:name w:val="Сетка таблицы1514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5">
    <w:name w:val="Сетка таблицы17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5">
    <w:name w:val="Сетка таблицы2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5">
    <w:name w:val="Сетка таблицы1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5">
    <w:name w:val="Сетка таблицы3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5">
    <w:name w:val="Сетка таблицы12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Сетка таблицы4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5">
    <w:name w:val="Сетка таблицы13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5">
    <w:name w:val="Сетка таблицы2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5">
    <w:name w:val="Сетка таблицы1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5">
    <w:name w:val="Сетка таблицы3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5">
    <w:name w:val="Сетка таблицы12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5">
    <w:name w:val="Сетка таблицы5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5">
    <w:name w:val="Сетка таблицы14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5">
    <w:name w:val="Сетка таблицы6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5">
    <w:name w:val="Сетка таблицы15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5">
    <w:name w:val="Сетка таблицы16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5">
    <w:name w:val="Сетка таблицы22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5">
    <w:name w:val="Сетка таблицы112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5">
    <w:name w:val="Сетка таблицы32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5">
    <w:name w:val="Сетка таблицы122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5">
    <w:name w:val="Сетка таблицы4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5">
    <w:name w:val="Сетка таблицы13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5">
    <w:name w:val="Сетка таблицы21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5">
    <w:name w:val="Сетка таблицы11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5">
    <w:name w:val="Сетка таблицы3111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5">
    <w:name w:val="Сетка таблицы121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5">
    <w:name w:val="Сетка таблицы511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5">
    <w:name w:val="Сетка таблицы14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5">
    <w:name w:val="Сетка таблицы611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5">
    <w:name w:val="Сетка таблицы1511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5">
    <w:name w:val="Сетка таблицы18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5">
    <w:name w:val="Сетка таблицы24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5">
    <w:name w:val="Сетка таблицы114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5">
    <w:name w:val="Сетка таблицы34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5">
    <w:name w:val="Сетка таблицы124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5">
    <w:name w:val="Сетка таблицы4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5">
    <w:name w:val="Сетка таблицы13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5">
    <w:name w:val="Сетка таблицы21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5">
    <w:name w:val="Сетка таблицы11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5">
    <w:name w:val="Сетка таблицы313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5">
    <w:name w:val="Сетка таблицы121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5">
    <w:name w:val="Сетка таблицы53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5">
    <w:name w:val="Сетка таблицы14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5">
    <w:name w:val="Сетка таблицы63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5">
    <w:name w:val="Сетка таблицы153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5">
    <w:name w:val="Сетка таблицы7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5">
    <w:name w:val="Сетка таблицы16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5">
    <w:name w:val="Сетка таблицы22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5">
    <w:name w:val="Сетка таблицы112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5">
    <w:name w:val="Сетка таблицы32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5">
    <w:name w:val="Сетка таблицы122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5">
    <w:name w:val="Сетка таблицы4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5">
    <w:name w:val="Сетка таблицы13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5">
    <w:name w:val="Сетка таблицы21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5">
    <w:name w:val="Сетка таблицы11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5">
    <w:name w:val="Сетка таблицы311225"/>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5">
    <w:name w:val="Сетка таблицы121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5">
    <w:name w:val="Сетка таблицы51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5">
    <w:name w:val="Сетка таблицы14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5">
    <w:name w:val="Сетка таблицы61225"/>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5">
    <w:name w:val="Сетка таблицы151225"/>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Сетка таблицы27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
    <w:name w:val="Сетка таблицы117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0">
    <w:name w:val="Сетка таблицы28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
    <w:name w:val="Сетка таблицы37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3">
    <w:name w:val="Сетка таблицы127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
    <w:name w:val="Сетка таблицы4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3">
    <w:name w:val="Сетка таблицы13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3">
    <w:name w:val="Сетка таблицы21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3">
    <w:name w:val="Сетка таблицы11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3">
    <w:name w:val="Сетка таблицы316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3">
    <w:name w:val="Сетка таблицы121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
    <w:name w:val="Сетка таблицы56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3">
    <w:name w:val="Сетка таблицы14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3">
    <w:name w:val="Сетка таблицы66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3">
    <w:name w:val="Сетка таблицы156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
    <w:name w:val="Сетка таблицы7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3">
    <w:name w:val="Сетка таблицы16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3">
    <w:name w:val="Сетка таблицы22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3">
    <w:name w:val="Сетка таблицы112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3">
    <w:name w:val="Сетка таблицы32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3">
    <w:name w:val="Сетка таблицы122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3">
    <w:name w:val="Сетка таблицы4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3">
    <w:name w:val="Сетка таблицы13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3">
    <w:name w:val="Сетка таблицы21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3">
    <w:name w:val="Сетка таблицы11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3">
    <w:name w:val="Сетка таблицы3115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3">
    <w:name w:val="Сетка таблицы121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3">
    <w:name w:val="Сетка таблицы515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3">
    <w:name w:val="Сетка таблицы14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3">
    <w:name w:val="Сетка таблицы615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3">
    <w:name w:val="Сетка таблицы1515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
    <w:name w:val="Сетка таблицы17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3">
    <w:name w:val="Сетка таблицы1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3">
    <w:name w:val="Сетка таблицы3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3">
    <w:name w:val="Сетка таблицы12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Сетка таблицы4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3">
    <w:name w:val="Сетка таблицы13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3">
    <w:name w:val="Сетка таблицы2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3">
    <w:name w:val="Сетка таблицы1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3">
    <w:name w:val="Сетка таблицы3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3">
    <w:name w:val="Сетка таблицы12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3">
    <w:name w:val="Сетка таблицы14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3">
    <w:name w:val="Сетка таблицы6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3">
    <w:name w:val="Сетка таблицы15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3">
    <w:name w:val="Сетка таблицы16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3">
    <w:name w:val="Сетка таблицы22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3">
    <w:name w:val="Сетка таблицы112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3">
    <w:name w:val="Сетка таблицы32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3">
    <w:name w:val="Сетка таблицы122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3">
    <w:name w:val="Сетка таблицы4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3">
    <w:name w:val="Сетка таблицы13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3">
    <w:name w:val="Сетка таблицы21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3">
    <w:name w:val="Сетка таблицы11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3">
    <w:name w:val="Сетка таблицы3111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3">
    <w:name w:val="Сетка таблицы121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3">
    <w:name w:val="Сетка таблицы51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3">
    <w:name w:val="Сетка таблицы14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3">
    <w:name w:val="Сетка таблицы611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3">
    <w:name w:val="Сетка таблицы1511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3">
    <w:name w:val="Сетка таблицы18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3">
    <w:name w:val="Сетка таблицы24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3">
    <w:name w:val="Сетка таблицы114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3">
    <w:name w:val="Сетка таблицы124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3">
    <w:name w:val="Сетка таблицы4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3">
    <w:name w:val="Сетка таблицы13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3">
    <w:name w:val="Сетка таблицы21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3">
    <w:name w:val="Сетка таблицы11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3">
    <w:name w:val="Сетка таблицы313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3">
    <w:name w:val="Сетка таблицы121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3">
    <w:name w:val="Сетка таблицы53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3">
    <w:name w:val="Сетка таблицы14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3">
    <w:name w:val="Сетка таблицы63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3">
    <w:name w:val="Сетка таблицы153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3">
    <w:name w:val="Сетка таблицы7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3">
    <w:name w:val="Сетка таблицы16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3">
    <w:name w:val="Сетка таблицы22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3">
    <w:name w:val="Сетка таблицы112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3">
    <w:name w:val="Сетка таблицы32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3">
    <w:name w:val="Сетка таблицы122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3">
    <w:name w:val="Сетка таблицы4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3">
    <w:name w:val="Сетка таблицы13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3">
    <w:name w:val="Сетка таблицы21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3">
    <w:name w:val="Сетка таблицы11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3">
    <w:name w:val="Сетка таблицы31123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3">
    <w:name w:val="Сетка таблицы121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3">
    <w:name w:val="Сетка таблицы51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3">
    <w:name w:val="Сетка таблицы14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3">
    <w:name w:val="Сетка таблицы6123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3">
    <w:name w:val="Сетка таблицы15123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Сетка таблицы2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
    <w:name w:val="Сетка таблицы1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
    <w:name w:val="Сетка таблицы3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3">
    <w:name w:val="Сетка таблицы12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Сетка таблицы4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3">
    <w:name w:val="Сетка таблицы13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3">
    <w:name w:val="Сетка таблицы2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3">
    <w:name w:val="Сетка таблицы1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3">
    <w:name w:val="Сетка таблицы3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3">
    <w:name w:val="Сетка таблицы12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3">
    <w:name w:val="Сетка таблицы54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3">
    <w:name w:val="Сетка таблицы14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
    <w:name w:val="Сетка таблицы64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3">
    <w:name w:val="Сетка таблицы15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
    <w:name w:val="Сетка таблицы7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3">
    <w:name w:val="Сетка таблицы16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
    <w:name w:val="Сетка таблицы22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3">
    <w:name w:val="Сетка таблицы112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3">
    <w:name w:val="Сетка таблицы32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3">
    <w:name w:val="Сетка таблицы122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3">
    <w:name w:val="Сетка таблицы4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3">
    <w:name w:val="Сетка таблицы13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3">
    <w:name w:val="Сетка таблицы21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3">
    <w:name w:val="Сетка таблицы11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3">
    <w:name w:val="Сетка таблицы3113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3">
    <w:name w:val="Сетка таблицы121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3">
    <w:name w:val="Сетка таблицы51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3">
    <w:name w:val="Сетка таблицы14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3">
    <w:name w:val="Сетка таблицы613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3">
    <w:name w:val="Сетка таблицы1513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
    <w:name w:val="Сетка таблицы17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
    <w:name w:val="Сетка таблицы2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
    <w:name w:val="Сетка таблицы3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3">
    <w:name w:val="Сетка таблицы12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3">
    <w:name w:val="Сетка таблицы13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3">
    <w:name w:val="Сетка таблицы2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3">
    <w:name w:val="Сетка таблицы1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3">
    <w:name w:val="Сетка таблицы3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3">
    <w:name w:val="Сетка таблицы12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3">
    <w:name w:val="Сетка таблицы14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
    <w:name w:val="Сетка таблицы6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3">
    <w:name w:val="Сетка таблицы15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3">
    <w:name w:val="Сетка таблицы16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3">
    <w:name w:val="Сетка таблицы22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3">
    <w:name w:val="Сетка таблицы112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3">
    <w:name w:val="Сетка таблицы32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3">
    <w:name w:val="Сетка таблицы122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3">
    <w:name w:val="Сетка таблицы4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3">
    <w:name w:val="Сетка таблицы13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3">
    <w:name w:val="Сетка таблицы21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11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3">
    <w:name w:val="Сетка таблицы3111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3">
    <w:name w:val="Сетка таблицы121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3">
    <w:name w:val="Сетка таблицы51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3">
    <w:name w:val="Сетка таблицы14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3">
    <w:name w:val="Сетка таблицы1511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3">
    <w:name w:val="Сетка таблицы18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3">
    <w:name w:val="Сетка таблицы24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3">
    <w:name w:val="Сетка таблицы114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3">
    <w:name w:val="Сетка таблицы34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3">
    <w:name w:val="Сетка таблицы124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3">
    <w:name w:val="Сетка таблицы4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3">
    <w:name w:val="Сетка таблицы13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3">
    <w:name w:val="Сетка таблицы21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3">
    <w:name w:val="Сетка таблицы11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3">
    <w:name w:val="Сетка таблицы313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3">
    <w:name w:val="Сетка таблицы121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3">
    <w:name w:val="Сетка таблицы53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3">
    <w:name w:val="Сетка таблицы14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3">
    <w:name w:val="Сетка таблицы63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3">
    <w:name w:val="Сетка таблицы153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
    <w:name w:val="Сетка таблицы7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3">
    <w:name w:val="Сетка таблицы16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3">
    <w:name w:val="Сетка таблицы22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3">
    <w:name w:val="Сетка таблицы112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3">
    <w:name w:val="Сетка таблицы32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3">
    <w:name w:val="Сетка таблицы122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3">
    <w:name w:val="Сетка таблицы4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3">
    <w:name w:val="Сетка таблицы13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3">
    <w:name w:val="Сетка таблицы21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3">
    <w:name w:val="Сетка таблицы11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3">
    <w:name w:val="Сетка таблицы31121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3">
    <w:name w:val="Сетка таблицы121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3">
    <w:name w:val="Сетка таблицы51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3">
    <w:name w:val="Сетка таблицы14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3">
    <w:name w:val="Сетка таблицы612113"/>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3">
    <w:name w:val="Сетка таблицы15121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3">
    <w:name w:val="Сетка таблицы110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Сетка таблицы26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3">
    <w:name w:val="Сетка таблицы116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3">
    <w:name w:val="Сетка таблицы36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3">
    <w:name w:val="Сетка таблицы126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3">
    <w:name w:val="Сетка таблицы4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3">
    <w:name w:val="Сетка таблицы13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3">
    <w:name w:val="Сетка таблицы21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3">
    <w:name w:val="Сетка таблицы11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3">
    <w:name w:val="Сетка таблицы315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3">
    <w:name w:val="Сетка таблицы121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3">
    <w:name w:val="Сетка таблицы55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3">
    <w:name w:val="Сетка таблицы14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3">
    <w:name w:val="Сетка таблицы65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3">
    <w:name w:val="Сетка таблицы155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3">
    <w:name w:val="Сетка таблицы7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3">
    <w:name w:val="Сетка таблицы16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3">
    <w:name w:val="Сетка таблицы22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3">
    <w:name w:val="Сетка таблицы112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3">
    <w:name w:val="Сетка таблицы32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3">
    <w:name w:val="Сетка таблицы122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3">
    <w:name w:val="Сетка таблицы4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3">
    <w:name w:val="Сетка таблицы13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3">
    <w:name w:val="Сетка таблицы21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3">
    <w:name w:val="Сетка таблицы11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3">
    <w:name w:val="Сетка таблицы3114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3">
    <w:name w:val="Сетка таблицы121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3">
    <w:name w:val="Сетка таблицы514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3">
    <w:name w:val="Сетка таблицы14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3">
    <w:name w:val="Сетка таблицы614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3">
    <w:name w:val="Сетка таблицы1514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3">
    <w:name w:val="Сетка таблицы17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3">
    <w:name w:val="Сетка таблицы2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3">
    <w:name w:val="Сетка таблицы1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3">
    <w:name w:val="Сетка таблицы3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3">
    <w:name w:val="Сетка таблицы12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Сетка таблицы4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3">
    <w:name w:val="Сетка таблицы13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3">
    <w:name w:val="Сетка таблицы2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3">
    <w:name w:val="Сетка таблицы11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3">
    <w:name w:val="Сетка таблицы3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3">
    <w:name w:val="Сетка таблицы12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3">
    <w:name w:val="Сетка таблицы52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3">
    <w:name w:val="Сетка таблицы14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3">
    <w:name w:val="Сетка таблицы62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3">
    <w:name w:val="Сетка таблицы15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3">
    <w:name w:val="Сетка таблицы16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3">
    <w:name w:val="Сетка таблицы22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3">
    <w:name w:val="Сетка таблицы112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3">
    <w:name w:val="Сетка таблицы32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3">
    <w:name w:val="Сетка таблицы122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3">
    <w:name w:val="Сетка таблицы4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3">
    <w:name w:val="Сетка таблицы13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3">
    <w:name w:val="Сетка таблицы21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3">
    <w:name w:val="Сетка таблицы11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3">
    <w:name w:val="Сетка таблицы3111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3">
    <w:name w:val="Сетка таблицы121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3">
    <w:name w:val="Сетка таблицы511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3">
    <w:name w:val="Сетка таблицы14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3">
    <w:name w:val="Сетка таблицы611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3">
    <w:name w:val="Сетка таблицы1511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Сетка таблицы9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3">
    <w:name w:val="Сетка таблицы24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3">
    <w:name w:val="Сетка таблицы114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3">
    <w:name w:val="Сетка таблицы34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3">
    <w:name w:val="Сетка таблицы124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3">
    <w:name w:val="Сетка таблицы4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3">
    <w:name w:val="Сетка таблицы13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3">
    <w:name w:val="Сетка таблицы21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3">
    <w:name w:val="Сетка таблицы11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3">
    <w:name w:val="Сетка таблицы313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3">
    <w:name w:val="Сетка таблицы121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3">
    <w:name w:val="Сетка таблицы53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3">
    <w:name w:val="Сетка таблицы14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3">
    <w:name w:val="Сетка таблицы63213"/>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3">
    <w:name w:val="Сетка таблицы153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3">
    <w:name w:val="Сетка таблицы7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3">
    <w:name w:val="Сетка таблицы16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3">
    <w:name w:val="Сетка таблицы22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3">
    <w:name w:val="Сетка таблицы112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3">
    <w:name w:val="Сетка таблицы32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3">
    <w:name w:val="Сетка таблицы122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3">
    <w:name w:val="Сетка таблицы4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3">
    <w:name w:val="Сетка таблицы1312213"/>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3">
    <w:name w:val="Сетка таблицы2112213"/>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2">
    <w:name w:val="Сетка таблицы11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2">
    <w:name w:val="Сетка таблицы311221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2">
    <w:name w:val="Сетка таблицы121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2">
    <w:name w:val="Сетка таблицы51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2">
    <w:name w:val="Сетка таблицы14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2">
    <w:name w:val="Сетка таблицы61221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2">
    <w:name w:val="Сетка таблицы151221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2">
    <w:name w:val="Сетка таблицы1110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2">
    <w:name w:val="Сетка таблицы12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2">
    <w:name w:val="Сетка таблицы13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Сетка таблицы21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Сетка таблицы11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Сетка таблицы317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2">
    <w:name w:val="Сетка таблицы121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2">
    <w:name w:val="Сетка таблицы14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2">
    <w:name w:val="Сетка таблицы67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2">
    <w:name w:val="Сетка таблицы157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2">
    <w:name w:val="Сетка таблицы16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2">
    <w:name w:val="Сетка таблицы22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2">
    <w:name w:val="Сетка таблицы112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2">
    <w:name w:val="Сетка таблицы32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2">
    <w:name w:val="Сетка таблицы122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
    <w:name w:val="Сетка таблицы4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2">
    <w:name w:val="Сетка таблицы13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2">
    <w:name w:val="Сетка таблицы21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2">
    <w:name w:val="Сетка таблицы11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2">
    <w:name w:val="Сетка таблицы3116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2">
    <w:name w:val="Сетка таблицы121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2">
    <w:name w:val="Сетка таблицы14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2">
    <w:name w:val="Сетка таблицы616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2">
    <w:name w:val="Сетка таблицы1516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Сетка таблицы17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2">
    <w:name w:val="Сетка таблицы2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2">
    <w:name w:val="Сетка таблицы1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Сетка таблицы3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2">
    <w:name w:val="Сетка таблицы12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2">
    <w:name w:val="Сетка таблицы4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2">
    <w:name w:val="Сетка таблицы13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2">
    <w:name w:val="Сетка таблицы2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2">
    <w:name w:val="Сетка таблицы1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2">
    <w:name w:val="Сетка таблицы3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2">
    <w:name w:val="Сетка таблицы12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2">
    <w:name w:val="Сетка таблицы5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2">
    <w:name w:val="Сетка таблицы14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2">
    <w:name w:val="Сетка таблицы6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2">
    <w:name w:val="Сетка таблицы15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2">
    <w:name w:val="Сетка таблицы16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2">
    <w:name w:val="Сетка таблицы22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2">
    <w:name w:val="Сетка таблицы112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2">
    <w:name w:val="Сетка таблицы32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2">
    <w:name w:val="Сетка таблицы122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2">
    <w:name w:val="Сетка таблицы4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2">
    <w:name w:val="Сетка таблицы13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2">
    <w:name w:val="Сетка таблицы21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11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2">
    <w:name w:val="Сетка таблицы3111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2">
    <w:name w:val="Сетка таблицы121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2">
    <w:name w:val="Сетка таблицы511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2">
    <w:name w:val="Сетка таблицы14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2">
    <w:name w:val="Сетка таблицы611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2">
    <w:name w:val="Сетка таблицы1511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2">
    <w:name w:val="Сетка таблицы18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2">
    <w:name w:val="Сетка таблицы24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2">
    <w:name w:val="Сетка таблицы114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2">
    <w:name w:val="Сетка таблицы34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2">
    <w:name w:val="Сетка таблицы124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2">
    <w:name w:val="Сетка таблицы4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2">
    <w:name w:val="Сетка таблицы13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2">
    <w:name w:val="Сетка таблицы21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2">
    <w:name w:val="Сетка таблицы11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2">
    <w:name w:val="Сетка таблицы313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2">
    <w:name w:val="Сетка таблицы121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2">
    <w:name w:val="Сетка таблицы14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2">
    <w:name w:val="Сетка таблицы63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2">
    <w:name w:val="Сетка таблицы153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2">
    <w:name w:val="Сетка таблицы7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2">
    <w:name w:val="Сетка таблицы16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2">
    <w:name w:val="Сетка таблицы22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2">
    <w:name w:val="Сетка таблицы112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2">
    <w:name w:val="Сетка таблицы32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2">
    <w:name w:val="Сетка таблицы122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2">
    <w:name w:val="Сетка таблицы4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2">
    <w:name w:val="Сетка таблицы13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2">
    <w:name w:val="Сетка таблицы21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2">
    <w:name w:val="Сетка таблицы11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2">
    <w:name w:val="Сетка таблицы31124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2">
    <w:name w:val="Сетка таблицы121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2">
    <w:name w:val="Сетка таблицы51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2">
    <w:name w:val="Сетка таблицы14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2">
    <w:name w:val="Сетка таблицы6124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2">
    <w:name w:val="Сетка таблицы15124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2">
    <w:name w:val="Сетка таблицы1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2">
    <w:name w:val="Сетка таблицы3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2">
    <w:name w:val="Сетка таблицы12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2">
    <w:name w:val="Сетка таблицы13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2">
    <w:name w:val="Сетка таблицы2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2">
    <w:name w:val="Сетка таблицы1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2">
    <w:name w:val="Сетка таблицы3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2">
    <w:name w:val="Сетка таблицы12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2">
    <w:name w:val="Сетка таблицы54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2">
    <w:name w:val="Сетка таблицы14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2">
    <w:name w:val="Сетка таблицы64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2">
    <w:name w:val="Сетка таблицы15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2">
    <w:name w:val="Сетка таблицы16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2">
    <w:name w:val="Сетка таблицы22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2">
    <w:name w:val="Сетка таблицы112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2">
    <w:name w:val="Сетка таблицы32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2">
    <w:name w:val="Сетка таблицы122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2">
    <w:name w:val="Сетка таблицы4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2">
    <w:name w:val="Сетка таблицы13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2">
    <w:name w:val="Сетка таблицы21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2">
    <w:name w:val="Сетка таблицы11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2">
    <w:name w:val="Сетка таблицы3113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2">
    <w:name w:val="Сетка таблицы121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2">
    <w:name w:val="Сетка таблицы513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2">
    <w:name w:val="Сетка таблицы14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2">
    <w:name w:val="Сетка таблицы613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2">
    <w:name w:val="Сетка таблицы1513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
    <w:name w:val="Сетка таблицы2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2">
    <w:name w:val="Сетка таблицы1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2">
    <w:name w:val="Сетка таблицы12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2">
    <w:name w:val="Сетка таблицы13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2">
    <w:name w:val="Сетка таблицы2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2">
    <w:name w:val="Сетка таблицы1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2">
    <w:name w:val="Сетка таблицы3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2">
    <w:name w:val="Сетка таблицы12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
    <w:name w:val="Сетка таблицы5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
    <w:name w:val="Сетка таблицы14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
    <w:name w:val="Сетка таблицы6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2">
    <w:name w:val="Сетка таблицы15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2">
    <w:name w:val="Сетка таблицы16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2">
    <w:name w:val="Сетка таблицы22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2">
    <w:name w:val="Сетка таблицы112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2">
    <w:name w:val="Сетка таблицы32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2">
    <w:name w:val="Сетка таблицы122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2">
    <w:name w:val="Сетка таблицы4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2">
    <w:name w:val="Сетка таблицы13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2">
    <w:name w:val="Сетка таблицы21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2">
    <w:name w:val="Сетка таблицы11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2">
    <w:name w:val="Сетка таблицы3111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2">
    <w:name w:val="Сетка таблицы121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2">
    <w:name w:val="Сетка таблицы511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2">
    <w:name w:val="Сетка таблицы14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2">
    <w:name w:val="Сетка таблицы611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2">
    <w:name w:val="Сетка таблицы1511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Сетка таблицы9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
    <w:name w:val="Сетка таблицы18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2">
    <w:name w:val="Сетка таблицы114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2">
    <w:name w:val="Сетка таблицы34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2">
    <w:name w:val="Сетка таблицы124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2">
    <w:name w:val="Сетка таблицы4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2">
    <w:name w:val="Сетка таблицы13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2">
    <w:name w:val="Сетка таблицы21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2">
    <w:name w:val="Сетка таблицы11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2">
    <w:name w:val="Сетка таблицы313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2">
    <w:name w:val="Сетка таблицы121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2">
    <w:name w:val="Сетка таблицы53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2">
    <w:name w:val="Сетка таблицы14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2">
    <w:name w:val="Сетка таблицы63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2">
    <w:name w:val="Сетка таблицы153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2">
    <w:name w:val="Сетка таблицы7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2">
    <w:name w:val="Сетка таблицы16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2">
    <w:name w:val="Сетка таблицы22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2">
    <w:name w:val="Сетка таблицы112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2">
    <w:name w:val="Сетка таблицы32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2">
    <w:name w:val="Сетка таблицы122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2">
    <w:name w:val="Сетка таблицы4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2">
    <w:name w:val="Сетка таблицы13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2">
    <w:name w:val="Сетка таблицы21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2">
    <w:name w:val="Сетка таблицы11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2">
    <w:name w:val="Сетка таблицы31121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2">
    <w:name w:val="Сетка таблицы121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2">
    <w:name w:val="Сетка таблицы51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2">
    <w:name w:val="Сетка таблицы14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2">
    <w:name w:val="Сетка таблицы612122"/>
    <w:rsid w:val="00084CE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2">
    <w:name w:val="Сетка таблицы15121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
    <w:name w:val="Сетка таблицы20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2">
    <w:name w:val="Сетка таблицы110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
    <w:name w:val="Сетка таблицы26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2">
    <w:name w:val="Сетка таблицы116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2">
    <w:name w:val="Сетка таблицы36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2">
    <w:name w:val="Сетка таблицы126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2">
    <w:name w:val="Сетка таблицы4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2">
    <w:name w:val="Сетка таблицы13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2">
    <w:name w:val="Сетка таблицы21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2">
    <w:name w:val="Сетка таблицы11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2">
    <w:name w:val="Сетка таблицы315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2">
    <w:name w:val="Сетка таблицы121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2">
    <w:name w:val="Сетка таблицы55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2">
    <w:name w:val="Сетка таблицы14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2">
    <w:name w:val="Сетка таблицы65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2">
    <w:name w:val="Сетка таблицы155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2">
    <w:name w:val="Сетка таблицы7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2">
    <w:name w:val="Сетка таблицы16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2">
    <w:name w:val="Сетка таблицы22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2">
    <w:name w:val="Сетка таблицы112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2">
    <w:name w:val="Сетка таблицы32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2">
    <w:name w:val="Сетка таблицы122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2">
    <w:name w:val="Сетка таблицы4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2">
    <w:name w:val="Сетка таблицы13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2">
    <w:name w:val="Сетка таблицы21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2">
    <w:name w:val="Сетка таблицы11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2">
    <w:name w:val="Сетка таблицы3114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2">
    <w:name w:val="Сетка таблицы121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2">
    <w:name w:val="Сетка таблицы514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2">
    <w:name w:val="Сетка таблицы14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2">
    <w:name w:val="Сетка таблицы614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2">
    <w:name w:val="Сетка таблицы1514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Сетка таблицы8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2">
    <w:name w:val="Сетка таблицы17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2">
    <w:name w:val="Сетка таблицы2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2">
    <w:name w:val="Сетка таблицы1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2">
    <w:name w:val="Сетка таблицы3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2">
    <w:name w:val="Сетка таблицы12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2">
    <w:name w:val="Сетка таблицы4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2">
    <w:name w:val="Сетка таблицы13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2">
    <w:name w:val="Сетка таблицы2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2">
    <w:name w:val="Сетка таблицы1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2">
    <w:name w:val="Сетка таблицы3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2">
    <w:name w:val="Сетка таблицы12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2">
    <w:name w:val="Сетка таблицы5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2">
    <w:name w:val="Сетка таблицы14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2">
    <w:name w:val="Сетка таблицы6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2">
    <w:name w:val="Сетка таблицы15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2">
    <w:name w:val="Сетка таблицы16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2">
    <w:name w:val="Сетка таблицы22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2">
    <w:name w:val="Сетка таблицы112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2">
    <w:name w:val="Сетка таблицы32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2">
    <w:name w:val="Сетка таблицы122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2">
    <w:name w:val="Сетка таблицы4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2">
    <w:name w:val="Сетка таблицы13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2">
    <w:name w:val="Сетка таблицы21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2">
    <w:name w:val="Сетка таблицы11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2">
    <w:name w:val="Сетка таблицы3111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2">
    <w:name w:val="Сетка таблицы121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2">
    <w:name w:val="Сетка таблицы51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2">
    <w:name w:val="Сетка таблицы14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2">
    <w:name w:val="Сетка таблицы611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2">
    <w:name w:val="Сетка таблицы1511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2">
    <w:name w:val="Сетка таблицы9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2">
    <w:name w:val="Сетка таблицы18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2">
    <w:name w:val="Сетка таблицы24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2">
    <w:name w:val="Сетка таблицы114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2">
    <w:name w:val="Сетка таблицы34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2">
    <w:name w:val="Сетка таблицы124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2">
    <w:name w:val="Сетка таблицы4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2">
    <w:name w:val="Сетка таблицы13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2">
    <w:name w:val="Сетка таблицы21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2">
    <w:name w:val="Сетка таблицы11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2">
    <w:name w:val="Сетка таблицы313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2">
    <w:name w:val="Сетка таблицы121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2">
    <w:name w:val="Сетка таблицы53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2">
    <w:name w:val="Сетка таблицы14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2">
    <w:name w:val="Сетка таблицы63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2">
    <w:name w:val="Сетка таблицы153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2">
    <w:name w:val="Сетка таблицы7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2">
    <w:name w:val="Сетка таблицы16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2">
    <w:name w:val="Сетка таблицы22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2">
    <w:name w:val="Сетка таблицы112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2">
    <w:name w:val="Сетка таблицы32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2">
    <w:name w:val="Сетка таблицы122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2">
    <w:name w:val="Сетка таблицы4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2">
    <w:name w:val="Сетка таблицы13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2">
    <w:name w:val="Сетка таблицы21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2">
    <w:name w:val="Сетка таблицы11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2">
    <w:name w:val="Сетка таблицы311222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2">
    <w:name w:val="Сетка таблицы121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2">
    <w:name w:val="Сетка таблицы51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2">
    <w:name w:val="Сетка таблицы14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2">
    <w:name w:val="Сетка таблицы612222"/>
    <w:rsid w:val="00084CE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2">
    <w:name w:val="Сетка таблицы151222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0">
    <w:name w:val="Сетка таблицы30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2">
    <w:name w:val="Сетка таблицы120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
    <w:name w:val="Сетка таблицы21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2">
    <w:name w:val="Сетка таблицы111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2">
    <w:name w:val="Сетка таблицы129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2">
    <w:name w:val="Сетка таблицы1382"/>
    <w:rsid w:val="00084C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rsid w:val="00084CEE"/>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702E9C"/>
    <w:rPr>
      <w:sz w:val="24"/>
      <w:lang w:bidi="ar-SA"/>
    </w:rPr>
  </w:style>
  <w:style w:type="paragraph" w:styleId="afff5">
    <w:name w:val="No Spacing"/>
    <w:basedOn w:val="a"/>
    <w:uiPriority w:val="1"/>
    <w:qFormat/>
    <w:rsid w:val="008E36BA"/>
    <w:rPr>
      <w:rFonts w:ascii="Calibri" w:hAnsi="Calibri"/>
      <w:szCs w:val="32"/>
      <w:lang w:val="en-US" w:eastAsia="en-US" w:bidi="en-US"/>
    </w:rPr>
  </w:style>
  <w:style w:type="paragraph" w:customStyle="1" w:styleId="a20">
    <w:name w:val="a2"/>
    <w:basedOn w:val="a"/>
    <w:rsid w:val="008E36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254560004">
      <w:bodyDiv w:val="1"/>
      <w:marLeft w:val="0"/>
      <w:marRight w:val="0"/>
      <w:marTop w:val="0"/>
      <w:marBottom w:val="0"/>
      <w:divBdr>
        <w:top w:val="none" w:sz="0" w:space="0" w:color="auto"/>
        <w:left w:val="none" w:sz="0" w:space="0" w:color="auto"/>
        <w:bottom w:val="none" w:sz="0" w:space="0" w:color="auto"/>
        <w:right w:val="none" w:sz="0" w:space="0" w:color="auto"/>
      </w:divBdr>
    </w:div>
    <w:div w:id="279386135">
      <w:bodyDiv w:val="1"/>
      <w:marLeft w:val="0"/>
      <w:marRight w:val="0"/>
      <w:marTop w:val="0"/>
      <w:marBottom w:val="0"/>
      <w:divBdr>
        <w:top w:val="none" w:sz="0" w:space="0" w:color="auto"/>
        <w:left w:val="none" w:sz="0" w:space="0" w:color="auto"/>
        <w:bottom w:val="none" w:sz="0" w:space="0" w:color="auto"/>
        <w:right w:val="none" w:sz="0" w:space="0" w:color="auto"/>
      </w:divBdr>
    </w:div>
    <w:div w:id="604968952">
      <w:bodyDiv w:val="1"/>
      <w:marLeft w:val="0"/>
      <w:marRight w:val="0"/>
      <w:marTop w:val="0"/>
      <w:marBottom w:val="0"/>
      <w:divBdr>
        <w:top w:val="none" w:sz="0" w:space="0" w:color="auto"/>
        <w:left w:val="none" w:sz="0" w:space="0" w:color="auto"/>
        <w:bottom w:val="none" w:sz="0" w:space="0" w:color="auto"/>
        <w:right w:val="none" w:sz="0" w:space="0" w:color="auto"/>
      </w:divBdr>
    </w:div>
    <w:div w:id="1201866837">
      <w:bodyDiv w:val="1"/>
      <w:marLeft w:val="0"/>
      <w:marRight w:val="0"/>
      <w:marTop w:val="0"/>
      <w:marBottom w:val="0"/>
      <w:divBdr>
        <w:top w:val="none" w:sz="0" w:space="0" w:color="auto"/>
        <w:left w:val="none" w:sz="0" w:space="0" w:color="auto"/>
        <w:bottom w:val="none" w:sz="0" w:space="0" w:color="auto"/>
        <w:right w:val="none" w:sz="0" w:space="0" w:color="auto"/>
      </w:divBdr>
    </w:div>
    <w:div w:id="1288585913">
      <w:bodyDiv w:val="1"/>
      <w:marLeft w:val="0"/>
      <w:marRight w:val="0"/>
      <w:marTop w:val="0"/>
      <w:marBottom w:val="0"/>
      <w:divBdr>
        <w:top w:val="none" w:sz="0" w:space="0" w:color="auto"/>
        <w:left w:val="none" w:sz="0" w:space="0" w:color="auto"/>
        <w:bottom w:val="none" w:sz="0" w:space="0" w:color="auto"/>
        <w:right w:val="none" w:sz="0" w:space="0" w:color="auto"/>
      </w:divBdr>
    </w:div>
    <w:div w:id="177736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Grak-na\&#1086;&#1073;&#1097;&#1072;&#1103;\&#1042;&#1093;&#1086;&#1076;&#1103;&#1097;&#1080;&#1077;\2023\&#1053;&#1086;&#1074;&#1072;&#1103;%20&#1084;&#1077;&#1090;&#1086;&#1076;&#1080;&#1082;&#1072;\&#1055;&#1088;&#1080;&#1082;&#1072;&#1079;%20&#1052;&#1080;&#1085;&#1080;&#1089;&#1090;&#1077;&#1088;&#1089;&#1090;&#1074;&#1072;%20&#1101;&#1082;&#1086;&#1085;&#1086;&#1084;&#1080;&#1095;&#1077;&#1089;&#1082;&#1086;&#1075;&#1086;%20&#1088;&#1072;&#1079;&#1074;&#1080;&#1090;&#1080;&#1103;%20&#1056;&#1060;%20&#1086;&#1090;%2017%20&#1072;&#1074;&#1075;&#1091;&#1089;&#1090;&#1072;%202021%20&#1075;%20N%20500%20&#1054;&#1073;%20&#1091;&#1090;&#1074;.rt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7922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orezk_selxoz2@cap.ru" TargetMode="External"/><Relationship Id="rId4" Type="http://schemas.openxmlformats.org/officeDocument/2006/relationships/settings" Target="settings.xml"/><Relationship Id="rId9" Type="http://schemas.openxmlformats.org/officeDocument/2006/relationships/hyperlink" Target="mailto:porezk_selxoz2@cap.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60978-2684-4985-AB9D-6F31B4397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27</Pages>
  <Words>5662</Words>
  <Characters>32280</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37867</CharactersWithSpaces>
  <SharedDoc>false</SharedDoc>
  <HLinks>
    <vt:vector size="12" baseType="variant">
      <vt:variant>
        <vt:i4>2687082</vt:i4>
      </vt:variant>
      <vt:variant>
        <vt:i4>3</vt:i4>
      </vt:variant>
      <vt:variant>
        <vt:i4>0</vt:i4>
      </vt:variant>
      <vt:variant>
        <vt:i4>5</vt:i4>
      </vt:variant>
      <vt:variant>
        <vt:lpwstr>consultantplus://offline/ref=99306EFB6D1C095A8B3032AF900EBCB53BDADDCCE9535834F4D384EE9B26658D7921B115304A54FAB480266FNFm4F</vt:lpwstr>
      </vt:variant>
      <vt:variant>
        <vt:lpwstr/>
      </vt:variant>
      <vt:variant>
        <vt:i4>4849711</vt:i4>
      </vt:variant>
      <vt:variant>
        <vt:i4>0</vt:i4>
      </vt:variant>
      <vt:variant>
        <vt:i4>0</vt:i4>
      </vt:variant>
      <vt:variant>
        <vt:i4>5</vt:i4>
      </vt:variant>
      <vt:variant>
        <vt:lpwstr>../../porezk_garant/AppData/Local/Microsoft/Windows/Temporary Internet Files/urist/Documents/распоряжения и постановления администрации/2018/программа повшение безопасности жизнедеятельности 2015 - 2020 февраль.docx</vt:lpwstr>
      </vt:variant>
      <vt:variant>
        <vt:lpwstr>Par34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Минюст 2.</dc:creator>
  <cp:lastModifiedBy>Inform4</cp:lastModifiedBy>
  <cp:revision>7</cp:revision>
  <cp:lastPrinted>2025-01-27T13:55:00Z</cp:lastPrinted>
  <dcterms:created xsi:type="dcterms:W3CDTF">2025-01-29T05:59:00Z</dcterms:created>
  <dcterms:modified xsi:type="dcterms:W3CDTF">2025-02-06T07:14:00Z</dcterms:modified>
</cp:coreProperties>
</file>