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1A7D6B" w:rsidRPr="001A7D6B" w:rsidTr="001A7D6B">
        <w:trPr>
          <w:trHeight w:hRule="exact" w:val="3201"/>
        </w:trPr>
        <w:tc>
          <w:tcPr>
            <w:tcW w:w="3799" w:type="dxa"/>
          </w:tcPr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left="-108" w:right="-107"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1A7D6B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  <w:t>йышĂну</w:t>
            </w: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 г. №______</w:t>
            </w: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1A7D6B" w:rsidRPr="001A7D6B" w:rsidRDefault="001A7D6B" w:rsidP="001A7D6B">
            <w:pPr>
              <w:widowControl/>
              <w:autoSpaceDE/>
              <w:autoSpaceDN/>
              <w:adjustRightInd/>
              <w:ind w:right="-1"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right="-1"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843340B" wp14:editId="25306DBA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firstLine="0"/>
              <w:jc w:val="left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города Канаш</w:t>
            </w:r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spacing w:after="6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1A7D6B" w:rsidRPr="001A7D6B" w:rsidRDefault="001A7D6B" w:rsidP="001A7D6B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РЕШЕНИЕ</w:t>
            </w: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7D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_________ г. № ______</w:t>
            </w: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left="-84" w:right="-1"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A7D6B" w:rsidRPr="001A7D6B" w:rsidRDefault="001A7D6B" w:rsidP="001A7D6B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1A7D6B" w:rsidRPr="00021CD6" w:rsidRDefault="001A7D6B" w:rsidP="001A7D6B">
      <w:pPr>
        <w:pStyle w:val="1"/>
        <w:ind w:right="4863"/>
        <w:jc w:val="both"/>
        <w:rPr>
          <w:b w:val="0"/>
          <w:color w:val="auto"/>
        </w:rPr>
      </w:pPr>
      <w:r w:rsidRPr="00021CD6">
        <w:rPr>
          <w:rStyle w:val="a4"/>
          <w:b/>
          <w:color w:val="auto"/>
        </w:rPr>
        <w:t>Об утверждении Положения о депутатском запросе депутата Собрания депутатов города Канаш Чувашской Республики</w:t>
      </w:r>
    </w:p>
    <w:p w:rsidR="001A7D6B" w:rsidRPr="001A7D6B" w:rsidRDefault="001A7D6B"/>
    <w:p w:rsidR="001A7D6B" w:rsidRPr="00021CD6" w:rsidRDefault="001A7D6B">
      <w:pPr>
        <w:rPr>
          <w:b/>
        </w:rPr>
      </w:pPr>
      <w:r w:rsidRPr="00021CD6">
        <w:t xml:space="preserve">В соответствии с </w:t>
      </w:r>
      <w:r w:rsidRPr="00021CD6">
        <w:rPr>
          <w:rStyle w:val="a4"/>
          <w:b w:val="0"/>
          <w:color w:val="auto"/>
        </w:rPr>
        <w:t>Федеральным законом</w:t>
      </w:r>
      <w:r w:rsidRPr="00021CD6">
        <w:t xml:space="preserve"> от 06.10.2003 № 131-ФЗ «Об общих принципах организации местного самоуправления в Российской Федерации», </w:t>
      </w:r>
      <w:r w:rsidRPr="00021CD6">
        <w:rPr>
          <w:rStyle w:val="a4"/>
          <w:b w:val="0"/>
          <w:color w:val="auto"/>
        </w:rPr>
        <w:t>Законом</w:t>
      </w:r>
      <w:r w:rsidRPr="00021CD6">
        <w:t xml:space="preserve"> Чувашской Республики от 03.10.2012 № 64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Республике», </w:t>
      </w:r>
      <w:r w:rsidRPr="00021CD6">
        <w:rPr>
          <w:rStyle w:val="a4"/>
          <w:b w:val="0"/>
          <w:color w:val="auto"/>
        </w:rPr>
        <w:t>Уставом</w:t>
      </w:r>
      <w:r w:rsidRPr="00021CD6">
        <w:t xml:space="preserve"> города Канаш Чувашской Республики, </w:t>
      </w:r>
      <w:r w:rsidRPr="00021CD6">
        <w:rPr>
          <w:b/>
        </w:rPr>
        <w:t>Собрание депутатов города Канаш Чувашской Республики решило:</w:t>
      </w:r>
    </w:p>
    <w:p w:rsidR="001A7D6B" w:rsidRPr="00021CD6" w:rsidRDefault="001A7D6B"/>
    <w:p w:rsidR="001A7D6B" w:rsidRPr="00021CD6" w:rsidRDefault="001A7D6B">
      <w:bookmarkStart w:id="0" w:name="sub_1"/>
      <w:r w:rsidRPr="00021CD6">
        <w:t xml:space="preserve">1. Утвердить прилагаемое </w:t>
      </w:r>
      <w:r w:rsidRPr="00021CD6">
        <w:rPr>
          <w:rStyle w:val="a4"/>
          <w:b w:val="0"/>
          <w:color w:val="auto"/>
        </w:rPr>
        <w:t>Положение</w:t>
      </w:r>
      <w:r w:rsidRPr="00021CD6">
        <w:t xml:space="preserve"> о депутатском запросе депутата Собрания депутатов города Канаш Чувашской Республики.</w:t>
      </w:r>
    </w:p>
    <w:p w:rsidR="001A7D6B" w:rsidRPr="00021CD6" w:rsidRDefault="001A7D6B">
      <w:bookmarkStart w:id="1" w:name="sub_2"/>
      <w:bookmarkEnd w:id="0"/>
      <w:r w:rsidRPr="00021CD6">
        <w:t xml:space="preserve">2. Настоящее решение вступает в силу после его </w:t>
      </w:r>
      <w:r w:rsidRPr="00021CD6">
        <w:rPr>
          <w:rStyle w:val="a4"/>
          <w:b w:val="0"/>
          <w:color w:val="auto"/>
        </w:rPr>
        <w:t>официального опубликования</w:t>
      </w:r>
      <w:r w:rsidRPr="00021CD6">
        <w:t>.</w:t>
      </w:r>
    </w:p>
    <w:bookmarkEnd w:id="1"/>
    <w:p w:rsidR="001A7D6B" w:rsidRDefault="001A7D6B"/>
    <w:p w:rsidR="00021CD6" w:rsidRDefault="00021CD6"/>
    <w:p w:rsidR="00021CD6" w:rsidRDefault="00021CD6"/>
    <w:p w:rsidR="00021CD6" w:rsidRPr="00021CD6" w:rsidRDefault="00021CD6">
      <w:bookmarkStart w:id="2" w:name="_GoBack"/>
      <w:bookmarkEnd w:id="2"/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09"/>
        <w:gridCol w:w="3206"/>
      </w:tblGrid>
      <w:tr w:rsidR="001A7D6B" w:rsidRPr="00021CD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1A7D6B" w:rsidRPr="00021CD6" w:rsidRDefault="001A7D6B" w:rsidP="001A7D6B">
            <w:pPr>
              <w:pStyle w:val="a6"/>
            </w:pPr>
            <w:r w:rsidRPr="00021CD6">
              <w:t>Председатель Собрания депутатов</w:t>
            </w:r>
            <w:r w:rsidRPr="00021CD6">
              <w:br/>
              <w:t>города Канаш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1A7D6B" w:rsidRPr="00021CD6" w:rsidRDefault="001A7D6B">
            <w:pPr>
              <w:pStyle w:val="a5"/>
              <w:jc w:val="right"/>
            </w:pPr>
            <w:r w:rsidRPr="00021CD6">
              <w:t>О.В. Савчук</w:t>
            </w:r>
          </w:p>
        </w:tc>
      </w:tr>
    </w:tbl>
    <w:p w:rsidR="001A7D6B" w:rsidRPr="00021CD6" w:rsidRDefault="001A7D6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09"/>
        <w:gridCol w:w="3206"/>
      </w:tblGrid>
      <w:tr w:rsidR="001A7D6B" w:rsidRPr="00021CD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1A7D6B" w:rsidRPr="00021CD6" w:rsidRDefault="001A7D6B" w:rsidP="001A7D6B">
            <w:pPr>
              <w:pStyle w:val="a6"/>
            </w:pPr>
            <w:r w:rsidRPr="00021CD6">
              <w:t xml:space="preserve">Глава города Канаш Чувашской Республики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1A7D6B" w:rsidRPr="00021CD6" w:rsidRDefault="001A7D6B">
            <w:pPr>
              <w:pStyle w:val="a5"/>
              <w:jc w:val="right"/>
            </w:pPr>
          </w:p>
        </w:tc>
      </w:tr>
    </w:tbl>
    <w:p w:rsidR="001A7D6B" w:rsidRPr="00021CD6" w:rsidRDefault="001A7D6B"/>
    <w:p w:rsidR="001A7D6B" w:rsidRPr="00021CD6" w:rsidRDefault="001A7D6B">
      <w:pPr>
        <w:widowControl/>
        <w:autoSpaceDE/>
        <w:autoSpaceDN/>
        <w:adjustRightInd/>
        <w:spacing w:after="200" w:line="276" w:lineRule="auto"/>
        <w:ind w:firstLine="0"/>
        <w:jc w:val="left"/>
      </w:pPr>
      <w:r w:rsidRPr="00021CD6">
        <w:br w:type="page"/>
      </w:r>
    </w:p>
    <w:p w:rsidR="001A7D6B" w:rsidRPr="00021CD6" w:rsidRDefault="001A7D6B"/>
    <w:p w:rsidR="001A7D6B" w:rsidRPr="00021CD6" w:rsidRDefault="001A7D6B">
      <w:pPr>
        <w:jc w:val="right"/>
      </w:pPr>
      <w:bookmarkStart w:id="3" w:name="sub_1000"/>
      <w:r w:rsidRPr="00021CD6">
        <w:t>УТВЕРЖДЕНО</w:t>
      </w:r>
      <w:r w:rsidRPr="00021CD6">
        <w:br/>
      </w:r>
      <w:r w:rsidRPr="00021CD6">
        <w:rPr>
          <w:bCs/>
        </w:rPr>
        <w:t>решением</w:t>
      </w:r>
      <w:r w:rsidRPr="00021CD6">
        <w:t xml:space="preserve"> Собрания депутатов</w:t>
      </w:r>
      <w:r w:rsidRPr="00021CD6">
        <w:br/>
        <w:t>города Канаш Чувашской Республики</w:t>
      </w:r>
      <w:r w:rsidRPr="00021CD6">
        <w:br/>
        <w:t>от _______ № ______</w:t>
      </w:r>
    </w:p>
    <w:bookmarkEnd w:id="3"/>
    <w:p w:rsidR="001A7D6B" w:rsidRPr="00021CD6" w:rsidRDefault="001A7D6B"/>
    <w:p w:rsidR="001A7D6B" w:rsidRPr="00021CD6" w:rsidRDefault="001A7D6B" w:rsidP="001A7D6B">
      <w:pPr>
        <w:pStyle w:val="1"/>
        <w:spacing w:before="0" w:after="0"/>
        <w:rPr>
          <w:color w:val="auto"/>
        </w:rPr>
      </w:pPr>
      <w:r w:rsidRPr="00021CD6">
        <w:rPr>
          <w:color w:val="auto"/>
        </w:rPr>
        <w:t>Положение</w:t>
      </w:r>
      <w:r w:rsidRPr="00021CD6">
        <w:rPr>
          <w:color w:val="auto"/>
        </w:rPr>
        <w:br/>
        <w:t xml:space="preserve">о депутатском запросе депутата Собрания депутатов города Канаш </w:t>
      </w:r>
    </w:p>
    <w:p w:rsidR="001A7D6B" w:rsidRPr="00021CD6" w:rsidRDefault="001A7D6B" w:rsidP="001A7D6B">
      <w:pPr>
        <w:pStyle w:val="1"/>
        <w:spacing w:before="0" w:after="0"/>
        <w:rPr>
          <w:color w:val="auto"/>
        </w:rPr>
      </w:pPr>
      <w:r w:rsidRPr="00021CD6">
        <w:rPr>
          <w:color w:val="auto"/>
        </w:rPr>
        <w:t>Чувашской Республики</w:t>
      </w:r>
    </w:p>
    <w:p w:rsidR="001A7D6B" w:rsidRPr="00021CD6" w:rsidRDefault="001A7D6B">
      <w:pPr>
        <w:rPr>
          <w:b/>
        </w:rPr>
      </w:pPr>
    </w:p>
    <w:p w:rsidR="001A7D6B" w:rsidRPr="00021CD6" w:rsidRDefault="001A7D6B">
      <w:pPr>
        <w:pStyle w:val="1"/>
        <w:rPr>
          <w:color w:val="auto"/>
        </w:rPr>
      </w:pPr>
      <w:bookmarkStart w:id="4" w:name="sub_1001"/>
      <w:r w:rsidRPr="00021CD6">
        <w:rPr>
          <w:color w:val="auto"/>
        </w:rPr>
        <w:t>1. Общие положения</w:t>
      </w:r>
    </w:p>
    <w:bookmarkEnd w:id="4"/>
    <w:p w:rsidR="001A7D6B" w:rsidRPr="00021CD6" w:rsidRDefault="001A7D6B"/>
    <w:p w:rsidR="001A7D6B" w:rsidRPr="00021CD6" w:rsidRDefault="001A7D6B">
      <w:bookmarkStart w:id="5" w:name="sub_11"/>
      <w:r w:rsidRPr="00021CD6">
        <w:t xml:space="preserve">1.1. Настоящее Положение разработано в целях обеспечения условий для беспрепятственного осуществления своих полномочий депутатами Собрания депутатов города Канаш (далее - депутат) в соответствии с </w:t>
      </w:r>
      <w:r w:rsidRPr="00021CD6">
        <w:rPr>
          <w:rStyle w:val="a4"/>
          <w:b w:val="0"/>
          <w:color w:val="auto"/>
        </w:rPr>
        <w:t>Федеральным законом</w:t>
      </w:r>
      <w:r w:rsidRPr="00021CD6">
        <w:t xml:space="preserve"> от 06.10.2003 № 131-ФЗ «Об общих принципах организации местного самоуправления в Российской Федерации» (далее - Федеральный закон № 131-ФЗ), </w:t>
      </w:r>
      <w:r w:rsidRPr="00021CD6">
        <w:rPr>
          <w:rStyle w:val="a4"/>
          <w:b w:val="0"/>
          <w:color w:val="auto"/>
        </w:rPr>
        <w:t>Законом</w:t>
      </w:r>
      <w:r w:rsidRPr="00021CD6">
        <w:t xml:space="preserve"> Чувашской Республики от 03.10.2012 № 64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</w:t>
      </w:r>
      <w:r w:rsidR="00B96873" w:rsidRPr="00021CD6">
        <w:t>Республике»</w:t>
      </w:r>
      <w:r w:rsidRPr="00021CD6">
        <w:t xml:space="preserve"> (далее - Закон </w:t>
      </w:r>
      <w:r w:rsidR="00B96873" w:rsidRPr="00021CD6">
        <w:t>№</w:t>
      </w:r>
      <w:r w:rsidRPr="00021CD6">
        <w:t xml:space="preserve"> 64).</w:t>
      </w:r>
    </w:p>
    <w:p w:rsidR="001A7D6B" w:rsidRPr="00021CD6" w:rsidRDefault="001A7D6B">
      <w:bookmarkStart w:id="6" w:name="sub_12"/>
      <w:bookmarkEnd w:id="5"/>
      <w:r w:rsidRPr="00021CD6">
        <w:t>1.2. Депутатский запрос - особая форма обращения депутата, группы депутатов, постоянной депутатской комиссии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 xml:space="preserve">к государственным органам, органам и должностным лицам органов местного самоуправления </w:t>
      </w:r>
      <w:r w:rsidR="00B96873" w:rsidRPr="00021CD6">
        <w:t>города Канаш</w:t>
      </w:r>
      <w:r w:rsidRPr="00021CD6">
        <w:t>, руководителям предприятий, организаций, учреждений, осуществляющих свою деятельность на территории</w:t>
      </w:r>
      <w:r w:rsidR="00B96873" w:rsidRPr="00021CD6">
        <w:t xml:space="preserve"> города Канаш</w:t>
      </w:r>
      <w:r w:rsidRPr="00021CD6">
        <w:t xml:space="preserve">, о предоставлении информации по вопросам, находящимся в компетенции Собрания депутатов </w:t>
      </w:r>
      <w:r w:rsidR="00B96873" w:rsidRPr="00021CD6">
        <w:t>города Канаш</w:t>
      </w:r>
      <w:r w:rsidRPr="00021CD6">
        <w:t xml:space="preserve">, а также по вопросам, которые относятся к вопросам местного значения </w:t>
      </w:r>
      <w:r w:rsidR="00B96873" w:rsidRPr="00021CD6">
        <w:t>города Канаш</w:t>
      </w:r>
      <w:r w:rsidRPr="00021CD6">
        <w:t xml:space="preserve">, вопросам, не отнесенным к вопросам местного значения </w:t>
      </w:r>
      <w:r w:rsidR="00B96873" w:rsidRPr="00021CD6">
        <w:t>города Канаш</w:t>
      </w:r>
      <w:r w:rsidRPr="00021CD6">
        <w:t xml:space="preserve">, но на решение которых, органы местного самоуправления обладают полномочиями в соответствии с действующим федеральным законодательством, законами Чувашской Республики, </w:t>
      </w:r>
      <w:r w:rsidRPr="00021CD6">
        <w:rPr>
          <w:rStyle w:val="a4"/>
          <w:b w:val="0"/>
          <w:color w:val="auto"/>
        </w:rPr>
        <w:t>Уставом</w:t>
      </w:r>
      <w:r w:rsidRPr="00021CD6">
        <w:t xml:space="preserve"> </w:t>
      </w:r>
      <w:r w:rsidR="00B96873" w:rsidRPr="00021CD6">
        <w:t>города Канаш</w:t>
      </w:r>
      <w:r w:rsidRPr="00021CD6">
        <w:t>.</w:t>
      </w:r>
    </w:p>
    <w:p w:rsidR="001A7D6B" w:rsidRPr="00021CD6" w:rsidRDefault="001A7D6B">
      <w:bookmarkStart w:id="7" w:name="sub_13"/>
      <w:bookmarkEnd w:id="6"/>
      <w:r w:rsidRPr="00021CD6">
        <w:t xml:space="preserve">1.3. Депутатский запрос является эффективным инструментом, который служит в первую очередь для отстаивания интересов избирателей, а также средством депутатского контроля за совершенствованием деятельности органов местного </w:t>
      </w:r>
      <w:proofErr w:type="gramStart"/>
      <w:r w:rsidRPr="00021CD6">
        <w:t xml:space="preserve">самоуправления </w:t>
      </w:r>
      <w:r w:rsidR="00B96873" w:rsidRPr="00021CD6">
        <w:t xml:space="preserve"> города</w:t>
      </w:r>
      <w:proofErr w:type="gramEnd"/>
      <w:r w:rsidR="00B96873" w:rsidRPr="00021CD6">
        <w:t xml:space="preserve"> Канаш</w:t>
      </w:r>
      <w:r w:rsidRPr="00021CD6">
        <w:t>, их должностных лиц. Депутатский запрос дает возможность привлечь внимание органов власти всех уровней к тем проблемам, которые являются особо важными для избирателей и требуют незамедлительного решения. Не допускается направление депутатского запроса в личных интересах депутата.</w:t>
      </w:r>
    </w:p>
    <w:p w:rsidR="001A7D6B" w:rsidRPr="00021CD6" w:rsidRDefault="001A7D6B">
      <w:bookmarkStart w:id="8" w:name="sub_14"/>
      <w:bookmarkEnd w:id="7"/>
      <w:r w:rsidRPr="00021CD6">
        <w:t>1.4. Депутат, группа депутатов, постоянная депутатская комиссия имеют право обратиться в муниципальные предприятия и учреждения, к руководителям предприятий, организаций, учреждений, независимо от их организационно-правовых форм, осуществляющих свою деятельность на территории</w:t>
      </w:r>
      <w:r w:rsidR="00B96873" w:rsidRPr="00021CD6">
        <w:t xml:space="preserve"> города Канаш</w:t>
      </w:r>
      <w:r w:rsidRPr="00021CD6">
        <w:t xml:space="preserve">, по вопросам, указанным в </w:t>
      </w:r>
      <w:r w:rsidRPr="00021CD6">
        <w:rPr>
          <w:rStyle w:val="a4"/>
          <w:b w:val="0"/>
          <w:color w:val="auto"/>
        </w:rPr>
        <w:t>пункте 1.2</w:t>
      </w:r>
      <w:r w:rsidRPr="00021CD6">
        <w:t xml:space="preserve"> настоящего Положения.</w:t>
      </w:r>
    </w:p>
    <w:bookmarkEnd w:id="8"/>
    <w:p w:rsidR="001A7D6B" w:rsidRPr="00021CD6" w:rsidRDefault="001A7D6B"/>
    <w:p w:rsidR="001A7D6B" w:rsidRPr="00021CD6" w:rsidRDefault="001A7D6B">
      <w:pPr>
        <w:pStyle w:val="1"/>
        <w:rPr>
          <w:color w:val="auto"/>
        </w:rPr>
      </w:pPr>
      <w:bookmarkStart w:id="9" w:name="sub_1002"/>
      <w:r w:rsidRPr="00021CD6">
        <w:rPr>
          <w:color w:val="auto"/>
        </w:rPr>
        <w:t>2. Порядок признания депутатским запросом обращения депутата, группы депутатов, постоянной комиссии</w:t>
      </w:r>
    </w:p>
    <w:bookmarkEnd w:id="9"/>
    <w:p w:rsidR="001A7D6B" w:rsidRPr="00021CD6" w:rsidRDefault="001A7D6B"/>
    <w:p w:rsidR="001A7D6B" w:rsidRPr="00021CD6" w:rsidRDefault="001A7D6B">
      <w:bookmarkStart w:id="10" w:name="sub_21"/>
      <w:r w:rsidRPr="00021CD6">
        <w:t>2.1. Обращение вносится депутатом, группой депутатов, постоянной депутатской комиссией в письменной форме на заседание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 xml:space="preserve">и </w:t>
      </w:r>
      <w:r w:rsidRPr="00021CD6">
        <w:lastRenderedPageBreak/>
        <w:t>включается в повестку дня очередного заседания.</w:t>
      </w:r>
    </w:p>
    <w:p w:rsidR="001A7D6B" w:rsidRPr="00021CD6" w:rsidRDefault="001A7D6B">
      <w:bookmarkStart w:id="11" w:name="sub_22"/>
      <w:bookmarkEnd w:id="10"/>
      <w:r w:rsidRPr="00021CD6">
        <w:t>2.2. Письменное обращение депутата, группы депутатов, постоянной депутатской комиссии, выносимое на заседание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с целью признания его депутатским запросом, должно содержать следующие сведения:</w:t>
      </w:r>
    </w:p>
    <w:bookmarkEnd w:id="11"/>
    <w:p w:rsidR="001A7D6B" w:rsidRPr="00021CD6" w:rsidRDefault="001A7D6B">
      <w:r w:rsidRPr="00021CD6">
        <w:t>- фамилия, имя и отчество (последнее - при наличии) должностного лица, руководителя предприятия, организации, учреждения, которым адресовано письменное обращение;</w:t>
      </w:r>
    </w:p>
    <w:p w:rsidR="001A7D6B" w:rsidRPr="00021CD6" w:rsidRDefault="001A7D6B">
      <w:r w:rsidRPr="00021CD6">
        <w:t>- содержательную часть с указанием вопросов и фактов, в связи с которыми направляется депутатский запрос;</w:t>
      </w:r>
    </w:p>
    <w:p w:rsidR="001A7D6B" w:rsidRPr="00021CD6" w:rsidRDefault="001A7D6B">
      <w:r w:rsidRPr="00021CD6">
        <w:t>- предложения депутата, группы депутатов, постоянной депутатской комиссии о мерах, необходимых для решения вопроса;</w:t>
      </w:r>
    </w:p>
    <w:p w:rsidR="001A7D6B" w:rsidRPr="00021CD6" w:rsidRDefault="001A7D6B">
      <w:r w:rsidRPr="00021CD6">
        <w:t>- подпись депутата, депутатской группы (всех входящих в нее депутатов), председателя депутатской комиссии, с расшифровкой фамилии и указанием номера избирательного округа.</w:t>
      </w:r>
    </w:p>
    <w:p w:rsidR="001A7D6B" w:rsidRPr="00021CD6" w:rsidRDefault="001A7D6B">
      <w:r w:rsidRPr="00021CD6">
        <w:t>Депутатский запрос должен быть мотивированным, ясным, отражать действительно острую, актуальную для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проблему и исходить из общественных интересов.</w:t>
      </w:r>
    </w:p>
    <w:p w:rsidR="001A7D6B" w:rsidRPr="00021CD6" w:rsidRDefault="001A7D6B">
      <w:bookmarkStart w:id="12" w:name="sub_23"/>
      <w:r w:rsidRPr="00021CD6">
        <w:t>2.3. При рассмотрении вопроса о признании письменного обращения депутата, депутатской группы, постоянной депутатской комиссии депутатским запросом Собранием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могут быть приняты следующие решения:</w:t>
      </w:r>
    </w:p>
    <w:bookmarkEnd w:id="12"/>
    <w:p w:rsidR="001A7D6B" w:rsidRPr="00021CD6" w:rsidRDefault="001A7D6B">
      <w:r w:rsidRPr="00021CD6">
        <w:t>- о признании письменного обращения депутата, группы депутатов, постоянной депутатской комиссии депутатским запросом;</w:t>
      </w:r>
    </w:p>
    <w:p w:rsidR="001A7D6B" w:rsidRPr="00021CD6" w:rsidRDefault="001A7D6B">
      <w:r w:rsidRPr="00021CD6">
        <w:t>- о направлении письменного обращения депутата, группы депутатов, постоянной депутатской комиссии на доработку с целью получения дополнительной информации по указанным в письменном обращении вопросам (по результатам депутат, группа депутатов, постоянная депутатская комиссия могут внести в обращение изменения и дополнения);</w:t>
      </w:r>
    </w:p>
    <w:p w:rsidR="001A7D6B" w:rsidRPr="00021CD6" w:rsidRDefault="001A7D6B">
      <w:r w:rsidRPr="00021CD6">
        <w:t>- об отказе в признании письменного обращения депутата, группы депутатов, постоянной депутатской комиссии депутатским запросом.</w:t>
      </w:r>
    </w:p>
    <w:p w:rsidR="001A7D6B" w:rsidRPr="00021CD6" w:rsidRDefault="001A7D6B">
      <w:r w:rsidRPr="00021CD6">
        <w:t>Решение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 xml:space="preserve">о признании депутатским запросом письменного обращения депутата, группы депутатов, постоянной комиссии принимается большинством голосов от установленного числа депутатов, и оформляется соответствующим решением Собрания депутатов </w:t>
      </w:r>
      <w:r w:rsidR="00B96873" w:rsidRPr="00021CD6">
        <w:t>города Канаш</w:t>
      </w:r>
      <w:r w:rsidRPr="00021CD6">
        <w:t>.</w:t>
      </w:r>
    </w:p>
    <w:p w:rsidR="001A7D6B" w:rsidRPr="00021CD6" w:rsidRDefault="001A7D6B">
      <w:r w:rsidRPr="00021CD6">
        <w:t>Депутатский запрос направляется адресату за подписью председателя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вместе с принятым решением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не позднее пяти дней после принятия соответствующего решения.</w:t>
      </w:r>
    </w:p>
    <w:p w:rsidR="001A7D6B" w:rsidRPr="00021CD6" w:rsidRDefault="001A7D6B">
      <w:r w:rsidRPr="00021CD6">
        <w:t xml:space="preserve">В случае отказа в признании письменного обращения депутата, группы депутатов, постоянной депутатской комиссии депутатским запросом данные лица имеют право направить обращение адресату, которое рассматривается в порядке и сроки, указанные в </w:t>
      </w:r>
      <w:r w:rsidRPr="00021CD6">
        <w:rPr>
          <w:rStyle w:val="a4"/>
          <w:b w:val="0"/>
          <w:color w:val="auto"/>
        </w:rPr>
        <w:t>Федеральном законе</w:t>
      </w:r>
      <w:r w:rsidRPr="00021CD6">
        <w:t xml:space="preserve"> от 02.05.2006 </w:t>
      </w:r>
      <w:r w:rsidR="00B96873" w:rsidRPr="00021CD6">
        <w:t>№</w:t>
      </w:r>
      <w:r w:rsidRPr="00021CD6">
        <w:t xml:space="preserve"> 59-ФЗ </w:t>
      </w:r>
      <w:r w:rsidR="00B96873" w:rsidRPr="00021CD6">
        <w:t>«</w:t>
      </w:r>
      <w:r w:rsidRPr="00021CD6">
        <w:t>О порядке рассмотрения обращений граждан Российской Федерации</w:t>
      </w:r>
      <w:r w:rsidR="00B96873" w:rsidRPr="00021CD6">
        <w:t>»</w:t>
      </w:r>
      <w:r w:rsidRPr="00021CD6">
        <w:t>.</w:t>
      </w:r>
    </w:p>
    <w:p w:rsidR="001A7D6B" w:rsidRPr="00021CD6" w:rsidRDefault="001A7D6B"/>
    <w:p w:rsidR="001A7D6B" w:rsidRPr="00021CD6" w:rsidRDefault="001A7D6B">
      <w:pPr>
        <w:pStyle w:val="1"/>
        <w:rPr>
          <w:color w:val="auto"/>
        </w:rPr>
      </w:pPr>
      <w:bookmarkStart w:id="13" w:name="sub_1003"/>
      <w:r w:rsidRPr="00021CD6">
        <w:rPr>
          <w:color w:val="auto"/>
        </w:rPr>
        <w:t>3. Порядок и сроки рассмотрения депутатского запроса</w:t>
      </w:r>
    </w:p>
    <w:bookmarkEnd w:id="13"/>
    <w:p w:rsidR="001A7D6B" w:rsidRPr="00021CD6" w:rsidRDefault="001A7D6B"/>
    <w:p w:rsidR="001A7D6B" w:rsidRPr="00021CD6" w:rsidRDefault="001A7D6B">
      <w:bookmarkStart w:id="14" w:name="sub_31"/>
      <w:r w:rsidRPr="00021CD6">
        <w:t>3.1. Должностное лицо, которому направлен депутатский запрос, обязано дать письменный ответ не позднее чем через 30 дней со дня его получения.</w:t>
      </w:r>
    </w:p>
    <w:p w:rsidR="001A7D6B" w:rsidRPr="00021CD6" w:rsidRDefault="001A7D6B">
      <w:bookmarkStart w:id="15" w:name="sub_32"/>
      <w:bookmarkEnd w:id="14"/>
      <w:r w:rsidRPr="00021CD6">
        <w:t>3.2. Ответ на запрос направляется в Собрание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для регистрации и дальнейшей передачи инициатору депутатского запроса.</w:t>
      </w:r>
    </w:p>
    <w:p w:rsidR="001A7D6B" w:rsidRPr="00021CD6" w:rsidRDefault="001A7D6B">
      <w:bookmarkStart w:id="16" w:name="sub_33"/>
      <w:bookmarkEnd w:id="15"/>
      <w:r w:rsidRPr="00021CD6">
        <w:t>3.3. Ответ на депутатский запрос должен быть подписан тем должностным лицом, которому направлен депутатский запрос, либо лицом, временно исполняющим его обязанности.</w:t>
      </w:r>
    </w:p>
    <w:p w:rsidR="001A7D6B" w:rsidRPr="00021CD6" w:rsidRDefault="001A7D6B">
      <w:bookmarkStart w:id="17" w:name="sub_34"/>
      <w:bookmarkEnd w:id="16"/>
      <w:r w:rsidRPr="00021CD6">
        <w:lastRenderedPageBreak/>
        <w:t xml:space="preserve">3.4. Ответ на депутатский запрос оглашается председателем на заседании Собрания депутатов </w:t>
      </w:r>
      <w:r w:rsidR="00B96873" w:rsidRPr="00021CD6">
        <w:t>города Канаш</w:t>
      </w:r>
      <w:r w:rsidRPr="00021CD6">
        <w:t>. Должностное лицо, подписавшее ответ на депутатский запрос, может быть приглашено на заседание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для устных пояснений по существу вопроса, поставленного в депутатском запросе, и ответов на вопросы депутатов.</w:t>
      </w:r>
    </w:p>
    <w:p w:rsidR="001A7D6B" w:rsidRPr="00021CD6" w:rsidRDefault="001A7D6B">
      <w:bookmarkStart w:id="18" w:name="sub_35"/>
      <w:bookmarkEnd w:id="17"/>
      <w:r w:rsidRPr="00021CD6">
        <w:t>3.5. В случае несоблюдения сроков подготовки ответа на депутатский запрос должностное лицо, в чей адрес направлен депутатский запрос, может быть приглашено на заседание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для объяснения причин несоблюдения сроков для подготовки либо отказа в даче ответа.</w:t>
      </w:r>
    </w:p>
    <w:p w:rsidR="001A7D6B" w:rsidRPr="00021CD6" w:rsidRDefault="001A7D6B">
      <w:bookmarkStart w:id="19" w:name="sub_36"/>
      <w:bookmarkEnd w:id="18"/>
      <w:r w:rsidRPr="00021CD6">
        <w:t>3.6. В случае неполучения ответа на депутатский запрос Собрание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вправе обратиться с жалобой на действия должностных лиц, в чей адрес был направлен депутатский запрос, к вышестоящему должностному лицу, в органы прокуратуры, суд в соответствии с действующим законодательством.</w:t>
      </w:r>
    </w:p>
    <w:p w:rsidR="001A7D6B" w:rsidRPr="00021CD6" w:rsidRDefault="001A7D6B">
      <w:bookmarkStart w:id="20" w:name="sub_37"/>
      <w:bookmarkEnd w:id="19"/>
      <w:r w:rsidRPr="00021CD6">
        <w:t>3.7. Вмешательство депутата, депутатов Собрания депутатов</w:t>
      </w:r>
      <w:r w:rsidR="00B96873" w:rsidRPr="00021CD6">
        <w:t xml:space="preserve"> г</w:t>
      </w:r>
      <w:r w:rsidRPr="00021CD6">
        <w:t>орода Канаш</w:t>
      </w:r>
      <w:r w:rsidR="00B96873" w:rsidRPr="00021CD6">
        <w:t xml:space="preserve"> </w:t>
      </w:r>
      <w:r w:rsidRPr="00021CD6">
        <w:t>в оперативно-розыскную, уголовно-процессуальную деятельность органов дознания, следователей и судебную деятельность не допускается.</w:t>
      </w:r>
    </w:p>
    <w:bookmarkEnd w:id="20"/>
    <w:p w:rsidR="001A7D6B" w:rsidRPr="00021CD6" w:rsidRDefault="001A7D6B"/>
    <w:sectPr w:rsidR="001A7D6B" w:rsidRPr="00021CD6" w:rsidSect="001A7D6B">
      <w:footerReference w:type="default" r:id="rId8"/>
      <w:pgSz w:w="11900" w:h="16800"/>
      <w:pgMar w:top="1440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F23" w:rsidRDefault="00C74F23">
      <w:r>
        <w:separator/>
      </w:r>
    </w:p>
  </w:endnote>
  <w:endnote w:type="continuationSeparator" w:id="0">
    <w:p w:rsidR="00C74F23" w:rsidRDefault="00C7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74F2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F23" w:rsidRDefault="00C74F23">
      <w:r>
        <w:separator/>
      </w:r>
    </w:p>
  </w:footnote>
  <w:footnote w:type="continuationSeparator" w:id="0">
    <w:p w:rsidR="00C74F23" w:rsidRDefault="00C74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51C"/>
    <w:rsid w:val="00021CD6"/>
    <w:rsid w:val="001A7D6B"/>
    <w:rsid w:val="00B96873"/>
    <w:rsid w:val="00C74F23"/>
    <w:rsid w:val="00E5051C"/>
    <w:rsid w:val="00F1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C37985-97ED-44AD-921B-C86B7A04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A7D6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7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4</cp:revision>
  <dcterms:created xsi:type="dcterms:W3CDTF">2023-11-25T14:33:00Z</dcterms:created>
  <dcterms:modified xsi:type="dcterms:W3CDTF">2023-11-27T04:53:00Z</dcterms:modified>
</cp:coreProperties>
</file>