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41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AB1E23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395CDC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395CDC" w:rsidRDefault="00B11800" w:rsidP="00CA2F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</w:t>
      </w:r>
      <w:r w:rsidRPr="00CD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CA2F93" w:rsidRPr="00CA2F93">
        <w:rPr>
          <w:rFonts w:ascii="Times New Roman" w:eastAsia="Times New Roman" w:hAnsi="Times New Roman" w:cs="Times New Roman"/>
          <w:sz w:val="24"/>
          <w:szCs w:val="24"/>
        </w:rPr>
        <w:t>Никитиной Татьяны Михайловны</w:t>
      </w:r>
      <w:r w:rsidRPr="00CA2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2F93" w:rsidRPr="00CA2F93">
        <w:rPr>
          <w:rFonts w:ascii="Times New Roman" w:eastAsia="Times New Roman" w:hAnsi="Times New Roman" w:cs="Times New Roman"/>
          <w:sz w:val="24"/>
          <w:szCs w:val="24"/>
        </w:rPr>
        <w:t>социального работника отделения социального обслуживания на дому № 2</w:t>
      </w:r>
      <w:r w:rsidR="00CD42AC" w:rsidRPr="00CA2F93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учреждения Чувашской Республики «Новочебоксарский комплексный центр соц</w:t>
      </w:r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>иального обслуживания населения»</w:t>
      </w:r>
      <w:r w:rsidR="00395CDC" w:rsidRPr="00CD42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 в сфере социального обслуживания населения и в связи с профессиональным праздником – Днем социального работника</w:t>
      </w:r>
      <w:r w:rsidR="00395CDC" w:rsidRPr="00CD42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5D5E13" w:rsidRDefault="000109BF" w:rsidP="00AB1E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9C35CA"/>
    <w:rsid w:val="00AB1E23"/>
    <w:rsid w:val="00AC5538"/>
    <w:rsid w:val="00B11800"/>
    <w:rsid w:val="00B30D0E"/>
    <w:rsid w:val="00B75D49"/>
    <w:rsid w:val="00BD3490"/>
    <w:rsid w:val="00BE4E29"/>
    <w:rsid w:val="00CA2F93"/>
    <w:rsid w:val="00CD42AC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2024-05-31T13:00:00Z</dcterms:created>
  <dcterms:modified xsi:type="dcterms:W3CDTF">2024-05-31T13:00:00Z</dcterms:modified>
</cp:coreProperties>
</file>