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E9" w:rsidRDefault="00C858E9" w:rsidP="00C8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C858E9" w:rsidRDefault="00C858E9" w:rsidP="00C8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C858E9" w:rsidRDefault="00C858E9" w:rsidP="00C8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Вурнарского района  Чувашской Республики</w:t>
      </w:r>
    </w:p>
    <w:p w:rsidR="00C858E9" w:rsidRDefault="003906B1" w:rsidP="00C8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858E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8E9">
        <w:rPr>
          <w:rFonts w:ascii="Times New Roman" w:hAnsi="Times New Roman" w:cs="Times New Roman"/>
          <w:b/>
          <w:sz w:val="28"/>
          <w:szCs w:val="28"/>
        </w:rPr>
        <w:t>2022 год</w:t>
      </w:r>
      <w:r w:rsidR="008E464D">
        <w:rPr>
          <w:rFonts w:ascii="Times New Roman" w:hAnsi="Times New Roman" w:cs="Times New Roman"/>
          <w:b/>
          <w:sz w:val="28"/>
          <w:szCs w:val="28"/>
        </w:rPr>
        <w:t xml:space="preserve"> и задачи на 2023</w:t>
      </w:r>
    </w:p>
    <w:p w:rsidR="00C858E9" w:rsidRDefault="00C858E9" w:rsidP="00C858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4F4" w:rsidRPr="001734F4" w:rsidRDefault="00C858E9" w:rsidP="006116B8">
      <w:pPr>
        <w:pStyle w:val="a5"/>
        <w:ind w:left="-851" w:firstLine="567"/>
        <w:rPr>
          <w:rFonts w:ascii="Times New Roman" w:hAnsi="Times New Roman"/>
          <w:sz w:val="24"/>
          <w:szCs w:val="24"/>
        </w:rPr>
      </w:pPr>
      <w:r w:rsidRPr="001734F4">
        <w:rPr>
          <w:rFonts w:ascii="Times New Roman" w:hAnsi="Times New Roman"/>
          <w:b/>
          <w:sz w:val="24"/>
          <w:szCs w:val="24"/>
        </w:rPr>
        <w:t xml:space="preserve">  Исполнение консолидированного бюджета. </w:t>
      </w:r>
      <w:r w:rsidR="001734F4" w:rsidRPr="001734F4">
        <w:rPr>
          <w:rFonts w:ascii="Times New Roman" w:hAnsi="Times New Roman"/>
          <w:sz w:val="24"/>
          <w:szCs w:val="24"/>
        </w:rPr>
        <w:t>Консолидированный бюджет Вурнарского района за 2022 год исполнен по доходам в сумме 1006,7 млн. рублей, или на  101,9% к уточненным годовым плановым назначениям, на 122,0%  к уровню 2021 года. В  абсолютном выражении рост составил 181,6 млн</w:t>
      </w:r>
      <w:proofErr w:type="gramStart"/>
      <w:r w:rsidR="001734F4"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="001734F4" w:rsidRPr="001734F4">
        <w:rPr>
          <w:rFonts w:ascii="Times New Roman" w:hAnsi="Times New Roman"/>
          <w:sz w:val="24"/>
          <w:szCs w:val="24"/>
        </w:rPr>
        <w:t>ублей.</w:t>
      </w:r>
    </w:p>
    <w:p w:rsidR="001734F4" w:rsidRPr="001734F4" w:rsidRDefault="001734F4" w:rsidP="006116B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F4">
        <w:rPr>
          <w:rFonts w:ascii="Times New Roman" w:hAnsi="Times New Roman" w:cs="Times New Roman"/>
          <w:sz w:val="24"/>
          <w:szCs w:val="24"/>
        </w:rPr>
        <w:t xml:space="preserve">Исполнение  по собственным  доходам  составило </w:t>
      </w:r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303,3 млн. рублей (107,2% к уточненным годовым плановым назначениям, 114,9% </w:t>
      </w:r>
      <w:r w:rsidRPr="001734F4">
        <w:rPr>
          <w:rFonts w:ascii="Times New Roman" w:hAnsi="Times New Roman" w:cs="Times New Roman"/>
          <w:sz w:val="24"/>
          <w:szCs w:val="24"/>
        </w:rPr>
        <w:t xml:space="preserve"> к уровню 2021 года (рост на 39,3 млн</w:t>
      </w:r>
      <w:proofErr w:type="gramStart"/>
      <w:r w:rsidRPr="001734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 w:cs="Times New Roman"/>
          <w:sz w:val="24"/>
          <w:szCs w:val="24"/>
        </w:rPr>
        <w:t xml:space="preserve">ублей). </w:t>
      </w:r>
      <w:r w:rsidRPr="001734F4">
        <w:rPr>
          <w:rFonts w:ascii="Times New Roman" w:hAnsi="Times New Roman" w:cs="Times New Roman"/>
          <w:bCs/>
          <w:sz w:val="24"/>
          <w:szCs w:val="24"/>
        </w:rPr>
        <w:t>Доля собственных доходов в общем объеме поступлений составила  30,10%, из них 89,9% налоговые доходы.</w:t>
      </w:r>
    </w:p>
    <w:p w:rsidR="001734F4" w:rsidRPr="001734F4" w:rsidRDefault="001734F4" w:rsidP="006116B8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консолидированный бюджет </w:t>
      </w:r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района </w:t>
      </w:r>
      <w:r w:rsidRPr="0017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мобилизовано  налоговых доходов в сумме </w:t>
      </w:r>
      <w:r w:rsidRPr="0017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272,7 млн. рублей (</w:t>
      </w:r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>107,6 % к уточненным годовым плановым назначениям, 115,1%  к уровню 2021 года). Рост налоговых поступлений в абсолютном выражении составил 35,8 млн</w:t>
      </w:r>
      <w:proofErr w:type="gramStart"/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1734F4" w:rsidRPr="001734F4" w:rsidRDefault="001734F4" w:rsidP="006116B8">
      <w:pPr>
        <w:pStyle w:val="a5"/>
        <w:ind w:left="-851"/>
        <w:rPr>
          <w:rFonts w:ascii="Times New Roman" w:hAnsi="Times New Roman"/>
          <w:color w:val="FF0000"/>
          <w:sz w:val="24"/>
          <w:szCs w:val="24"/>
        </w:rPr>
      </w:pPr>
      <w:r w:rsidRPr="001734F4">
        <w:rPr>
          <w:rFonts w:ascii="Times New Roman" w:hAnsi="Times New Roman"/>
          <w:sz w:val="24"/>
          <w:szCs w:val="24"/>
        </w:rPr>
        <w:t>Рост поступлений обеспечен за счет налога на доходы с физических лиц на   29,3 млн</w:t>
      </w:r>
      <w:proofErr w:type="gramStart"/>
      <w:r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sz w:val="24"/>
          <w:szCs w:val="24"/>
        </w:rPr>
        <w:t xml:space="preserve">ублей (на 16,8%), налога, взимаемого по упрощенной системе </w:t>
      </w:r>
      <w:proofErr w:type="spellStart"/>
      <w:r w:rsidRPr="001734F4">
        <w:rPr>
          <w:rFonts w:ascii="Times New Roman" w:hAnsi="Times New Roman"/>
          <w:sz w:val="24"/>
          <w:szCs w:val="24"/>
        </w:rPr>
        <w:t>налогооблажения</w:t>
      </w:r>
      <w:proofErr w:type="spellEnd"/>
      <w:r w:rsidRPr="001734F4">
        <w:rPr>
          <w:rFonts w:ascii="Times New Roman" w:hAnsi="Times New Roman"/>
          <w:sz w:val="24"/>
          <w:szCs w:val="24"/>
        </w:rPr>
        <w:t>,  на 6,6 млн</w:t>
      </w:r>
      <w:r w:rsidR="00F22DD7">
        <w:rPr>
          <w:rFonts w:ascii="Times New Roman" w:hAnsi="Times New Roman"/>
          <w:sz w:val="24"/>
          <w:szCs w:val="24"/>
        </w:rPr>
        <w:t>.</w:t>
      </w:r>
      <w:r w:rsidRPr="001734F4">
        <w:rPr>
          <w:rFonts w:ascii="Times New Roman" w:hAnsi="Times New Roman"/>
          <w:sz w:val="24"/>
          <w:szCs w:val="24"/>
        </w:rPr>
        <w:t xml:space="preserve"> рублей  (в 1,5 раза),  доходов  от уплаты акцизов на автомобильный бензин на 2,2 млн.рублей (на 20,9%), налога на имущество физических лиц на 0,9 млн.рублей (на 12,4%), государственной пошлины на 0,6 млн.рублей ( на 25,4%) . В тоже время сложилось  снижение поступлений единого налога на вмененный доход для отдельных видов деятельности  на 2,2 млн</w:t>
      </w:r>
      <w:proofErr w:type="gramStart"/>
      <w:r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sz w:val="24"/>
          <w:szCs w:val="24"/>
        </w:rPr>
        <w:t>ублей ( отменен с 01.01.2021), земельного налога  на 0,3 млн</w:t>
      </w:r>
      <w:proofErr w:type="gramStart"/>
      <w:r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sz w:val="24"/>
          <w:szCs w:val="24"/>
        </w:rPr>
        <w:t>ублей (на 2,6%), налога, взимаемого в связи с применением патентной системы налогообложения,  на 1,6 млн.рублей ( на 45,9%), единого сельскохозяйственного налога  на 0,8 млн.рублей (на 18,0%).</w:t>
      </w:r>
    </w:p>
    <w:p w:rsidR="001734F4" w:rsidRPr="001734F4" w:rsidRDefault="001734F4" w:rsidP="006116B8">
      <w:pPr>
        <w:pStyle w:val="a5"/>
        <w:ind w:left="-851"/>
        <w:rPr>
          <w:rFonts w:ascii="Times New Roman" w:hAnsi="Times New Roman"/>
          <w:noProof/>
          <w:sz w:val="24"/>
          <w:szCs w:val="24"/>
        </w:rPr>
      </w:pPr>
      <w:r w:rsidRPr="001734F4">
        <w:rPr>
          <w:rFonts w:ascii="Times New Roman" w:hAnsi="Times New Roman"/>
          <w:color w:val="000000"/>
          <w:sz w:val="24"/>
          <w:szCs w:val="24"/>
        </w:rPr>
        <w:t xml:space="preserve">Поступление неналоговых доходов в консолидированный бюджет </w:t>
      </w:r>
      <w:r w:rsidRPr="001734F4">
        <w:rPr>
          <w:rFonts w:ascii="Times New Roman" w:hAnsi="Times New Roman"/>
          <w:sz w:val="24"/>
          <w:szCs w:val="24"/>
        </w:rPr>
        <w:t xml:space="preserve">Вурнарского района </w:t>
      </w:r>
      <w:r w:rsidRPr="001734F4">
        <w:rPr>
          <w:rFonts w:ascii="Times New Roman" w:hAnsi="Times New Roman"/>
          <w:color w:val="000000"/>
          <w:sz w:val="24"/>
          <w:szCs w:val="24"/>
        </w:rPr>
        <w:t xml:space="preserve">составило </w:t>
      </w:r>
      <w:r w:rsidRPr="001734F4">
        <w:rPr>
          <w:rFonts w:ascii="Times New Roman" w:hAnsi="Times New Roman"/>
          <w:bCs/>
          <w:color w:val="000000"/>
          <w:sz w:val="24"/>
          <w:szCs w:val="24"/>
        </w:rPr>
        <w:t>30,6 млн.</w:t>
      </w:r>
      <w:r w:rsidRPr="001734F4">
        <w:rPr>
          <w:rFonts w:ascii="Times New Roman" w:hAnsi="Times New Roman"/>
          <w:color w:val="000000"/>
          <w:sz w:val="24"/>
          <w:szCs w:val="24"/>
        </w:rPr>
        <w:t xml:space="preserve"> рублей,  </w:t>
      </w:r>
      <w:r w:rsidRPr="001734F4">
        <w:rPr>
          <w:rFonts w:ascii="Times New Roman" w:hAnsi="Times New Roman"/>
          <w:sz w:val="24"/>
          <w:szCs w:val="24"/>
        </w:rPr>
        <w:t>или 103,9 % к уточненным годовым плановым назначениям и  112,9% к уровню 2021 года (рост поступлений на 3,5 млн</w:t>
      </w:r>
      <w:proofErr w:type="gramStart"/>
      <w:r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sz w:val="24"/>
          <w:szCs w:val="24"/>
        </w:rPr>
        <w:t>ублей).</w:t>
      </w:r>
      <w:r w:rsidRPr="001734F4">
        <w:rPr>
          <w:rFonts w:ascii="Times New Roman" w:hAnsi="Times New Roman"/>
          <w:color w:val="000000"/>
          <w:sz w:val="24"/>
          <w:szCs w:val="24"/>
        </w:rPr>
        <w:t xml:space="preserve"> Рост поступлений сложился  по доходам от продажи материальных и нематериальных активов  на 9,5 млн</w:t>
      </w:r>
      <w:proofErr w:type="gramStart"/>
      <w:r w:rsidRPr="001734F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color w:val="000000"/>
          <w:sz w:val="24"/>
          <w:szCs w:val="24"/>
        </w:rPr>
        <w:t xml:space="preserve">ублей,  по </w:t>
      </w:r>
      <w:r w:rsidRPr="001734F4">
        <w:rPr>
          <w:rFonts w:ascii="Times New Roman" w:hAnsi="Times New Roman"/>
          <w:sz w:val="24"/>
          <w:szCs w:val="24"/>
        </w:rPr>
        <w:t>доходам от использования имущества, находящегося в муниципальной собственности, на 1,3 млн.рублей (на 10,8 %)</w:t>
      </w:r>
      <w:r w:rsidRPr="001734F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1734F4">
        <w:rPr>
          <w:rFonts w:ascii="Times New Roman" w:hAnsi="Times New Roman"/>
          <w:sz w:val="24"/>
          <w:szCs w:val="24"/>
        </w:rPr>
        <w:t xml:space="preserve"> по штрафам и возмещению ущерба  на 0,1 млн.рублей (на 16,2%). платежи. </w:t>
      </w:r>
      <w:r w:rsidRPr="001734F4">
        <w:rPr>
          <w:rFonts w:ascii="Times New Roman" w:hAnsi="Times New Roman"/>
          <w:color w:val="000000"/>
          <w:sz w:val="24"/>
          <w:szCs w:val="24"/>
        </w:rPr>
        <w:t>Снижение поступлений сложилось  по</w:t>
      </w:r>
      <w:r w:rsidRPr="001734F4">
        <w:rPr>
          <w:rFonts w:ascii="Times New Roman" w:hAnsi="Times New Roman"/>
          <w:sz w:val="24"/>
          <w:szCs w:val="24"/>
        </w:rPr>
        <w:t xml:space="preserve"> прочим неналоговым доходам на 4,3 млн</w:t>
      </w:r>
      <w:proofErr w:type="gramStart"/>
      <w:r w:rsidRPr="001734F4">
        <w:rPr>
          <w:rFonts w:ascii="Times New Roman" w:hAnsi="Times New Roman"/>
          <w:sz w:val="24"/>
          <w:szCs w:val="24"/>
        </w:rPr>
        <w:t>.р</w:t>
      </w:r>
      <w:proofErr w:type="gramEnd"/>
      <w:r w:rsidRPr="001734F4">
        <w:rPr>
          <w:rFonts w:ascii="Times New Roman" w:hAnsi="Times New Roman"/>
          <w:sz w:val="24"/>
          <w:szCs w:val="24"/>
        </w:rPr>
        <w:t>ублей (инициативные платежи ).</w:t>
      </w:r>
    </w:p>
    <w:p w:rsidR="001734F4" w:rsidRPr="001734F4" w:rsidRDefault="001734F4" w:rsidP="006116B8">
      <w:pPr>
        <w:spacing w:after="0" w:line="240" w:lineRule="auto"/>
        <w:ind w:left="-851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составили в сумме 703,5 млн. рублей или 99,8% к уточненным годовым плановым назначениям, 125,4% к  уровню прошлого года (рост в абсолютном выражении  142,3 млн. рублей). На долю безвозмездных поступлений  приходится 69,9% от общего объема поступивших доходов. </w:t>
      </w:r>
    </w:p>
    <w:p w:rsidR="001734F4" w:rsidRPr="001734F4" w:rsidRDefault="006116B8" w:rsidP="001734F4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734F4" w:rsidRPr="001734F4">
        <w:rPr>
          <w:rFonts w:ascii="Times New Roman" w:hAnsi="Times New Roman"/>
          <w:noProof/>
          <w:sz w:val="24"/>
          <w:szCs w:val="24"/>
        </w:rPr>
        <w:t xml:space="preserve">Расходы консолидированного бюджета Вурнарского района за </w:t>
      </w:r>
      <w:r w:rsidR="008D75AB">
        <w:rPr>
          <w:rFonts w:ascii="Times New Roman" w:hAnsi="Times New Roman"/>
          <w:noProof/>
          <w:sz w:val="24"/>
          <w:szCs w:val="24"/>
        </w:rPr>
        <w:t>о</w:t>
      </w:r>
      <w:r w:rsidR="001734F4" w:rsidRPr="001734F4">
        <w:rPr>
          <w:rFonts w:ascii="Times New Roman" w:hAnsi="Times New Roman"/>
          <w:noProof/>
          <w:sz w:val="24"/>
          <w:szCs w:val="24"/>
        </w:rPr>
        <w:t>тчетный  год составили 943,6  млн.рублей (91,5 % к годовым назначениям, 107,7 % к уровню 2021 года), в том числе расходы на социально-культурную сферу – 653,0 млн. рублей (69,2% в общем объеме расходов), из них расходы на образование –  514,9 млн.рублей, культуру – 51,1 млн.рублей, социальную политику – 86,0 млн.рублей, физическую культуру и спорт- 1,0 млн.рублей.</w:t>
      </w:r>
    </w:p>
    <w:p w:rsidR="001734F4" w:rsidRDefault="001734F4" w:rsidP="001734F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34F4">
        <w:rPr>
          <w:rFonts w:ascii="Times New Roman" w:hAnsi="Times New Roman" w:cs="Times New Roman"/>
          <w:noProof/>
          <w:sz w:val="24"/>
          <w:szCs w:val="24"/>
          <w:lang w:eastAsia="ru-RU"/>
        </w:rPr>
        <w:t>Консолидированный бюджет Вурнарского района за 2022 год</w:t>
      </w:r>
      <w:r w:rsidRPr="00173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34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исполнен с профицитом в сумме 63,1 млн. рублей. </w:t>
      </w:r>
    </w:p>
    <w:p w:rsidR="000F2D8B" w:rsidRPr="001734F4" w:rsidRDefault="00F605E8" w:rsidP="000F2D8B">
      <w:pPr>
        <w:pStyle w:val="Default"/>
        <w:ind w:left="-851" w:firstLine="425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</w:t>
      </w:r>
      <w:r w:rsidR="000F2D8B" w:rsidRPr="005576EE">
        <w:rPr>
          <w:rFonts w:ascii="Times New Roman" w:hAnsi="Times New Roman" w:cs="Times New Roman"/>
        </w:rPr>
        <w:t xml:space="preserve">Продолжая </w:t>
      </w:r>
      <w:r w:rsidR="000F2D8B" w:rsidRPr="00F009CF">
        <w:rPr>
          <w:rFonts w:ascii="Times New Roman" w:hAnsi="Times New Roman" w:cs="Times New Roman"/>
        </w:rPr>
        <w:t>работу по наполняемости бюджета, активизирована работа по взиманию налоговой задолженности. В 202</w:t>
      </w:r>
      <w:r w:rsidR="000F2D8B">
        <w:rPr>
          <w:rFonts w:ascii="Times New Roman" w:hAnsi="Times New Roman" w:cs="Times New Roman"/>
        </w:rPr>
        <w:t>2</w:t>
      </w:r>
      <w:r w:rsidR="000F2D8B" w:rsidRPr="00F009CF">
        <w:rPr>
          <w:rFonts w:ascii="Times New Roman" w:hAnsi="Times New Roman" w:cs="Times New Roman"/>
        </w:rPr>
        <w:t xml:space="preserve"> г. проведено </w:t>
      </w:r>
      <w:r w:rsidR="00677C81">
        <w:rPr>
          <w:rFonts w:ascii="Times New Roman" w:hAnsi="Times New Roman" w:cs="Times New Roman"/>
        </w:rPr>
        <w:t>17</w:t>
      </w:r>
      <w:r w:rsidR="000F2D8B" w:rsidRPr="00F009CF">
        <w:rPr>
          <w:rFonts w:ascii="Times New Roman" w:hAnsi="Times New Roman" w:cs="Times New Roman"/>
        </w:rPr>
        <w:t xml:space="preserve"> заседани</w:t>
      </w:r>
      <w:r w:rsidR="000F2D8B">
        <w:rPr>
          <w:rFonts w:ascii="Times New Roman" w:hAnsi="Times New Roman" w:cs="Times New Roman"/>
        </w:rPr>
        <w:t>я</w:t>
      </w:r>
      <w:r w:rsidR="000F2D8B" w:rsidRPr="00F009CF">
        <w:rPr>
          <w:rFonts w:ascii="Times New Roman" w:hAnsi="Times New Roman" w:cs="Times New Roman"/>
        </w:rPr>
        <w:t xml:space="preserve"> межведомственной комиссии по вопросам  своевременности и полноты выплаты заработной платы, снижения неформальной занятости. Заслушано </w:t>
      </w:r>
      <w:r w:rsidR="00677C81">
        <w:rPr>
          <w:rFonts w:ascii="Times New Roman" w:hAnsi="Times New Roman" w:cs="Times New Roman"/>
        </w:rPr>
        <w:t>105</w:t>
      </w:r>
      <w:r w:rsidR="000F2D8B" w:rsidRPr="00F009CF">
        <w:rPr>
          <w:rFonts w:ascii="Times New Roman" w:hAnsi="Times New Roman" w:cs="Times New Roman"/>
        </w:rPr>
        <w:t xml:space="preserve"> хозяйствующих субъектов. По итогам заседаний наблюдается положительная динамика по погашению задолженности по налоговым платежам и страховым </w:t>
      </w:r>
      <w:r w:rsidR="000F2D8B" w:rsidRPr="00F009CF">
        <w:rPr>
          <w:rFonts w:ascii="Times New Roman" w:hAnsi="Times New Roman" w:cs="Times New Roman"/>
        </w:rPr>
        <w:lastRenderedPageBreak/>
        <w:t xml:space="preserve">взносам, повышение заработной платы </w:t>
      </w:r>
      <w:proofErr w:type="gramStart"/>
      <w:r w:rsidR="000F2D8B" w:rsidRPr="00F009CF">
        <w:rPr>
          <w:rFonts w:ascii="Times New Roman" w:hAnsi="Times New Roman" w:cs="Times New Roman"/>
        </w:rPr>
        <w:t>до</w:t>
      </w:r>
      <w:proofErr w:type="gramEnd"/>
      <w:r w:rsidR="000F2D8B" w:rsidRPr="00F009CF">
        <w:rPr>
          <w:rFonts w:ascii="Times New Roman" w:hAnsi="Times New Roman" w:cs="Times New Roman"/>
        </w:rPr>
        <w:t xml:space="preserve"> МРОТ. По результатам заслушивания поступило налогов в размере </w:t>
      </w:r>
      <w:r w:rsidR="00677C81">
        <w:rPr>
          <w:rFonts w:ascii="Times New Roman" w:hAnsi="Times New Roman" w:cs="Times New Roman"/>
        </w:rPr>
        <w:t>2</w:t>
      </w:r>
      <w:r w:rsidR="005E6BBB">
        <w:rPr>
          <w:rFonts w:ascii="Times New Roman" w:hAnsi="Times New Roman" w:cs="Times New Roman"/>
        </w:rPr>
        <w:t xml:space="preserve">032,8 </w:t>
      </w:r>
      <w:r w:rsidR="000F2D8B" w:rsidRPr="00F009CF">
        <w:rPr>
          <w:rFonts w:ascii="Times New Roman" w:hAnsi="Times New Roman" w:cs="Times New Roman"/>
        </w:rPr>
        <w:t>тыс. рублей.</w:t>
      </w:r>
      <w:r w:rsidR="000F2D8B" w:rsidRPr="00F009CF">
        <w:rPr>
          <w:rFonts w:ascii="Times New Roman" w:hAnsi="Times New Roman" w:cs="Times New Roman"/>
          <w:b/>
        </w:rPr>
        <w:t xml:space="preserve"> </w:t>
      </w:r>
    </w:p>
    <w:p w:rsidR="001734F4" w:rsidRPr="00401984" w:rsidRDefault="001734F4" w:rsidP="001734F4">
      <w:pPr>
        <w:pStyle w:val="2"/>
        <w:spacing w:after="0" w:line="240" w:lineRule="auto"/>
        <w:ind w:hanging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01984">
        <w:rPr>
          <w:rFonts w:ascii="Times New Roman" w:hAnsi="Times New Roman"/>
          <w:b/>
          <w:noProof/>
          <w:sz w:val="24"/>
          <w:szCs w:val="24"/>
        </w:rPr>
        <w:t>Задачи на 2023 год:</w:t>
      </w:r>
    </w:p>
    <w:p w:rsidR="001734F4" w:rsidRPr="00CE0B33" w:rsidRDefault="001734F4" w:rsidP="001734F4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CE0B33">
        <w:rPr>
          <w:rFonts w:ascii="Times New Roman" w:hAnsi="Times New Roman"/>
          <w:noProof/>
          <w:sz w:val="24"/>
          <w:szCs w:val="24"/>
        </w:rPr>
        <w:t>1.</w:t>
      </w:r>
      <w:r w:rsidRPr="00CE0B33">
        <w:rPr>
          <w:rFonts w:ascii="Times New Roman" w:hAnsi="Times New Roman"/>
          <w:noProof/>
          <w:sz w:val="24"/>
          <w:szCs w:val="24"/>
        </w:rPr>
        <w:tab/>
        <w:t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бюджет Вурнарского муниципального округа  Чувашской Республики по итогам исполнения бюджета округа за 2023 год по сравнению с уровнем исполнения 2022 года на 105,0% в сопоставимых условиях 2022 года.</w:t>
      </w:r>
    </w:p>
    <w:p w:rsidR="001734F4" w:rsidRPr="00CE0B33" w:rsidRDefault="001734F4" w:rsidP="001734F4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CE0B33">
        <w:rPr>
          <w:rFonts w:ascii="Times New Roman" w:hAnsi="Times New Roman"/>
          <w:noProof/>
          <w:sz w:val="24"/>
          <w:szCs w:val="24"/>
        </w:rPr>
        <w:t>2.</w:t>
      </w:r>
      <w:r w:rsidRPr="00CE0B33">
        <w:rPr>
          <w:rFonts w:ascii="Times New Roman" w:hAnsi="Times New Roman"/>
          <w:noProof/>
          <w:sz w:val="24"/>
          <w:szCs w:val="24"/>
        </w:rPr>
        <w:tab/>
        <w:t>Повышение эффективности использования имущества, находящегося в муниципальной собственности. Проведение работы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назначения.</w:t>
      </w:r>
    </w:p>
    <w:p w:rsidR="001734F4" w:rsidRPr="00CE0B33" w:rsidRDefault="001734F4" w:rsidP="001734F4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CE0B33">
        <w:rPr>
          <w:rFonts w:ascii="Times New Roman" w:hAnsi="Times New Roman"/>
          <w:noProof/>
          <w:sz w:val="24"/>
          <w:szCs w:val="24"/>
        </w:rPr>
        <w:t>3.</w:t>
      </w:r>
      <w:r w:rsidRPr="00CE0B33">
        <w:rPr>
          <w:rFonts w:ascii="Times New Roman" w:hAnsi="Times New Roman"/>
          <w:noProof/>
          <w:sz w:val="24"/>
          <w:szCs w:val="24"/>
        </w:rPr>
        <w:tab/>
        <w:t xml:space="preserve">Совершенствование администрирования собственных налоговых и неналоговых доходов, снижение недоимки по налоговым и неналоговым платежам в местный бюджет, снижение задолженности пл арендным платежам; </w:t>
      </w:r>
    </w:p>
    <w:p w:rsidR="001734F4" w:rsidRPr="00CE0B33" w:rsidRDefault="001734F4" w:rsidP="001734F4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CE0B33">
        <w:rPr>
          <w:rFonts w:ascii="Times New Roman" w:hAnsi="Times New Roman"/>
          <w:noProof/>
          <w:sz w:val="24"/>
          <w:szCs w:val="24"/>
        </w:rPr>
        <w:t>4.</w:t>
      </w:r>
      <w:r w:rsidRPr="00CE0B33">
        <w:rPr>
          <w:rFonts w:ascii="Times New Roman" w:hAnsi="Times New Roman"/>
          <w:noProof/>
          <w:sz w:val="24"/>
          <w:szCs w:val="24"/>
        </w:rPr>
        <w:tab/>
        <w:t xml:space="preserve">Недопущение образования просроченной кредиторской задолженности бюджета  Вурнарского муниципального округа; </w:t>
      </w:r>
    </w:p>
    <w:p w:rsidR="00C858E9" w:rsidRPr="00CE0B33" w:rsidRDefault="001734F4" w:rsidP="001734F4">
      <w:pPr>
        <w:pStyle w:val="2"/>
        <w:spacing w:after="0" w:line="240" w:lineRule="auto"/>
        <w:ind w:left="-284" w:hanging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E0B33">
        <w:rPr>
          <w:rFonts w:ascii="Times New Roman" w:hAnsi="Times New Roman"/>
          <w:noProof/>
          <w:sz w:val="24"/>
          <w:szCs w:val="24"/>
        </w:rPr>
        <w:t xml:space="preserve">    5. Повышение эффективности бюджетных расходов.</w:t>
      </w:r>
    </w:p>
    <w:p w:rsidR="00C858E9" w:rsidRDefault="00C858E9" w:rsidP="00BC79D6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  <w:r>
        <w:rPr>
          <w:rFonts w:ascii="Times New Roman" w:hAnsi="Times New Roman" w:cs="Times New Roman"/>
          <w:sz w:val="24"/>
          <w:szCs w:val="24"/>
        </w:rPr>
        <w:t xml:space="preserve"> в  районе за  2022 год сложилась следующими показателями: </w:t>
      </w:r>
      <w:r w:rsidR="00BC79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число родившихся – </w:t>
      </w:r>
      <w:r w:rsidR="00BC79D6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BC7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(за аналогичный период 2021 года –</w:t>
      </w:r>
      <w:r w:rsidR="00BC79D6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смертей – </w:t>
      </w:r>
      <w:r w:rsidR="00BC79D6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12B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прошлого года - </w:t>
      </w:r>
      <w:r w:rsidR="00BC79D6">
        <w:rPr>
          <w:rFonts w:ascii="Times New Roman" w:hAnsi="Times New Roman" w:cs="Times New Roman"/>
          <w:sz w:val="24"/>
          <w:szCs w:val="24"/>
        </w:rPr>
        <w:t>655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E5FA4">
        <w:rPr>
          <w:rFonts w:ascii="Times New Roman" w:hAnsi="Times New Roman" w:cs="Times New Roman"/>
          <w:sz w:val="24"/>
          <w:szCs w:val="24"/>
        </w:rPr>
        <w:t xml:space="preserve">из общего количества умерших </w:t>
      </w:r>
      <w:r w:rsidR="001E5FA4">
        <w:rPr>
          <w:rFonts w:ascii="Times New Roman" w:hAnsi="Times New Roman" w:cs="Times New Roman"/>
          <w:sz w:val="24"/>
          <w:szCs w:val="24"/>
        </w:rPr>
        <w:t>27</w:t>
      </w:r>
      <w:r w:rsidR="00D85513">
        <w:rPr>
          <w:rFonts w:ascii="Times New Roman" w:hAnsi="Times New Roman" w:cs="Times New Roman"/>
          <w:sz w:val="24"/>
          <w:szCs w:val="24"/>
        </w:rPr>
        <w:t>2</w:t>
      </w:r>
      <w:r w:rsidRPr="001E5FA4">
        <w:rPr>
          <w:rFonts w:ascii="Times New Roman" w:hAnsi="Times New Roman" w:cs="Times New Roman"/>
          <w:sz w:val="24"/>
          <w:szCs w:val="24"/>
        </w:rPr>
        <w:t xml:space="preserve"> мужчин</w:t>
      </w:r>
      <w:r w:rsidR="0086703D">
        <w:rPr>
          <w:rFonts w:ascii="Times New Roman" w:hAnsi="Times New Roman" w:cs="Times New Roman"/>
          <w:sz w:val="24"/>
          <w:szCs w:val="24"/>
        </w:rPr>
        <w:t>ы</w:t>
      </w:r>
      <w:r w:rsidRPr="001E5FA4">
        <w:rPr>
          <w:rFonts w:ascii="Times New Roman" w:hAnsi="Times New Roman" w:cs="Times New Roman"/>
          <w:sz w:val="24"/>
          <w:szCs w:val="24"/>
        </w:rPr>
        <w:t>,</w:t>
      </w:r>
      <w:r w:rsidRPr="001E5FA4">
        <w:rPr>
          <w:rFonts w:ascii="Times New Roman" w:eastAsia="Calibri" w:hAnsi="Times New Roman" w:cs="Times New Roman"/>
          <w:sz w:val="24"/>
          <w:szCs w:val="24"/>
        </w:rPr>
        <w:t xml:space="preserve"> средний возраст которых составил 6</w:t>
      </w:r>
      <w:r w:rsidR="001E5FA4">
        <w:rPr>
          <w:rFonts w:ascii="Times New Roman" w:eastAsia="Calibri" w:hAnsi="Times New Roman" w:cs="Times New Roman"/>
          <w:sz w:val="24"/>
          <w:szCs w:val="24"/>
        </w:rPr>
        <w:t>4</w:t>
      </w:r>
      <w:r w:rsidRPr="001E5FA4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1E5FA4">
        <w:rPr>
          <w:rFonts w:ascii="Times New Roman" w:eastAsia="Calibri" w:hAnsi="Times New Roman" w:cs="Times New Roman"/>
          <w:sz w:val="24"/>
          <w:szCs w:val="24"/>
        </w:rPr>
        <w:t>256</w:t>
      </w:r>
      <w:r w:rsidRPr="001E5FA4">
        <w:rPr>
          <w:rFonts w:ascii="Times New Roman" w:eastAsia="Calibri" w:hAnsi="Times New Roman" w:cs="Times New Roman"/>
          <w:sz w:val="24"/>
          <w:szCs w:val="24"/>
        </w:rPr>
        <w:t xml:space="preserve"> женщин, средний возраст - 75 лет;</w:t>
      </w:r>
    </w:p>
    <w:p w:rsidR="00C858E9" w:rsidRDefault="00C858E9" w:rsidP="00C858E9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Число зарегистрированных браков составило </w:t>
      </w:r>
      <w:r w:rsidR="00BC79D6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2021 года – </w:t>
      </w:r>
      <w:r w:rsidR="00BC79D6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), число разводов – </w:t>
      </w:r>
      <w:r w:rsidR="00BC79D6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(АППГ -</w:t>
      </w:r>
      <w:r w:rsidR="00BC79D6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7712" w:rsidRPr="00F67712" w:rsidRDefault="00CE0B33" w:rsidP="00CF652E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C858E9">
        <w:rPr>
          <w:rFonts w:ascii="Times New Roman" w:hAnsi="Times New Roman"/>
          <w:b/>
          <w:sz w:val="24"/>
          <w:szCs w:val="24"/>
        </w:rPr>
        <w:t>Сельское хозяйство</w:t>
      </w:r>
      <w:r w:rsidR="00F67712">
        <w:rPr>
          <w:rFonts w:ascii="Times New Roman" w:hAnsi="Times New Roman"/>
          <w:b/>
          <w:sz w:val="24"/>
          <w:szCs w:val="24"/>
        </w:rPr>
        <w:t xml:space="preserve"> </w:t>
      </w:r>
      <w:r w:rsidR="00F67712" w:rsidRPr="00F67712">
        <w:rPr>
          <w:rFonts w:ascii="Times New Roman" w:hAnsi="Times New Roman"/>
          <w:sz w:val="24"/>
          <w:szCs w:val="24"/>
        </w:rPr>
        <w:t xml:space="preserve">Сельское хозяйство является основным сектором экономики Вурнарского района. В районе 17 сельскохозяйственных предприятий,  39 фермерских хозяйства. </w:t>
      </w:r>
      <w:r w:rsidR="00CF652E">
        <w:rPr>
          <w:rFonts w:ascii="Times New Roman" w:hAnsi="Times New Roman"/>
          <w:sz w:val="24"/>
          <w:szCs w:val="24"/>
        </w:rPr>
        <w:t xml:space="preserve">     </w:t>
      </w:r>
      <w:r w:rsidR="00F67712" w:rsidRPr="00F67712">
        <w:rPr>
          <w:rFonts w:ascii="Times New Roman" w:hAnsi="Times New Roman"/>
          <w:sz w:val="24"/>
          <w:szCs w:val="24"/>
        </w:rPr>
        <w:t>Выручка от реализации сельхозпродукции (</w:t>
      </w:r>
      <w:r w:rsidR="00F67712" w:rsidRPr="00F67712">
        <w:rPr>
          <w:rFonts w:ascii="Times New Roman" w:hAnsi="Times New Roman"/>
          <w:b/>
          <w:sz w:val="24"/>
          <w:szCs w:val="24"/>
        </w:rPr>
        <w:t>оценка</w:t>
      </w:r>
      <w:r w:rsidR="00F67712" w:rsidRPr="00F67712">
        <w:rPr>
          <w:rFonts w:ascii="Times New Roman" w:hAnsi="Times New Roman"/>
          <w:sz w:val="24"/>
          <w:szCs w:val="24"/>
        </w:rPr>
        <w:t xml:space="preserve">)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составит 1547,8</w:t>
      </w:r>
      <w:r w:rsidR="00F67712" w:rsidRPr="00F67712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="00F67712" w:rsidRPr="00F67712">
        <w:rPr>
          <w:rFonts w:ascii="Times New Roman" w:hAnsi="Times New Roman"/>
          <w:sz w:val="24"/>
          <w:szCs w:val="24"/>
        </w:rPr>
        <w:t>.р</w:t>
      </w:r>
      <w:proofErr w:type="gramEnd"/>
      <w:r w:rsidR="00F67712" w:rsidRPr="00F67712">
        <w:rPr>
          <w:rFonts w:ascii="Times New Roman" w:hAnsi="Times New Roman"/>
          <w:sz w:val="24"/>
          <w:szCs w:val="24"/>
        </w:rPr>
        <w:t xml:space="preserve">ублей или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103 %</w:t>
      </w:r>
      <w:r w:rsidR="00F67712" w:rsidRPr="00F67712">
        <w:rPr>
          <w:rFonts w:ascii="Times New Roman" w:hAnsi="Times New Roman"/>
          <w:sz w:val="24"/>
          <w:szCs w:val="24"/>
        </w:rPr>
        <w:t xml:space="preserve"> к АППГ (1502,7 млн.руб. в 2021году) Среднемесячная заработная плата в сельском хозяйстве увеличилась на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118 % и составила 32457</w:t>
      </w:r>
      <w:r w:rsidR="00F67712" w:rsidRPr="00F67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руб.(27496</w:t>
      </w:r>
      <w:r w:rsidR="00F67712" w:rsidRPr="00F67712">
        <w:rPr>
          <w:rFonts w:ascii="Times New Roman" w:hAnsi="Times New Roman"/>
          <w:sz w:val="24"/>
          <w:szCs w:val="24"/>
        </w:rPr>
        <w:t xml:space="preserve"> руб</w:t>
      </w:r>
      <w:r w:rsidR="00D12B0A">
        <w:rPr>
          <w:rFonts w:ascii="Times New Roman" w:hAnsi="Times New Roman"/>
          <w:sz w:val="24"/>
          <w:szCs w:val="24"/>
        </w:rPr>
        <w:t>.</w:t>
      </w:r>
      <w:r w:rsidR="00F67712" w:rsidRPr="00F67712">
        <w:rPr>
          <w:rFonts w:ascii="Times New Roman" w:hAnsi="Times New Roman"/>
          <w:sz w:val="24"/>
          <w:szCs w:val="24"/>
        </w:rPr>
        <w:t>- в 2021 году).</w:t>
      </w:r>
    </w:p>
    <w:p w:rsidR="00F67712" w:rsidRPr="00F67712" w:rsidRDefault="00F67712" w:rsidP="00CF652E">
      <w:pPr>
        <w:pStyle w:val="a7"/>
        <w:spacing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t xml:space="preserve">В 2022 году агропромышленному комплексу района оказана государственная поддержка в сумме </w:t>
      </w:r>
      <w:r w:rsidRPr="00F67712">
        <w:rPr>
          <w:rFonts w:ascii="Times New Roman" w:hAnsi="Times New Roman"/>
          <w:color w:val="000000"/>
          <w:sz w:val="24"/>
          <w:szCs w:val="24"/>
        </w:rPr>
        <w:t>175 млн.554</w:t>
      </w:r>
      <w:r w:rsidRPr="00F67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тыс. рублей или </w:t>
      </w:r>
      <w:r w:rsidRPr="00F67712">
        <w:rPr>
          <w:rFonts w:ascii="Times New Roman" w:hAnsi="Times New Roman"/>
          <w:color w:val="000000"/>
          <w:sz w:val="24"/>
          <w:szCs w:val="24"/>
        </w:rPr>
        <w:t>89</w:t>
      </w:r>
      <w:r w:rsidRPr="00F67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>% к 2021 году. (196 млн.186 тыс. руб. в 2021 году)</w:t>
      </w:r>
      <w:r w:rsidR="00CF652E">
        <w:rPr>
          <w:rFonts w:ascii="Times New Roman" w:hAnsi="Times New Roman"/>
          <w:sz w:val="24"/>
          <w:szCs w:val="24"/>
        </w:rPr>
        <w:t>.</w:t>
      </w:r>
      <w:r w:rsidRPr="00F67712">
        <w:rPr>
          <w:rFonts w:ascii="Times New Roman" w:hAnsi="Times New Roman"/>
          <w:sz w:val="24"/>
          <w:szCs w:val="24"/>
        </w:rPr>
        <w:t xml:space="preserve"> </w:t>
      </w:r>
      <w:r w:rsidR="00CF652E">
        <w:rPr>
          <w:rFonts w:ascii="Times New Roman" w:hAnsi="Times New Roman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За успешную реализацию в 2022 году мероприятий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по III группе (муниципальные районы с сельскохозяйственными угодьями свыше 54000 га)  </w:t>
      </w:r>
      <w:proofErr w:type="spellStart"/>
      <w:r w:rsidRPr="00F67712">
        <w:rPr>
          <w:rFonts w:ascii="Times New Roman" w:hAnsi="Times New Roman"/>
          <w:sz w:val="24"/>
          <w:szCs w:val="24"/>
        </w:rPr>
        <w:t>Вурнарскому</w:t>
      </w:r>
      <w:proofErr w:type="spellEnd"/>
      <w:r w:rsidRPr="00F67712">
        <w:rPr>
          <w:rFonts w:ascii="Times New Roman" w:hAnsi="Times New Roman"/>
          <w:sz w:val="24"/>
          <w:szCs w:val="24"/>
        </w:rPr>
        <w:t xml:space="preserve"> району присуждено 3  место.</w:t>
      </w:r>
    </w:p>
    <w:p w:rsidR="002F5FD6" w:rsidRDefault="00F67712" w:rsidP="002F5FD6">
      <w:pPr>
        <w:spacing w:after="0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12">
        <w:rPr>
          <w:rFonts w:ascii="Times New Roman" w:hAnsi="Times New Roman"/>
          <w:sz w:val="24"/>
          <w:szCs w:val="24"/>
        </w:rPr>
        <w:t xml:space="preserve">    </w:t>
      </w:r>
      <w:r w:rsidR="00CF652E">
        <w:rPr>
          <w:rFonts w:ascii="Times New Roman" w:hAnsi="Times New Roman"/>
          <w:sz w:val="24"/>
          <w:szCs w:val="24"/>
        </w:rPr>
        <w:t xml:space="preserve">  </w:t>
      </w:r>
      <w:r w:rsidRPr="00F67712">
        <w:rPr>
          <w:rFonts w:ascii="Times New Roman" w:hAnsi="Times New Roman"/>
          <w:sz w:val="24"/>
          <w:szCs w:val="24"/>
        </w:rPr>
        <w:t xml:space="preserve"> В 2022 году посевная площадь сельскохозяйственных культур составила </w:t>
      </w:r>
      <w:r w:rsidRPr="00F67712">
        <w:rPr>
          <w:rFonts w:ascii="Times New Roman" w:hAnsi="Times New Roman"/>
          <w:color w:val="000000"/>
          <w:sz w:val="24"/>
          <w:szCs w:val="24"/>
        </w:rPr>
        <w:t>30532</w:t>
      </w:r>
      <w:r w:rsidRPr="00F67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га, в том числе зерновые и зернобобовые </w:t>
      </w:r>
      <w:r w:rsidRPr="00F67712">
        <w:rPr>
          <w:rFonts w:ascii="Times New Roman" w:hAnsi="Times New Roman"/>
          <w:color w:val="000000"/>
          <w:sz w:val="24"/>
          <w:szCs w:val="24"/>
        </w:rPr>
        <w:t>18862</w:t>
      </w:r>
      <w:r w:rsidRPr="00F67712">
        <w:rPr>
          <w:rFonts w:ascii="Times New Roman" w:hAnsi="Times New Roman"/>
          <w:sz w:val="24"/>
          <w:szCs w:val="24"/>
        </w:rPr>
        <w:t xml:space="preserve"> га. </w:t>
      </w:r>
      <w:r w:rsidRPr="00F67712">
        <w:rPr>
          <w:rFonts w:ascii="Times New Roman" w:hAnsi="Times New Roman"/>
          <w:sz w:val="24"/>
          <w:szCs w:val="24"/>
          <w:lang w:eastAsia="ru-RU"/>
        </w:rPr>
        <w:t xml:space="preserve">Тружениками сельского хозяйства, несмотря на сложные погодные условия, собран неплохой урожай зерновых культур. Валовой сбор урожая зерновых культур в  2022 году составил </w:t>
      </w:r>
      <w:r w:rsidRPr="00F67712">
        <w:rPr>
          <w:rFonts w:ascii="Times New Roman" w:hAnsi="Times New Roman"/>
          <w:color w:val="000000"/>
          <w:sz w:val="24"/>
          <w:szCs w:val="24"/>
          <w:lang w:eastAsia="ru-RU"/>
        </w:rPr>
        <w:t>61085</w:t>
      </w:r>
      <w:r w:rsidRPr="00F677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7712">
        <w:rPr>
          <w:rFonts w:ascii="Times New Roman" w:hAnsi="Times New Roman"/>
          <w:sz w:val="24"/>
          <w:szCs w:val="24"/>
          <w:lang w:eastAsia="ru-RU"/>
        </w:rPr>
        <w:t>тн</w:t>
      </w:r>
      <w:proofErr w:type="spellEnd"/>
      <w:r w:rsidRPr="00F67712">
        <w:rPr>
          <w:rFonts w:ascii="Times New Roman" w:hAnsi="Times New Roman"/>
          <w:sz w:val="24"/>
          <w:szCs w:val="24"/>
          <w:lang w:eastAsia="ru-RU"/>
        </w:rPr>
        <w:t xml:space="preserve">., при урожайности 32,4 ц/га, картофеля- 8651 </w:t>
      </w:r>
      <w:proofErr w:type="spellStart"/>
      <w:r w:rsidRPr="00F67712">
        <w:rPr>
          <w:rFonts w:ascii="Times New Roman" w:hAnsi="Times New Roman"/>
          <w:sz w:val="24"/>
          <w:szCs w:val="24"/>
          <w:lang w:eastAsia="ru-RU"/>
        </w:rPr>
        <w:t>тн</w:t>
      </w:r>
      <w:proofErr w:type="spellEnd"/>
      <w:r w:rsidRPr="00F67712">
        <w:rPr>
          <w:rFonts w:ascii="Times New Roman" w:hAnsi="Times New Roman"/>
          <w:sz w:val="24"/>
          <w:szCs w:val="24"/>
          <w:lang w:eastAsia="ru-RU"/>
        </w:rPr>
        <w:t>. – урожайность 230</w:t>
      </w:r>
      <w:r w:rsidRPr="00F677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67712">
        <w:rPr>
          <w:rFonts w:ascii="Times New Roman" w:hAnsi="Times New Roman"/>
          <w:sz w:val="24"/>
          <w:szCs w:val="24"/>
          <w:lang w:eastAsia="ru-RU"/>
        </w:rPr>
        <w:t>ц/га, хмеля- 31,2</w:t>
      </w:r>
      <w:r w:rsidRPr="00F677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67712">
        <w:rPr>
          <w:rFonts w:ascii="Times New Roman" w:hAnsi="Times New Roman"/>
          <w:sz w:val="24"/>
          <w:szCs w:val="24"/>
          <w:lang w:eastAsia="ru-RU"/>
        </w:rPr>
        <w:t>тн</w:t>
      </w:r>
      <w:proofErr w:type="spellEnd"/>
      <w:r w:rsidRPr="00F67712">
        <w:rPr>
          <w:rFonts w:ascii="Times New Roman" w:hAnsi="Times New Roman"/>
          <w:sz w:val="24"/>
          <w:szCs w:val="24"/>
          <w:lang w:eastAsia="ru-RU"/>
        </w:rPr>
        <w:t>. (урожайность-19,5</w:t>
      </w:r>
      <w:r w:rsidRPr="00F677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67712">
        <w:rPr>
          <w:rFonts w:ascii="Times New Roman" w:hAnsi="Times New Roman"/>
          <w:sz w:val="24"/>
          <w:szCs w:val="24"/>
          <w:lang w:eastAsia="ru-RU"/>
        </w:rPr>
        <w:t>ц/га).</w:t>
      </w:r>
    </w:p>
    <w:p w:rsidR="00F67712" w:rsidRPr="00F67712" w:rsidRDefault="002F5FD6" w:rsidP="002F5FD6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67712" w:rsidRPr="00F67712">
        <w:rPr>
          <w:rFonts w:ascii="Times New Roman" w:hAnsi="Times New Roman"/>
          <w:sz w:val="24"/>
          <w:szCs w:val="24"/>
        </w:rPr>
        <w:t xml:space="preserve">Введено в севооборот 485,3 га необрабатываемых земель </w:t>
      </w:r>
      <w:proofErr w:type="spellStart"/>
      <w:r w:rsidR="00F67712" w:rsidRPr="00F67712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="00F67712" w:rsidRPr="00F67712">
        <w:rPr>
          <w:rFonts w:ascii="Times New Roman" w:hAnsi="Times New Roman"/>
          <w:sz w:val="24"/>
          <w:szCs w:val="24"/>
        </w:rPr>
        <w:t xml:space="preserve"> (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102</w:t>
      </w:r>
      <w:r w:rsidR="00F67712" w:rsidRPr="00F67712">
        <w:rPr>
          <w:rFonts w:ascii="Times New Roman" w:hAnsi="Times New Roman"/>
          <w:sz w:val="24"/>
          <w:szCs w:val="24"/>
        </w:rPr>
        <w:t xml:space="preserve">% к плану-475 га). Под урожай 2023 года посеяно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4820</w:t>
      </w:r>
      <w:r w:rsidR="00F67712" w:rsidRPr="00F67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7712" w:rsidRPr="00F67712">
        <w:rPr>
          <w:rFonts w:ascii="Times New Roman" w:hAnsi="Times New Roman"/>
          <w:sz w:val="24"/>
          <w:szCs w:val="24"/>
        </w:rPr>
        <w:t>га озимых культур.</w:t>
      </w:r>
    </w:p>
    <w:p w:rsidR="00F67712" w:rsidRPr="00F67712" w:rsidRDefault="00F67712" w:rsidP="00337F9C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t xml:space="preserve">    </w:t>
      </w:r>
      <w:r w:rsidR="00337F9C">
        <w:rPr>
          <w:rFonts w:ascii="Times New Roman" w:hAnsi="Times New Roman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 </w:t>
      </w:r>
      <w:r w:rsidRPr="00F67712">
        <w:rPr>
          <w:rFonts w:ascii="Times New Roman" w:hAnsi="Times New Roman"/>
          <w:color w:val="000000"/>
          <w:sz w:val="24"/>
          <w:szCs w:val="24"/>
        </w:rPr>
        <w:t>Производство мо</w:t>
      </w:r>
      <w:r w:rsidRPr="00F67712">
        <w:rPr>
          <w:rFonts w:ascii="Times New Roman" w:hAnsi="Times New Roman"/>
          <w:sz w:val="24"/>
          <w:szCs w:val="24"/>
        </w:rPr>
        <w:t>лока во всех категориях хозяйств  составило 42683 тонны (</w:t>
      </w:r>
      <w:r w:rsidRPr="00F67712">
        <w:rPr>
          <w:rFonts w:ascii="Times New Roman" w:hAnsi="Times New Roman"/>
          <w:color w:val="000000"/>
          <w:sz w:val="24"/>
          <w:szCs w:val="24"/>
        </w:rPr>
        <w:t>100</w:t>
      </w:r>
      <w:r w:rsidRPr="00F67712">
        <w:rPr>
          <w:rFonts w:ascii="Times New Roman" w:hAnsi="Times New Roman"/>
          <w:sz w:val="24"/>
          <w:szCs w:val="24"/>
        </w:rPr>
        <w:t>% к уровню 2021года). В сельхозпредприятиях производство молока составило 19989 тонн (</w:t>
      </w:r>
      <w:r w:rsidRPr="00F67712">
        <w:rPr>
          <w:rFonts w:ascii="Times New Roman" w:hAnsi="Times New Roman"/>
          <w:color w:val="000000"/>
          <w:sz w:val="24"/>
          <w:szCs w:val="24"/>
        </w:rPr>
        <w:t xml:space="preserve">98 </w:t>
      </w:r>
      <w:r w:rsidRPr="00F67712">
        <w:rPr>
          <w:rFonts w:ascii="Times New Roman" w:hAnsi="Times New Roman"/>
          <w:sz w:val="24"/>
          <w:szCs w:val="24"/>
        </w:rPr>
        <w:t>% к уровню 2021 года),</w:t>
      </w:r>
      <w:r w:rsidR="00D12B0A">
        <w:rPr>
          <w:rFonts w:ascii="Times New Roman" w:hAnsi="Times New Roman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67712">
        <w:rPr>
          <w:rFonts w:ascii="Times New Roman" w:hAnsi="Times New Roman"/>
          <w:sz w:val="24"/>
          <w:szCs w:val="24"/>
        </w:rPr>
        <w:t>К(</w:t>
      </w:r>
      <w:proofErr w:type="gramEnd"/>
      <w:r w:rsidRPr="00F67712">
        <w:rPr>
          <w:rFonts w:ascii="Times New Roman" w:hAnsi="Times New Roman"/>
          <w:sz w:val="24"/>
          <w:szCs w:val="24"/>
        </w:rPr>
        <w:t xml:space="preserve">Ф)Х –  2118 тонн (118% к уровню 2021 года). Средний надой молока от одной коровы  составил 5787 кг (94% к уровню 2021 года). </w:t>
      </w:r>
    </w:p>
    <w:p w:rsidR="00F67712" w:rsidRPr="00F67712" w:rsidRDefault="00F67712" w:rsidP="00337F9C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37F9C">
        <w:rPr>
          <w:rFonts w:ascii="Times New Roman" w:hAnsi="Times New Roman"/>
          <w:sz w:val="24"/>
          <w:szCs w:val="24"/>
        </w:rPr>
        <w:t xml:space="preserve">    </w:t>
      </w:r>
      <w:r w:rsidRPr="00F67712">
        <w:rPr>
          <w:rFonts w:ascii="Times New Roman" w:hAnsi="Times New Roman"/>
          <w:sz w:val="24"/>
          <w:szCs w:val="24"/>
        </w:rPr>
        <w:t xml:space="preserve"> </w:t>
      </w:r>
      <w:r w:rsidR="00337F9C">
        <w:rPr>
          <w:rFonts w:ascii="Times New Roman" w:hAnsi="Times New Roman"/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Во всех категориях хозяйств за 2022 год произведено 5640 </w:t>
      </w:r>
      <w:proofErr w:type="spellStart"/>
      <w:r w:rsidRPr="00F67712">
        <w:rPr>
          <w:rFonts w:ascii="Times New Roman" w:hAnsi="Times New Roman"/>
          <w:sz w:val="24"/>
          <w:szCs w:val="24"/>
        </w:rPr>
        <w:t>тн</w:t>
      </w:r>
      <w:proofErr w:type="spellEnd"/>
      <w:r w:rsidRPr="00F67712">
        <w:rPr>
          <w:rFonts w:ascii="Times New Roman" w:hAnsi="Times New Roman"/>
          <w:sz w:val="24"/>
          <w:szCs w:val="24"/>
        </w:rPr>
        <w:t xml:space="preserve"> мяса (103% к уровню 2021 года), в сельхозпредприятиях- 4655 </w:t>
      </w:r>
      <w:proofErr w:type="spellStart"/>
      <w:r w:rsidRPr="00F67712">
        <w:rPr>
          <w:rFonts w:ascii="Times New Roman" w:hAnsi="Times New Roman"/>
          <w:sz w:val="24"/>
          <w:szCs w:val="24"/>
        </w:rPr>
        <w:t>тн</w:t>
      </w:r>
      <w:proofErr w:type="spellEnd"/>
      <w:r w:rsidRPr="00F67712">
        <w:rPr>
          <w:rFonts w:ascii="Times New Roman" w:hAnsi="Times New Roman"/>
          <w:sz w:val="24"/>
          <w:szCs w:val="24"/>
        </w:rPr>
        <w:t xml:space="preserve"> (105% к уровню 2021 года), в </w:t>
      </w:r>
      <w:proofErr w:type="gramStart"/>
      <w:r w:rsidRPr="00F67712">
        <w:rPr>
          <w:rFonts w:ascii="Times New Roman" w:hAnsi="Times New Roman"/>
          <w:sz w:val="24"/>
          <w:szCs w:val="24"/>
        </w:rPr>
        <w:t>К(</w:t>
      </w:r>
      <w:proofErr w:type="gramEnd"/>
      <w:r w:rsidRPr="00F67712">
        <w:rPr>
          <w:rFonts w:ascii="Times New Roman" w:hAnsi="Times New Roman"/>
          <w:sz w:val="24"/>
          <w:szCs w:val="24"/>
        </w:rPr>
        <w:t>Ф)Х – 44,7тн (74 % к уровню 2021 года).</w:t>
      </w:r>
    </w:p>
    <w:p w:rsidR="00F67712" w:rsidRPr="00F67712" w:rsidRDefault="00F67712" w:rsidP="00337F9C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t xml:space="preserve"> </w:t>
      </w:r>
      <w:r w:rsidR="00337F9C">
        <w:rPr>
          <w:rFonts w:ascii="Times New Roman" w:hAnsi="Times New Roman"/>
          <w:sz w:val="24"/>
          <w:szCs w:val="24"/>
        </w:rPr>
        <w:t xml:space="preserve">    </w:t>
      </w:r>
      <w:r w:rsidRPr="00F67712">
        <w:rPr>
          <w:rFonts w:ascii="Times New Roman" w:hAnsi="Times New Roman"/>
          <w:sz w:val="24"/>
          <w:szCs w:val="24"/>
        </w:rPr>
        <w:t xml:space="preserve"> В 2022 году численность поголовья коров в сельхозпредприятиях доведена до 3461 головы, прирост составил 101 % к уровню 2021 года. В </w:t>
      </w:r>
      <w:proofErr w:type="gramStart"/>
      <w:r w:rsidRPr="00F67712">
        <w:rPr>
          <w:rFonts w:ascii="Times New Roman" w:hAnsi="Times New Roman"/>
          <w:sz w:val="24"/>
          <w:szCs w:val="24"/>
        </w:rPr>
        <w:t>К(</w:t>
      </w:r>
      <w:proofErr w:type="gramEnd"/>
      <w:r w:rsidRPr="00F67712">
        <w:rPr>
          <w:rFonts w:ascii="Times New Roman" w:hAnsi="Times New Roman"/>
          <w:sz w:val="24"/>
          <w:szCs w:val="24"/>
        </w:rPr>
        <w:t>Ф)Х содержится 414 голов дойного стада (102% к уровню 2021 года).</w:t>
      </w:r>
    </w:p>
    <w:p w:rsidR="00F67712" w:rsidRPr="00F67712" w:rsidRDefault="00D12B0A" w:rsidP="00337F9C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67712" w:rsidRPr="00F67712">
        <w:rPr>
          <w:rFonts w:ascii="Times New Roman" w:hAnsi="Times New Roman"/>
          <w:sz w:val="24"/>
          <w:szCs w:val="24"/>
        </w:rPr>
        <w:t xml:space="preserve">Поголовье свиней в сельхозпредприятиях составило </w:t>
      </w:r>
      <w:r w:rsidR="00F67712" w:rsidRPr="00F67712">
        <w:rPr>
          <w:rFonts w:ascii="Times New Roman" w:hAnsi="Times New Roman"/>
          <w:color w:val="000000"/>
          <w:sz w:val="24"/>
          <w:szCs w:val="24"/>
        </w:rPr>
        <w:t>16145</w:t>
      </w:r>
      <w:r w:rsidR="00F67712" w:rsidRPr="00F67712">
        <w:rPr>
          <w:rFonts w:ascii="Times New Roman" w:hAnsi="Times New Roman"/>
          <w:sz w:val="24"/>
          <w:szCs w:val="24"/>
        </w:rPr>
        <w:t xml:space="preserve"> голов (104% к уровню 2021 года). </w:t>
      </w:r>
    </w:p>
    <w:p w:rsidR="00F67712" w:rsidRPr="00F67712" w:rsidRDefault="00F67712" w:rsidP="00337F9C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t xml:space="preserve">         За  2022 года закуплено 77 единиц  сельскохозяйственной техники на сумму 238 млн.417 тыс. рублей. (132% к аналогичному периоду 2021 года). </w:t>
      </w:r>
    </w:p>
    <w:p w:rsidR="00F67712" w:rsidRPr="00F67712" w:rsidRDefault="00337F9C" w:rsidP="00337F9C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67712" w:rsidRPr="00F67712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F67712" w:rsidRPr="00F67712">
        <w:rPr>
          <w:rFonts w:ascii="Times New Roman" w:hAnsi="Times New Roman"/>
          <w:sz w:val="24"/>
          <w:szCs w:val="24"/>
        </w:rPr>
        <w:t>и</w:t>
      </w:r>
      <w:proofErr w:type="gramEnd"/>
      <w:r w:rsidR="004A1BA4">
        <w:rPr>
          <w:rFonts w:ascii="Times New Roman" w:hAnsi="Times New Roman"/>
          <w:sz w:val="24"/>
          <w:szCs w:val="24"/>
        </w:rPr>
        <w:t xml:space="preserve"> 2022 </w:t>
      </w:r>
      <w:r w:rsidR="00F67712" w:rsidRPr="00F67712">
        <w:rPr>
          <w:rFonts w:ascii="Times New Roman" w:hAnsi="Times New Roman"/>
          <w:sz w:val="24"/>
          <w:szCs w:val="24"/>
        </w:rPr>
        <w:t>года удалось провести работы по уничтожению борщевика «Сосновского» на площади 56 га. Все выделенные средства освоены в полном объеме. Работы будут продолжены и в 2023 году.</w:t>
      </w:r>
    </w:p>
    <w:p w:rsidR="00337F9C" w:rsidRDefault="00F67712" w:rsidP="00337F9C">
      <w:pPr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67712">
        <w:rPr>
          <w:sz w:val="24"/>
          <w:szCs w:val="24"/>
        </w:rPr>
        <w:t xml:space="preserve"> </w:t>
      </w:r>
      <w:r w:rsidRPr="00F67712">
        <w:rPr>
          <w:rFonts w:ascii="Times New Roman" w:hAnsi="Times New Roman"/>
          <w:sz w:val="24"/>
          <w:szCs w:val="24"/>
        </w:rPr>
        <w:t xml:space="preserve">Граждане, ведущие личное подсобное хозяйство и применяющий специальный налоговый режим «Налог на профессиональный доход» в 2022 году за Господдержкой обратились только 7 человек. Освоение средств составило 750320 рублей. </w:t>
      </w:r>
    </w:p>
    <w:p w:rsidR="00F67712" w:rsidRPr="00401984" w:rsidRDefault="00F67712" w:rsidP="004A1BA4">
      <w:pPr>
        <w:spacing w:after="0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F67712">
        <w:rPr>
          <w:rFonts w:ascii="Times New Roman" w:hAnsi="Times New Roman"/>
          <w:sz w:val="24"/>
          <w:szCs w:val="24"/>
        </w:rPr>
        <w:t xml:space="preserve">  </w:t>
      </w:r>
      <w:r w:rsidRPr="00401984">
        <w:rPr>
          <w:rFonts w:ascii="Times New Roman" w:hAnsi="Times New Roman"/>
          <w:b/>
          <w:sz w:val="24"/>
          <w:szCs w:val="24"/>
        </w:rPr>
        <w:t>Задачи на 2023 год: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- внедрение 3-х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инвестпроектов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>, направленных на строительство производственных объектов;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- строительство 4 га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хмелешпалеры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 в ООО «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Агрохмель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>»;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>- увеличение среднемесячной зарплаты на 10,0% и довести до 33160 рублей;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>- подготовка 3-х техников-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осеменаторов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>;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- увеличение производства молока на 500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тн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, и довести до 43182,8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тн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 во всех категориях хозяйств, в том числе в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сельхозорганизациях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 – 20489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тн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>;</w:t>
      </w:r>
    </w:p>
    <w:p w:rsidR="00F67712" w:rsidRPr="00F67712" w:rsidRDefault="00951F85" w:rsidP="00951F85">
      <w:pPr>
        <w:pStyle w:val="a7"/>
        <w:ind w:left="-851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- увеличение производства мяса на 105%, и довести до 5922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тн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, в том числе в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сельхозорганизациях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 – 4887 </w:t>
      </w:r>
      <w:proofErr w:type="spellStart"/>
      <w:r w:rsidR="00F67712" w:rsidRPr="00F67712">
        <w:rPr>
          <w:rFonts w:ascii="Times New Roman" w:hAnsi="Times New Roman"/>
          <w:color w:val="0D0D0D"/>
          <w:sz w:val="24"/>
          <w:szCs w:val="24"/>
        </w:rPr>
        <w:t>тн</w:t>
      </w:r>
      <w:proofErr w:type="spellEnd"/>
      <w:r w:rsidR="00F67712" w:rsidRPr="00F67712">
        <w:rPr>
          <w:rFonts w:ascii="Times New Roman" w:hAnsi="Times New Roman"/>
          <w:color w:val="0D0D0D"/>
          <w:sz w:val="24"/>
          <w:szCs w:val="24"/>
        </w:rPr>
        <w:t>;</w:t>
      </w:r>
    </w:p>
    <w:p w:rsidR="00F67712" w:rsidRPr="00F67712" w:rsidRDefault="00951F85" w:rsidP="00951F85">
      <w:pPr>
        <w:pStyle w:val="a7"/>
        <w:ind w:left="-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>- введение в севооборот 125 га неиспользуемых земель;</w:t>
      </w:r>
    </w:p>
    <w:p w:rsidR="00F67712" w:rsidRPr="00F67712" w:rsidRDefault="00951F85" w:rsidP="00951F85">
      <w:pPr>
        <w:pStyle w:val="a7"/>
        <w:ind w:left="-709" w:firstLine="142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>- ликвидация площадей, засоренных борщевиком Сосновского на площади 89 га;</w:t>
      </w:r>
    </w:p>
    <w:p w:rsidR="00C858E9" w:rsidRDefault="00951F85" w:rsidP="00951F85">
      <w:pPr>
        <w:pStyle w:val="a7"/>
        <w:ind w:left="-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F67712" w:rsidRPr="00F67712">
        <w:rPr>
          <w:rFonts w:ascii="Times New Roman" w:hAnsi="Times New Roman"/>
          <w:color w:val="0D0D0D"/>
          <w:sz w:val="24"/>
          <w:szCs w:val="24"/>
        </w:rPr>
        <w:t xml:space="preserve">- постоянная работа с гражданами, ведущими личное подсобное хозяйство, и применяющие специальный налоговый режим «Налог на профессиональный доход» с целью оказания Государственной поддержки не менее 100 человек.  </w:t>
      </w:r>
      <w:r w:rsidR="00C858E9">
        <w:rPr>
          <w:rFonts w:ascii="Times New Roman" w:hAnsi="Times New Roman"/>
          <w:sz w:val="24"/>
          <w:szCs w:val="24"/>
        </w:rPr>
        <w:t xml:space="preserve"> </w:t>
      </w:r>
    </w:p>
    <w:p w:rsidR="00334BD6" w:rsidRPr="00334BD6" w:rsidRDefault="00C858E9" w:rsidP="00334BD6">
      <w:pPr>
        <w:pStyle w:val="a7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34BD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>Реализация проектов по развитию общественной инфраструктуры, основанной на местных инициативах.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4BD6" w:rsidRPr="00334BD6">
        <w:rPr>
          <w:rFonts w:ascii="Times New Roman" w:hAnsi="Times New Roman"/>
          <w:color w:val="000000"/>
          <w:sz w:val="24"/>
          <w:szCs w:val="24"/>
        </w:rPr>
        <w:t>В целях выполнения постановления Кабинета Министров Чувашской Республики от 22 февраля 2017 г. № 71 «О реализации на территории Чувашской Республики инициативных проектов в районе в 2022  реализовано  30</w:t>
      </w:r>
      <w:r w:rsidR="00334BD6" w:rsidRPr="00334BD6">
        <w:rPr>
          <w:rFonts w:ascii="Times New Roman" w:hAnsi="Times New Roman"/>
          <w:sz w:val="24"/>
          <w:szCs w:val="24"/>
        </w:rPr>
        <w:t xml:space="preserve"> </w:t>
      </w:r>
      <w:r w:rsidR="00334BD6" w:rsidRPr="00334BD6">
        <w:rPr>
          <w:rFonts w:ascii="Times New Roman" w:hAnsi="Times New Roman"/>
          <w:color w:val="000000"/>
          <w:sz w:val="24"/>
          <w:szCs w:val="24"/>
        </w:rPr>
        <w:t>проектов на сумму более  19 млн. рублей:</w:t>
      </w:r>
    </w:p>
    <w:p w:rsidR="00334BD6" w:rsidRPr="00334BD6" w:rsidRDefault="00334BD6" w:rsidP="00334BD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4BD6">
        <w:rPr>
          <w:rFonts w:ascii="Times New Roman" w:hAnsi="Times New Roman"/>
          <w:sz w:val="24"/>
          <w:szCs w:val="24"/>
        </w:rPr>
        <w:t>Автомобильные дороги- 14 проектов;</w:t>
      </w:r>
    </w:p>
    <w:p w:rsidR="00334BD6" w:rsidRPr="00334BD6" w:rsidRDefault="00334BD6" w:rsidP="00334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D6">
        <w:rPr>
          <w:rFonts w:ascii="Times New Roman" w:hAnsi="Times New Roman" w:cs="Times New Roman"/>
          <w:sz w:val="24"/>
          <w:szCs w:val="24"/>
        </w:rPr>
        <w:t xml:space="preserve">Места захоронения- 3 проекта; </w:t>
      </w:r>
    </w:p>
    <w:p w:rsidR="00334BD6" w:rsidRPr="00334BD6" w:rsidRDefault="00334BD6" w:rsidP="00334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D6">
        <w:rPr>
          <w:rFonts w:ascii="Times New Roman" w:hAnsi="Times New Roman" w:cs="Times New Roman"/>
          <w:sz w:val="24"/>
          <w:szCs w:val="24"/>
        </w:rPr>
        <w:t>Детские и игровые площадки- 1</w:t>
      </w:r>
      <w:r w:rsidRPr="00334B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4BD6">
        <w:rPr>
          <w:rFonts w:ascii="Times New Roman" w:hAnsi="Times New Roman" w:cs="Times New Roman"/>
          <w:sz w:val="24"/>
          <w:szCs w:val="24"/>
        </w:rPr>
        <w:t>проекта;</w:t>
      </w:r>
    </w:p>
    <w:p w:rsidR="00334BD6" w:rsidRPr="00334BD6" w:rsidRDefault="00334BD6" w:rsidP="00334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D6">
        <w:rPr>
          <w:rFonts w:ascii="Times New Roman" w:hAnsi="Times New Roman" w:cs="Times New Roman"/>
          <w:sz w:val="24"/>
          <w:szCs w:val="24"/>
        </w:rPr>
        <w:t>Очистка водоемов- 11 проектов;</w:t>
      </w:r>
    </w:p>
    <w:p w:rsidR="00334BD6" w:rsidRPr="00334BD6" w:rsidRDefault="00334BD6" w:rsidP="00334B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D6">
        <w:rPr>
          <w:rFonts w:ascii="Times New Roman" w:hAnsi="Times New Roman" w:cs="Times New Roman"/>
          <w:sz w:val="24"/>
          <w:szCs w:val="24"/>
        </w:rPr>
        <w:t xml:space="preserve">Объекты благоустройства территории </w:t>
      </w:r>
      <w:proofErr w:type="gramStart"/>
      <w:r w:rsidRPr="00334BD6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334BD6">
        <w:rPr>
          <w:rFonts w:ascii="Times New Roman" w:hAnsi="Times New Roman" w:cs="Times New Roman"/>
          <w:sz w:val="24"/>
          <w:szCs w:val="24"/>
        </w:rPr>
        <w:t xml:space="preserve"> пунктов-1 проект;</w:t>
      </w:r>
    </w:p>
    <w:p w:rsidR="0030497C" w:rsidRDefault="00334BD6" w:rsidP="0030497C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34BD6">
        <w:rPr>
          <w:rFonts w:ascii="Times New Roman" w:hAnsi="Times New Roman" w:cs="Times New Roman"/>
          <w:sz w:val="24"/>
          <w:szCs w:val="24"/>
        </w:rPr>
        <w:t>Прошли конкурсный отбор на 2023 год 9 проектов на  сумму 11 млн. рублей.</w:t>
      </w:r>
      <w:r w:rsidR="00C858E9">
        <w:rPr>
          <w:rFonts w:ascii="Times New Roman" w:hAnsi="Times New Roman"/>
          <w:b/>
          <w:sz w:val="24"/>
          <w:szCs w:val="24"/>
        </w:rPr>
        <w:t xml:space="preserve"> </w:t>
      </w:r>
    </w:p>
    <w:p w:rsidR="005D7E23" w:rsidRPr="005D7E23" w:rsidRDefault="0030497C" w:rsidP="0030497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858E9">
        <w:rPr>
          <w:rFonts w:ascii="Times New Roman" w:hAnsi="Times New Roman"/>
          <w:b/>
          <w:sz w:val="24"/>
          <w:szCs w:val="24"/>
        </w:rPr>
        <w:t>Промышленный  комплекс</w:t>
      </w:r>
      <w:r w:rsidR="00C858E9">
        <w:rPr>
          <w:rFonts w:ascii="Times New Roman" w:hAnsi="Times New Roman"/>
          <w:sz w:val="24"/>
          <w:szCs w:val="24"/>
        </w:rPr>
        <w:t xml:space="preserve">  </w:t>
      </w:r>
      <w:r w:rsidR="005D7E23" w:rsidRPr="005D7E23">
        <w:rPr>
          <w:rFonts w:ascii="Times New Roman" w:hAnsi="Times New Roman" w:cs="Times New Roman"/>
          <w:sz w:val="24"/>
          <w:szCs w:val="24"/>
        </w:rPr>
        <w:t>Темп роста производства промышленной продукции за 2022 год составил 149,1 %, объем производства продукции составил 21 млрд. 242 млн. рублей (АППГ – 14 млрд. 246 млн. руб.). Объем отгруженных товаров собственного производства составил 22 млрд. 106 млн. рублей или 118,1 % к АППГ.</w:t>
      </w:r>
    </w:p>
    <w:p w:rsidR="005D7E23" w:rsidRPr="005D7E23" w:rsidRDefault="005D7E23" w:rsidP="0030497C">
      <w:pPr>
        <w:pStyle w:val="a3"/>
        <w:shd w:val="clear" w:color="auto" w:fill="FFFFFF"/>
        <w:spacing w:line="276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7E23">
        <w:rPr>
          <w:rFonts w:ascii="Times New Roman" w:hAnsi="Times New Roman"/>
          <w:sz w:val="24"/>
          <w:szCs w:val="24"/>
        </w:rPr>
        <w:t xml:space="preserve">В общем объеме отгруженной продукции основную часть занимает продукция обрабатывающих производств – 99,9 %, производство и распределение электроэнергии, газа и воды – 0,1  %. </w:t>
      </w:r>
    </w:p>
    <w:p w:rsidR="00C858E9" w:rsidRDefault="0030497C" w:rsidP="0030497C">
      <w:pPr>
        <w:pStyle w:val="a3"/>
        <w:shd w:val="clear" w:color="auto" w:fill="FFFFFF"/>
        <w:spacing w:line="276" w:lineRule="auto"/>
        <w:ind w:left="-851"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D7E23" w:rsidRPr="005D7E23">
        <w:rPr>
          <w:rFonts w:ascii="Times New Roman" w:hAnsi="Times New Roman"/>
          <w:sz w:val="24"/>
          <w:szCs w:val="24"/>
        </w:rPr>
        <w:t>Увеличили объемы производства продукции, выполненных работ и услуг:  ООО «Вурнары Завод СОМ» на 73,9 %,  ООО «Вурнарский мясокомбинат» на 11,6 %,  Филиал АО Фирма «Август»</w:t>
      </w:r>
      <w:r w:rsidR="000A153E">
        <w:rPr>
          <w:rFonts w:ascii="Times New Roman" w:hAnsi="Times New Roman"/>
          <w:sz w:val="24"/>
          <w:szCs w:val="24"/>
        </w:rPr>
        <w:t xml:space="preserve"> </w:t>
      </w:r>
      <w:r w:rsidR="005D7E23" w:rsidRPr="005D7E23">
        <w:rPr>
          <w:rFonts w:ascii="Times New Roman" w:hAnsi="Times New Roman"/>
          <w:sz w:val="24"/>
          <w:szCs w:val="24"/>
        </w:rPr>
        <w:t>ВЗСП» на 62,5%,</w:t>
      </w:r>
      <w:r>
        <w:rPr>
          <w:rFonts w:ascii="Times New Roman" w:hAnsi="Times New Roman"/>
          <w:sz w:val="24"/>
          <w:szCs w:val="24"/>
        </w:rPr>
        <w:t xml:space="preserve"> </w:t>
      </w:r>
      <w:r w:rsidR="005D7E23" w:rsidRPr="005D7E23">
        <w:rPr>
          <w:rFonts w:ascii="Times New Roman" w:hAnsi="Times New Roman"/>
          <w:sz w:val="24"/>
          <w:szCs w:val="24"/>
        </w:rPr>
        <w:t xml:space="preserve"> Калининское РАЙПО на 29,3%,</w:t>
      </w:r>
      <w:r>
        <w:rPr>
          <w:rFonts w:ascii="Times New Roman" w:hAnsi="Times New Roman"/>
          <w:sz w:val="24"/>
          <w:szCs w:val="24"/>
        </w:rPr>
        <w:t xml:space="preserve"> </w:t>
      </w:r>
      <w:r w:rsidR="005D7E23" w:rsidRPr="005D7E23">
        <w:rPr>
          <w:rFonts w:ascii="Times New Roman" w:hAnsi="Times New Roman"/>
          <w:sz w:val="24"/>
          <w:szCs w:val="24"/>
        </w:rPr>
        <w:t xml:space="preserve"> ЗАО «</w:t>
      </w:r>
      <w:proofErr w:type="spellStart"/>
      <w:r w:rsidR="005D7E23" w:rsidRPr="005D7E23">
        <w:rPr>
          <w:rFonts w:ascii="Times New Roman" w:hAnsi="Times New Roman"/>
          <w:sz w:val="24"/>
          <w:szCs w:val="24"/>
        </w:rPr>
        <w:t>Чувашкабельмет</w:t>
      </w:r>
      <w:proofErr w:type="spellEnd"/>
      <w:r w:rsidR="005D7E23" w:rsidRPr="005D7E23">
        <w:rPr>
          <w:rFonts w:ascii="Times New Roman" w:hAnsi="Times New Roman"/>
          <w:sz w:val="24"/>
          <w:szCs w:val="24"/>
        </w:rPr>
        <w:t xml:space="preserve">» на 9,5 %. </w:t>
      </w:r>
    </w:p>
    <w:p w:rsidR="00D24CA4" w:rsidRPr="00D24CA4" w:rsidRDefault="00C858E9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Инвестиции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>За 2022</w:t>
      </w:r>
      <w:r w:rsidR="004A29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 xml:space="preserve">год объем инвестиций в основной капитал во все отрасли экономики, включая приобретение техники и оборудования составил 748,5млн. рублей, что составляет 116 % к уровню 2021 года (645,4 </w:t>
      </w:r>
      <w:proofErr w:type="spellStart"/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D24CA4" w:rsidRPr="00D24CA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24CA4" w:rsidRPr="00D24CA4" w:rsidRDefault="00D24CA4" w:rsidP="00D24CA4">
      <w:pPr>
        <w:spacing w:after="0" w:line="240" w:lineRule="auto"/>
        <w:ind w:left="-851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CA4">
        <w:rPr>
          <w:rFonts w:ascii="Times New Roman" w:hAnsi="Times New Roman" w:cs="Times New Roman"/>
          <w:sz w:val="24"/>
          <w:szCs w:val="24"/>
          <w:lang w:eastAsia="ru-RU"/>
        </w:rPr>
        <w:t xml:space="preserve">Инвестиции </w:t>
      </w:r>
      <w:r w:rsidRPr="00D24CA4">
        <w:rPr>
          <w:rFonts w:ascii="Times New Roman" w:hAnsi="Times New Roman" w:cs="Times New Roman"/>
          <w:sz w:val="24"/>
          <w:szCs w:val="24"/>
        </w:rPr>
        <w:t xml:space="preserve">Филиала АО Фирмы «Август» «ВЗСП» </w:t>
      </w:r>
      <w:r w:rsidRPr="00842517">
        <w:rPr>
          <w:rFonts w:ascii="Times New Roman" w:hAnsi="Times New Roman" w:cs="Times New Roman"/>
          <w:sz w:val="24"/>
          <w:szCs w:val="24"/>
        </w:rPr>
        <w:t>составили 261,1 млн</w:t>
      </w:r>
      <w:r w:rsidRPr="00D24CA4">
        <w:rPr>
          <w:rFonts w:ascii="Times New Roman" w:hAnsi="Times New Roman" w:cs="Times New Roman"/>
          <w:sz w:val="24"/>
          <w:szCs w:val="24"/>
        </w:rPr>
        <w:t>. руб., в том числе строительство цеха производства и расфасовки ХСЗР для ЛПХ– 111 млн. руб., техническое перевооружение участка ЛВЖ – 15,3 млн. руб., техническое перевооружение действующего производства ХСЗР – 26,8млн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 xml:space="preserve">уб., создание модельной установки НПЦ – 18,8млн.руб., создание центра обработки данных – 3,2млн.руб., строительство многофункционального здания стадиона (в рамках концессионного соглашения) – </w:t>
      </w:r>
      <w:r w:rsidRPr="00842517">
        <w:rPr>
          <w:rFonts w:ascii="Times New Roman" w:hAnsi="Times New Roman" w:cs="Times New Roman"/>
          <w:sz w:val="24"/>
          <w:szCs w:val="24"/>
        </w:rPr>
        <w:t>86 млн. руб.</w:t>
      </w:r>
      <w:r w:rsidRPr="00D24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A4" w:rsidRPr="00D24CA4" w:rsidRDefault="00D24CA4" w:rsidP="00D24CA4">
      <w:pPr>
        <w:spacing w:after="0" w:line="240" w:lineRule="auto"/>
        <w:ind w:left="-851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A4">
        <w:rPr>
          <w:rFonts w:ascii="Times New Roman" w:hAnsi="Times New Roman" w:cs="Times New Roman"/>
          <w:sz w:val="24"/>
          <w:szCs w:val="24"/>
        </w:rPr>
        <w:t>Инвестиции АО СЗ «МСО «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>» составили 73,1 млн. руб. Строительство 5-ти этажного 40 квартирного жилого дома по адресу: п. Вурнары, ул. Ленина, поз. 33 – 37,8млн.руб., Строительство 5-ти этажного 40 квартирного жилого дома по адресу: п. Вурнары, пер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>еленый 11 – 35,3млн.руб.</w:t>
      </w:r>
    </w:p>
    <w:p w:rsidR="00D24CA4" w:rsidRPr="00D24CA4" w:rsidRDefault="00D24CA4" w:rsidP="00D24CA4">
      <w:pPr>
        <w:spacing w:after="0" w:line="240" w:lineRule="auto"/>
        <w:ind w:left="-851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A4">
        <w:rPr>
          <w:rFonts w:ascii="Times New Roman" w:hAnsi="Times New Roman" w:cs="Times New Roman"/>
          <w:sz w:val="24"/>
          <w:szCs w:val="24"/>
        </w:rPr>
        <w:t>Инвестиции ЗАО "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Чувашкабельмет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" </w:t>
      </w:r>
      <w:r w:rsidR="00842517">
        <w:rPr>
          <w:rFonts w:ascii="Times New Roman" w:hAnsi="Times New Roman" w:cs="Times New Roman"/>
          <w:sz w:val="24"/>
          <w:szCs w:val="24"/>
        </w:rPr>
        <w:t>р</w:t>
      </w:r>
      <w:r w:rsidRPr="00D24CA4">
        <w:rPr>
          <w:rFonts w:ascii="Times New Roman" w:hAnsi="Times New Roman" w:cs="Times New Roman"/>
          <w:sz w:val="24"/>
          <w:szCs w:val="24"/>
        </w:rPr>
        <w:t>еконструкция котельной под электролизный  цех – 26,9млн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>уб.</w:t>
      </w:r>
    </w:p>
    <w:p w:rsidR="00D24CA4" w:rsidRPr="00D24CA4" w:rsidRDefault="00D24CA4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A4">
        <w:rPr>
          <w:rFonts w:ascii="Times New Roman" w:hAnsi="Times New Roman" w:cs="Times New Roman"/>
          <w:sz w:val="24"/>
          <w:szCs w:val="24"/>
        </w:rPr>
        <w:t>Инвестиции в АПК (в том числе приобретение техники и оборудования) составили 376,4 млн. руб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D24CA4" w:rsidRPr="00D24CA4" w:rsidRDefault="00D24CA4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A4">
        <w:rPr>
          <w:rFonts w:ascii="Times New Roman" w:hAnsi="Times New Roman" w:cs="Times New Roman"/>
          <w:sz w:val="24"/>
          <w:szCs w:val="24"/>
        </w:rPr>
        <w:t>Инвестиции АО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>урнарский мясокомбинат» на приобретение техники, оборудования, автомобиля составили 107,9 млн. руб.</w:t>
      </w:r>
    </w:p>
    <w:p w:rsidR="00D24CA4" w:rsidRPr="00D24CA4" w:rsidRDefault="00D24CA4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A4">
        <w:rPr>
          <w:rFonts w:ascii="Times New Roman" w:hAnsi="Times New Roman" w:cs="Times New Roman"/>
          <w:sz w:val="24"/>
          <w:szCs w:val="24"/>
        </w:rPr>
        <w:t>Инвестиции ООО «Вурнарский мясокомбинат» на приобретение техники, оборудования, автомобиля составили 59,2 млн. руб.</w:t>
      </w:r>
    </w:p>
    <w:p w:rsidR="00D24CA4" w:rsidRPr="00D24CA4" w:rsidRDefault="00D24CA4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CA4">
        <w:rPr>
          <w:rFonts w:ascii="Times New Roman" w:hAnsi="Times New Roman" w:cs="Times New Roman"/>
          <w:sz w:val="24"/>
          <w:szCs w:val="24"/>
        </w:rPr>
        <w:t>Инвестиции СХПК Мураты составили 99,3млн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 xml:space="preserve">уб. (Строительство склада для хранения зерна – 8 млн. руб., строительство склада для хранения техники - 4,0 млн. руб., приобретение техники и оборудования  – 87,3 млн. руб. </w:t>
      </w:r>
    </w:p>
    <w:p w:rsidR="00D24CA4" w:rsidRPr="00D24CA4" w:rsidRDefault="00D24CA4" w:rsidP="00D24CA4">
      <w:pPr>
        <w:pStyle w:val="Default"/>
        <w:ind w:hanging="284"/>
        <w:jc w:val="both"/>
        <w:rPr>
          <w:rFonts w:ascii="Times New Roman" w:hAnsi="Times New Roman" w:cs="Times New Roman"/>
          <w:color w:val="auto"/>
        </w:rPr>
      </w:pPr>
      <w:r w:rsidRPr="00D24CA4">
        <w:rPr>
          <w:rFonts w:ascii="Times New Roman" w:hAnsi="Times New Roman" w:cs="Times New Roman"/>
          <w:color w:val="auto"/>
        </w:rPr>
        <w:t xml:space="preserve">Инвестиции в сфере потребительского рынка составили 6,9 млн. рублей, </w:t>
      </w:r>
    </w:p>
    <w:p w:rsidR="00C858E9" w:rsidRDefault="00D24CA4" w:rsidP="00D24C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D24CA4">
        <w:rPr>
          <w:rFonts w:ascii="Times New Roman" w:hAnsi="Times New Roman" w:cs="Times New Roman"/>
          <w:sz w:val="24"/>
          <w:szCs w:val="24"/>
        </w:rPr>
        <w:t xml:space="preserve">Всего в рамках инвестиционных проектов создано 22  рабочих места, в том числе в сфере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потребрынка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(ООО Елена магазин «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Бутонника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»  - 2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., ИП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Силантиевичем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Людмила Аркадьевна Магазин «Смок Шоп»  – 2 р.м., ИП Петров Александр Робертович Ритуальные услуги  - 1 р.м., ИП Васильев Э.В. Магазин "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ВелоМото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запчасти" – 1 р.м., ИП Алексеева М.П.  "Островок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Кидс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D24CA4">
        <w:rPr>
          <w:rFonts w:ascii="Times New Roman" w:hAnsi="Times New Roman" w:cs="Times New Roman"/>
          <w:sz w:val="24"/>
          <w:szCs w:val="24"/>
        </w:rPr>
        <w:t xml:space="preserve">с. Калинино – 1 р.м., ИП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Клементьев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О.В.  Ритуальные услуги – 1 р.м., ИП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СаймудиновШ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А. Магазин Фрукты – 1 р.м., ИП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Чугунникова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О.В. Магазин косметики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Belatris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., ИП Разумов А. К. – 1 р.м., ИП Петров Ю. Н. Магазин «Вся мебель» - 1 р.м., ИП Алимов Р. В. 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шаурма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Кибаб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>-Кинг» - 2 р.м.), в АО</w:t>
      </w:r>
      <w:proofErr w:type="gramEnd"/>
      <w:r w:rsidRPr="00D24CA4">
        <w:rPr>
          <w:rFonts w:ascii="Times New Roman" w:hAnsi="Times New Roman" w:cs="Times New Roman"/>
          <w:sz w:val="24"/>
          <w:szCs w:val="24"/>
        </w:rPr>
        <w:t xml:space="preserve"> СЗ «МСО «</w:t>
      </w:r>
      <w:proofErr w:type="spellStart"/>
      <w:r w:rsidRPr="00D24CA4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24CA4">
        <w:rPr>
          <w:rFonts w:ascii="Times New Roman" w:hAnsi="Times New Roman" w:cs="Times New Roman"/>
          <w:sz w:val="24"/>
          <w:szCs w:val="24"/>
        </w:rPr>
        <w:t>» 7 раб мест.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Существенную роль в развитие экономики района вносят малые и средние предприятия. Малое и среднее предпринимательство способствует увеличению налоговых поступлений в бюджет всех уровней, в том числе в бюджет Вурнарского района, обеспечению занятости населения путем создания новых рабочих мест, увеличению объема выпускаемой продукции, работ и услуг. </w:t>
      </w:r>
    </w:p>
    <w:p w:rsidR="00BA17B4" w:rsidRPr="00FE25C8" w:rsidRDefault="00BA17B4" w:rsidP="00BA17B4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5C8">
        <w:rPr>
          <w:rFonts w:ascii="Times New Roman" w:hAnsi="Times New Roman"/>
          <w:sz w:val="24"/>
          <w:szCs w:val="24"/>
        </w:rPr>
        <w:t>На территории района, в соответствии с единым реестром субъектов малого и среднего предпринимательства по состоянию на 01.01.2023 г.</w:t>
      </w:r>
      <w:r w:rsidRPr="00BA17B4">
        <w:rPr>
          <w:rFonts w:ascii="Times New Roman" w:hAnsi="Times New Roman"/>
          <w:sz w:val="24"/>
          <w:szCs w:val="24"/>
        </w:rPr>
        <w:t xml:space="preserve"> </w:t>
      </w:r>
      <w:r w:rsidRPr="00FE25C8">
        <w:rPr>
          <w:rFonts w:ascii="Times New Roman" w:hAnsi="Times New Roman"/>
          <w:sz w:val="24"/>
          <w:szCs w:val="24"/>
        </w:rPr>
        <w:t>функционирует  635 субъектов малого и среднего предпринимательства, что составило 103,9 % к уровню 2021 года (АППГ - 611), из них: 2 средних предприятия, 96 малых предприятий (АППГ среднее 3, малых - 97), 539 индивидуальных предпринимател</w:t>
      </w:r>
      <w:r>
        <w:rPr>
          <w:rFonts w:ascii="Times New Roman" w:hAnsi="Times New Roman"/>
          <w:sz w:val="24"/>
          <w:szCs w:val="24"/>
        </w:rPr>
        <w:t>я</w:t>
      </w:r>
      <w:r w:rsidRPr="00FE25C8">
        <w:rPr>
          <w:rFonts w:ascii="Times New Roman" w:hAnsi="Times New Roman"/>
          <w:sz w:val="24"/>
          <w:szCs w:val="24"/>
        </w:rPr>
        <w:t xml:space="preserve"> 104,9% к АППГ (514 единиц).</w:t>
      </w:r>
      <w:proofErr w:type="gramEnd"/>
      <w:r w:rsidRPr="00FE25C8">
        <w:rPr>
          <w:rFonts w:ascii="Times New Roman" w:hAnsi="Times New Roman"/>
          <w:sz w:val="24"/>
          <w:szCs w:val="24"/>
        </w:rPr>
        <w:t xml:space="preserve"> Количество </w:t>
      </w:r>
      <w:proofErr w:type="spellStart"/>
      <w:r w:rsidRPr="00FE25C8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FE25C8">
        <w:rPr>
          <w:rFonts w:ascii="Times New Roman" w:hAnsi="Times New Roman"/>
          <w:sz w:val="24"/>
          <w:szCs w:val="24"/>
        </w:rPr>
        <w:t xml:space="preserve"> по состоянию на 01.01.2023 г. составило – 1230 или 166,7 % к уровню 2021 года.  </w:t>
      </w:r>
    </w:p>
    <w:p w:rsidR="00C858E9" w:rsidRDefault="00BA17B4" w:rsidP="00BA17B4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E25C8">
        <w:rPr>
          <w:rFonts w:ascii="Times New Roman" w:hAnsi="Times New Roman"/>
          <w:sz w:val="24"/>
          <w:szCs w:val="24"/>
        </w:rPr>
        <w:t xml:space="preserve">Среднесписочная численность занятых в сфере малого и среднего  предпринимательства по состоянию на 01.01.2023 года увеличилась на 103,3% и составила 4095 человек. </w:t>
      </w:r>
    </w:p>
    <w:p w:rsidR="00C858E9" w:rsidRDefault="00C858E9" w:rsidP="00C858E9">
      <w:pPr>
        <w:pStyle w:val="Default"/>
        <w:ind w:left="-85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За  2022 год оборот розничной торговли организаций, не относящихся к субъектам малого предпринимательства, составил </w:t>
      </w:r>
      <w:r w:rsidR="00144CC6">
        <w:rPr>
          <w:rFonts w:ascii="Times New Roman" w:hAnsi="Times New Roman" w:cs="Times New Roman"/>
          <w:color w:val="auto"/>
        </w:rPr>
        <w:t>1288,2</w:t>
      </w:r>
      <w:r>
        <w:rPr>
          <w:rFonts w:ascii="Times New Roman" w:hAnsi="Times New Roman" w:cs="Times New Roman"/>
          <w:color w:val="auto"/>
        </w:rPr>
        <w:t xml:space="preserve"> млн. рублей или </w:t>
      </w:r>
      <w:r w:rsidR="008D2915">
        <w:rPr>
          <w:rFonts w:ascii="Times New Roman" w:hAnsi="Times New Roman" w:cs="Times New Roman"/>
          <w:color w:val="auto"/>
        </w:rPr>
        <w:t>109,9</w:t>
      </w:r>
      <w:r>
        <w:rPr>
          <w:rFonts w:ascii="Times New Roman" w:hAnsi="Times New Roman" w:cs="Times New Roman"/>
          <w:color w:val="auto"/>
        </w:rPr>
        <w:t xml:space="preserve"> % к уровню прошлого года. Оборот </w:t>
      </w:r>
      <w:r>
        <w:rPr>
          <w:rFonts w:ascii="Times New Roman" w:hAnsi="Times New Roman" w:cs="Times New Roman"/>
          <w:color w:val="auto"/>
        </w:rPr>
        <w:lastRenderedPageBreak/>
        <w:t xml:space="preserve">общественного питания организаций, не относящихся к субъектам малого предпринимательства, составил </w:t>
      </w:r>
      <w:r w:rsidR="008D2915">
        <w:rPr>
          <w:rFonts w:ascii="Times New Roman" w:hAnsi="Times New Roman" w:cs="Times New Roman"/>
          <w:color w:val="auto"/>
        </w:rPr>
        <w:t>17,3</w:t>
      </w:r>
      <w:r>
        <w:rPr>
          <w:rFonts w:ascii="Times New Roman" w:hAnsi="Times New Roman" w:cs="Times New Roman"/>
          <w:color w:val="auto"/>
        </w:rPr>
        <w:t xml:space="preserve"> млн. рублей или  1</w:t>
      </w:r>
      <w:r w:rsidR="00144CC6">
        <w:rPr>
          <w:rFonts w:ascii="Times New Roman" w:hAnsi="Times New Roman" w:cs="Times New Roman"/>
          <w:color w:val="auto"/>
        </w:rPr>
        <w:t>1</w:t>
      </w:r>
      <w:r w:rsidR="008D2915">
        <w:rPr>
          <w:rFonts w:ascii="Times New Roman" w:hAnsi="Times New Roman" w:cs="Times New Roman"/>
          <w:color w:val="auto"/>
        </w:rPr>
        <w:t>8</w:t>
      </w:r>
      <w:r w:rsidR="00144CC6">
        <w:rPr>
          <w:rFonts w:ascii="Times New Roman" w:hAnsi="Times New Roman" w:cs="Times New Roman"/>
          <w:color w:val="auto"/>
        </w:rPr>
        <w:t>,</w:t>
      </w:r>
      <w:r w:rsidR="008D2915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% к уровню </w:t>
      </w:r>
      <w:r w:rsidR="00EC244C">
        <w:rPr>
          <w:rFonts w:ascii="Times New Roman" w:hAnsi="Times New Roman" w:cs="Times New Roman"/>
          <w:color w:val="auto"/>
        </w:rPr>
        <w:t>прошлого</w:t>
      </w:r>
      <w:r>
        <w:rPr>
          <w:rFonts w:ascii="Times New Roman" w:hAnsi="Times New Roman" w:cs="Times New Roman"/>
          <w:color w:val="auto"/>
        </w:rPr>
        <w:t xml:space="preserve"> года.</w:t>
      </w:r>
    </w:p>
    <w:p w:rsidR="00C858E9" w:rsidRDefault="00C858E9" w:rsidP="00C858E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 год за счет всех источников финансирования   </w:t>
      </w:r>
      <w:r>
        <w:rPr>
          <w:rFonts w:ascii="Times New Roman" w:hAnsi="Times New Roman" w:cs="Times New Roman"/>
          <w:sz w:val="24"/>
          <w:szCs w:val="24"/>
        </w:rPr>
        <w:t>введено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эксплуатацию </w:t>
      </w:r>
      <w:r w:rsidR="00574D6F">
        <w:rPr>
          <w:rFonts w:ascii="Times New Roman" w:eastAsia="Calibri" w:hAnsi="Times New Roman" w:cs="Times New Roman"/>
          <w:sz w:val="24"/>
          <w:szCs w:val="24"/>
        </w:rPr>
        <w:t>11018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кв. м. жилья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74D6F">
        <w:rPr>
          <w:rFonts w:ascii="Times New Roman" w:hAnsi="Times New Roman" w:cs="Times New Roman"/>
          <w:sz w:val="24"/>
          <w:szCs w:val="24"/>
        </w:rPr>
        <w:t>78,7</w:t>
      </w:r>
      <w:r>
        <w:rPr>
          <w:rFonts w:ascii="Times New Roman" w:hAnsi="Times New Roman" w:cs="Times New Roman"/>
          <w:sz w:val="24"/>
          <w:szCs w:val="24"/>
        </w:rPr>
        <w:t>% от п</w:t>
      </w:r>
      <w:r>
        <w:rPr>
          <w:rFonts w:ascii="Times New Roman" w:eastAsia="Calibri" w:hAnsi="Times New Roman" w:cs="Times New Roman"/>
          <w:sz w:val="24"/>
          <w:szCs w:val="24"/>
        </w:rPr>
        <w:t>ланов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показател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C858E9" w:rsidRDefault="00C858E9" w:rsidP="00C858E9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жильем молодых семей.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3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2022 год</w:t>
      </w:r>
      <w:r w:rsidR="004253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выданы свидетельства о предоставлении социальной выплаты на приобретение (строительство) жилых помещений 4</w:t>
      </w:r>
      <w:r w:rsidR="004253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молодым семьям на 28,</w:t>
      </w:r>
      <w:r w:rsidR="004253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4A2983"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C858E9" w:rsidP="00C858E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граждан, проживающих в сельской местности. </w:t>
      </w:r>
      <w:r>
        <w:rPr>
          <w:rFonts w:ascii="Times New Roman" w:hAnsi="Times New Roman" w:cs="Times New Roman"/>
          <w:sz w:val="24"/>
          <w:szCs w:val="24"/>
        </w:rPr>
        <w:t>В бюджете Вурнарского района на улучшение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 предусмотрены средства в размере 1,0 млн. рублей, что позволило предоставить социальную выплату  1 гражданину.</w:t>
      </w:r>
    </w:p>
    <w:p w:rsidR="00C858E9" w:rsidRDefault="00C858E9" w:rsidP="00C858E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многодетных семей, имеющих пять и более несовершеннолетних </w:t>
      </w:r>
      <w:r w:rsidRPr="00842517">
        <w:rPr>
          <w:rFonts w:ascii="Times New Roman" w:hAnsi="Times New Roman" w:cs="Times New Roman"/>
          <w:b/>
          <w:sz w:val="24"/>
          <w:szCs w:val="24"/>
        </w:rPr>
        <w:t>детей.</w:t>
      </w:r>
      <w:r w:rsidRPr="00842517">
        <w:rPr>
          <w:rFonts w:ascii="Times New Roman" w:hAnsi="Times New Roman" w:cs="Times New Roman"/>
          <w:sz w:val="24"/>
          <w:szCs w:val="24"/>
        </w:rPr>
        <w:t xml:space="preserve"> В </w:t>
      </w:r>
      <w:r w:rsidR="004A2983">
        <w:rPr>
          <w:rFonts w:ascii="Times New Roman" w:hAnsi="Times New Roman" w:cs="Times New Roman"/>
          <w:sz w:val="24"/>
          <w:szCs w:val="24"/>
        </w:rPr>
        <w:t>отчетном</w:t>
      </w:r>
      <w:r w:rsidRPr="00842517">
        <w:rPr>
          <w:rFonts w:ascii="Times New Roman" w:hAnsi="Times New Roman" w:cs="Times New Roman"/>
          <w:sz w:val="24"/>
          <w:szCs w:val="24"/>
        </w:rPr>
        <w:t xml:space="preserve"> году району предусмотрены средства республиканского бюджета в размере</w:t>
      </w:r>
      <w:r>
        <w:rPr>
          <w:rFonts w:ascii="Times New Roman" w:hAnsi="Times New Roman" w:cs="Times New Roman"/>
          <w:sz w:val="24"/>
          <w:szCs w:val="24"/>
        </w:rPr>
        <w:t xml:space="preserve"> 10,99 млн. рублей. Согласно статье 11.3 Закона Чувашской Республики от 17 октября 2005 г. N 42 "О регулировании жилищных отношений" все три семьи написали заявление на предоставление жилищного сертификата для единовременной денежной выплаты на приобретение или строительство жилых помещений. На 01.</w:t>
      </w:r>
      <w:r w:rsidR="004A298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23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F60">
        <w:rPr>
          <w:rFonts w:ascii="Times New Roman" w:hAnsi="Times New Roman" w:cs="Times New Roman"/>
          <w:sz w:val="24"/>
          <w:szCs w:val="24"/>
        </w:rPr>
        <w:t xml:space="preserve">выданы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D23F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3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семь</w:t>
      </w:r>
      <w:r w:rsidR="00D23F60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, на сумму </w:t>
      </w:r>
      <w:r w:rsidR="00D23F60">
        <w:rPr>
          <w:rFonts w:ascii="Times New Roman" w:hAnsi="Times New Roman" w:cs="Times New Roman"/>
          <w:sz w:val="24"/>
          <w:szCs w:val="24"/>
        </w:rPr>
        <w:t>10,99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D23F60" w:rsidP="00C858E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C858E9">
        <w:rPr>
          <w:rFonts w:ascii="Times New Roman" w:hAnsi="Times New Roman" w:cs="Times New Roman"/>
          <w:sz w:val="24"/>
          <w:szCs w:val="24"/>
        </w:rPr>
        <w:t xml:space="preserve"> выдано 2 сертификата многодетным семьям, имеющим семь и более несовершеннолетних детей и состоящей на учете в качестве нуждающейся в жилых помещениях в </w:t>
      </w:r>
      <w:proofErr w:type="spellStart"/>
      <w:r w:rsidR="00C858E9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C858E9">
        <w:rPr>
          <w:rFonts w:ascii="Times New Roman" w:hAnsi="Times New Roman" w:cs="Times New Roman"/>
          <w:sz w:val="24"/>
          <w:szCs w:val="24"/>
        </w:rPr>
        <w:t xml:space="preserve"> районе, в рамках реализации Указа Главы Чувашской Республики от 8 июля 2021 г. </w:t>
      </w:r>
      <w:r w:rsidR="00DC6198">
        <w:rPr>
          <w:rFonts w:ascii="Times New Roman" w:hAnsi="Times New Roman" w:cs="Times New Roman"/>
          <w:sz w:val="24"/>
          <w:szCs w:val="24"/>
        </w:rPr>
        <w:t>№</w:t>
      </w:r>
      <w:r w:rsidR="00C858E9">
        <w:rPr>
          <w:rFonts w:ascii="Times New Roman" w:hAnsi="Times New Roman" w:cs="Times New Roman"/>
          <w:sz w:val="24"/>
          <w:szCs w:val="24"/>
        </w:rPr>
        <w:t xml:space="preserve"> 98 "О повышении социального благополучия многодетных семей в Чувашской Республике".</w:t>
      </w:r>
    </w:p>
    <w:p w:rsidR="00C858E9" w:rsidRDefault="00C858E9" w:rsidP="00C858E9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жильем детей-сирот, детей, оставшихся без попечения родителей, лиц их числа.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1 </w:t>
      </w:r>
      <w:r w:rsidR="008634F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34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4F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>
        <w:rPr>
          <w:rFonts w:ascii="Times New Roman" w:hAnsi="Times New Roman" w:cs="Times New Roman"/>
          <w:sz w:val="24"/>
          <w:szCs w:val="24"/>
        </w:rPr>
        <w:t xml:space="preserve"> состоят на учете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жилье 78 ребенка-сироты. </w:t>
      </w:r>
      <w:r w:rsidR="00DC6198">
        <w:rPr>
          <w:rFonts w:ascii="Times New Roman" w:hAnsi="Times New Roman" w:cs="Times New Roman"/>
          <w:sz w:val="24"/>
          <w:szCs w:val="24"/>
        </w:rPr>
        <w:t xml:space="preserve"> </w:t>
      </w:r>
      <w:r w:rsidR="00842517" w:rsidRPr="00842517">
        <w:rPr>
          <w:rFonts w:ascii="Times New Roman" w:hAnsi="Times New Roman" w:cs="Times New Roman"/>
          <w:sz w:val="24"/>
          <w:szCs w:val="24"/>
        </w:rPr>
        <w:t xml:space="preserve">Завершено </w:t>
      </w:r>
      <w:r w:rsidRPr="00842517">
        <w:rPr>
          <w:rFonts w:ascii="Times New Roman" w:hAnsi="Times New Roman" w:cs="Times New Roman"/>
          <w:sz w:val="24"/>
          <w:szCs w:val="24"/>
        </w:rPr>
        <w:t xml:space="preserve"> строительство 8-ми квартирного жилого дома</w:t>
      </w:r>
      <w:r w:rsidR="009107F4">
        <w:rPr>
          <w:rFonts w:ascii="Times New Roman" w:hAnsi="Times New Roman" w:cs="Times New Roman"/>
          <w:sz w:val="24"/>
          <w:szCs w:val="24"/>
        </w:rPr>
        <w:t>, срок сдачи – 1 марта 2023г.</w:t>
      </w:r>
      <w:r w:rsidRPr="00842517">
        <w:rPr>
          <w:rFonts w:ascii="Times New Roman" w:hAnsi="Times New Roman" w:cs="Times New Roman"/>
          <w:sz w:val="24"/>
          <w:szCs w:val="24"/>
        </w:rPr>
        <w:t xml:space="preserve"> </w:t>
      </w:r>
      <w:r w:rsidR="009107F4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8634F1" w:rsidRPr="00842517">
        <w:rPr>
          <w:rFonts w:ascii="Times New Roman" w:hAnsi="Times New Roman" w:cs="Times New Roman"/>
          <w:sz w:val="24"/>
          <w:szCs w:val="24"/>
        </w:rPr>
        <w:t xml:space="preserve"> </w:t>
      </w:r>
      <w:r w:rsidRPr="00842517">
        <w:rPr>
          <w:rFonts w:ascii="Times New Roman" w:hAnsi="Times New Roman" w:cs="Times New Roman"/>
          <w:sz w:val="24"/>
          <w:szCs w:val="24"/>
        </w:rPr>
        <w:t xml:space="preserve"> выдано 1</w:t>
      </w:r>
      <w:r w:rsidR="008634F1" w:rsidRPr="00842517">
        <w:rPr>
          <w:rFonts w:ascii="Times New Roman" w:hAnsi="Times New Roman" w:cs="Times New Roman"/>
          <w:sz w:val="24"/>
          <w:szCs w:val="24"/>
        </w:rPr>
        <w:t>3</w:t>
      </w:r>
      <w:r w:rsidRPr="00842517">
        <w:rPr>
          <w:rFonts w:ascii="Times New Roman" w:hAnsi="Times New Roman" w:cs="Times New Roman"/>
          <w:sz w:val="24"/>
          <w:szCs w:val="24"/>
        </w:rPr>
        <w:t xml:space="preserve"> сертификатов.</w:t>
      </w:r>
    </w:p>
    <w:p w:rsidR="00F75AF1" w:rsidRPr="00F75AF1" w:rsidRDefault="00C858E9" w:rsidP="00F75AF1">
      <w:pPr>
        <w:pStyle w:val="a3"/>
        <w:shd w:val="clear" w:color="auto" w:fill="FFFFFF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Дорожная деятельность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Style w:val="a4"/>
          <w:color w:val="262626"/>
          <w:sz w:val="24"/>
          <w:szCs w:val="24"/>
        </w:rPr>
        <w:t> </w:t>
      </w:r>
      <w:r w:rsidR="00F75AF1" w:rsidRPr="00F75AF1">
        <w:rPr>
          <w:rFonts w:ascii="Times New Roman" w:hAnsi="Times New Roman"/>
          <w:sz w:val="24"/>
          <w:szCs w:val="24"/>
        </w:rPr>
        <w:t>Объем выделенных финансовых средств  на содержание автомобильных  дорог в границах населённых пунктов  поселений в 2022 году состав</w:t>
      </w:r>
      <w:r w:rsidR="00DC6198">
        <w:rPr>
          <w:rFonts w:ascii="Times New Roman" w:hAnsi="Times New Roman"/>
          <w:sz w:val="24"/>
          <w:szCs w:val="24"/>
        </w:rPr>
        <w:t>ил</w:t>
      </w:r>
      <w:r w:rsidR="00F75AF1" w:rsidRPr="00F75AF1">
        <w:rPr>
          <w:rFonts w:ascii="Times New Roman" w:hAnsi="Times New Roman"/>
          <w:sz w:val="24"/>
          <w:szCs w:val="24"/>
        </w:rPr>
        <w:t xml:space="preserve"> 6</w:t>
      </w:r>
      <w:r w:rsidR="00F75AF1">
        <w:rPr>
          <w:rFonts w:ascii="Times New Roman" w:hAnsi="Times New Roman"/>
          <w:sz w:val="24"/>
          <w:szCs w:val="24"/>
        </w:rPr>
        <w:t>,</w:t>
      </w:r>
      <w:r w:rsidR="00F75AF1" w:rsidRPr="00F75AF1">
        <w:rPr>
          <w:rFonts w:ascii="Times New Roman" w:hAnsi="Times New Roman"/>
          <w:sz w:val="24"/>
          <w:szCs w:val="24"/>
        </w:rPr>
        <w:t>47 млн. рублей, освоено 100 процентов.</w:t>
      </w:r>
    </w:p>
    <w:p w:rsidR="00F75AF1" w:rsidRPr="00F75AF1" w:rsidRDefault="00F75AF1" w:rsidP="00F75AF1">
      <w:pPr>
        <w:pStyle w:val="a3"/>
        <w:shd w:val="clear" w:color="auto" w:fill="FFFFFF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5AF1">
        <w:rPr>
          <w:rFonts w:ascii="Times New Roman" w:hAnsi="Times New Roman"/>
          <w:sz w:val="24"/>
          <w:szCs w:val="24"/>
        </w:rPr>
        <w:t>          Объем выделенных финансовых средств на содержание автомобильных дорог  в  границах  Вурнарского района  в 2022 году состав</w:t>
      </w:r>
      <w:r w:rsidR="00DC6198">
        <w:rPr>
          <w:rFonts w:ascii="Times New Roman" w:hAnsi="Times New Roman"/>
          <w:sz w:val="24"/>
          <w:szCs w:val="24"/>
        </w:rPr>
        <w:t>ил</w:t>
      </w:r>
      <w:r w:rsidRPr="00F75AF1">
        <w:rPr>
          <w:rFonts w:ascii="Times New Roman" w:hAnsi="Times New Roman"/>
          <w:sz w:val="24"/>
          <w:szCs w:val="24"/>
        </w:rPr>
        <w:t xml:space="preserve"> 19</w:t>
      </w:r>
      <w:r w:rsidR="00DC6198">
        <w:rPr>
          <w:rFonts w:ascii="Times New Roman" w:hAnsi="Times New Roman"/>
          <w:sz w:val="24"/>
          <w:szCs w:val="24"/>
        </w:rPr>
        <w:t>,</w:t>
      </w:r>
      <w:r w:rsidRPr="00F75AF1">
        <w:rPr>
          <w:rFonts w:ascii="Times New Roman" w:hAnsi="Times New Roman"/>
          <w:sz w:val="24"/>
          <w:szCs w:val="24"/>
        </w:rPr>
        <w:t>738 млн. рублей, освоено 100 процентов.</w:t>
      </w:r>
    </w:p>
    <w:p w:rsidR="00F75AF1" w:rsidRPr="00F75AF1" w:rsidRDefault="00F75AF1" w:rsidP="00F75AF1">
      <w:pPr>
        <w:pStyle w:val="a3"/>
        <w:shd w:val="clear" w:color="auto" w:fill="FFFFFF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5AF1">
        <w:rPr>
          <w:rFonts w:ascii="Times New Roman" w:hAnsi="Times New Roman"/>
          <w:sz w:val="24"/>
          <w:szCs w:val="24"/>
        </w:rPr>
        <w:t xml:space="preserve">   </w:t>
      </w:r>
      <w:r w:rsidR="00DC61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AF1">
        <w:rPr>
          <w:rFonts w:ascii="Times New Roman" w:hAnsi="Times New Roman"/>
          <w:sz w:val="24"/>
          <w:szCs w:val="24"/>
        </w:rPr>
        <w:t> Объем выделенных финансовых средств на ремонт автомобильных дорог общего пользования местного значения вне границ населенных пунктов в границах Вурнарского   района в текущем году предусмотрены 20</w:t>
      </w:r>
      <w:r>
        <w:rPr>
          <w:rFonts w:ascii="Times New Roman" w:hAnsi="Times New Roman"/>
          <w:sz w:val="24"/>
          <w:szCs w:val="24"/>
        </w:rPr>
        <w:t>,</w:t>
      </w:r>
      <w:r w:rsidRPr="00F75AF1">
        <w:rPr>
          <w:rFonts w:ascii="Times New Roman" w:hAnsi="Times New Roman"/>
          <w:sz w:val="24"/>
          <w:szCs w:val="24"/>
        </w:rPr>
        <w:t>5 млн</w:t>
      </w:r>
      <w:r w:rsidRPr="00F75AF1">
        <w:rPr>
          <w:rFonts w:ascii="Times New Roman" w:hAnsi="Times New Roman"/>
          <w:b/>
          <w:sz w:val="24"/>
          <w:szCs w:val="24"/>
        </w:rPr>
        <w:t>.</w:t>
      </w:r>
      <w:r w:rsidRPr="00F75AF1">
        <w:rPr>
          <w:rFonts w:ascii="Times New Roman" w:hAnsi="Times New Roman"/>
          <w:sz w:val="24"/>
          <w:szCs w:val="24"/>
        </w:rPr>
        <w:t xml:space="preserve"> рублей. Отремонтировано 6,9 км автомобильных дорог, освоено 100 %.</w:t>
      </w:r>
    </w:p>
    <w:p w:rsidR="00F75AF1" w:rsidRDefault="00F75AF1" w:rsidP="00F75AF1">
      <w:pPr>
        <w:pStyle w:val="a3"/>
        <w:shd w:val="clear" w:color="auto" w:fill="FFFFFF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5AF1">
        <w:rPr>
          <w:rFonts w:ascii="Times New Roman" w:hAnsi="Times New Roman"/>
          <w:sz w:val="24"/>
          <w:szCs w:val="24"/>
        </w:rPr>
        <w:t>      Объем выделенных финансовых средств на ремонт автомобильных дорог общего пользования местного значения в границах населенных пунктов поселений в 2022 году предусмотрены 13</w:t>
      </w:r>
      <w:r>
        <w:rPr>
          <w:rFonts w:ascii="Times New Roman" w:hAnsi="Times New Roman"/>
          <w:sz w:val="24"/>
          <w:szCs w:val="24"/>
        </w:rPr>
        <w:t>,</w:t>
      </w:r>
      <w:r w:rsidRPr="00F75AF1">
        <w:rPr>
          <w:rFonts w:ascii="Times New Roman" w:hAnsi="Times New Roman"/>
          <w:sz w:val="24"/>
          <w:szCs w:val="24"/>
        </w:rPr>
        <w:t>480 млн. рублей. Отремонтировано 6,285 км автомобильных дорог, освоено 100 процентов.</w:t>
      </w:r>
    </w:p>
    <w:p w:rsidR="00BE0DE7" w:rsidRPr="00BE0DE7" w:rsidRDefault="00BE0DE7" w:rsidP="00BE0DE7">
      <w:pPr>
        <w:pStyle w:val="a3"/>
        <w:shd w:val="clear" w:color="auto" w:fill="FFFFFF"/>
        <w:spacing w:line="276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BE0DE7">
        <w:rPr>
          <w:rFonts w:ascii="Times New Roman" w:hAnsi="Times New Roman"/>
          <w:sz w:val="24"/>
          <w:szCs w:val="24"/>
        </w:rPr>
        <w:t xml:space="preserve">    Объем выделенных финансовых средств на капитальный ремонт и ремонт дворовых  территорий многоквартирных домов, проездов к дворовым территориям многоквартирных домов, благоустройство </w:t>
      </w:r>
      <w:proofErr w:type="spellStart"/>
      <w:r w:rsidRPr="00BE0DE7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BE0DE7">
        <w:rPr>
          <w:rFonts w:ascii="Times New Roman" w:hAnsi="Times New Roman"/>
          <w:sz w:val="24"/>
          <w:szCs w:val="24"/>
        </w:rPr>
        <w:t xml:space="preserve"> и придомовых территорий многоквартирных домов по программе «Формирование комфортной городской среды», благоустройство общественного пространства, парка культуры и отдыха  населенных пунктов  в 2022 году предусмотрены в размере </w:t>
      </w:r>
      <w:r w:rsidRPr="00BE0DE7">
        <w:rPr>
          <w:rFonts w:ascii="Times New Roman" w:hAnsi="Times New Roman"/>
          <w:sz w:val="24"/>
          <w:szCs w:val="24"/>
          <w:u w:val="single"/>
        </w:rPr>
        <w:t>36,6</w:t>
      </w:r>
      <w:r w:rsidRPr="00BE0DE7">
        <w:rPr>
          <w:rFonts w:ascii="Times New Roman" w:hAnsi="Times New Roman"/>
          <w:sz w:val="24"/>
          <w:szCs w:val="24"/>
        </w:rPr>
        <w:t> млн. рублей. Планируется отремонтировать 2 дворовые территории площадью </w:t>
      </w:r>
      <w:r w:rsidRPr="00BE0DE7">
        <w:rPr>
          <w:rFonts w:ascii="Times New Roman" w:hAnsi="Times New Roman"/>
          <w:sz w:val="24"/>
          <w:szCs w:val="24"/>
          <w:u w:val="single"/>
        </w:rPr>
        <w:t>300</w:t>
      </w:r>
      <w:r w:rsidRPr="00BE0DE7">
        <w:rPr>
          <w:rFonts w:ascii="Times New Roman" w:hAnsi="Times New Roman"/>
          <w:sz w:val="24"/>
          <w:szCs w:val="24"/>
        </w:rPr>
        <w:t xml:space="preserve"> кв.м. в </w:t>
      </w:r>
      <w:proofErr w:type="spellStart"/>
      <w:r w:rsidRPr="00BE0DE7">
        <w:rPr>
          <w:rFonts w:ascii="Times New Roman" w:hAnsi="Times New Roman"/>
          <w:sz w:val="24"/>
          <w:szCs w:val="24"/>
        </w:rPr>
        <w:t>пгт</w:t>
      </w:r>
      <w:proofErr w:type="spellEnd"/>
      <w:r w:rsidRPr="00BE0D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0DE7">
        <w:rPr>
          <w:rFonts w:ascii="Times New Roman" w:hAnsi="Times New Roman"/>
          <w:sz w:val="24"/>
          <w:szCs w:val="24"/>
        </w:rPr>
        <w:t xml:space="preserve">Вурнары по </w:t>
      </w:r>
      <w:r w:rsidRPr="00BE0DE7">
        <w:rPr>
          <w:rFonts w:ascii="Times New Roman" w:hAnsi="Times New Roman"/>
          <w:sz w:val="24"/>
          <w:szCs w:val="24"/>
          <w:u w:val="single"/>
        </w:rPr>
        <w:t>пер. Тракторный, д. 12, 14</w:t>
      </w:r>
      <w:r w:rsidRPr="00BE0DE7">
        <w:rPr>
          <w:rFonts w:ascii="Times New Roman" w:hAnsi="Times New Roman"/>
          <w:sz w:val="24"/>
          <w:szCs w:val="24"/>
        </w:rPr>
        <w:t xml:space="preserve"> и два проезда к </w:t>
      </w:r>
      <w:r w:rsidRPr="00BE0DE7">
        <w:rPr>
          <w:rFonts w:ascii="Times New Roman" w:hAnsi="Times New Roman"/>
          <w:sz w:val="24"/>
          <w:szCs w:val="24"/>
        </w:rPr>
        <w:lastRenderedPageBreak/>
        <w:t>многоквартирным домам площадью </w:t>
      </w:r>
      <w:r w:rsidRPr="00BE0DE7">
        <w:rPr>
          <w:rFonts w:ascii="Times New Roman" w:hAnsi="Times New Roman"/>
          <w:sz w:val="24"/>
          <w:szCs w:val="24"/>
          <w:u w:val="single"/>
        </w:rPr>
        <w:t>200</w:t>
      </w:r>
      <w:r w:rsidRPr="00BE0DE7">
        <w:rPr>
          <w:rFonts w:ascii="Times New Roman" w:hAnsi="Times New Roman"/>
          <w:sz w:val="24"/>
          <w:szCs w:val="24"/>
        </w:rPr>
        <w:t xml:space="preserve"> кв.м., благоустройство </w:t>
      </w:r>
      <w:proofErr w:type="spellStart"/>
      <w:r w:rsidRPr="00BE0DE7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BE0DE7">
        <w:rPr>
          <w:rFonts w:ascii="Times New Roman" w:hAnsi="Times New Roman"/>
          <w:sz w:val="24"/>
          <w:szCs w:val="24"/>
        </w:rPr>
        <w:t xml:space="preserve"> и придомовых территорий по адресу </w:t>
      </w:r>
      <w:r w:rsidRPr="00BE0DE7">
        <w:rPr>
          <w:rFonts w:ascii="Times New Roman" w:hAnsi="Times New Roman"/>
          <w:sz w:val="24"/>
          <w:szCs w:val="24"/>
          <w:u w:val="single"/>
        </w:rPr>
        <w:t xml:space="preserve">п.г.т. Вурнары, ул. Гагарина 44 и Ж. </w:t>
      </w:r>
      <w:proofErr w:type="spellStart"/>
      <w:r w:rsidRPr="00BE0DE7">
        <w:rPr>
          <w:rFonts w:ascii="Times New Roman" w:hAnsi="Times New Roman"/>
          <w:sz w:val="24"/>
          <w:szCs w:val="24"/>
          <w:u w:val="single"/>
        </w:rPr>
        <w:t>Илюкина</w:t>
      </w:r>
      <w:proofErr w:type="spellEnd"/>
      <w:r w:rsidRPr="00BE0DE7">
        <w:rPr>
          <w:rFonts w:ascii="Times New Roman" w:hAnsi="Times New Roman"/>
          <w:sz w:val="24"/>
          <w:szCs w:val="24"/>
          <w:u w:val="single"/>
        </w:rPr>
        <w:t xml:space="preserve"> 42</w:t>
      </w:r>
      <w:r w:rsidRPr="00BE0DE7">
        <w:rPr>
          <w:rFonts w:ascii="Times New Roman" w:hAnsi="Times New Roman"/>
          <w:sz w:val="24"/>
          <w:szCs w:val="24"/>
        </w:rPr>
        <w:t xml:space="preserve">,  благоустройство общественного пространства, парка культуры и отдыха, в </w:t>
      </w:r>
      <w:proofErr w:type="spellStart"/>
      <w:r w:rsidRPr="00BE0DE7"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BE0DE7">
        <w:rPr>
          <w:rFonts w:ascii="Times New Roman" w:hAnsi="Times New Roman"/>
          <w:sz w:val="24"/>
          <w:szCs w:val="24"/>
        </w:rPr>
        <w:t xml:space="preserve"> городском поселении, расположенного на пересечении улиц Советской и Пионерской 3 очередь с устройством сцены, размещением футбольного</w:t>
      </w:r>
      <w:proofErr w:type="gramEnd"/>
      <w:r w:rsidRPr="00BE0DE7">
        <w:rPr>
          <w:rFonts w:ascii="Times New Roman" w:hAnsi="Times New Roman"/>
          <w:sz w:val="24"/>
          <w:szCs w:val="24"/>
        </w:rPr>
        <w:t xml:space="preserve"> поля на 1050 кв.м.</w:t>
      </w:r>
    </w:p>
    <w:p w:rsidR="0095018F" w:rsidRDefault="00F75AF1" w:rsidP="0095018F">
      <w:pPr>
        <w:pStyle w:val="a3"/>
        <w:shd w:val="clear" w:color="auto" w:fill="FFFFFF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58E9">
        <w:rPr>
          <w:rFonts w:ascii="Times New Roman" w:hAnsi="Times New Roman"/>
          <w:sz w:val="24"/>
          <w:szCs w:val="24"/>
        </w:rPr>
        <w:t xml:space="preserve">     </w:t>
      </w:r>
      <w:r w:rsidR="00C858E9">
        <w:rPr>
          <w:rFonts w:ascii="Times New Roman" w:hAnsi="Times New Roman"/>
          <w:b/>
          <w:sz w:val="24"/>
          <w:szCs w:val="24"/>
          <w:lang w:eastAsia="ru-RU"/>
        </w:rPr>
        <w:t>Формирование комфортной городской среды.</w:t>
      </w:r>
      <w:r w:rsidR="00C858E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95018F">
        <w:rPr>
          <w:rFonts w:ascii="Times New Roman" w:eastAsiaTheme="minorHAnsi" w:hAnsi="Times New Roman"/>
          <w:sz w:val="24"/>
          <w:szCs w:val="24"/>
        </w:rPr>
        <w:t xml:space="preserve">Объем выделенных финансовых средств на капитальный ремонт и ремонт дворовых  территорий многоквартирных домов, проездов к дворовым территориям многоквартирных домов, благоустройство </w:t>
      </w:r>
      <w:proofErr w:type="spellStart"/>
      <w:r w:rsidR="0095018F">
        <w:rPr>
          <w:rFonts w:ascii="Times New Roman" w:eastAsiaTheme="minorHAnsi" w:hAnsi="Times New Roman"/>
          <w:sz w:val="24"/>
          <w:szCs w:val="24"/>
        </w:rPr>
        <w:t>внутридворовых</w:t>
      </w:r>
      <w:proofErr w:type="spellEnd"/>
      <w:r w:rsidR="0095018F">
        <w:rPr>
          <w:rFonts w:ascii="Times New Roman" w:eastAsiaTheme="minorHAnsi" w:hAnsi="Times New Roman"/>
          <w:sz w:val="24"/>
          <w:szCs w:val="24"/>
        </w:rPr>
        <w:t xml:space="preserve"> и придомовых территорий многоквартирных домов по программе «Формирование комфортной городской среды», благоустройство общественного пространства, парка культуры и отдыха  населенных пунктов  в 2022 году были предусмотрены в </w:t>
      </w:r>
      <w:r w:rsidR="0095018F" w:rsidRPr="00792AF4">
        <w:rPr>
          <w:rFonts w:ascii="Times New Roman" w:eastAsiaTheme="minorHAnsi" w:hAnsi="Times New Roman"/>
          <w:sz w:val="24"/>
          <w:szCs w:val="24"/>
        </w:rPr>
        <w:t>размере 39,8</w:t>
      </w:r>
      <w:r w:rsidR="0095018F">
        <w:rPr>
          <w:rFonts w:ascii="Times New Roman" w:eastAsiaTheme="minorHAnsi" w:hAnsi="Times New Roman"/>
          <w:sz w:val="24"/>
          <w:szCs w:val="24"/>
        </w:rPr>
        <w:t> млн. рублей.</w:t>
      </w:r>
      <w:proofErr w:type="gramEnd"/>
      <w:r w:rsidR="0095018F">
        <w:rPr>
          <w:rFonts w:ascii="Times New Roman" w:eastAsiaTheme="minorHAnsi" w:hAnsi="Times New Roman"/>
          <w:sz w:val="24"/>
          <w:szCs w:val="24"/>
        </w:rPr>
        <w:t xml:space="preserve"> Планировалось отремонтировать 2 дворовые территории площадью </w:t>
      </w:r>
      <w:r w:rsidR="0095018F">
        <w:rPr>
          <w:rFonts w:ascii="Times New Roman" w:eastAsiaTheme="minorHAnsi" w:hAnsi="Times New Roman"/>
          <w:sz w:val="24"/>
          <w:szCs w:val="24"/>
          <w:u w:val="single"/>
        </w:rPr>
        <w:t>300</w:t>
      </w:r>
      <w:r w:rsidR="0095018F">
        <w:rPr>
          <w:rFonts w:ascii="Times New Roman" w:eastAsiaTheme="minorHAnsi" w:hAnsi="Times New Roman"/>
          <w:sz w:val="24"/>
          <w:szCs w:val="24"/>
        </w:rPr>
        <w:t xml:space="preserve"> кв.м. в </w:t>
      </w:r>
      <w:proofErr w:type="spellStart"/>
      <w:r w:rsidR="0095018F">
        <w:rPr>
          <w:rFonts w:ascii="Times New Roman" w:eastAsiaTheme="minorHAnsi" w:hAnsi="Times New Roman"/>
          <w:sz w:val="24"/>
          <w:szCs w:val="24"/>
        </w:rPr>
        <w:t>пгт</w:t>
      </w:r>
      <w:proofErr w:type="spellEnd"/>
      <w:r w:rsidR="0095018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95018F">
        <w:rPr>
          <w:rFonts w:ascii="Times New Roman" w:eastAsiaTheme="minorHAnsi" w:hAnsi="Times New Roman"/>
          <w:sz w:val="24"/>
          <w:szCs w:val="24"/>
        </w:rPr>
        <w:t xml:space="preserve">Вурнары по </w:t>
      </w:r>
      <w:r w:rsidR="0095018F" w:rsidRPr="00792AF4">
        <w:rPr>
          <w:rFonts w:ascii="Times New Roman" w:eastAsiaTheme="minorHAnsi" w:hAnsi="Times New Roman"/>
          <w:sz w:val="24"/>
          <w:szCs w:val="24"/>
        </w:rPr>
        <w:t>пер. Тракторный, д. 12, 14</w:t>
      </w:r>
      <w:r w:rsidR="0095018F">
        <w:rPr>
          <w:rFonts w:ascii="Times New Roman" w:eastAsiaTheme="minorHAnsi" w:hAnsi="Times New Roman"/>
          <w:sz w:val="24"/>
          <w:szCs w:val="24"/>
        </w:rPr>
        <w:t xml:space="preserve"> и два проезда к многоквартирным домам площадью </w:t>
      </w:r>
      <w:r w:rsidR="0095018F">
        <w:rPr>
          <w:rFonts w:ascii="Times New Roman" w:eastAsiaTheme="minorHAnsi" w:hAnsi="Times New Roman"/>
          <w:sz w:val="24"/>
          <w:szCs w:val="24"/>
          <w:u w:val="single"/>
        </w:rPr>
        <w:t>200</w:t>
      </w:r>
      <w:r w:rsidR="0095018F">
        <w:rPr>
          <w:rFonts w:ascii="Times New Roman" w:eastAsiaTheme="minorHAnsi" w:hAnsi="Times New Roman"/>
          <w:sz w:val="24"/>
          <w:szCs w:val="24"/>
        </w:rPr>
        <w:t xml:space="preserve"> кв.м., благоустройство </w:t>
      </w:r>
      <w:proofErr w:type="spellStart"/>
      <w:r w:rsidR="0095018F">
        <w:rPr>
          <w:rFonts w:ascii="Times New Roman" w:eastAsiaTheme="minorHAnsi" w:hAnsi="Times New Roman"/>
          <w:sz w:val="24"/>
          <w:szCs w:val="24"/>
        </w:rPr>
        <w:t>внутридворовых</w:t>
      </w:r>
      <w:proofErr w:type="spellEnd"/>
      <w:r w:rsidR="0095018F">
        <w:rPr>
          <w:rFonts w:ascii="Times New Roman" w:eastAsiaTheme="minorHAnsi" w:hAnsi="Times New Roman"/>
          <w:sz w:val="24"/>
          <w:szCs w:val="24"/>
        </w:rPr>
        <w:t xml:space="preserve"> и придомовых территорий по адресу </w:t>
      </w:r>
      <w:r w:rsidR="0095018F" w:rsidRPr="00792AF4">
        <w:rPr>
          <w:rFonts w:ascii="Times New Roman" w:eastAsiaTheme="minorHAnsi" w:hAnsi="Times New Roman"/>
          <w:sz w:val="24"/>
          <w:szCs w:val="24"/>
        </w:rPr>
        <w:t xml:space="preserve">п.г.т. Вурнары, ул. Гагарина 44 и Ж. </w:t>
      </w:r>
      <w:proofErr w:type="spellStart"/>
      <w:r w:rsidR="0095018F" w:rsidRPr="00792AF4">
        <w:rPr>
          <w:rFonts w:ascii="Times New Roman" w:eastAsiaTheme="minorHAnsi" w:hAnsi="Times New Roman"/>
          <w:sz w:val="24"/>
          <w:szCs w:val="24"/>
        </w:rPr>
        <w:t>Илюкина</w:t>
      </w:r>
      <w:proofErr w:type="spellEnd"/>
      <w:r w:rsidR="0095018F" w:rsidRPr="00792AF4">
        <w:rPr>
          <w:rFonts w:ascii="Times New Roman" w:eastAsiaTheme="minorHAnsi" w:hAnsi="Times New Roman"/>
          <w:sz w:val="24"/>
          <w:szCs w:val="24"/>
        </w:rPr>
        <w:t xml:space="preserve"> 42,</w:t>
      </w:r>
      <w:r w:rsidR="0095018F">
        <w:rPr>
          <w:rFonts w:ascii="Times New Roman" w:eastAsiaTheme="minorHAnsi" w:hAnsi="Times New Roman"/>
          <w:sz w:val="24"/>
          <w:szCs w:val="24"/>
        </w:rPr>
        <w:t xml:space="preserve">  благоустройство общественного пространства, парка культуры и отдыха, в </w:t>
      </w:r>
      <w:proofErr w:type="spellStart"/>
      <w:r w:rsidR="0095018F">
        <w:rPr>
          <w:rFonts w:ascii="Times New Roman" w:eastAsiaTheme="minorHAnsi" w:hAnsi="Times New Roman"/>
          <w:sz w:val="24"/>
          <w:szCs w:val="24"/>
        </w:rPr>
        <w:t>Вурнарском</w:t>
      </w:r>
      <w:proofErr w:type="spellEnd"/>
      <w:r w:rsidR="0095018F">
        <w:rPr>
          <w:rFonts w:ascii="Times New Roman" w:eastAsiaTheme="minorHAnsi" w:hAnsi="Times New Roman"/>
          <w:sz w:val="24"/>
          <w:szCs w:val="24"/>
        </w:rPr>
        <w:t xml:space="preserve"> городском поселении, расположенного на пересечении улиц Советской и Пионерской 3 очередь с устройством сцены, размещением футбольного</w:t>
      </w:r>
      <w:proofErr w:type="gramEnd"/>
      <w:r w:rsidR="0095018F">
        <w:rPr>
          <w:rFonts w:ascii="Times New Roman" w:eastAsiaTheme="minorHAnsi" w:hAnsi="Times New Roman"/>
          <w:sz w:val="24"/>
          <w:szCs w:val="24"/>
        </w:rPr>
        <w:t xml:space="preserve"> поля на 1050 кв.м. и ул. Ленина, д.49 </w:t>
      </w:r>
      <w:proofErr w:type="spellStart"/>
      <w:r w:rsidR="0095018F">
        <w:rPr>
          <w:rFonts w:ascii="Times New Roman" w:eastAsiaTheme="minorHAnsi" w:hAnsi="Times New Roman"/>
          <w:sz w:val="24"/>
          <w:szCs w:val="24"/>
        </w:rPr>
        <w:t>пгт</w:t>
      </w:r>
      <w:proofErr w:type="spellEnd"/>
      <w:r w:rsidR="0095018F">
        <w:rPr>
          <w:rFonts w:ascii="Times New Roman" w:eastAsiaTheme="minorHAnsi" w:hAnsi="Times New Roman"/>
          <w:sz w:val="24"/>
          <w:szCs w:val="24"/>
        </w:rPr>
        <w:t>. Вурнары.</w:t>
      </w:r>
    </w:p>
    <w:p w:rsidR="0095018F" w:rsidRDefault="0095018F" w:rsidP="0095018F">
      <w:pPr>
        <w:pStyle w:val="a3"/>
        <w:shd w:val="clear" w:color="auto" w:fill="FFFFFF"/>
        <w:spacing w:line="276" w:lineRule="auto"/>
        <w:ind w:left="720" w:hanging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состоянию на  01.01.2023 г. выполнено:</w:t>
      </w:r>
    </w:p>
    <w:p w:rsidR="0095018F" w:rsidRDefault="0095018F" w:rsidP="0095018F">
      <w:pPr>
        <w:pStyle w:val="a3"/>
        <w:shd w:val="clear" w:color="auto" w:fill="FFFFFF"/>
        <w:spacing w:line="276" w:lineRule="auto"/>
        <w:ind w:left="-851"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Благоустройство общественного пространства, парка культуры и отдыха 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пгт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Вурнары  (3 этап) выполнено на 100 %.</w:t>
      </w:r>
    </w:p>
    <w:p w:rsidR="0095018F" w:rsidRDefault="0095018F" w:rsidP="0095018F">
      <w:pPr>
        <w:pStyle w:val="a3"/>
        <w:shd w:val="clear" w:color="auto" w:fill="FFFFFF"/>
        <w:spacing w:line="276" w:lineRule="auto"/>
        <w:ind w:left="-851"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Благоустройство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внутридворовых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придомовых территорий по адресу п.г.т. Вурнары, ул. Гагарина 44 и Ж.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Илюкина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42 выполнено на 100%.</w:t>
      </w:r>
    </w:p>
    <w:p w:rsidR="0095018F" w:rsidRDefault="0095018F" w:rsidP="0095018F">
      <w:pPr>
        <w:pStyle w:val="a3"/>
        <w:shd w:val="clear" w:color="auto" w:fill="FFFFFF"/>
        <w:spacing w:line="276" w:lineRule="auto"/>
        <w:ind w:left="-851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Ремонт дворовых  территорий и проездов 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пгт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Вурнары по пер. Тракторный, д. 12, 14 выполнен на 100%;</w:t>
      </w:r>
    </w:p>
    <w:p w:rsidR="00C858E9" w:rsidRDefault="0095018F" w:rsidP="0095018F">
      <w:pPr>
        <w:pStyle w:val="a3"/>
        <w:shd w:val="clear" w:color="auto" w:fill="FFFFFF"/>
        <w:spacing w:line="276" w:lineRule="auto"/>
        <w:ind w:left="-851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Благоустройство территории МКД по ул. Ленина, д.49 – 100%.</w:t>
      </w:r>
    </w:p>
    <w:p w:rsidR="00C858E9" w:rsidRDefault="00C858E9" w:rsidP="00F75AF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62D2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62D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проведено </w:t>
      </w:r>
      <w:r w:rsidR="00862D20">
        <w:rPr>
          <w:rFonts w:ascii="Times New Roman" w:hAnsi="Times New Roman" w:cs="Times New Roman"/>
          <w:sz w:val="24"/>
          <w:szCs w:val="24"/>
        </w:rPr>
        <w:t>3934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способа  определения поставщиков (подрядчиков, исполнителей) для обеспечения муниципальных нужд Вурнарского района с начальной максимальной ценой муниципального контракта на сумму 3</w:t>
      </w:r>
      <w:r w:rsidR="00862D20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,3 млн. рублей,  в том  числе закупок путем открытого аукциона в  электронной форме – </w:t>
      </w:r>
      <w:r w:rsidR="00862D20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начальной максимальной ценой муниципального контракта на сумму 1</w:t>
      </w:r>
      <w:r w:rsidR="00862D2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2D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закупок у единственного поставщика без проведения конкурентных способов 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поставщиков – 2</w:t>
      </w:r>
      <w:r w:rsidR="00862D20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с ценой контракта на сумму 4</w:t>
      </w:r>
      <w:r w:rsidR="00862D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,7 млн. рублей на основании пунктов 1 и 8 части 1 ст.93 Федерального закона 44-ФЗ, закупок малого объема у единственного поставщика – </w:t>
      </w:r>
      <w:r w:rsidR="00862D20">
        <w:rPr>
          <w:rFonts w:ascii="Times New Roman" w:hAnsi="Times New Roman" w:cs="Times New Roman"/>
          <w:sz w:val="24"/>
          <w:szCs w:val="24"/>
        </w:rPr>
        <w:t>3610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ценой контракта на сумму 1</w:t>
      </w:r>
      <w:r w:rsidR="00862D20">
        <w:rPr>
          <w:rFonts w:ascii="Times New Roman" w:hAnsi="Times New Roman" w:cs="Times New Roman"/>
          <w:sz w:val="24"/>
          <w:szCs w:val="24"/>
        </w:rPr>
        <w:t>52,7</w:t>
      </w:r>
      <w:r>
        <w:rPr>
          <w:rFonts w:ascii="Times New Roman" w:hAnsi="Times New Roman" w:cs="Times New Roman"/>
          <w:sz w:val="24"/>
          <w:szCs w:val="24"/>
        </w:rPr>
        <w:t xml:space="preserve"> млн. рублей на основании пунктов 4 и 5 части 1  ст.93 Федерального закона 44-ФЗ.</w:t>
      </w:r>
      <w:proofErr w:type="gramEnd"/>
    </w:p>
    <w:p w:rsidR="00C858E9" w:rsidRDefault="00C858E9" w:rsidP="00C858E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Закупки у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 по состоянию на 01.</w:t>
      </w:r>
      <w:r w:rsidR="00E361F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361F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г. проведено </w:t>
      </w:r>
      <w:r w:rsidR="00E361F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способа  определения поставщиков (подрядчиков, исполнителей) для обеспечения муниципальных нужд с начальной максимальной ценой муниципального контракта на сумму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361FE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млн. рублей,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том  числе закупок путем открытого аукциона в  электронной форме – </w:t>
      </w:r>
      <w:r w:rsidR="00E361F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начальной максимальной ценой муниципального контракта на сумму 8</w:t>
      </w:r>
      <w:r w:rsidR="00E361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,7 млн. рублей.</w:t>
      </w:r>
      <w:proofErr w:type="gramEnd"/>
    </w:p>
    <w:p w:rsidR="00C858E9" w:rsidRDefault="00C858E9" w:rsidP="00C858E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 по результатам  проведенных способов  определения  поставщиков (подрядчиков, исполнителей) заключено </w:t>
      </w:r>
      <w:r w:rsidR="00E361FE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 контракта  на сумму </w:t>
      </w:r>
      <w:r w:rsidR="00E361FE">
        <w:rPr>
          <w:rFonts w:ascii="Times New Roman" w:hAnsi="Times New Roman" w:cs="Times New Roman"/>
          <w:sz w:val="24"/>
          <w:szCs w:val="24"/>
        </w:rPr>
        <w:t>81,7</w:t>
      </w:r>
      <w:r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C858E9" w:rsidRDefault="00C858E9" w:rsidP="00C858E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поставщиков (подрядчиков, исполнителей) для обеспечения муниципальных нужд  составила </w:t>
      </w:r>
      <w:r w:rsidR="00E361FE">
        <w:rPr>
          <w:rFonts w:ascii="Times New Roman" w:hAnsi="Times New Roman" w:cs="Times New Roman"/>
          <w:sz w:val="24"/>
          <w:szCs w:val="24"/>
        </w:rPr>
        <w:t>6,1</w:t>
      </w:r>
      <w:r>
        <w:rPr>
          <w:rFonts w:ascii="Times New Roman" w:hAnsi="Times New Roman" w:cs="Times New Roman"/>
          <w:sz w:val="24"/>
          <w:szCs w:val="24"/>
        </w:rPr>
        <w:t xml:space="preserve"> млн. рублей  или 3,</w:t>
      </w:r>
      <w:r w:rsidR="00E361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объема, размещенного на аукционах.</w:t>
      </w:r>
    </w:p>
    <w:p w:rsidR="00C858E9" w:rsidRDefault="00C858E9" w:rsidP="00C858E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заявок, поданных для участия в способах определения поставщиков (подрядчиков, исполнителей)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361FE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C858E9" w:rsidP="00C858E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количество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– </w:t>
      </w:r>
      <w:r w:rsidR="00E361FE">
        <w:rPr>
          <w:rFonts w:ascii="Times New Roman" w:hAnsi="Times New Roman" w:cs="Times New Roman"/>
          <w:sz w:val="24"/>
          <w:szCs w:val="24"/>
        </w:rPr>
        <w:t>2,03</w:t>
      </w:r>
      <w:r>
        <w:rPr>
          <w:rFonts w:ascii="Times New Roman" w:hAnsi="Times New Roman" w:cs="Times New Roman"/>
          <w:sz w:val="24"/>
          <w:szCs w:val="24"/>
        </w:rPr>
        <w:t xml:space="preserve"> заявки. </w:t>
      </w:r>
    </w:p>
    <w:p w:rsidR="00C858E9" w:rsidRDefault="00C858E9" w:rsidP="00C858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Управление и распоряжение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.  За 2022 г. в консолидированный бюджет Вурнарского района  от управления  и распоряжения  муниципальным имуществом и земельными ресурсами поступило </w:t>
      </w:r>
      <w:r w:rsidR="008B49A9">
        <w:rPr>
          <w:rFonts w:ascii="Times New Roman" w:hAnsi="Times New Roman" w:cs="Times New Roman"/>
          <w:sz w:val="24"/>
          <w:szCs w:val="24"/>
        </w:rPr>
        <w:t>22308,2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(АППГ – </w:t>
      </w:r>
      <w:r w:rsidR="008B49A9">
        <w:rPr>
          <w:rFonts w:ascii="Times New Roman" w:hAnsi="Times New Roman" w:cs="Times New Roman"/>
          <w:sz w:val="24"/>
          <w:szCs w:val="24"/>
        </w:rPr>
        <w:t>11502,4</w:t>
      </w:r>
      <w:r>
        <w:rPr>
          <w:rFonts w:ascii="Times New Roman" w:hAnsi="Times New Roman" w:cs="Times New Roman"/>
          <w:sz w:val="24"/>
          <w:szCs w:val="24"/>
        </w:rPr>
        <w:t xml:space="preserve"> тыс. рублей) или </w:t>
      </w:r>
      <w:r w:rsidR="008B49A9">
        <w:rPr>
          <w:rFonts w:ascii="Times New Roman" w:hAnsi="Times New Roman" w:cs="Times New Roman"/>
          <w:sz w:val="24"/>
          <w:szCs w:val="24"/>
        </w:rPr>
        <w:t>107,0</w:t>
      </w:r>
      <w:r>
        <w:rPr>
          <w:rFonts w:ascii="Times New Roman" w:hAnsi="Times New Roman" w:cs="Times New Roman"/>
          <w:sz w:val="24"/>
          <w:szCs w:val="24"/>
        </w:rPr>
        <w:t>% от плановых назначений, в том числе:</w:t>
      </w:r>
    </w:p>
    <w:p w:rsidR="00C858E9" w:rsidRDefault="00C858E9" w:rsidP="00C858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муниципального имущества  составили </w:t>
      </w:r>
      <w:r w:rsidR="00AE093C">
        <w:rPr>
          <w:rFonts w:ascii="Times New Roman" w:hAnsi="Times New Roman" w:cs="Times New Roman"/>
          <w:sz w:val="24"/>
          <w:szCs w:val="24"/>
        </w:rPr>
        <w:t>929,56</w:t>
      </w:r>
      <w:r>
        <w:rPr>
          <w:rFonts w:ascii="Times New Roman" w:hAnsi="Times New Roman" w:cs="Times New Roman"/>
          <w:sz w:val="24"/>
          <w:szCs w:val="24"/>
        </w:rPr>
        <w:t xml:space="preserve"> тыс. руб. (686,89 тыс. руб. за АППГ) или 53,8 % к плановым назначениям; </w:t>
      </w:r>
    </w:p>
    <w:p w:rsidR="00C858E9" w:rsidRDefault="00C858E9" w:rsidP="00C858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AE093C">
        <w:rPr>
          <w:rFonts w:ascii="Times New Roman" w:hAnsi="Times New Roman" w:cs="Times New Roman"/>
          <w:sz w:val="24"/>
          <w:szCs w:val="24"/>
        </w:rPr>
        <w:t>1038,48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AE093C">
        <w:rPr>
          <w:rFonts w:ascii="Times New Roman" w:hAnsi="Times New Roman" w:cs="Times New Roman"/>
          <w:sz w:val="24"/>
          <w:szCs w:val="24"/>
        </w:rPr>
        <w:t>1045,51</w:t>
      </w:r>
      <w:r>
        <w:rPr>
          <w:rFonts w:ascii="Times New Roman" w:hAnsi="Times New Roman" w:cs="Times New Roman"/>
          <w:sz w:val="24"/>
          <w:szCs w:val="24"/>
        </w:rPr>
        <w:t xml:space="preserve"> тыс. руб. за АППГ) или </w:t>
      </w:r>
      <w:r w:rsidR="00AE093C">
        <w:rPr>
          <w:rFonts w:ascii="Times New Roman" w:hAnsi="Times New Roman" w:cs="Times New Roman"/>
          <w:sz w:val="24"/>
          <w:szCs w:val="24"/>
        </w:rPr>
        <w:t>133,9</w:t>
      </w:r>
      <w:r>
        <w:rPr>
          <w:rFonts w:ascii="Times New Roman" w:hAnsi="Times New Roman" w:cs="Times New Roman"/>
          <w:sz w:val="24"/>
          <w:szCs w:val="24"/>
        </w:rPr>
        <w:t xml:space="preserve">% к плановым назначениям; </w:t>
      </w:r>
    </w:p>
    <w:p w:rsidR="00C858E9" w:rsidRDefault="00C858E9" w:rsidP="00C858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земельных участков  составили </w:t>
      </w:r>
      <w:r w:rsidR="00AE093C">
        <w:rPr>
          <w:rFonts w:ascii="Times New Roman" w:hAnsi="Times New Roman" w:cs="Times New Roman"/>
          <w:sz w:val="24"/>
          <w:szCs w:val="24"/>
        </w:rPr>
        <w:t>11375,11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AE093C">
        <w:rPr>
          <w:rFonts w:ascii="Times New Roman" w:hAnsi="Times New Roman" w:cs="Times New Roman"/>
          <w:sz w:val="24"/>
          <w:szCs w:val="24"/>
        </w:rPr>
        <w:t>9838,83</w:t>
      </w:r>
      <w:r>
        <w:rPr>
          <w:rFonts w:ascii="Times New Roman" w:hAnsi="Times New Roman" w:cs="Times New Roman"/>
          <w:sz w:val="24"/>
          <w:szCs w:val="24"/>
        </w:rPr>
        <w:t xml:space="preserve"> тыс. руб. за АППГ) или </w:t>
      </w:r>
      <w:r w:rsidR="00AE093C">
        <w:rPr>
          <w:rFonts w:ascii="Times New Roman" w:hAnsi="Times New Roman" w:cs="Times New Roman"/>
          <w:sz w:val="24"/>
          <w:szCs w:val="24"/>
        </w:rPr>
        <w:t>111,01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C858E9" w:rsidRDefault="00C858E9" w:rsidP="00C858E9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доходы от продажи муниципального имущества составили </w:t>
      </w:r>
      <w:r w:rsidR="00AE093C">
        <w:rPr>
          <w:rFonts w:ascii="Times New Roman" w:hAnsi="Times New Roman" w:cs="Times New Roman"/>
          <w:sz w:val="24"/>
          <w:szCs w:val="24"/>
        </w:rPr>
        <w:t>8077,8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10</w:t>
      </w:r>
      <w:r w:rsidR="00AE093C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% от плановых показателей; </w:t>
      </w:r>
    </w:p>
    <w:p w:rsidR="00C858E9" w:rsidRDefault="00C858E9" w:rsidP="00C858E9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прочие поступления – </w:t>
      </w:r>
      <w:r w:rsidR="00AE093C">
        <w:rPr>
          <w:rFonts w:ascii="Times New Roman" w:hAnsi="Times New Roman" w:cs="Times New Roman"/>
          <w:sz w:val="24"/>
          <w:szCs w:val="24"/>
        </w:rPr>
        <w:t xml:space="preserve">887,28 </w:t>
      </w:r>
      <w:r>
        <w:rPr>
          <w:rFonts w:ascii="Times New Roman" w:hAnsi="Times New Roman" w:cs="Times New Roman"/>
          <w:sz w:val="24"/>
          <w:szCs w:val="24"/>
        </w:rPr>
        <w:t xml:space="preserve">тыс. рублей (за АППГ- </w:t>
      </w:r>
      <w:r w:rsidR="00AE093C">
        <w:rPr>
          <w:rFonts w:ascii="Times New Roman" w:hAnsi="Times New Roman" w:cs="Times New Roman"/>
          <w:sz w:val="24"/>
          <w:szCs w:val="24"/>
        </w:rPr>
        <w:t>1039,4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рублей) или </w:t>
      </w:r>
      <w:r w:rsidR="00AE093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3 % к плановым назначениям.</w:t>
      </w:r>
    </w:p>
    <w:p w:rsidR="00C858E9" w:rsidRDefault="00C858E9" w:rsidP="00C858E9">
      <w:pPr>
        <w:pStyle w:val="a3"/>
        <w:ind w:left="-851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Задолженность по арендной плате за земельные участки на 01.</w:t>
      </w:r>
      <w:r w:rsidR="00CC3887">
        <w:rPr>
          <w:rFonts w:ascii="Times New Roman" w:eastAsiaTheme="minorHAnsi" w:hAnsi="Times New Roman"/>
          <w:sz w:val="24"/>
          <w:szCs w:val="24"/>
        </w:rPr>
        <w:t>01</w:t>
      </w:r>
      <w:r>
        <w:rPr>
          <w:rFonts w:ascii="Times New Roman" w:eastAsiaTheme="minorHAnsi" w:hAnsi="Times New Roman"/>
          <w:sz w:val="24"/>
          <w:szCs w:val="24"/>
        </w:rPr>
        <w:t>.202</w:t>
      </w:r>
      <w:r w:rsidR="00CC3887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г. составляет  </w:t>
      </w:r>
      <w:r w:rsidR="00CC3887">
        <w:rPr>
          <w:rFonts w:ascii="Times New Roman" w:eastAsiaTheme="minorHAnsi" w:hAnsi="Times New Roman"/>
          <w:sz w:val="24"/>
          <w:szCs w:val="24"/>
        </w:rPr>
        <w:t>2284,83</w:t>
      </w:r>
      <w:r>
        <w:rPr>
          <w:rFonts w:ascii="Times New Roman" w:eastAsiaTheme="minorHAnsi" w:hAnsi="Times New Roman"/>
          <w:sz w:val="24"/>
          <w:szCs w:val="24"/>
        </w:rPr>
        <w:t xml:space="preserve"> тыс. рублей, из них: 1</w:t>
      </w:r>
      <w:r w:rsidR="00CC3887">
        <w:rPr>
          <w:rFonts w:ascii="Times New Roman" w:eastAsiaTheme="minorHAnsi" w:hAnsi="Times New Roman"/>
          <w:sz w:val="24"/>
          <w:szCs w:val="24"/>
        </w:rPr>
        <w:t>169,4</w:t>
      </w:r>
      <w:r>
        <w:rPr>
          <w:rFonts w:ascii="Times New Roman" w:eastAsiaTheme="minorHAnsi" w:hAnsi="Times New Roman"/>
          <w:sz w:val="24"/>
          <w:szCs w:val="24"/>
        </w:rPr>
        <w:t xml:space="preserve"> тыс. рублей  – Вурнарский район; </w:t>
      </w:r>
      <w:r w:rsidR="00CC3887">
        <w:rPr>
          <w:rFonts w:ascii="Times New Roman" w:eastAsiaTheme="minorHAnsi" w:hAnsi="Times New Roman"/>
          <w:sz w:val="24"/>
          <w:szCs w:val="24"/>
        </w:rPr>
        <w:t>816,84</w:t>
      </w:r>
      <w:r>
        <w:rPr>
          <w:rFonts w:ascii="Times New Roman" w:eastAsiaTheme="minorHAnsi" w:hAnsi="Times New Roman"/>
          <w:sz w:val="24"/>
          <w:szCs w:val="24"/>
        </w:rPr>
        <w:t xml:space="preserve"> тыс. рублей  – Вурнарское городское поселение; </w:t>
      </w:r>
      <w:r w:rsidR="00CC3887">
        <w:rPr>
          <w:rFonts w:ascii="Times New Roman" w:eastAsiaTheme="minorHAnsi" w:hAnsi="Times New Roman"/>
          <w:sz w:val="24"/>
          <w:szCs w:val="24"/>
        </w:rPr>
        <w:t>298,63</w:t>
      </w:r>
      <w:r>
        <w:rPr>
          <w:rFonts w:ascii="Times New Roman" w:eastAsiaTheme="minorHAnsi" w:hAnsi="Times New Roman"/>
          <w:sz w:val="24"/>
          <w:szCs w:val="24"/>
        </w:rPr>
        <w:t xml:space="preserve"> тыс. рублей - сельские поселения Вурнарского района. </w:t>
      </w:r>
    </w:p>
    <w:p w:rsidR="00602914" w:rsidRDefault="00DC6198" w:rsidP="00602914">
      <w:pPr>
        <w:spacing w:after="0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2914" w:rsidRPr="00602914"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02914" w:rsidRPr="00602914">
        <w:rPr>
          <w:rFonts w:ascii="Times New Roman" w:hAnsi="Times New Roman" w:cs="Times New Roman"/>
          <w:sz w:val="24"/>
          <w:szCs w:val="24"/>
        </w:rPr>
        <w:t xml:space="preserve"> 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02914" w:rsidRPr="00602914">
        <w:rPr>
          <w:rFonts w:ascii="Times New Roman" w:hAnsi="Times New Roman" w:cs="Times New Roman"/>
          <w:sz w:val="24"/>
          <w:szCs w:val="24"/>
        </w:rPr>
        <w:t xml:space="preserve"> 18 аукционов на аренду земельных участков, по их результатам заключено  106 договоров аренды на сумму 565,2 тыс. руб., площадь земельных участков переданных по аукциону составляет 321,86 га.</w:t>
      </w:r>
    </w:p>
    <w:p w:rsidR="00C858E9" w:rsidRPr="00CE3CC5" w:rsidRDefault="00C858E9" w:rsidP="00CE3CC5">
      <w:pPr>
        <w:spacing w:after="0"/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</w:rPr>
        <w:t xml:space="preserve"> С  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начала действия Закона Чувашской Республики от 01.04.2011г. №10 «О предоставлении земельных участков многодетным семьям в Чувашской Республике»  на учет поставлено </w:t>
      </w:r>
      <w:r w:rsidR="008045F6">
        <w:rPr>
          <w:rFonts w:ascii="Times New Roman" w:hAnsi="Times New Roman" w:cs="Times New Roman"/>
          <w:bCs/>
          <w:sz w:val="24"/>
          <w:szCs w:val="24"/>
        </w:rPr>
        <w:t>603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 многодетны</w:t>
      </w:r>
      <w:r w:rsidR="008045F6">
        <w:rPr>
          <w:rFonts w:ascii="Times New Roman" w:hAnsi="Times New Roman" w:cs="Times New Roman"/>
          <w:bCs/>
          <w:sz w:val="24"/>
          <w:szCs w:val="24"/>
        </w:rPr>
        <w:t>е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 сем</w:t>
      </w:r>
      <w:r w:rsidR="008045F6">
        <w:rPr>
          <w:rFonts w:ascii="Times New Roman" w:hAnsi="Times New Roman" w:cs="Times New Roman"/>
          <w:bCs/>
          <w:sz w:val="24"/>
          <w:szCs w:val="24"/>
        </w:rPr>
        <w:t>ьи</w:t>
      </w:r>
      <w:r w:rsidRPr="00CE3CC5">
        <w:rPr>
          <w:rFonts w:ascii="Times New Roman" w:hAnsi="Times New Roman" w:cs="Times New Roman"/>
          <w:bCs/>
          <w:sz w:val="24"/>
          <w:szCs w:val="24"/>
        </w:rPr>
        <w:t>, в том числе 37</w:t>
      </w:r>
      <w:r w:rsidR="008045F6">
        <w:rPr>
          <w:rFonts w:ascii="Times New Roman" w:hAnsi="Times New Roman" w:cs="Times New Roman"/>
          <w:bCs/>
          <w:sz w:val="24"/>
          <w:szCs w:val="24"/>
        </w:rPr>
        <w:t>8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 семь</w:t>
      </w:r>
      <w:r w:rsidR="00104C31">
        <w:rPr>
          <w:rFonts w:ascii="Times New Roman" w:hAnsi="Times New Roman" w:cs="Times New Roman"/>
          <w:bCs/>
          <w:sz w:val="24"/>
          <w:szCs w:val="24"/>
        </w:rPr>
        <w:t>ей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 получила земельные участки (6</w:t>
      </w:r>
      <w:r w:rsidR="008045F6">
        <w:rPr>
          <w:rFonts w:ascii="Times New Roman" w:hAnsi="Times New Roman" w:cs="Times New Roman"/>
          <w:bCs/>
          <w:sz w:val="24"/>
          <w:szCs w:val="24"/>
        </w:rPr>
        <w:t>7</w:t>
      </w:r>
      <w:r w:rsidRPr="00CE3CC5">
        <w:rPr>
          <w:rFonts w:ascii="Times New Roman" w:hAnsi="Times New Roman" w:cs="Times New Roman"/>
          <w:bCs/>
          <w:sz w:val="24"/>
          <w:szCs w:val="24"/>
        </w:rPr>
        <w:t>,</w:t>
      </w:r>
      <w:r w:rsidR="008045F6">
        <w:rPr>
          <w:rFonts w:ascii="Times New Roman" w:hAnsi="Times New Roman" w:cs="Times New Roman"/>
          <w:bCs/>
          <w:sz w:val="24"/>
          <w:szCs w:val="24"/>
        </w:rPr>
        <w:t>4</w:t>
      </w:r>
      <w:r w:rsidRPr="00CE3CC5">
        <w:rPr>
          <w:rFonts w:ascii="Times New Roman" w:hAnsi="Times New Roman" w:cs="Times New Roman"/>
          <w:bCs/>
          <w:sz w:val="24"/>
          <w:szCs w:val="24"/>
        </w:rPr>
        <w:t>%)</w:t>
      </w:r>
      <w:r w:rsidR="008045F6">
        <w:rPr>
          <w:rFonts w:ascii="Times New Roman" w:hAnsi="Times New Roman" w:cs="Times New Roman"/>
          <w:bCs/>
          <w:sz w:val="24"/>
          <w:szCs w:val="24"/>
        </w:rPr>
        <w:t>, в 2022г.-8 земельных участков предоставлено</w:t>
      </w:r>
      <w:r w:rsidRPr="00CE3CC5">
        <w:rPr>
          <w:rFonts w:ascii="Times New Roman" w:hAnsi="Times New Roman" w:cs="Times New Roman"/>
          <w:bCs/>
          <w:sz w:val="24"/>
          <w:szCs w:val="24"/>
        </w:rPr>
        <w:t xml:space="preserve">. На территории Вурнарского района сформировано 69 земельных участков. Все они готовы для предоставления. </w:t>
      </w:r>
    </w:p>
    <w:p w:rsidR="00C858E9" w:rsidRDefault="00C858E9" w:rsidP="00C858E9">
      <w:pPr>
        <w:pStyle w:val="Default"/>
        <w:ind w:left="-851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auto"/>
        </w:rPr>
        <w:t>По состоянию на 01.</w:t>
      </w:r>
      <w:r w:rsidR="008045F6">
        <w:rPr>
          <w:rFonts w:ascii="Times New Roman" w:hAnsi="Times New Roman" w:cs="Times New Roman"/>
          <w:bCs/>
          <w:color w:val="auto"/>
        </w:rPr>
        <w:t>01</w:t>
      </w:r>
      <w:r>
        <w:rPr>
          <w:rFonts w:ascii="Times New Roman" w:hAnsi="Times New Roman" w:cs="Times New Roman"/>
          <w:bCs/>
          <w:color w:val="auto"/>
        </w:rPr>
        <w:t>.202</w:t>
      </w:r>
      <w:r w:rsidR="008045F6">
        <w:rPr>
          <w:rFonts w:ascii="Times New Roman" w:hAnsi="Times New Roman" w:cs="Times New Roman"/>
          <w:bCs/>
          <w:color w:val="auto"/>
        </w:rPr>
        <w:t>3</w:t>
      </w:r>
      <w:r>
        <w:rPr>
          <w:rFonts w:ascii="Times New Roman" w:hAnsi="Times New Roman" w:cs="Times New Roman"/>
          <w:bCs/>
          <w:color w:val="auto"/>
        </w:rPr>
        <w:t xml:space="preserve"> остаются необеспеченными земельными участками 2</w:t>
      </w:r>
      <w:r w:rsidR="008045F6">
        <w:rPr>
          <w:rFonts w:ascii="Times New Roman" w:hAnsi="Times New Roman" w:cs="Times New Roman"/>
          <w:bCs/>
          <w:color w:val="auto"/>
        </w:rPr>
        <w:t>2</w:t>
      </w:r>
      <w:r>
        <w:rPr>
          <w:rFonts w:ascii="Times New Roman" w:hAnsi="Times New Roman" w:cs="Times New Roman"/>
          <w:bCs/>
          <w:color w:val="auto"/>
        </w:rPr>
        <w:t>5 многодетных семей, из них 1</w:t>
      </w:r>
      <w:r w:rsidR="008045F6">
        <w:rPr>
          <w:rFonts w:ascii="Times New Roman" w:hAnsi="Times New Roman" w:cs="Times New Roman"/>
          <w:bCs/>
          <w:color w:val="auto"/>
        </w:rPr>
        <w:t>7</w:t>
      </w:r>
      <w:r>
        <w:rPr>
          <w:rFonts w:ascii="Times New Roman" w:hAnsi="Times New Roman" w:cs="Times New Roman"/>
          <w:bCs/>
          <w:color w:val="auto"/>
        </w:rPr>
        <w:t xml:space="preserve">1 -   в </w:t>
      </w:r>
      <w:proofErr w:type="spellStart"/>
      <w:r>
        <w:rPr>
          <w:rFonts w:ascii="Times New Roman" w:hAnsi="Times New Roman" w:cs="Times New Roman"/>
          <w:bCs/>
          <w:color w:val="auto"/>
        </w:rPr>
        <w:t>Вурнарском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городском поселении.</w:t>
      </w:r>
      <w:r>
        <w:rPr>
          <w:rFonts w:ascii="Times New Roman" w:hAnsi="Times New Roman" w:cs="Times New Roman"/>
        </w:rPr>
        <w:t xml:space="preserve">    </w:t>
      </w:r>
    </w:p>
    <w:p w:rsidR="00C858E9" w:rsidRDefault="00C858E9" w:rsidP="00C858E9">
      <w:pPr>
        <w:tabs>
          <w:tab w:val="left" w:pos="0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>
        <w:rPr>
          <w:rFonts w:ascii="Times New Roman" w:hAnsi="Times New Roman" w:cs="Times New Roman"/>
          <w:sz w:val="24"/>
          <w:szCs w:val="24"/>
        </w:rPr>
        <w:t>.  В системе здравоохранения Вурнарского района работает 3</w:t>
      </w:r>
      <w:r w:rsidR="00596348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человек, в том числе </w:t>
      </w:r>
      <w:r w:rsidR="0059634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врач, 1</w:t>
      </w:r>
      <w:r w:rsidR="00596348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средних медицинских работника, прочего персонала – 1</w:t>
      </w:r>
      <w:r w:rsidR="0059634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 Заслуженных врачей Чувашской Республики – 2.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Обеспеченность врачами в районе составляет 1</w:t>
      </w:r>
      <w:r w:rsidR="00596348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на 10 тыс. человек населения. Обеспеченность средними  медицинскими работниками составляет </w:t>
      </w:r>
      <w:r w:rsidR="00596348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на 10 тыс. человек населения. 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Укомплектованность врачебными штатами  составляет </w:t>
      </w:r>
      <w:r w:rsidR="00596348">
        <w:rPr>
          <w:rFonts w:ascii="Times New Roman" w:hAnsi="Times New Roman" w:cs="Times New Roman"/>
          <w:sz w:val="24"/>
          <w:szCs w:val="24"/>
        </w:rPr>
        <w:t>56,2</w:t>
      </w:r>
      <w:r>
        <w:rPr>
          <w:rFonts w:ascii="Times New Roman" w:hAnsi="Times New Roman" w:cs="Times New Roman"/>
          <w:sz w:val="24"/>
          <w:szCs w:val="24"/>
        </w:rPr>
        <w:t>%. , в т.ч.  врачами общей практики и терапевтами 62,</w:t>
      </w:r>
      <w:r w:rsidR="005963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%, участковыми педиатрами – </w:t>
      </w:r>
      <w:r w:rsidR="00596348">
        <w:rPr>
          <w:rFonts w:ascii="Times New Roman" w:hAnsi="Times New Roman" w:cs="Times New Roman"/>
          <w:sz w:val="24"/>
          <w:szCs w:val="24"/>
        </w:rPr>
        <w:t>68,8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858E9" w:rsidRDefault="00C858E9" w:rsidP="00C858E9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Дефицит кадров составил 1</w:t>
      </w:r>
      <w:r w:rsidR="0059634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ставок – </w:t>
      </w:r>
      <w:r w:rsidR="0059634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врача общей практики, 2 врача анестезиолог-реаниматолога, кардиолог, врач акушер-гинеколог, врач-невролог, вра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хирург, врач-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оторинолароинголог</w:t>
      </w:r>
      <w:proofErr w:type="spellEnd"/>
      <w:r w:rsidR="00596348">
        <w:rPr>
          <w:rFonts w:ascii="Times New Roman" w:eastAsia="Calibri" w:hAnsi="Times New Roman" w:cs="Times New Roman"/>
          <w:sz w:val="24"/>
          <w:szCs w:val="24"/>
        </w:rPr>
        <w:t>, врач-онколог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программе «Земский фельдшер» принято </w:t>
      </w:r>
      <w:r w:rsidR="0059634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фельдшер</w:t>
      </w:r>
      <w:r w:rsidR="00596348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58E9" w:rsidRDefault="00C858E9" w:rsidP="00C858E9">
      <w:pPr>
        <w:spacing w:after="0"/>
        <w:ind w:left="-851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96348">
        <w:rPr>
          <w:rFonts w:ascii="Times New Roman" w:eastAsia="Calibri" w:hAnsi="Times New Roman" w:cs="Times New Roman"/>
          <w:sz w:val="24"/>
          <w:szCs w:val="24"/>
        </w:rPr>
        <w:t xml:space="preserve">отчетном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про</w:t>
      </w:r>
      <w:r w:rsidR="00596348">
        <w:rPr>
          <w:rFonts w:ascii="Times New Roman" w:eastAsia="Calibri" w:hAnsi="Times New Roman" w:cs="Times New Roman"/>
          <w:sz w:val="24"/>
          <w:szCs w:val="24"/>
        </w:rPr>
        <w:t>ведена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диспансеризация определенных групп взрослого населения и периодические медицинские осмотры взрослого населения, по плану предусмотрено 9336 человека (7701 диспансеризация+1635 проф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смотры), прошли </w:t>
      </w:r>
      <w:r w:rsidR="00596348">
        <w:rPr>
          <w:rFonts w:ascii="Times New Roman" w:eastAsia="Calibri" w:hAnsi="Times New Roman" w:cs="Times New Roman"/>
          <w:sz w:val="24"/>
          <w:szCs w:val="24"/>
        </w:rPr>
        <w:t>8767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чел. (диспансеризация-</w:t>
      </w:r>
      <w:r w:rsidR="00596348">
        <w:rPr>
          <w:rFonts w:ascii="Times New Roman" w:eastAsia="Calibri" w:hAnsi="Times New Roman" w:cs="Times New Roman"/>
          <w:sz w:val="24"/>
          <w:szCs w:val="24"/>
        </w:rPr>
        <w:t>7332</w:t>
      </w:r>
      <w:r>
        <w:rPr>
          <w:rFonts w:ascii="Times New Roman" w:eastAsia="Calibri" w:hAnsi="Times New Roman" w:cs="Times New Roman"/>
          <w:sz w:val="24"/>
          <w:szCs w:val="24"/>
        </w:rPr>
        <w:t>+профосмотры-</w:t>
      </w:r>
      <w:r w:rsidR="00596348">
        <w:rPr>
          <w:rFonts w:ascii="Times New Roman" w:eastAsia="Calibri" w:hAnsi="Times New Roman" w:cs="Times New Roman"/>
          <w:sz w:val="24"/>
          <w:szCs w:val="24"/>
        </w:rPr>
        <w:t>1435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6348" w:rsidRPr="00596348"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348">
        <w:rPr>
          <w:rFonts w:ascii="Times New Roman" w:eastAsia="Calibri" w:hAnsi="Times New Roman" w:cs="Times New Roman"/>
          <w:sz w:val="24"/>
          <w:szCs w:val="24"/>
        </w:rPr>
        <w:t>93,9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от плана.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58E9" w:rsidRDefault="00C858E9" w:rsidP="00C858E9">
      <w:pPr>
        <w:spacing w:after="0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диспансеризации по группам здоровья:</w:t>
      </w:r>
    </w:p>
    <w:p w:rsidR="00C858E9" w:rsidRDefault="00C858E9" w:rsidP="00C858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здоровые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="00596348">
        <w:rPr>
          <w:rFonts w:ascii="Times New Roman" w:eastAsia="Calibri" w:hAnsi="Times New Roman" w:cs="Times New Roman"/>
          <w:sz w:val="24"/>
          <w:szCs w:val="24"/>
        </w:rPr>
        <w:t>3363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="0059634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9634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%)  </w:t>
      </w:r>
    </w:p>
    <w:p w:rsidR="00C858E9" w:rsidRDefault="00C858E9" w:rsidP="00C858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 (группа риска) - </w:t>
      </w:r>
      <w:r w:rsidR="00596348">
        <w:rPr>
          <w:rFonts w:ascii="Times New Roman" w:eastAsia="Calibri" w:hAnsi="Times New Roman" w:cs="Times New Roman"/>
          <w:sz w:val="24"/>
          <w:szCs w:val="24"/>
        </w:rPr>
        <w:t>251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96348">
        <w:rPr>
          <w:rFonts w:ascii="Times New Roman" w:eastAsia="Calibri" w:hAnsi="Times New Roman" w:cs="Times New Roman"/>
          <w:sz w:val="24"/>
          <w:szCs w:val="24"/>
        </w:rPr>
        <w:t>2,9</w:t>
      </w:r>
      <w:r>
        <w:rPr>
          <w:rFonts w:ascii="Times New Roman" w:eastAsia="Calibri" w:hAnsi="Times New Roman" w:cs="Times New Roman"/>
          <w:sz w:val="24"/>
          <w:szCs w:val="24"/>
        </w:rPr>
        <w:t>%)</w:t>
      </w:r>
    </w:p>
    <w:p w:rsidR="00C858E9" w:rsidRDefault="00C858E9" w:rsidP="00C8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 (хронические заболевания) - </w:t>
      </w:r>
      <w:r w:rsidR="00596348">
        <w:rPr>
          <w:rFonts w:ascii="Times New Roman" w:eastAsia="Calibri" w:hAnsi="Times New Roman" w:cs="Times New Roman"/>
          <w:sz w:val="24"/>
          <w:szCs w:val="24"/>
        </w:rPr>
        <w:t>5153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96348">
        <w:rPr>
          <w:rFonts w:ascii="Times New Roman" w:eastAsia="Calibri" w:hAnsi="Times New Roman" w:cs="Times New Roman"/>
          <w:sz w:val="24"/>
          <w:szCs w:val="24"/>
        </w:rPr>
        <w:t>58,8</w:t>
      </w:r>
      <w:r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Средняя заработная плата за  2022 год  составила: </w:t>
      </w:r>
    </w:p>
    <w:p w:rsidR="00C858E9" w:rsidRDefault="00C858E9" w:rsidP="00C8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врачи – 5</w:t>
      </w:r>
      <w:r w:rsidR="001045E2">
        <w:rPr>
          <w:rFonts w:ascii="Times New Roman" w:hAnsi="Times New Roman" w:cs="Times New Roman"/>
          <w:sz w:val="24"/>
          <w:szCs w:val="24"/>
        </w:rPr>
        <w:t>7304,09</w:t>
      </w:r>
      <w:r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C858E9" w:rsidRDefault="00C858E9" w:rsidP="00C8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медицинский персонал – 26</w:t>
      </w:r>
      <w:r w:rsidR="001045E2">
        <w:rPr>
          <w:rFonts w:ascii="Times New Roman" w:hAnsi="Times New Roman" w:cs="Times New Roman"/>
          <w:sz w:val="24"/>
          <w:szCs w:val="24"/>
        </w:rPr>
        <w:t>767,97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C858E9" w:rsidRPr="00BA4209" w:rsidRDefault="00EC132E" w:rsidP="00C858E9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858E9">
        <w:rPr>
          <w:rFonts w:ascii="Times New Roman" w:hAnsi="Times New Roman" w:cs="Times New Roman"/>
          <w:sz w:val="24"/>
          <w:szCs w:val="24"/>
        </w:rPr>
        <w:t xml:space="preserve"> </w:t>
      </w:r>
      <w:r w:rsidR="00C858E9" w:rsidRPr="00BA4209">
        <w:rPr>
          <w:rFonts w:ascii="Times New Roman" w:hAnsi="Times New Roman" w:cs="Times New Roman"/>
          <w:sz w:val="24"/>
          <w:szCs w:val="24"/>
        </w:rPr>
        <w:t xml:space="preserve">По программе «Модернизация первичного звена здравоохранения на 2021-2025г.г.»  проведен капитальных работ за счет средств республиканского бюджета в двух фельдшерско-акушерских пунктах, расположенных в селе Малые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 xml:space="preserve"> и деревне Большие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 xml:space="preserve">, и в трех отделениях общей врачебной практики: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858E9" w:rsidRPr="00BA420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858E9" w:rsidRPr="00BA4209">
        <w:rPr>
          <w:rFonts w:ascii="Times New Roman" w:hAnsi="Times New Roman" w:cs="Times New Roman"/>
          <w:sz w:val="24"/>
          <w:szCs w:val="24"/>
        </w:rPr>
        <w:t>уртасы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8E9" w:rsidRPr="00BA4209">
        <w:rPr>
          <w:rFonts w:ascii="Times New Roman" w:hAnsi="Times New Roman" w:cs="Times New Roman"/>
          <w:sz w:val="24"/>
          <w:szCs w:val="24"/>
        </w:rPr>
        <w:t>с.Янгорчино</w:t>
      </w:r>
      <w:proofErr w:type="spellEnd"/>
      <w:r w:rsidR="00C858E9" w:rsidRPr="00BA4209"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C858E9" w:rsidP="00C858E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11864">
        <w:rPr>
          <w:rFonts w:ascii="Times New Roman" w:hAnsi="Times New Roman" w:cs="Times New Roman"/>
          <w:sz w:val="24"/>
          <w:szCs w:val="24"/>
        </w:rPr>
        <w:t xml:space="preserve">       </w:t>
      </w:r>
      <w:r w:rsidR="00EC132E" w:rsidRPr="00911864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86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911864" w:rsidRPr="00911864">
        <w:rPr>
          <w:rFonts w:ascii="Times New Roman" w:hAnsi="Times New Roman" w:cs="Times New Roman"/>
          <w:sz w:val="24"/>
          <w:szCs w:val="24"/>
        </w:rPr>
        <w:t>сдан в эксплуатацию</w:t>
      </w:r>
      <w:r w:rsidRPr="00911864">
        <w:rPr>
          <w:rFonts w:ascii="Times New Roman" w:hAnsi="Times New Roman" w:cs="Times New Roman"/>
          <w:sz w:val="24"/>
          <w:szCs w:val="24"/>
        </w:rPr>
        <w:t xml:space="preserve"> фельдшерско-акушерского пункта в </w:t>
      </w:r>
      <w:proofErr w:type="spellStart"/>
      <w:r w:rsidRPr="009118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118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1864">
        <w:rPr>
          <w:rFonts w:ascii="Times New Roman" w:hAnsi="Times New Roman" w:cs="Times New Roman"/>
          <w:sz w:val="24"/>
          <w:szCs w:val="24"/>
        </w:rPr>
        <w:t>тарые</w:t>
      </w:r>
      <w:proofErr w:type="spellEnd"/>
      <w:r w:rsidRPr="00911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864">
        <w:rPr>
          <w:rFonts w:ascii="Times New Roman" w:hAnsi="Times New Roman" w:cs="Times New Roman"/>
          <w:sz w:val="24"/>
          <w:szCs w:val="24"/>
        </w:rPr>
        <w:t>Шорданы</w:t>
      </w:r>
      <w:proofErr w:type="spellEnd"/>
      <w:r w:rsidRPr="00911864">
        <w:rPr>
          <w:rFonts w:ascii="Times New Roman" w:hAnsi="Times New Roman" w:cs="Times New Roman"/>
          <w:sz w:val="24"/>
          <w:szCs w:val="24"/>
        </w:rPr>
        <w:t xml:space="preserve"> на сумму 5924030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32E" w:rsidRDefault="00EC132E" w:rsidP="00EC132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132E">
        <w:rPr>
          <w:rFonts w:ascii="Times New Roman" w:hAnsi="Times New Roman" w:cs="Times New Roman"/>
          <w:sz w:val="24"/>
          <w:szCs w:val="24"/>
        </w:rPr>
        <w:t xml:space="preserve">В 2023 году запланировано проведение капитальных ремонтных работ в двух отделениях  врача общей  практики в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132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C132E">
        <w:rPr>
          <w:rFonts w:ascii="Times New Roman" w:hAnsi="Times New Roman" w:cs="Times New Roman"/>
          <w:sz w:val="24"/>
          <w:szCs w:val="24"/>
        </w:rPr>
        <w:t>рауши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Кольцовка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;  строительство нового отделения врача общей практики в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д.Новые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Яхакасы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, двух новых фельдшерско-акушерских пунктов  в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д.Кукшумы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132E">
        <w:rPr>
          <w:rFonts w:ascii="Times New Roman" w:hAnsi="Times New Roman" w:cs="Times New Roman"/>
          <w:sz w:val="24"/>
          <w:szCs w:val="24"/>
        </w:rPr>
        <w:t>д.Ослаба</w:t>
      </w:r>
      <w:proofErr w:type="spellEnd"/>
      <w:r w:rsidRPr="00EC1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A59" w:rsidRPr="005E4A59" w:rsidRDefault="00C858E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A59" w:rsidRPr="005E4A5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E4A59" w:rsidRPr="005E4A59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5E4A59" w:rsidRPr="005E4A59">
        <w:rPr>
          <w:rFonts w:ascii="Times New Roman" w:hAnsi="Times New Roman" w:cs="Times New Roman"/>
          <w:sz w:val="24"/>
          <w:szCs w:val="24"/>
        </w:rPr>
        <w:t xml:space="preserve"> районе 8 </w:t>
      </w:r>
      <w:r w:rsidR="005E4A59" w:rsidRPr="005E4A59">
        <w:rPr>
          <w:rFonts w:ascii="Times New Roman" w:hAnsi="Times New Roman" w:cs="Times New Roman"/>
          <w:b/>
          <w:bCs/>
          <w:sz w:val="24"/>
          <w:szCs w:val="24"/>
        </w:rPr>
        <w:t>дошкольных образовательных организаций</w:t>
      </w:r>
      <w:r w:rsidR="005E4A59" w:rsidRPr="005E4A59">
        <w:rPr>
          <w:rFonts w:ascii="Times New Roman" w:hAnsi="Times New Roman" w:cs="Times New Roman"/>
          <w:sz w:val="24"/>
          <w:szCs w:val="24"/>
        </w:rPr>
        <w:t xml:space="preserve">. В них воспитывается 1176 детей в 50 дошкольных </w:t>
      </w:r>
      <w:proofErr w:type="gramStart"/>
      <w:r w:rsidR="005E4A59" w:rsidRPr="005E4A59">
        <w:rPr>
          <w:rFonts w:ascii="Times New Roman" w:hAnsi="Times New Roman" w:cs="Times New Roman"/>
          <w:sz w:val="24"/>
          <w:szCs w:val="24"/>
        </w:rPr>
        <w:t>группах полного дня</w:t>
      </w:r>
      <w:proofErr w:type="gramEnd"/>
      <w:r w:rsidR="005E4A59" w:rsidRPr="005E4A59">
        <w:rPr>
          <w:rFonts w:ascii="Times New Roman" w:hAnsi="Times New Roman" w:cs="Times New Roman"/>
          <w:sz w:val="24"/>
          <w:szCs w:val="24"/>
        </w:rPr>
        <w:t xml:space="preserve">.  При 9 школах работает 13 дошкольных </w:t>
      </w:r>
      <w:proofErr w:type="gramStart"/>
      <w:r w:rsidR="005E4A59" w:rsidRPr="005E4A59">
        <w:rPr>
          <w:rFonts w:ascii="Times New Roman" w:hAnsi="Times New Roman" w:cs="Times New Roman"/>
          <w:sz w:val="24"/>
          <w:szCs w:val="24"/>
        </w:rPr>
        <w:t>групп полного дня</w:t>
      </w:r>
      <w:proofErr w:type="gramEnd"/>
      <w:r w:rsidR="005E4A59" w:rsidRPr="005E4A59">
        <w:rPr>
          <w:rFonts w:ascii="Times New Roman" w:hAnsi="Times New Roman" w:cs="Times New Roman"/>
          <w:sz w:val="24"/>
          <w:szCs w:val="24"/>
        </w:rPr>
        <w:t xml:space="preserve"> и при 4 школах 4 группы кратковременного пребывания, в них воспитывается 187 детей. </w:t>
      </w:r>
      <w:proofErr w:type="gramStart"/>
      <w:r w:rsidR="005E4A59" w:rsidRPr="005E4A59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5E4A59" w:rsidRPr="005E4A59">
        <w:rPr>
          <w:rFonts w:ascii="Times New Roman" w:hAnsi="Times New Roman" w:cs="Times New Roman"/>
          <w:sz w:val="24"/>
          <w:szCs w:val="24"/>
        </w:rPr>
        <w:t xml:space="preserve"> дошкольным образованием 1363 ребенка. В очереди на получение мест в дошкольные организации по состоянию на 31.12.2022 г. зарегистрированы 53 ребенка в возрасте до 3 лет, из них в возрасте от 1,5 до 3 лет – 18 детей. Очередности детей старше трех лет в районе нет. </w:t>
      </w:r>
    </w:p>
    <w:p w:rsidR="005E4A59" w:rsidRPr="005E4A59" w:rsidRDefault="005E4A59" w:rsidP="005B1739">
      <w:pPr>
        <w:autoSpaceDE w:val="0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 8 детских садах района работают 89 педагогов, их средний возраст – 45 лет. </w:t>
      </w:r>
    </w:p>
    <w:p w:rsidR="005E4A59" w:rsidRPr="005E4A59" w:rsidRDefault="005E4A5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 </w:t>
      </w:r>
      <w:r w:rsidRPr="005E4A59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  <w:r w:rsidRPr="005E4A59">
        <w:rPr>
          <w:rFonts w:ascii="Times New Roman" w:hAnsi="Times New Roman" w:cs="Times New Roman"/>
          <w:sz w:val="24"/>
          <w:szCs w:val="24"/>
        </w:rPr>
        <w:t xml:space="preserve"> </w:t>
      </w:r>
      <w:r w:rsidRPr="005E4A59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Pr="005E4A59">
        <w:rPr>
          <w:rFonts w:ascii="Times New Roman" w:hAnsi="Times New Roman" w:cs="Times New Roman"/>
          <w:sz w:val="24"/>
          <w:szCs w:val="24"/>
        </w:rPr>
        <w:t xml:space="preserve"> - 18 школ. В них обучается 3312 учащихся. За </w:t>
      </w:r>
      <w:proofErr w:type="gramStart"/>
      <w:r w:rsidRPr="005E4A5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E4A59">
        <w:rPr>
          <w:rFonts w:ascii="Times New Roman" w:hAnsi="Times New Roman" w:cs="Times New Roman"/>
          <w:sz w:val="24"/>
          <w:szCs w:val="24"/>
        </w:rPr>
        <w:t xml:space="preserve"> 5 лет количество обучающихся в школах снизилось на 5,5 % (в 2017 году – 3504 обучающихся). </w:t>
      </w:r>
      <w:proofErr w:type="gramStart"/>
      <w:r w:rsidRPr="005E4A59">
        <w:rPr>
          <w:rFonts w:ascii="Times New Roman" w:hAnsi="Times New Roman" w:cs="Times New Roman"/>
          <w:sz w:val="24"/>
          <w:szCs w:val="24"/>
        </w:rPr>
        <w:t>Наполняемость классов составляет 14,65 чел. (в 2017 г. – 15,1, в 2018 г. – 14,77, в 2019 г. -14,96, в 2020 г. - 14,68, в 2021 г. – 14,71), число учащихся на 1 учителя не снизилось – 11,4 (в 2017 г. – 10,7, в 2018 г. – 10,6, в 2019 г. – 11,1, в 2020 г. - 11,0, в 2021 г. – 11,4).</w:t>
      </w:r>
      <w:proofErr w:type="gramEnd"/>
      <w:r w:rsidRPr="005E4A59">
        <w:rPr>
          <w:rFonts w:ascii="Times New Roman" w:hAnsi="Times New Roman" w:cs="Times New Roman"/>
          <w:sz w:val="24"/>
          <w:szCs w:val="24"/>
        </w:rPr>
        <w:t xml:space="preserve"> Притом, при средней наполняемости классов в самой малочисленной малокомплектной школе района, составляющей 2,8, две средние школы в п. Вурнары переполнены (в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 № 2 средняя наполняемость классов увеличилась по сравнению с прошлым годом и составила 25,68; 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 № 1 средняя наполняемость равна 23,69).</w:t>
      </w:r>
    </w:p>
    <w:p w:rsidR="005E4A59" w:rsidRPr="005E4A59" w:rsidRDefault="005E4A5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Все школы укомплектованы кадрами, в них работают 348 педагогов, из них учителей - 291 человек. Средний возраст учителей составляет 46 лет. </w:t>
      </w:r>
      <w:proofErr w:type="gramStart"/>
      <w:r w:rsidRPr="005E4A59">
        <w:rPr>
          <w:rFonts w:ascii="Times New Roman" w:hAnsi="Times New Roman" w:cs="Times New Roman"/>
          <w:sz w:val="24"/>
          <w:szCs w:val="24"/>
        </w:rPr>
        <w:t xml:space="preserve">В образовательные учреждения района в 2022-2023 учебном году поступили 5 молодых специалистов, из них 4 – в общеобразовательные школы (1 учитель английского языка и 1 учитель биологии – 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Вурнарскую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 №2, 1 учитель истории –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Кольцовскую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СОШ, 1 учитель русского языка и литературы –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Санарпосинскую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СОШ, 1 – в МБДОУ «Детский сад №3 «Ромашка» п. Вурнары).</w:t>
      </w:r>
      <w:proofErr w:type="gramEnd"/>
      <w:r w:rsidRPr="005E4A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5E4A5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 1 сентября во всех школах района внедрены советники директоров по воспитанию и взаимодействию с детскими общественными объединениями.</w:t>
      </w:r>
    </w:p>
    <w:p w:rsidR="005E4A59" w:rsidRPr="005E4A59" w:rsidRDefault="005E4A59" w:rsidP="005B173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Педагогические работники системы общего образования повышают уровень профессионального мастерства в форматах непрерывного образования. Процедуру оценки предметных и методических компетенций на базе Чувашского республиканского института образования прошли 11 учителей района. </w:t>
      </w:r>
    </w:p>
    <w:p w:rsidR="005E4A59" w:rsidRPr="005E4A59" w:rsidRDefault="005E4A59" w:rsidP="005B173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A5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федерального проекта «Современная школа» национального проекта «Образование» в части создания и функционирования в Чувашской Республике системы научно-методического сопровождения педагогических и управленческих кадров разработан индивидуальный образовательный маршрут учителей начальных классов, русского языка и литературы, чувашского языка и литературы истории, экономики, права, обществознания, математики, физики, географии, иностранного языка, физической культуры. </w:t>
      </w:r>
      <w:proofErr w:type="gramEnd"/>
    </w:p>
    <w:p w:rsidR="005E4A59" w:rsidRPr="005E4A59" w:rsidRDefault="005E4A59" w:rsidP="005B1739">
      <w:pPr>
        <w:spacing w:after="0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lastRenderedPageBreak/>
        <w:t xml:space="preserve">   В </w:t>
      </w:r>
      <w:r w:rsidRPr="005E4A59">
        <w:rPr>
          <w:rFonts w:ascii="Times New Roman" w:hAnsi="Times New Roman" w:cs="Times New Roman"/>
          <w:b/>
          <w:sz w:val="24"/>
          <w:szCs w:val="24"/>
        </w:rPr>
        <w:t>системе дополнительного образования</w:t>
      </w:r>
      <w:r w:rsidRPr="005E4A59">
        <w:rPr>
          <w:rFonts w:ascii="Times New Roman" w:hAnsi="Times New Roman" w:cs="Times New Roman"/>
          <w:sz w:val="24"/>
          <w:szCs w:val="24"/>
        </w:rPr>
        <w:t xml:space="preserve"> в районе функционируют 3 учреждения – Дом детского творчества, Детская школа искусств, Детско-юношеская спортивная школа. Дополнительное образование детей осуществляется также 13 школами и 1 детским садом. Из 4725 детей в возрасте от 5 до 17 лет, находящихся на территории муниципалитета по статистическим данным, охвачены дополнительным образованием 3880 обучающихся, что составило 82,1 % от общего количества при республиканском плане в 80,7 %. </w:t>
      </w:r>
    </w:p>
    <w:p w:rsidR="005E4A59" w:rsidRPr="005E4A59" w:rsidRDefault="005E4A5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bCs/>
          <w:sz w:val="24"/>
          <w:szCs w:val="24"/>
        </w:rPr>
        <w:t>Ежегодно укрепляется</w:t>
      </w:r>
      <w:r w:rsidRPr="005E4A59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материально-техническая база образовательных учреждений. </w:t>
      </w:r>
      <w:r w:rsidRPr="005E4A59">
        <w:rPr>
          <w:rFonts w:ascii="Times New Roman" w:hAnsi="Times New Roman" w:cs="Times New Roman"/>
          <w:sz w:val="24"/>
          <w:szCs w:val="24"/>
        </w:rPr>
        <w:t xml:space="preserve">В 12 школах района действуют Центры образования цифрового, гуманитарного и естественнонаучного профилей «Точка роста», из них 4 открылись в 2022 году.  Капитальный ремонт проведен в 2 учреждениях дополнительного образования, 1 школе до 2020 года. В рамках реализации мероприятий по модернизации школьных систем образования по госпрограмме «Развитие образования»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существующих учреждений образования, имеющих износ более 50%, произведен в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 № 1 им. И.Н. Никифорова и Калининской средней школе, детском саду № 4 «Березка». </w:t>
      </w:r>
      <w:r w:rsidRPr="005E4A59">
        <w:rPr>
          <w:rFonts w:ascii="Times New Roman" w:hAnsi="Times New Roman" w:cs="Times New Roman"/>
          <w:sz w:val="24"/>
          <w:szCs w:val="24"/>
        </w:rPr>
        <w:t xml:space="preserve">В ходе реализации проекта «Наука в школу» оборудованы современным лабораторным оборудованием кабинет химии 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Санарпосинской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, кабинет физики 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№1, кабинет биологии 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№2 школах. В 15 средних школах используется оборудование по робототехнике. Пищеблоки школ и детских садов района оснащены современным оборудованием. В 14 школах отремонтированы спортивные залы. </w:t>
      </w:r>
    </w:p>
    <w:p w:rsidR="005E4A59" w:rsidRPr="005E4A59" w:rsidRDefault="005E4A59" w:rsidP="005B1739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На подготовку образовательных организаций к новому 2022-2023 учебному году из бюджетов всех уровней выделено более 99 млн. руб. На проведение капитального ремонта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школы № 1 направлены финансовые средства в размере 13221,14 тыс. руб.; на проведение ремонтных работ Калининской средней школы - 63 641470 рублей.</w:t>
      </w:r>
    </w:p>
    <w:p w:rsidR="005E4A59" w:rsidRPr="005E4A59" w:rsidRDefault="005E4A5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 2022-2023 учебном году в школах Вурнарского района организовано бесплатное горячее питание для 1357 учащихся 1-4 классов. На это питание 1 ребенку в день из бюджетов всех уровней (федерального, республиканского, местного) выделено с 1 сентября 65 рублей 00 копеек. В соответствии с постановлением Кабинета Министров Чувашской Республики от 25.08.2021 № 400 в районе 101 ребенок из многодетных малоимущих семей обеспечиваются бесплатным горячим питанием. </w:t>
      </w:r>
    </w:p>
    <w:p w:rsidR="005E4A59" w:rsidRPr="005E4A59" w:rsidRDefault="005E4A59" w:rsidP="005B1739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5E4A59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 системе образования района в 2022 году имеются </w:t>
      </w:r>
      <w:r w:rsidRPr="005E4A59">
        <w:rPr>
          <w:rFonts w:ascii="Times New Roman" w:hAnsi="Times New Roman" w:cs="Times New Roman"/>
          <w:b/>
          <w:bCs/>
          <w:sz w:val="24"/>
          <w:szCs w:val="24"/>
          <w:highlight w:val="white"/>
          <w:lang w:eastAsia="ru-RU"/>
        </w:rPr>
        <w:t>высокие результаты.</w:t>
      </w:r>
    </w:p>
    <w:p w:rsidR="005E4A59" w:rsidRPr="005E4A59" w:rsidRDefault="005E4A59" w:rsidP="005B1739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XXVII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Республиканских интеллектуальных играх младших школьников</w:t>
      </w:r>
      <w:r w:rsidRPr="005E4A59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5E4A59">
        <w:rPr>
          <w:rFonts w:ascii="Times New Roman" w:hAnsi="Times New Roman" w:cs="Times New Roman"/>
          <w:sz w:val="24"/>
          <w:szCs w:val="24"/>
        </w:rPr>
        <w:t xml:space="preserve">приняли участие 20 учащихся из 4 общеобразовательных учреждений района: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№2,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Абызовской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средних школ. </w:t>
      </w:r>
    </w:p>
    <w:p w:rsidR="005E4A59" w:rsidRPr="005E4A59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Эффективность участия обучающихся 3-4 классов на этих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интеллектуальных состязаниях </w:t>
      </w:r>
      <w:r w:rsidRPr="005E4A59">
        <w:rPr>
          <w:rFonts w:ascii="Times New Roman" w:hAnsi="Times New Roman" w:cs="Times New Roman"/>
          <w:sz w:val="24"/>
          <w:szCs w:val="24"/>
        </w:rPr>
        <w:t xml:space="preserve">по предметам «Государственный язык Чувашской Республики», «Родной (чувашский) язык и литературное чтение на родном (чувашском) языке для русскоязычных школ», «Родной (чувашский) язык», «Литературное чтение на родном (чувашском) языке» составила 100%, так как все стали победителями и призерами. Все ребята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№ 2 и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средних школ (всего 6 человек) показали высокие баллы, стали победителями и призерами.</w:t>
      </w:r>
    </w:p>
    <w:p w:rsidR="005E4A59" w:rsidRPr="005E4A59" w:rsidRDefault="005E4A59" w:rsidP="00721E91">
      <w:pPr>
        <w:autoSpaceDE w:val="0"/>
        <w:spacing w:after="0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По основным предметам «Русский язык», «Математика», «Литературное чтение», «Окружающий мир»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XXVII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Республиканских интеллектуальных играх младших школьников</w:t>
      </w:r>
      <w:r w:rsidRPr="005E4A59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5E4A59">
        <w:rPr>
          <w:rFonts w:ascii="Times New Roman" w:hAnsi="Times New Roman" w:cs="Times New Roman"/>
          <w:sz w:val="24"/>
          <w:szCs w:val="24"/>
        </w:rPr>
        <w:t xml:space="preserve">лучшими в республиканском этапе стали 7 учащихся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средней школы № 2 (5 призеров и 2 победителя).</w:t>
      </w:r>
    </w:p>
    <w:p w:rsidR="005E4A59" w:rsidRPr="005E4A59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На региональном этапе Всероссийской Олимпиады школьников от Вурнарского района приняли участие 85 учащихся из 9 школ (50%) по 19 предметам. </w:t>
      </w:r>
      <w:proofErr w:type="gramStart"/>
      <w:r w:rsidRPr="005E4A59">
        <w:rPr>
          <w:rFonts w:ascii="Times New Roman" w:hAnsi="Times New Roman" w:cs="Times New Roman"/>
          <w:sz w:val="24"/>
          <w:szCs w:val="24"/>
        </w:rPr>
        <w:t xml:space="preserve">Из них по предметам «литература», «информатика», «английский язык», «обществознание», «право», «география», </w:t>
      </w:r>
      <w:r w:rsidRPr="005E4A59">
        <w:rPr>
          <w:rFonts w:ascii="Times New Roman" w:hAnsi="Times New Roman" w:cs="Times New Roman"/>
          <w:sz w:val="24"/>
          <w:szCs w:val="24"/>
        </w:rPr>
        <w:lastRenderedPageBreak/>
        <w:t>«физическая культура», «биология», «технология» завоевано 12 призовых мест (в 2020 году — 14).</w:t>
      </w:r>
      <w:proofErr w:type="gramEnd"/>
      <w:r w:rsidRPr="005E4A59">
        <w:rPr>
          <w:rFonts w:ascii="Times New Roman" w:hAnsi="Times New Roman" w:cs="Times New Roman"/>
          <w:sz w:val="24"/>
          <w:szCs w:val="24"/>
        </w:rPr>
        <w:t xml:space="preserve"> Эффективность участия </w:t>
      </w:r>
      <w:proofErr w:type="gramStart"/>
      <w:r w:rsidRPr="005E4A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4A59">
        <w:rPr>
          <w:rFonts w:ascii="Times New Roman" w:hAnsi="Times New Roman" w:cs="Times New Roman"/>
          <w:sz w:val="24"/>
          <w:szCs w:val="24"/>
        </w:rPr>
        <w:t xml:space="preserve"> в региональном этапе Олимпиады составляет 14,1%. </w:t>
      </w:r>
    </w:p>
    <w:p w:rsidR="005E4A59" w:rsidRPr="005E4A59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заключительном этапе Всероссийской олимпиады школьников по географии</w:t>
      </w:r>
      <w:r w:rsidRPr="005E4A59">
        <w:rPr>
          <w:rFonts w:ascii="Times New Roman" w:hAnsi="Times New Roman" w:cs="Times New Roman"/>
          <w:bCs/>
          <w:sz w:val="24"/>
          <w:szCs w:val="24"/>
        </w:rPr>
        <w:t xml:space="preserve"> за победу боролись более 250 самых талантливых и эрудированных старшеклассников из 75 регионов России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прошел в Северо-Кавказском федеральном университете г. Ставрополь.  Здесь обучающийся 10 класса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Буртасинской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</w:t>
      </w:r>
      <w:r w:rsidRPr="005E4A59">
        <w:rPr>
          <w:rFonts w:ascii="Times New Roman" w:hAnsi="Times New Roman" w:cs="Times New Roman"/>
          <w:bCs/>
          <w:sz w:val="24"/>
          <w:szCs w:val="24"/>
        </w:rPr>
        <w:t>Анатолий Никитин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призером. Наставником является учитель географии Петрова Татьяна Геннадьевна. Распоряжением от </w:t>
      </w:r>
      <w:r w:rsidRPr="005E4A59">
        <w:rPr>
          <w:rFonts w:ascii="Times New Roman" w:hAnsi="Times New Roman" w:cs="Times New Roman"/>
          <w:sz w:val="24"/>
          <w:szCs w:val="24"/>
          <w:lang w:eastAsia="ru-RU"/>
        </w:rPr>
        <w:t>9 августа 2022 года № 479-рг</w:t>
      </w:r>
      <w:r w:rsidRPr="005E4A59">
        <w:rPr>
          <w:rFonts w:ascii="Times New Roman" w:hAnsi="Times New Roman" w:cs="Times New Roman"/>
          <w:bCs/>
          <w:sz w:val="24"/>
          <w:szCs w:val="24"/>
        </w:rPr>
        <w:t xml:space="preserve"> ей присуждено ежегодное денежное поощрение Главы Чувашской Республики педагогическим работникам, подготовившим победителей и призеров всероссийской олимпиады школьников,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150 тыс. рублей. </w:t>
      </w:r>
    </w:p>
    <w:p w:rsidR="005E4A59" w:rsidRPr="005E4A59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 2022 году в «великолепную пятерку» республиканского конкурса </w:t>
      </w:r>
      <w:r w:rsidRPr="005E4A59">
        <w:rPr>
          <w:rFonts w:ascii="Times New Roman" w:hAnsi="Times New Roman" w:cs="Times New Roman"/>
          <w:b/>
          <w:sz w:val="24"/>
          <w:szCs w:val="24"/>
        </w:rPr>
        <w:t>«Учитель года Чувашии - 2022»</w:t>
      </w:r>
      <w:r w:rsidRPr="005E4A59">
        <w:rPr>
          <w:rFonts w:ascii="Times New Roman" w:hAnsi="Times New Roman" w:cs="Times New Roman"/>
          <w:sz w:val="24"/>
          <w:szCs w:val="24"/>
        </w:rPr>
        <w:t xml:space="preserve"> вошла учитель начальных классов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школы № 2 Ильина Мария Германовна. </w:t>
      </w:r>
    </w:p>
    <w:p w:rsidR="005E4A59" w:rsidRPr="005E4A59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от </w:t>
      </w:r>
      <w:r w:rsidRPr="005E4A59">
        <w:rPr>
          <w:rFonts w:ascii="Times New Roman" w:hAnsi="Times New Roman" w:cs="Times New Roman"/>
          <w:sz w:val="24"/>
          <w:szCs w:val="24"/>
          <w:lang w:eastAsia="ru-RU"/>
        </w:rPr>
        <w:t>11 августа 2022 года</w:t>
      </w:r>
      <w:r w:rsidRPr="005E4A59">
        <w:rPr>
          <w:rFonts w:ascii="Times New Roman" w:hAnsi="Times New Roman" w:cs="Times New Roman"/>
          <w:sz w:val="24"/>
          <w:szCs w:val="24"/>
        </w:rPr>
        <w:t xml:space="preserve"> </w:t>
      </w:r>
      <w:r w:rsidRPr="005E4A59">
        <w:rPr>
          <w:rFonts w:ascii="Times New Roman" w:hAnsi="Times New Roman" w:cs="Times New Roman"/>
          <w:sz w:val="24"/>
          <w:szCs w:val="24"/>
          <w:lang w:eastAsia="ru-RU"/>
        </w:rPr>
        <w:t xml:space="preserve">№ 482-рг воспитателю детского сада № 7 «Ручеек» п. Вурнары Ивановой Светлане Ивановне </w:t>
      </w:r>
      <w:r w:rsidRPr="005E4A59">
        <w:rPr>
          <w:rFonts w:ascii="Times New Roman" w:hAnsi="Times New Roman" w:cs="Times New Roman"/>
          <w:sz w:val="24"/>
          <w:szCs w:val="24"/>
        </w:rPr>
        <w:t xml:space="preserve">присуждено в 2022 году ежегодное денежное поощрение Главы Чувашской Республики педагогическим работникам образовательных организаций в Чувашской Республике </w:t>
      </w: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размере 20 тыс. рублей. </w:t>
      </w:r>
    </w:p>
    <w:p w:rsidR="005E4A59" w:rsidRPr="008C07E1" w:rsidRDefault="005E4A59" w:rsidP="00721E91">
      <w:pPr>
        <w:autoSpaceDE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Распоряжением Главы Чувашской Республики специальная стипендия за творческую устремленность по итогам 2022 года назначена 9 представителям молодежи Вурнарского муниципального округа, из них 1 учащемуся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№ 1 им. И.Н. Никифорова, 2 обучающимся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№ 2, 1 учащемуся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Буртасинской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школы, 1 учащейся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детской школы искусств, 2 студентам и 1 мастеру производственного обучения Вурнарского сельскохозяйственного техникума Минобразования Чувашии, 1 работнику</w:t>
      </w:r>
      <w:proofErr w:type="gramEnd"/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07E1">
        <w:rPr>
          <w:rFonts w:ascii="Times New Roman" w:hAnsi="Times New Roman" w:cs="Times New Roman"/>
          <w:sz w:val="24"/>
          <w:szCs w:val="24"/>
          <w:lang w:eastAsia="ru-RU"/>
        </w:rPr>
        <w:t xml:space="preserve">филиала «Август» «Вурнарский завод смесевых препаратов». С этого года молодым людям, которые достигли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</w:t>
      </w:r>
      <w:proofErr w:type="gramStart"/>
      <w:r w:rsidRPr="008C07E1">
        <w:rPr>
          <w:rFonts w:ascii="Times New Roman" w:hAnsi="Times New Roman" w:cs="Times New Roman"/>
          <w:sz w:val="24"/>
          <w:szCs w:val="24"/>
          <w:lang w:eastAsia="ru-RU"/>
        </w:rPr>
        <w:t>бизнес-проектировании</w:t>
      </w:r>
      <w:proofErr w:type="gramEnd"/>
      <w:r w:rsidRPr="008C07E1">
        <w:rPr>
          <w:rFonts w:ascii="Times New Roman" w:hAnsi="Times New Roman" w:cs="Times New Roman"/>
          <w:sz w:val="24"/>
          <w:szCs w:val="24"/>
          <w:lang w:eastAsia="ru-RU"/>
        </w:rPr>
        <w:t>, будут ежемесячно выплачивать повышенную стипендию до 2 500 рублей.</w:t>
      </w:r>
    </w:p>
    <w:p w:rsidR="005E4A59" w:rsidRPr="005E4A59" w:rsidRDefault="005E4A59" w:rsidP="00AB1507">
      <w:pPr>
        <w:autoSpaceDE w:val="0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4A59">
        <w:rPr>
          <w:rFonts w:ascii="Times New Roman" w:hAnsi="Times New Roman" w:cs="Times New Roman"/>
          <w:sz w:val="24"/>
          <w:szCs w:val="24"/>
        </w:rPr>
        <w:t xml:space="preserve">В 2022 году в школах района 286 выпускников 9 классов допущены к </w:t>
      </w:r>
      <w:r w:rsidRPr="005E4A59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  <w:r w:rsidRPr="005E4A59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 образования. Из них 8 учащихся не смогли преодолеть минимальные пороги по географии, обществознанию, математике и русскому языку. 2,85% учащихся 9-ых классов не получили аттестат об основном общем образовании.</w:t>
      </w:r>
    </w:p>
    <w:p w:rsidR="005E4A59" w:rsidRPr="005E4A59" w:rsidRDefault="005E4A59" w:rsidP="00721E91">
      <w:pPr>
        <w:pStyle w:val="a3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E4A59">
        <w:rPr>
          <w:rFonts w:ascii="Times New Roman" w:hAnsi="Times New Roman"/>
          <w:sz w:val="24"/>
          <w:szCs w:val="24"/>
        </w:rPr>
        <w:t xml:space="preserve">К единому государственному экзамену в 2022 году </w:t>
      </w:r>
      <w:proofErr w:type="gramStart"/>
      <w:r w:rsidRPr="005E4A59">
        <w:rPr>
          <w:rFonts w:ascii="Times New Roman" w:hAnsi="Times New Roman"/>
          <w:sz w:val="24"/>
          <w:szCs w:val="24"/>
        </w:rPr>
        <w:t>допущены</w:t>
      </w:r>
      <w:proofErr w:type="gramEnd"/>
      <w:r w:rsidRPr="005E4A59">
        <w:rPr>
          <w:rFonts w:ascii="Times New Roman" w:hAnsi="Times New Roman"/>
          <w:sz w:val="24"/>
          <w:szCs w:val="24"/>
        </w:rPr>
        <w:t xml:space="preserve"> 129 выпускников 11 классов. Все получили аттестаты о среднем общем образовании. В начале 2022-2023 учебного года учащиеся общеобразовательных школ Вурнарского района приняли участие во Всероссийских проверочных работах. </w:t>
      </w:r>
    </w:p>
    <w:p w:rsidR="005E4A59" w:rsidRPr="005E4A59" w:rsidRDefault="005E4A59" w:rsidP="00721E91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>В 2022 году на организацию отдыха детей выделены финансовые средства в сумме 3681,751 тысяч рублей, в том числе:</w:t>
      </w:r>
    </w:p>
    <w:p w:rsidR="005E4A59" w:rsidRPr="005E4A59" w:rsidRDefault="005E4A59" w:rsidP="0072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>- на закупку путёвок в загородные лагеря — 1885,117 тыс. рублей;</w:t>
      </w:r>
    </w:p>
    <w:p w:rsidR="005E4A59" w:rsidRPr="005E4A59" w:rsidRDefault="00721E91" w:rsidP="00721E91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A59" w:rsidRPr="005E4A59">
        <w:rPr>
          <w:rFonts w:ascii="Times New Roman" w:hAnsi="Times New Roman" w:cs="Times New Roman"/>
          <w:sz w:val="24"/>
          <w:szCs w:val="24"/>
        </w:rPr>
        <w:t>- на организацию отдыха детей в пришкольных лагерях — 1796,634 тыс. рублей.</w:t>
      </w:r>
    </w:p>
    <w:p w:rsidR="005E4A59" w:rsidRPr="005E4A59" w:rsidRDefault="005E4A59" w:rsidP="00721E91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>В целях обеспечения отдыха, оздоровления и занятости детей, подростков и молодежи в летний период 2022 года в образовательных организациях района организованы 15 пришкольных оздоровительных лагерей с охватом 928 школьников, из них 55 - дети, находящиеся в трудной жизненной ситуации, 149 школьников выехали в загородные оздоровительные лагеря.</w:t>
      </w:r>
    </w:p>
    <w:p w:rsidR="005E4A59" w:rsidRPr="005E4A59" w:rsidRDefault="005E4A59" w:rsidP="00721E91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A5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E4A59">
        <w:rPr>
          <w:rFonts w:ascii="Times New Roman" w:hAnsi="Times New Roman" w:cs="Times New Roman"/>
          <w:sz w:val="24"/>
          <w:szCs w:val="24"/>
          <w:lang w:eastAsia="ru-RU"/>
        </w:rPr>
        <w:t>Вурнарском</w:t>
      </w:r>
      <w:proofErr w:type="spellEnd"/>
      <w:r w:rsidRPr="005E4A59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по состоянию на 31.12.2022 года проживает</w:t>
      </w:r>
      <w:r w:rsidRPr="005E4A5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4A59">
        <w:rPr>
          <w:rFonts w:ascii="Times New Roman" w:hAnsi="Times New Roman" w:cs="Times New Roman"/>
          <w:sz w:val="24"/>
          <w:szCs w:val="24"/>
          <w:lang w:eastAsia="ru-RU"/>
        </w:rPr>
        <w:t xml:space="preserve">85 детей-сирот и детей, оставшихся без попечения родителей. За 2022 год выявлено 5 детей-сирот и детей, оставшихся без попечения родителей, из них 2 – «круглые сироты», 3 – оставшиеся без попечения родителей. На </w:t>
      </w:r>
      <w:r w:rsidRPr="005E4A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учете на получение жилого помещения состоит 77 человек в статусе дети-сироты и дети, оставшиеся без попечения родителей, а также лица из их числа. За январ</w:t>
      </w:r>
      <w:proofErr w:type="gramStart"/>
      <w:r w:rsidRPr="005E4A59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E4A59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декабрь 2022 года 13 человек данной категории обеспечены жилищными </w:t>
      </w:r>
    </w:p>
    <w:p w:rsidR="005E4A59" w:rsidRPr="005E4A59" w:rsidRDefault="005E4A59" w:rsidP="00721E91">
      <w:pPr>
        <w:autoSpaceDE w:val="0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b/>
          <w:bCs/>
          <w:sz w:val="24"/>
          <w:szCs w:val="24"/>
        </w:rPr>
        <w:t>В 2023 году перед системой образования стоят следующие задачи:</w:t>
      </w:r>
    </w:p>
    <w:p w:rsidR="005E4A59" w:rsidRPr="005E4A59" w:rsidRDefault="005E4A59" w:rsidP="00721E91">
      <w:pPr>
        <w:autoSpaceDE w:val="0"/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1) дальнейшая модернизация существующих учреждений образования, проведение капитального ремонта зданий, имеющих износ 50% и выше. </w:t>
      </w:r>
    </w:p>
    <w:p w:rsidR="005E4A59" w:rsidRPr="005E4A59" w:rsidRDefault="005E4A59" w:rsidP="00721E91">
      <w:pPr>
        <w:autoSpaceDE w:val="0"/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Проведена подготовительная работа по проведению капремонта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Малояушской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средних школ. С 1 февраля 2023 года в этих 2 школах начнутся ремонтные работы. </w:t>
      </w:r>
    </w:p>
    <w:p w:rsidR="005E4A59" w:rsidRPr="005E4A59" w:rsidRDefault="005E4A59" w:rsidP="00721E91">
      <w:pPr>
        <w:autoSpaceDE w:val="0"/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 xml:space="preserve">Предстоит провести работу по разработке проектно-сметной документации на благоустройство территории 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№ 1 им. И.Н. Никифорова и Калининской средних школ, на базе которых проводился капитальный ремонт и модернизация учреждений.</w:t>
      </w:r>
    </w:p>
    <w:p w:rsidR="005E4A59" w:rsidRPr="005E4A59" w:rsidRDefault="005E4A59" w:rsidP="00721E91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>2) привлечение молодых педагогических кадров в систему образования. Увеличивается средний возраст учителей в районе – 46 лет.</w:t>
      </w:r>
    </w:p>
    <w:p w:rsidR="005E4A59" w:rsidRPr="005E4A59" w:rsidRDefault="005E4A59" w:rsidP="007D3D23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59">
        <w:rPr>
          <w:rFonts w:ascii="Times New Roman" w:hAnsi="Times New Roman" w:cs="Times New Roman"/>
          <w:sz w:val="24"/>
          <w:szCs w:val="24"/>
        </w:rPr>
        <w:t>В целях привлечения молодых специалистов в рамках соглашений о сотрудничестве с Чувашским государственным педагогическим университетом им. И.Я. Яковлева с 3-мя студентами заключены договора о последующем трудоустройстве в МБОУ «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 № 2», 1 студентом - в МБОУ «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Абызовская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СОШ». Данным студентам за период очного обучения при условии успешного прохождения промежуточной аттестации выплачивается ежемесячная стипендия главы администрации Вурнарского района в размере 1 тыс. рублей. Также с 2 абитуриентами летом 2022 года заключены договора о целевом обучении в вышеназванном ВУЗе.</w:t>
      </w:r>
    </w:p>
    <w:p w:rsidR="00C858E9" w:rsidRDefault="005E4A59" w:rsidP="007D3D23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4A59">
        <w:rPr>
          <w:rFonts w:ascii="Times New Roman" w:hAnsi="Times New Roman" w:cs="Times New Roman"/>
          <w:sz w:val="24"/>
          <w:szCs w:val="24"/>
        </w:rPr>
        <w:t>По итогам конкурсного отбора на право получения социальной выплаты молодым специалистам общеобразовательных организаций, прибывших на работу в целевые организации, расположенные на территории Вурнарского района в отрасли «Образование» принято решение о назначении социальной выплаты из бюджета Вурнарского района Чувашской Республики в размере по 500000 (пятьсот тысяч) рублей 4 молодым педагогам - Игнатьевой Екатерине Валерьевне (воспитателю МБДОУ «Детский сад №3 «Ромашка» п. Вурнары</w:t>
      </w:r>
      <w:proofErr w:type="gramEnd"/>
      <w:r w:rsidRPr="005E4A59">
        <w:rPr>
          <w:rFonts w:ascii="Times New Roman" w:hAnsi="Times New Roman" w:cs="Times New Roman"/>
          <w:sz w:val="24"/>
          <w:szCs w:val="24"/>
        </w:rPr>
        <w:t>), Семеновой Виктории Николаевне (учителю начальных классов МБОУ «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 №1 им. И.Н.Никифорова»), Ильиной Надежде Алексеевне (учителю технологии МБОУ «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СОШ»), Большаковой Елизавете Денисовне (учителю начальных классов МБОУ «</w:t>
      </w:r>
      <w:proofErr w:type="spellStart"/>
      <w:r w:rsidRPr="005E4A59">
        <w:rPr>
          <w:rFonts w:ascii="Times New Roman" w:hAnsi="Times New Roman" w:cs="Times New Roman"/>
          <w:sz w:val="24"/>
          <w:szCs w:val="24"/>
        </w:rPr>
        <w:t>Буртасинская</w:t>
      </w:r>
      <w:proofErr w:type="spellEnd"/>
      <w:r w:rsidRPr="005E4A59">
        <w:rPr>
          <w:rFonts w:ascii="Times New Roman" w:hAnsi="Times New Roman" w:cs="Times New Roman"/>
          <w:sz w:val="24"/>
          <w:szCs w:val="24"/>
        </w:rPr>
        <w:t xml:space="preserve"> СОШ»). </w:t>
      </w:r>
    </w:p>
    <w:p w:rsidR="00890C8A" w:rsidRPr="00890C8A" w:rsidRDefault="00C858E9" w:rsidP="00890C8A">
      <w:pPr>
        <w:pStyle w:val="a9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Культура. </w:t>
      </w:r>
      <w:r w:rsidR="00890C8A" w:rsidRPr="00890C8A">
        <w:rPr>
          <w:rFonts w:ascii="Times New Roman" w:hAnsi="Times New Roman" w:cs="Times New Roman"/>
          <w:sz w:val="24"/>
          <w:szCs w:val="24"/>
        </w:rPr>
        <w:t xml:space="preserve">По состоянию на 01.01.2023 на территории Вурнарского района расположено 69 учреждение культуры. В том числе: </w:t>
      </w:r>
      <w:proofErr w:type="gramStart"/>
      <w:r w:rsidR="00890C8A" w:rsidRPr="00890C8A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(МБУ ДО) «</w:t>
      </w:r>
      <w:proofErr w:type="spellStart"/>
      <w:r w:rsidR="00890C8A" w:rsidRPr="00890C8A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="00890C8A" w:rsidRPr="00890C8A">
        <w:rPr>
          <w:rFonts w:ascii="Times New Roman" w:hAnsi="Times New Roman" w:cs="Times New Roman"/>
          <w:sz w:val="24"/>
          <w:szCs w:val="24"/>
        </w:rPr>
        <w:t xml:space="preserve"> детская школа искусств»; Муниципальное бюджетное учреждение культуры (МБУК) «Централизованная клубная система» Вурнарского района Чувашской Республики, которая включает 37 сельских клубных учреждений, Вурнарский районный Дом культуры, Вурнарский историко-краеведческий народный музей, и Муниципальное учреждение культуры (МБУК) «Централизованная библиотечная система» Вурнарского района Чувашской Республики, которая состоит из 28 сельских библиотек и </w:t>
      </w:r>
      <w:proofErr w:type="spellStart"/>
      <w:r w:rsidR="00890C8A" w:rsidRPr="00890C8A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="00890C8A" w:rsidRPr="00890C8A">
        <w:rPr>
          <w:rFonts w:ascii="Times New Roman" w:hAnsi="Times New Roman" w:cs="Times New Roman"/>
          <w:sz w:val="24"/>
          <w:szCs w:val="24"/>
        </w:rPr>
        <w:t xml:space="preserve"> Центральной библиотеки.</w:t>
      </w:r>
      <w:proofErr w:type="gramEnd"/>
    </w:p>
    <w:p w:rsidR="00890C8A" w:rsidRPr="00890C8A" w:rsidRDefault="00890C8A" w:rsidP="00890C8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0C8A">
        <w:rPr>
          <w:rFonts w:ascii="Times New Roman" w:hAnsi="Times New Roman" w:cs="Times New Roman"/>
          <w:sz w:val="24"/>
          <w:szCs w:val="24"/>
        </w:rPr>
        <w:t xml:space="preserve">2022 год в России объявлен Годом </w:t>
      </w:r>
      <w:r w:rsidRPr="00890C8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культурного наследия народов</w:t>
      </w:r>
      <w:r w:rsidRPr="00890C8A">
        <w:rPr>
          <w:rFonts w:ascii="Times New Roman" w:hAnsi="Times New Roman" w:cs="Times New Roman"/>
          <w:sz w:val="24"/>
          <w:szCs w:val="24"/>
        </w:rPr>
        <w:t>, а в Чувашской Республике 2022 год посвящен Году выдающихся земляков.</w:t>
      </w:r>
    </w:p>
    <w:p w:rsidR="00890C8A" w:rsidRPr="00890C8A" w:rsidRDefault="00890C8A" w:rsidP="00890C8A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eastAsia="Calibri" w:hAnsi="Times New Roman" w:cs="Times New Roman"/>
          <w:sz w:val="24"/>
          <w:szCs w:val="24"/>
        </w:rPr>
        <w:t xml:space="preserve">   Первым и значимым </w:t>
      </w:r>
      <w:r w:rsidRPr="00890C8A">
        <w:rPr>
          <w:rFonts w:ascii="Times New Roman" w:hAnsi="Times New Roman" w:cs="Times New Roman"/>
          <w:sz w:val="24"/>
          <w:szCs w:val="24"/>
        </w:rPr>
        <w:t xml:space="preserve">мероприятием в районе стало торжественное открытие Года </w:t>
      </w:r>
      <w:r w:rsidRPr="00890C8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культурного наследия народов</w:t>
      </w:r>
      <w:r w:rsidRPr="00890C8A">
        <w:rPr>
          <w:rFonts w:ascii="Times New Roman" w:hAnsi="Times New Roman" w:cs="Times New Roman"/>
          <w:sz w:val="24"/>
          <w:szCs w:val="24"/>
        </w:rPr>
        <w:t xml:space="preserve"> в Российской Федерации и Года выдающихся земляков в Чувашской Республике,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где был дан старт всем мероприятиям.</w:t>
      </w:r>
    </w:p>
    <w:p w:rsidR="00890C8A" w:rsidRPr="00890C8A" w:rsidRDefault="00890C8A" w:rsidP="00890C8A">
      <w:pPr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21 февраля в районном Доме культуры состоялся праздничный концерт ко Дню защитника Отечества.</w:t>
      </w:r>
    </w:p>
    <w:p w:rsidR="00890C8A" w:rsidRPr="00890C8A" w:rsidRDefault="00890C8A" w:rsidP="00890C8A">
      <w:pPr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4 марта, в преддверии Международному  женскому дню, для представительниц прекрасной половины Вурнарского района в районном Доме культуры состоялся праздничный концерт.</w:t>
      </w:r>
    </w:p>
    <w:p w:rsidR="00890C8A" w:rsidRPr="00890C8A" w:rsidRDefault="00890C8A" w:rsidP="00890C8A">
      <w:pPr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5 мая 2022 года в районном Доме культуры состоялся большой праздничный концерт, посвященный 77-й годовщине Победы в Великой Отечественной войне.</w:t>
      </w:r>
    </w:p>
    <w:p w:rsidR="00890C8A" w:rsidRPr="00890C8A" w:rsidRDefault="00890C8A" w:rsidP="00890C8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11 июня работники культуры приняли участие в народном празднике песни, труда и спорта «Акатуй-2022» в 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890C8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90C8A"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.</w:t>
      </w:r>
    </w:p>
    <w:p w:rsidR="00890C8A" w:rsidRPr="00890C8A" w:rsidRDefault="00890C8A" w:rsidP="00890C8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8A">
        <w:rPr>
          <w:rFonts w:ascii="Times New Roman" w:hAnsi="Times New Roman" w:cs="Times New Roman"/>
          <w:sz w:val="24"/>
          <w:szCs w:val="24"/>
        </w:rPr>
        <w:t>2 сентября в районном Доме культуры прошла детская интерактивная программа, посвященная ко Дню знаний. "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", "Ириска" и "Ляля" персонажи из сказок вместе с ребятами вспомнили правила дорожного движения еще как правильно носить учебники в школу, отгадывали загадки.</w:t>
      </w:r>
    </w:p>
    <w:p w:rsidR="00890C8A" w:rsidRPr="00890C8A" w:rsidRDefault="00890C8A" w:rsidP="00890C8A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14 октября в районном Доме культуры состоялся патриотический концерт «</w:t>
      </w:r>
      <w:proofErr w:type="gram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не бросаем!».</w:t>
      </w:r>
    </w:p>
    <w:p w:rsidR="00890C8A" w:rsidRPr="00890C8A" w:rsidRDefault="00890C8A" w:rsidP="00355EDB">
      <w:pPr>
        <w:spacing w:after="0"/>
        <w:ind w:left="-85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0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28 октября 2022 года в рамках празднования 95-летия со дня образования Вурнарского района и Дня работника сельского хозяйства и перерабатывающей промышленности в районном Доме культуры состоялся большой праздник с участием гостей, уроженцев и жителей района. </w:t>
      </w:r>
    </w:p>
    <w:p w:rsidR="00890C8A" w:rsidRPr="00890C8A" w:rsidRDefault="00890C8A" w:rsidP="00355EDB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2 ноября состоялся большой праздничный концерт, посвященный Дню народного единства «Единым духом мы сильны!».</w:t>
      </w:r>
    </w:p>
    <w:p w:rsidR="00890C8A" w:rsidRPr="00890C8A" w:rsidRDefault="00890C8A" w:rsidP="00355EDB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В преддверии Дня матери в районном Доме культуры состоялся  праздничный концерт.</w:t>
      </w:r>
    </w:p>
    <w:p w:rsidR="00890C8A" w:rsidRPr="00890C8A" w:rsidRDefault="00890C8A" w:rsidP="00355EDB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29 января в районном Доме культуры прошел новогодний театрализованный концерт «Новогодние валенки».</w:t>
      </w:r>
    </w:p>
    <w:p w:rsidR="00890C8A" w:rsidRPr="00890C8A" w:rsidRDefault="00890C8A" w:rsidP="00355ED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90C8A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Pr="00355EDB">
        <w:rPr>
          <w:rFonts w:ascii="Times New Roman" w:hAnsi="Times New Roman" w:cs="Times New Roman"/>
          <w:sz w:val="24"/>
          <w:szCs w:val="24"/>
        </w:rPr>
        <w:t>коллективы художественной самодеятельности района</w:t>
      </w:r>
      <w:r w:rsidRPr="00890C8A">
        <w:rPr>
          <w:rFonts w:ascii="Times New Roman" w:hAnsi="Times New Roman" w:cs="Times New Roman"/>
          <w:sz w:val="24"/>
          <w:szCs w:val="24"/>
        </w:rPr>
        <w:t xml:space="preserve"> приняли участие в различных районных (в рамках республиканских) и всероссийских фестивалях и конкурсах: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90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27 - 31 января прошёл ХI Всероссийский фестиваль народного творчества "Играй, гармонь блокадная" Валериан Гаврилов, полномочный представитель Чувашского национального конгресса в г. Санкт-Петербурге и Ленинградской области, где участвовали  творческие коллективы: вокально-эстрадный ансамбль «САЛАМ» (рук.</w:t>
      </w:r>
      <w:proofErr w:type="gramEnd"/>
      <w:r w:rsidRPr="00890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Евдокимова А.В.) и ансамбль гармонистов фольклорного коллектива «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Санар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(рук. Иванова Г.В.). 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29 марта прошел республиканский фестиваль-конкурс «Песни и танцы сынов Волги», где мужской состав фольклорного коллектива удостоился диплома лауреата </w:t>
      </w:r>
      <w:r w:rsidRPr="00890C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0C8A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18 июня районный Дом культуры принял участие на  чувашском празднике «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» в Ленинградской области.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14 июня в поселке Вурнары прошёл фестиваль-марафон «Песни России» под руководством Народной артистки Надежды Бабкиной. В данном марафоне приняли участие народный ансамбль песни и танца «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Тивлет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» и фольклорный ансамбль «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Санар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».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24 июня народный ансамбль песни и танца «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Тивлет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>» приняли участие на Дне Республики.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Ансамбль гармонистов «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Санар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>» успешно выступил на II Всероссийском фестивале-конкурсе исполнителей на народных и национальных инструментах в г. Нижний Новгород. За активное участие и творческие успехи коллектив в номинации «Ансамбли» удостоен Диплома I степени, а также Благодарственного письма.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15 декабря в зале МБУ «Центр развития культуры» 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Ибресинского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состоялся </w:t>
      </w:r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Гала-концерт лауреатов республиканских фестивалей-конкурсов народного творчества «Фестиваль Фестивалей», где  итогам МБУК «Централизованная клубная система» Вурнарского района, стал победителем и удостоился диплома лауреата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степени республиканских </w:t>
      </w:r>
      <w:proofErr w:type="gramStart"/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>фестиваль-конкурсов</w:t>
      </w:r>
      <w:proofErr w:type="gramEnd"/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народного творчества «Фестиваль Фестивалей-2022».</w:t>
      </w:r>
    </w:p>
    <w:p w:rsidR="00890C8A" w:rsidRPr="00890C8A" w:rsidRDefault="008622FB" w:rsidP="008622FB">
      <w:pPr>
        <w:pStyle w:val="a9"/>
        <w:widowControl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C8A"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В клубных учреждениях района действует 268 кружков и клубов по интересам, которые охватывают 3 408 чел. </w:t>
      </w:r>
    </w:p>
    <w:p w:rsidR="00890C8A" w:rsidRPr="00890C8A" w:rsidRDefault="00890C8A" w:rsidP="008622FB">
      <w:pPr>
        <w:pStyle w:val="a9"/>
        <w:widowControl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2022 году в кинозале «Звёздный» проведено 473 киносеансов, которые посетило 2833 человек. От реализации билетов собрано 387190 руб.</w:t>
      </w:r>
    </w:p>
    <w:p w:rsidR="00890C8A" w:rsidRPr="008622FB" w:rsidRDefault="00890C8A" w:rsidP="008622FB">
      <w:pPr>
        <w:pStyle w:val="a9"/>
        <w:widowControl w:val="0"/>
        <w:adjustRightInd w:val="0"/>
        <w:spacing w:after="0"/>
        <w:ind w:left="-851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622FB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За </w:t>
      </w:r>
      <w:r w:rsidRPr="008622FB">
        <w:rPr>
          <w:rFonts w:ascii="Times New Roman" w:hAnsi="Times New Roman" w:cs="Times New Roman"/>
          <w:color w:val="000000"/>
          <w:sz w:val="24"/>
          <w:szCs w:val="24"/>
        </w:rPr>
        <w:t>2022 год</w:t>
      </w:r>
      <w:r w:rsidRPr="00890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0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библиотеками района</w:t>
      </w:r>
      <w:r w:rsidRPr="00890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8622FB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прове</w:t>
      </w:r>
      <w:r w:rsidRPr="008622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дено 1381 культурно - массовых мероприятий.  Всего было охвачено 17109</w:t>
      </w:r>
      <w:r w:rsidRPr="008622FB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622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человек.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Библиотечный фонд насчитывает </w:t>
      </w:r>
      <w:r w:rsidRPr="00890C8A">
        <w:rPr>
          <w:rFonts w:ascii="Times New Roman" w:eastAsia="TimesNewRomanPSMT" w:hAnsi="Times New Roman" w:cs="Times New Roman"/>
          <w:color w:val="000000"/>
          <w:sz w:val="24"/>
          <w:szCs w:val="24"/>
        </w:rPr>
        <w:t>348586</w:t>
      </w:r>
      <w:r w:rsidRPr="00890C8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экземпляров.</w:t>
      </w:r>
    </w:p>
    <w:p w:rsidR="00890C8A" w:rsidRPr="00890C8A" w:rsidRDefault="00890C8A" w:rsidP="008622FB">
      <w:pPr>
        <w:pStyle w:val="Default"/>
        <w:tabs>
          <w:tab w:val="left" w:pos="851"/>
        </w:tabs>
        <w:ind w:left="-851" w:firstLine="567"/>
        <w:jc w:val="both"/>
        <w:rPr>
          <w:rFonts w:ascii="Times New Roman" w:hAnsi="Times New Roman" w:cs="Times New Roman"/>
          <w:bCs/>
        </w:rPr>
      </w:pPr>
      <w:r w:rsidRPr="00890C8A">
        <w:rPr>
          <w:rStyle w:val="apple-converted-space"/>
          <w:rFonts w:ascii="Times New Roman" w:eastAsia="Arial Unicode MS" w:hAnsi="Times New Roman" w:cs="Times New Roman"/>
        </w:rPr>
        <w:t xml:space="preserve">За </w:t>
      </w:r>
      <w:r w:rsidRPr="00890C8A">
        <w:rPr>
          <w:rFonts w:ascii="Times New Roman" w:hAnsi="Times New Roman" w:cs="Times New Roman"/>
        </w:rPr>
        <w:t xml:space="preserve">2022 год </w:t>
      </w:r>
      <w:r w:rsidRPr="00890C8A">
        <w:rPr>
          <w:rFonts w:ascii="Times New Roman" w:hAnsi="Times New Roman" w:cs="Times New Roman"/>
          <w:lang w:eastAsia="en-US"/>
        </w:rPr>
        <w:t>зарегистрировано</w:t>
      </w:r>
      <w:r w:rsidRPr="00890C8A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890C8A">
        <w:rPr>
          <w:rFonts w:ascii="Times New Roman" w:hAnsi="Times New Roman" w:cs="Times New Roman"/>
          <w:lang w:eastAsia="en-US"/>
        </w:rPr>
        <w:t>26088 читателей,</w:t>
      </w:r>
      <w:r w:rsidRPr="00890C8A">
        <w:rPr>
          <w:rFonts w:ascii="Times New Roman" w:hAnsi="Times New Roman" w:cs="Times New Roman"/>
          <w:b/>
          <w:lang w:eastAsia="en-US"/>
        </w:rPr>
        <w:t xml:space="preserve"> </w:t>
      </w:r>
      <w:r w:rsidRPr="00890C8A">
        <w:rPr>
          <w:rFonts w:ascii="Times New Roman" w:hAnsi="Times New Roman" w:cs="Times New Roman"/>
          <w:lang w:eastAsia="en-US"/>
        </w:rPr>
        <w:t>к</w:t>
      </w:r>
      <w:r w:rsidRPr="00890C8A">
        <w:rPr>
          <w:rFonts w:ascii="Times New Roman" w:hAnsi="Times New Roman" w:cs="Times New Roman"/>
        </w:rPr>
        <w:t>оличество книговыдач составило -  431815 экз.</w:t>
      </w:r>
      <w:r w:rsidRPr="00890C8A">
        <w:rPr>
          <w:rFonts w:ascii="Times New Roman" w:hAnsi="Times New Roman" w:cs="Times New Roman"/>
          <w:lang w:eastAsia="en-US"/>
        </w:rPr>
        <w:t>,</w:t>
      </w:r>
      <w:r w:rsidRPr="00890C8A">
        <w:rPr>
          <w:rFonts w:ascii="Times New Roman" w:hAnsi="Times New Roman" w:cs="Times New Roman"/>
          <w:b/>
          <w:lang w:eastAsia="en-US"/>
        </w:rPr>
        <w:t xml:space="preserve"> </w:t>
      </w:r>
      <w:r w:rsidRPr="00890C8A">
        <w:rPr>
          <w:rFonts w:ascii="Times New Roman" w:hAnsi="Times New Roman" w:cs="Times New Roman"/>
        </w:rPr>
        <w:t>количество посещений – 407446</w:t>
      </w:r>
      <w:r w:rsidRPr="00890C8A">
        <w:rPr>
          <w:rFonts w:ascii="Times New Roman" w:hAnsi="Times New Roman" w:cs="Times New Roman"/>
          <w:color w:val="FF0000"/>
        </w:rPr>
        <w:t xml:space="preserve"> </w:t>
      </w:r>
      <w:r w:rsidRPr="00890C8A">
        <w:rPr>
          <w:rFonts w:ascii="Times New Roman" w:hAnsi="Times New Roman" w:cs="Times New Roman"/>
        </w:rPr>
        <w:t>человек</w:t>
      </w:r>
      <w:r w:rsidRPr="00890C8A">
        <w:rPr>
          <w:rFonts w:ascii="Times New Roman" w:hAnsi="Times New Roman" w:cs="Times New Roman"/>
          <w:lang w:eastAsia="en-US"/>
        </w:rPr>
        <w:t xml:space="preserve">. 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Поступило от приносящей доход деятельности 291392</w:t>
      </w:r>
      <w:r w:rsidRPr="00890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C8A">
        <w:rPr>
          <w:rFonts w:ascii="Times New Roman" w:hAnsi="Times New Roman" w:cs="Times New Roman"/>
          <w:sz w:val="24"/>
          <w:szCs w:val="24"/>
        </w:rPr>
        <w:t>рублей 68 коп.</w:t>
      </w:r>
    </w:p>
    <w:p w:rsidR="00890C8A" w:rsidRPr="00890C8A" w:rsidRDefault="00890C8A" w:rsidP="008622FB">
      <w:pPr>
        <w:widowControl w:val="0"/>
        <w:suppressAutoHyphens/>
        <w:spacing w:after="0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90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</w:t>
      </w:r>
      <w:r w:rsidRPr="00890C8A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890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Году  культурного наследия народов России  за 2022 год проведено</w:t>
      </w:r>
      <w:r w:rsidRPr="00890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14  культурно-просветительских мероприятий с численным охватом 439</w:t>
      </w:r>
      <w:r w:rsidRPr="00890C8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90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чел.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В библиотеках проведены различные мероприятия по продвижению научно-популярной</w:t>
      </w:r>
      <w:r w:rsidRPr="00890C8A">
        <w:rPr>
          <w:rFonts w:ascii="Times New Roman" w:hAnsi="Times New Roman" w:cs="Times New Roman"/>
          <w:sz w:val="24"/>
          <w:szCs w:val="24"/>
        </w:rPr>
        <w:t>, энциклопедической литературы и популяризации книг для совместного семейного чтения, знакомство с культурой и традициями чувашского народа, у выставок - обзоры литературы, знакомства чувашского и русского фольклора, часы познавательного чтения и многое другое.</w:t>
      </w:r>
      <w:proofErr w:type="gramEnd"/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Формирование гражданско-патриотического воспитания молодежи  способствуют проводимые  в библиотеках Вурнарского района мероприятия к памятным датам  и событиям истории. Это уроки памяти, уроки мужества, историко-патриотические часы, встречи с ветеранами, часы истории, литературно-поэтические часы, патриотические акции и др. За 2022 год  их количество составило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223, посещение 3079</w:t>
      </w:r>
      <w:r w:rsidRPr="00890C8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К Международному дню 8 марта в библиотеках состоялись праздничные программы с мастер-классами, конкурсами, выставками, встречами. Многие из них проходили в рамках всероссийской акции «Культурные выходные». 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C8A">
        <w:rPr>
          <w:rFonts w:ascii="Times New Roman" w:hAnsi="Times New Roman" w:cs="Times New Roman"/>
          <w:color w:val="000000"/>
          <w:sz w:val="24"/>
          <w:szCs w:val="24"/>
        </w:rPr>
        <w:t>25 апреля в Центральной библиотеке состоялся круглый стол «Ручей хрустальный языка родного», посвященный памяти выдающегося земляка, просветителя, Ивана Яковлевича Яковлева.</w:t>
      </w:r>
    </w:p>
    <w:p w:rsidR="00890C8A" w:rsidRPr="00890C8A" w:rsidRDefault="00890C8A" w:rsidP="008622FB">
      <w:pPr>
        <w:widowControl w:val="0"/>
        <w:spacing w:after="0"/>
        <w:ind w:left="-851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90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Немаловажное место в работе библиотек уделяется проведению различного рода акций и конкурсов, а также участие в них. </w:t>
      </w:r>
    </w:p>
    <w:p w:rsidR="00890C8A" w:rsidRPr="00890C8A" w:rsidRDefault="00890C8A" w:rsidP="008622FB">
      <w:pPr>
        <w:widowControl w:val="0"/>
        <w:spacing w:after="0"/>
        <w:ind w:left="-851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90C8A">
        <w:rPr>
          <w:rFonts w:ascii="Times New Roman" w:hAnsi="Times New Roman" w:cs="Times New Roman"/>
          <w:sz w:val="24"/>
          <w:szCs w:val="24"/>
        </w:rPr>
        <w:t>27 августа в рамках акции «Ночь кино» был организован показ значимых фильмов 2021–2022 годов: «Чемпион мира», «Пара из будущего», «Последний богатырь: Посланник тьмы».</w:t>
      </w:r>
    </w:p>
    <w:p w:rsidR="00890C8A" w:rsidRPr="00890C8A" w:rsidRDefault="00890C8A" w:rsidP="008622FB">
      <w:pPr>
        <w:suppressAutoHyphens/>
        <w:spacing w:after="0"/>
        <w:ind w:left="-851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>3 сентября 2022 состоялась  Международная акция «Диктант Победы»</w:t>
      </w:r>
      <w:r w:rsidRPr="00890C8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офлайн на трех площадках: Центральная библиотека, </w:t>
      </w:r>
      <w:proofErr w:type="spellStart"/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>Буртасинская</w:t>
      </w:r>
      <w:proofErr w:type="spellEnd"/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 </w:t>
      </w:r>
      <w:proofErr w:type="spellStart"/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>Новояхакасинская</w:t>
      </w:r>
      <w:proofErr w:type="spellEnd"/>
      <w:r w:rsidRPr="00890C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сельская библиотека с общим количеством участников 57 чел.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 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По итогам конкурсного отбора на лучшее учреждение культуры, находящееся на территории сельского поселения, и их работников (за 2021 год),  одним из лучших работников сельских библиотек</w:t>
      </w:r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была признана библиотекарь </w:t>
      </w:r>
      <w:proofErr w:type="spellStart"/>
      <w:r w:rsidRPr="00890C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Буртасинской</w:t>
      </w:r>
      <w:proofErr w:type="spellEnd"/>
      <w:r w:rsidRPr="00890C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90C8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сельской библиотеки Иванова Ольга </w:t>
      </w:r>
      <w:proofErr w:type="spellStart"/>
      <w:r w:rsidRPr="00890C8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Елизаровна</w:t>
      </w:r>
      <w:proofErr w:type="spellEnd"/>
      <w:r w:rsidRPr="00890C8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890C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году она получила денежное поощрение в размере 85000,0 рублей, на что будет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 фотоаппарат, </w:t>
      </w:r>
      <w:r w:rsidRPr="00890C8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в номинации «Лучшая сельская библиотека» - </w:t>
      </w:r>
      <w:proofErr w:type="spellStart"/>
      <w:r w:rsidRPr="00890C8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Азимсирминская</w:t>
      </w:r>
      <w:proofErr w:type="spellEnd"/>
      <w:r w:rsidRPr="00890C8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сельская библиотека МБУК «Централизованная библиотечная система» Вурнарского района Чувашской Республики</w:t>
      </w:r>
      <w:r w:rsidRPr="00890C8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размере 175000,0 рублей, на что были приобретены: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стеллажи для библиотеки</w:t>
      </w:r>
      <w:r w:rsidR="00862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0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proofErr w:type="gramEnd"/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90C8A">
        <w:rPr>
          <w:rFonts w:ascii="Times New Roman" w:hAnsi="Times New Roman" w:cs="Times New Roman"/>
          <w:sz w:val="24"/>
          <w:szCs w:val="24"/>
        </w:rPr>
        <w:t xml:space="preserve">За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2022 год </w:t>
      </w:r>
      <w:proofErr w:type="spellStart"/>
      <w:r w:rsidRPr="008622FB">
        <w:rPr>
          <w:rFonts w:ascii="Times New Roman" w:hAnsi="Times New Roman" w:cs="Times New Roman"/>
          <w:sz w:val="24"/>
          <w:szCs w:val="24"/>
        </w:rPr>
        <w:t>Вурнарским</w:t>
      </w:r>
      <w:proofErr w:type="spellEnd"/>
      <w:r w:rsidRPr="008622FB">
        <w:rPr>
          <w:rFonts w:ascii="Times New Roman" w:hAnsi="Times New Roman" w:cs="Times New Roman"/>
          <w:sz w:val="24"/>
          <w:szCs w:val="24"/>
        </w:rPr>
        <w:t xml:space="preserve"> историко-краеведческим народным музеем</w:t>
      </w:r>
      <w:r w:rsidRPr="00890C8A">
        <w:rPr>
          <w:rFonts w:ascii="Times New Roman" w:hAnsi="Times New Roman" w:cs="Times New Roman"/>
          <w:sz w:val="24"/>
          <w:szCs w:val="24"/>
        </w:rPr>
        <w:t xml:space="preserve"> было организовано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proofErr w:type="gram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выставок</w:t>
      </w:r>
      <w:proofErr w:type="gramEnd"/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как в помещении, так и вне стационара: выставка «По афганским горным перевалам», выставка детского рисунка «Неопалимая Купина», выставка «Старые Вурнары», виртуальная выставка «Лицо Победы», передвижная фотовыставка «Дорога к храму», выставка рисунка «Старые Вурнары», выставка «Старые Чебоксары» и др.;  проведено 106 обзорных и тематических экскурсий, 31 различных мероприятий и мастер-классов в музее и за ее пределами: «Брошь-куколка», «Кофейная елочка», «Куклы из лоскутков», «Весне дорогу», «Кукла-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благополучница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«Чердачная кукла», «Веснянка», «</w:t>
      </w:r>
      <w:proofErr w:type="gram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Девка-баба</w:t>
      </w:r>
      <w:proofErr w:type="gramEnd"/>
      <w:r w:rsidRPr="00890C8A">
        <w:rPr>
          <w:rFonts w:ascii="Times New Roman" w:hAnsi="Times New Roman" w:cs="Times New Roman"/>
          <w:color w:val="000000"/>
          <w:sz w:val="24"/>
          <w:szCs w:val="24"/>
        </w:rPr>
        <w:t>», «Малышка», «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Подорожница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>» и др. Общее количество посетителей составило 4962</w:t>
      </w:r>
      <w:r w:rsidRPr="00890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человек. Поступило от приносящей доход деятельности</w:t>
      </w:r>
      <w:r w:rsidRPr="00890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107827</w:t>
      </w:r>
      <w:r w:rsidRPr="00890C8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рублей.</w:t>
      </w:r>
      <w:r w:rsidRPr="00890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2FB">
        <w:rPr>
          <w:rFonts w:ascii="Times New Roman" w:hAnsi="Times New Roman" w:cs="Times New Roman"/>
          <w:sz w:val="24"/>
          <w:szCs w:val="24"/>
        </w:rPr>
        <w:t>В МБУ ДО «</w:t>
      </w:r>
      <w:proofErr w:type="spellStart"/>
      <w:r w:rsidRPr="008622FB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8622FB">
        <w:rPr>
          <w:rFonts w:ascii="Times New Roman" w:hAnsi="Times New Roman" w:cs="Times New Roman"/>
          <w:sz w:val="24"/>
          <w:szCs w:val="24"/>
        </w:rPr>
        <w:t xml:space="preserve"> ДШИ</w:t>
      </w:r>
      <w:r w:rsidRPr="00890C8A">
        <w:rPr>
          <w:rFonts w:ascii="Times New Roman" w:hAnsi="Times New Roman" w:cs="Times New Roman"/>
          <w:b/>
          <w:sz w:val="24"/>
          <w:szCs w:val="24"/>
        </w:rPr>
        <w:t>»</w:t>
      </w:r>
      <w:r w:rsidRPr="00890C8A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>473</w:t>
      </w:r>
      <w:r w:rsidRPr="00890C8A">
        <w:rPr>
          <w:rFonts w:ascii="Times New Roman" w:hAnsi="Times New Roman" w:cs="Times New Roman"/>
          <w:sz w:val="24"/>
          <w:szCs w:val="24"/>
        </w:rPr>
        <w:t xml:space="preserve"> детей. За 2022 год проведено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890C8A">
        <w:rPr>
          <w:rFonts w:ascii="Times New Roman" w:hAnsi="Times New Roman" w:cs="Times New Roman"/>
          <w:sz w:val="24"/>
          <w:szCs w:val="24"/>
        </w:rPr>
        <w:t xml:space="preserve">мероприятий школьного, районного и республиканского уровней. 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В праздновании Международного женского праздника выступили в районном Доме культуры на праздничном концерте. </w:t>
      </w:r>
    </w:p>
    <w:p w:rsidR="00890C8A" w:rsidRPr="00890C8A" w:rsidRDefault="00890C8A" w:rsidP="008622FB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C8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90C8A">
        <w:rPr>
          <w:rFonts w:ascii="Times New Roman" w:hAnsi="Times New Roman" w:cs="Times New Roman"/>
          <w:sz w:val="24"/>
          <w:szCs w:val="24"/>
        </w:rPr>
        <w:t xml:space="preserve"> участвовали в конкурсах и фестивалях различного уровня: </w:t>
      </w:r>
    </w:p>
    <w:p w:rsidR="00890C8A" w:rsidRPr="00890C8A" w:rsidRDefault="00890C8A" w:rsidP="00890C8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90C8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9 международных конкурсах: 1 первое, 6 вторых, 6 третьих, 3 дипломанта;</w:t>
      </w:r>
    </w:p>
    <w:p w:rsidR="00890C8A" w:rsidRPr="00890C8A" w:rsidRDefault="00890C8A" w:rsidP="00890C8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90C8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15 всероссийских:  1 первое, 2 вторых, 5 третьих, 6 дипломанта;</w:t>
      </w:r>
    </w:p>
    <w:p w:rsidR="00890C8A" w:rsidRPr="00890C8A" w:rsidRDefault="00890C8A" w:rsidP="00890C8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90C8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6 межрегиональных: 2 первых, 10 вторых, 7 третьих, 5 дипломанта;</w:t>
      </w:r>
    </w:p>
    <w:p w:rsidR="00890C8A" w:rsidRPr="00890C8A" w:rsidRDefault="00890C8A" w:rsidP="00890C8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90C8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13 республиканских: 5 первых, 3 вторых, 7 третьих, 3 дипломанта;</w:t>
      </w:r>
    </w:p>
    <w:p w:rsidR="00890C8A" w:rsidRPr="00890C8A" w:rsidRDefault="00890C8A" w:rsidP="00890C8A">
      <w:pPr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90C8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11 районных: 31 первых мест, 33 вторых, 16 третьих, 22 дипломанта.</w:t>
      </w:r>
    </w:p>
    <w:p w:rsidR="00890C8A" w:rsidRPr="00890C8A" w:rsidRDefault="008622FB" w:rsidP="008622FB">
      <w:pPr>
        <w:spacing w:after="0"/>
        <w:ind w:left="-851" w:hanging="142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890C8A" w:rsidRPr="00890C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Активное участие в конкурсах и акциях приняли и преподаватели школы: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преподаватель хорового отделения Сухарева Е.А. стала дипломантом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I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Всероссийского фестиваля-конкурса педагогического мастерства «Музыкальное призвание»; заместитель директора по учебно-воспитательной работе Алексеева А.Л. выступила с докладом на республиканском практическом семинаре «Развитие творческого мышления обучающихся в ходе изучения музыкально-теоретических дисциплин»; </w:t>
      </w:r>
      <w:proofErr w:type="gramStart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директор Ильина Т.В. выступила с докладом на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VI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Всероссийской научно-практической конференции «традиционные и инновационные технологии в преподавании предметов академического искусства»; </w:t>
      </w:r>
      <w:r w:rsidR="00890C8A" w:rsidRPr="00890C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реподаватель художественного отделения Андреева Н.В. и заведующая художественного отделения </w:t>
      </w:r>
      <w:proofErr w:type="spellStart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Есенцева</w:t>
      </w:r>
      <w:proofErr w:type="spellEnd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Е.Н. стали лауреатами 3 степени в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Межрегиональном конкурсе профессионального мастерства педагогов-художников Российской Федерации «Человек и малая Родина»;</w:t>
      </w:r>
      <w:proofErr w:type="gramEnd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заместитель директора по учебно-воспитательной работе  Алексеева А.Л. координировала секционной площадкой «Теоретические дисциплины» в рамках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VI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Всероссийской научно-практической конференции «традиционные и инновационные технологии в преподавании предметов академического искусства»; 7 преподавателей стали участниками республиканских семинаров; </w:t>
      </w:r>
      <w:proofErr w:type="gramStart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в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окальный ансамбль преподавателей «Кантилена» участвовала в 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V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Всероссийском конкурсе «Мастерство и вдохновение» и стала лауреатом 1 степени, также приняли участие во Всероссийском фестиваль-конкурсе «Воспевая край родной» и стала лауреат 2 степени; </w:t>
      </w:r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преподаватель хорового отделения 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Сухарева Е.А. стала лауреатом 2 степени в 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V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Всероссийском конкурсе «Мастерство и вдохновение»;</w:t>
      </w:r>
      <w:proofErr w:type="gramEnd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Мастер-класс </w:t>
      </w:r>
      <w:proofErr w:type="spellStart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Есенцева</w:t>
      </w:r>
      <w:proofErr w:type="spellEnd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Е.Н. по вышивке «Солнце Чувашии»  приняла участие в Центральной библиотеке «</w:t>
      </w:r>
      <w:proofErr w:type="spellStart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Библионочь</w:t>
      </w:r>
      <w:proofErr w:type="spellEnd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2022»; вокальный ансамбль преподавателей «Кантилена» стал лауреатом 2 степени во Всероссийском фестивале-конкурсе «Воспевая край родной»;</w:t>
      </w:r>
      <w:r w:rsidR="00890C8A" w:rsidRPr="00890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заведующая</w:t>
      </w:r>
      <w:proofErr w:type="gramEnd"/>
      <w:r w:rsidR="00890C8A" w:rsidRPr="00890C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художественного отделения </w:t>
      </w:r>
      <w:proofErr w:type="spellStart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Есенцева</w:t>
      </w:r>
      <w:proofErr w:type="spellEnd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Е.Н. стала дипломантом 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IX</w:t>
      </w:r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Всероссийского фестиваля-конкурса профессионального педагогического мастерства «Престиж»; МБУ ДО «</w:t>
      </w:r>
      <w:proofErr w:type="spellStart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Вурнарская</w:t>
      </w:r>
      <w:proofErr w:type="spellEnd"/>
      <w:r w:rsidR="00890C8A" w:rsidRPr="00890C8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ДШИ» стал лауреатом 3 степени в Республиканском конкурсе «Лучшее мероприятие ДШИ», посвященное Неделе чувашского языка и культуре; 2 преподавателя прошли курсы повышения квалификации.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В рамках реализации партийного проекта фракции «Единая Россия» «Местный Дом культуры» был проведен текущий ремонт 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 xml:space="preserve"> сельского Дома культуры МБУК «Централизованная клубная система» Вурнарского района Чувашской Республики на сумму 2088,35 тыс. руб. Заменены двери, отремонтирован зал (пол, стены, потолок). Отремонтировано крыльцо. </w:t>
      </w:r>
    </w:p>
    <w:p w:rsidR="00890C8A" w:rsidRPr="00890C8A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C8A">
        <w:rPr>
          <w:rFonts w:ascii="Times New Roman" w:hAnsi="Times New Roman" w:cs="Times New Roman"/>
          <w:sz w:val="24"/>
          <w:szCs w:val="24"/>
        </w:rPr>
        <w:t xml:space="preserve">Укреплена материально-техническая база Калининского СДК: приобретены сценические костюмы; 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 xml:space="preserve"> СДК: приобретено музыкальное оборудование.    </w:t>
      </w:r>
      <w:proofErr w:type="gramEnd"/>
    </w:p>
    <w:p w:rsidR="00890C8A" w:rsidRPr="00890C8A" w:rsidRDefault="00890C8A" w:rsidP="008622FB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lastRenderedPageBreak/>
        <w:t xml:space="preserve"> Всего в учреждениях культуры работают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131 </w:t>
      </w:r>
      <w:r w:rsidRPr="00890C8A">
        <w:rPr>
          <w:rFonts w:ascii="Times New Roman" w:hAnsi="Times New Roman" w:cs="Times New Roman"/>
          <w:sz w:val="24"/>
          <w:szCs w:val="24"/>
        </w:rPr>
        <w:t>человек.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 Среднемесячная заработная плата работников культуры в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2022 году </w:t>
      </w:r>
      <w:r w:rsidRPr="00890C8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26114,9  рублей, работников </w:t>
      </w:r>
      <w:proofErr w:type="spellStart"/>
      <w:r w:rsidRPr="00890C8A">
        <w:rPr>
          <w:rFonts w:ascii="Times New Roman" w:hAnsi="Times New Roman" w:cs="Times New Roman"/>
          <w:color w:val="000000"/>
          <w:sz w:val="24"/>
          <w:szCs w:val="24"/>
        </w:rPr>
        <w:t>Вурнарской</w:t>
      </w:r>
      <w:proofErr w:type="spellEnd"/>
      <w:r w:rsidRPr="00890C8A">
        <w:rPr>
          <w:rFonts w:ascii="Times New Roman" w:hAnsi="Times New Roman" w:cs="Times New Roman"/>
          <w:color w:val="000000"/>
          <w:sz w:val="24"/>
          <w:szCs w:val="24"/>
        </w:rPr>
        <w:t xml:space="preserve"> ДШИ – 33864,3 </w:t>
      </w:r>
      <w:r w:rsidRPr="00890C8A">
        <w:rPr>
          <w:rFonts w:ascii="Times New Roman" w:hAnsi="Times New Roman" w:cs="Times New Roman"/>
          <w:sz w:val="24"/>
          <w:szCs w:val="24"/>
        </w:rPr>
        <w:t>рублей.</w:t>
      </w:r>
    </w:p>
    <w:p w:rsidR="00890C8A" w:rsidRPr="00890C8A" w:rsidRDefault="00890C8A" w:rsidP="008622FB">
      <w:pPr>
        <w:tabs>
          <w:tab w:val="left" w:pos="709"/>
        </w:tabs>
        <w:spacing w:after="0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8A">
        <w:rPr>
          <w:rFonts w:ascii="Times New Roman" w:eastAsia="Calibri" w:hAnsi="Times New Roman" w:cs="Times New Roman"/>
          <w:sz w:val="24"/>
          <w:szCs w:val="24"/>
        </w:rPr>
        <w:t xml:space="preserve">Вся информация о деятельности учреждений культуры, о проведенных мероприятиях освещалась на сайтах учреждений, администрации Вурнарского района и сельских поселений, в социальных сетях, публиковалась в печатных изданиях, передавалась по национальному радио. </w:t>
      </w:r>
    </w:p>
    <w:p w:rsidR="00890C8A" w:rsidRPr="00890C8A" w:rsidRDefault="00890C8A" w:rsidP="008622FB">
      <w:pPr>
        <w:pStyle w:val="a9"/>
        <w:widowControl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90C8A">
        <w:rPr>
          <w:rFonts w:ascii="Times New Roman" w:hAnsi="Times New Roman" w:cs="Times New Roman"/>
          <w:sz w:val="24"/>
          <w:szCs w:val="24"/>
        </w:rPr>
        <w:t>Несмотря на всё, проблемы остаются: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0C8A">
        <w:rPr>
          <w:rFonts w:ascii="Times New Roman" w:hAnsi="Times New Roman" w:cs="Times New Roman"/>
          <w:sz w:val="24"/>
          <w:szCs w:val="24"/>
        </w:rPr>
        <w:t xml:space="preserve">еще есть учреждения, которые требуют ремонта и оснащения оборудованием; </w:t>
      </w:r>
    </w:p>
    <w:p w:rsidR="00890C8A" w:rsidRPr="00890C8A" w:rsidRDefault="00890C8A" w:rsidP="008622F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- музей нуждается в дополнительных помещениях для хранения музейного фонда и открытия залов:  хотелось бы иметь постоянно действующие залы, посвященные истории Вурнарского района и Великой Отечественной войне 1941-1945 гг.;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- благоустройство территории вокруг </w:t>
      </w:r>
      <w:proofErr w:type="spellStart"/>
      <w:r w:rsidRPr="00890C8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Pr="00890C8A">
        <w:rPr>
          <w:rFonts w:ascii="Times New Roman" w:hAnsi="Times New Roman" w:cs="Times New Roman"/>
          <w:sz w:val="24"/>
          <w:szCs w:val="24"/>
        </w:rPr>
        <w:t xml:space="preserve"> СДК;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- нехватка квалифицированных кадров;</w:t>
      </w:r>
    </w:p>
    <w:p w:rsidR="00890C8A" w:rsidRPr="00890C8A" w:rsidRDefault="00890C8A" w:rsidP="008622F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 xml:space="preserve">- и большая проблема  - отсутствие аккомпаниаторов.  </w:t>
      </w:r>
    </w:p>
    <w:p w:rsidR="00890C8A" w:rsidRPr="00890C8A" w:rsidRDefault="00890C8A" w:rsidP="00890C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8A">
        <w:rPr>
          <w:rFonts w:ascii="Times New Roman" w:hAnsi="Times New Roman" w:cs="Times New Roman"/>
          <w:b/>
          <w:sz w:val="24"/>
          <w:szCs w:val="24"/>
        </w:rPr>
        <w:t xml:space="preserve">  Задачи:</w:t>
      </w:r>
    </w:p>
    <w:p w:rsidR="00C858E9" w:rsidRDefault="00890C8A" w:rsidP="008622FB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8A">
        <w:rPr>
          <w:rFonts w:ascii="Times New Roman" w:hAnsi="Times New Roman" w:cs="Times New Roman"/>
          <w:sz w:val="24"/>
          <w:szCs w:val="24"/>
        </w:rPr>
        <w:t>- учреждениям культуры района продолжить совершенствовать свою деятельность, работать над новыми проектами, привлекать как можно большее число населения к участию в культурной жизни поселений, поселка, вовлекать его в самодеятельное народное творчество.</w:t>
      </w:r>
    </w:p>
    <w:p w:rsidR="005304C3" w:rsidRPr="00417A55" w:rsidRDefault="00C858E9" w:rsidP="0023224A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3224A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Спорт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5304C3" w:rsidRPr="00417A55">
        <w:rPr>
          <w:rFonts w:ascii="Times New Roman" w:eastAsia="Calibri" w:hAnsi="Times New Roman" w:cs="Times New Roman"/>
          <w:sz w:val="24"/>
          <w:szCs w:val="24"/>
        </w:rPr>
        <w:t>Согласно, календарно</w:t>
      </w:r>
      <w:r w:rsidR="0023224A">
        <w:rPr>
          <w:rFonts w:ascii="Times New Roman" w:eastAsia="Calibri" w:hAnsi="Times New Roman" w:cs="Times New Roman"/>
          <w:sz w:val="24"/>
          <w:szCs w:val="24"/>
        </w:rPr>
        <w:t>му</w:t>
      </w:r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23224A">
        <w:rPr>
          <w:rFonts w:ascii="Times New Roman" w:eastAsia="Calibri" w:hAnsi="Times New Roman" w:cs="Times New Roman"/>
          <w:sz w:val="24"/>
          <w:szCs w:val="24"/>
        </w:rPr>
        <w:t>у</w:t>
      </w:r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 спортивно-массовых и оздоровительных мероприятий с января по декабрь было проведено - 42 районных спортивных мероприятия, а также команды района участвовали в 43  Республиканских, 10 Всероссийских спортивных соревнованиях и 5 соревнованиях Приволжского Федерального округа.</w:t>
      </w:r>
    </w:p>
    <w:p w:rsidR="005304C3" w:rsidRPr="00417A55" w:rsidRDefault="005304C3" w:rsidP="0023224A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         В районе проведены массовые мероприяти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«Лыжня России», «Всероссийский День физкультурника», «Кросс-Нации». В рамках проведения Всероссийской массовой лыжной гонки «Лыжня России - 2022» участие приняло более 700 человек, в «Кроссе Нации» более 800 участников. 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На республиканских соревнованиях, первенствах и чемпионатах Чувашской Республики команда района заняла призовые места: по лыжным гонкам – 3 место, по тяжелой атлетике – 2 место, по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полиатлону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-3 место.  </w:t>
      </w:r>
    </w:p>
    <w:p w:rsidR="005304C3" w:rsidRPr="0023224A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t xml:space="preserve">Спортсмены Вурнарского района приняли активное участие в чемпионате и первенстве Чувашской Республики по лыжным гонкам. На дистанции 5 и  10 км классическим и свободным стилем 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Тикинева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 xml:space="preserve"> Валентина и Федорова Карина  заняли 1 места и стали чемпионами Чувашской Республики. </w:t>
      </w:r>
    </w:p>
    <w:p w:rsidR="005304C3" w:rsidRPr="0023224A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t xml:space="preserve"> Участвуя на Всероссийских соревнованиях по лыжным гонкам  «Приз ЗМС Ф.П.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Симашова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224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3224A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 xml:space="preserve"> Республика Татарстан уроженец Вурнарского района Скворцов Михаил занял 2 место. </w:t>
      </w:r>
    </w:p>
    <w:p w:rsidR="005304C3" w:rsidRPr="0023224A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t>Юные спортсмены легкоатлеты Вурнарского района на Всероссийском турнире по легкой атлетике «Мемориал В.Г. Надеждина» в г</w:t>
      </w:r>
      <w:proofErr w:type="gramStart"/>
      <w:r w:rsidRPr="002322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3224A">
        <w:rPr>
          <w:rFonts w:ascii="Times New Roman" w:hAnsi="Times New Roman" w:cs="Times New Roman"/>
          <w:sz w:val="24"/>
          <w:szCs w:val="24"/>
        </w:rPr>
        <w:t xml:space="preserve">овочебоксарске в легкоатлетическом манеже на дистанции 800 метров Степанов Стас и  в прыжках в длину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Вековищев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 xml:space="preserve"> Даниил  заняли 3 место. </w:t>
      </w:r>
    </w:p>
    <w:p w:rsidR="005304C3" w:rsidRPr="00417A55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t xml:space="preserve">Спортсмены Вурнарского района в </w:t>
      </w:r>
      <w:r w:rsidRPr="0023224A">
        <w:rPr>
          <w:rFonts w:ascii="Times New Roman" w:hAnsi="Times New Roman" w:cs="Times New Roman"/>
          <w:sz w:val="24"/>
          <w:szCs w:val="24"/>
          <w:shd w:val="clear" w:color="auto" w:fill="FFFFFF"/>
        </w:rPr>
        <w:t>чемпионате Чувашской Республики по тяжелой атлетике</w:t>
      </w:r>
      <w:r w:rsidRPr="0023224A">
        <w:rPr>
          <w:rFonts w:ascii="Times New Roman" w:hAnsi="Times New Roman" w:cs="Times New Roman"/>
          <w:sz w:val="24"/>
          <w:szCs w:val="24"/>
        </w:rPr>
        <w:t xml:space="preserve"> показали хорошие результаты. В личном первенстве в весовой категории 102 кг   Андрей Алексеев, 96 кг  Алексей Кириллов  и 81 кг-  Артур Афанасьев стали Чемпионам Чувашской Республики, Роман Алексеев, Даниил Александров и Никита Скворцов  заняли 2 место.   Среди юношей  Максим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Мухамедшин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>, весовой категории  68 кг,  Илья Фомин</w:t>
      </w:r>
      <w:r w:rsidRPr="00417A55">
        <w:rPr>
          <w:rFonts w:ascii="Times New Roman" w:hAnsi="Times New Roman" w:cs="Times New Roman"/>
          <w:color w:val="262626"/>
          <w:sz w:val="24"/>
          <w:szCs w:val="24"/>
        </w:rPr>
        <w:t xml:space="preserve"> весовой категории 61 кг заняли 1 места. В общекомандном зачете команда Вурнарского района заняла 2 место.</w:t>
      </w:r>
    </w:p>
    <w:p w:rsidR="005304C3" w:rsidRPr="0023224A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lastRenderedPageBreak/>
        <w:t xml:space="preserve">В чемпионат Чувашской Республики по </w:t>
      </w:r>
      <w:proofErr w:type="spellStart"/>
      <w:r w:rsidRPr="0023224A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Pr="0023224A">
        <w:rPr>
          <w:rFonts w:ascii="Times New Roman" w:hAnsi="Times New Roman" w:cs="Times New Roman"/>
          <w:sz w:val="24"/>
          <w:szCs w:val="24"/>
        </w:rPr>
        <w:t xml:space="preserve">  команда района заняла 3 место. В личных первенствах Созонов Николай и Шляпкина Юлия заняли 1 места, 2 места заняли - Гусева Мария и Петров Святогор. </w:t>
      </w:r>
    </w:p>
    <w:p w:rsidR="005304C3" w:rsidRPr="0023224A" w:rsidRDefault="005304C3" w:rsidP="0023224A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24A">
        <w:rPr>
          <w:rFonts w:ascii="Times New Roman" w:hAnsi="Times New Roman" w:cs="Times New Roman"/>
          <w:sz w:val="24"/>
          <w:szCs w:val="24"/>
        </w:rPr>
        <w:t>Детские команды спортклуба «Химик» (п. Вурнары) (2009г.р. и 2007г.р.) участвовали в Международном детско-юношеском турнире по футболу «Весенний Кубок Черного моря» прошедшего с 25 по 3 апреля  марта в г. Сочи. Детская команда спортклуба «Химик» (п. Вурнары)  удачно выступила и стала победителем турнира.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Команда «Кристалл» Вурнарского района в 2021-2022 учебном году приняла участие в республиканских соревнованиях по хоккею с шайбой на призы клуба «Золотая шайба» и среди сельских команд юноши 2007-2008 г.р. заняла 1 место,  юноши 2009-2010 г.р.  заняла 1 место в Республике, юноши 2011-2012 г.р. заняли 2 место. Команда  получила за 1 места  сертификат на получения спортивного инвентаря по 150000 рублей.  Хоккейная команда «Химик» Вурнарского района стала победителем чемпионата Чувашской Республики по сельскому дивизиону. 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18 июня в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Канашском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районе прошли 21-е по счету Республиканские летние сельские спортивные игры. В состязаниях на разных площадках приняли участие около 500 сельских спортсменов из всех уголков республики. В течение насыщенного дня были разыграны комплекты медалей в следующих видах соревновательной программы: армрестлинге, волейболе, гиревом спорте, городошном спорте, легкой атлетике, настольном теннисе, перетягивании каната,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полиатлоне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, мини-лапте, самбо и соревнованиях среди спортивных семей. Кроме традиционных видов спорта в программу игр включены соревнования дояров, косарей и механизаторов. Сельские спортсмены боролись за трофеи 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>соревнований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как в личном, так и в командном зачетах. Команда Вурнарского района в количестве 42 человек достойно представила муниципалитет на играх. Так, в соревнованиях косарей наши спортсмены (Галина Павлова и Александр Политов) заняли 1 место. В личном первенстве указанные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спорстмены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также были в лидерах.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В состязаниях механизаторов также не было равных нашей команде, которую представили Эльвира Чугунова и Владимир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Тикинев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>. Эльвира в личном первенстве заняла 1 место.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Команду 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полиатлонистов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района  защищали: Владимир Скворцов, Михаил Скворцов, Юлия Шляпкина и Анастасия Кириллова. Ребята выиграли «золото». В личных первенствах Юлия Шляпкина заняла 1 место, Владимир Скворцов – 2 место, Анастасия Кириллова – 3 место. Среди спортивных семей  Владимир и Наталия Политовы и дочь Анастасия  также были первыми. Спортсмены района были сильны и в настольном теннисе, заняли общекомандное второе место, а также в перетягивании каната (2 место). В армрестлинге отличились Алексей Кириллов (в личном первенстве – 1 место и Светлана Алексеева -2 место, Татьяна Змеева – 3 место), в итоге команда заняла 2 место. Мужская команда волейболистов заняла 4 место. Сельские спортсмены Вурнарского района, выступая в 9 зачетных видах, заняли общекомандное второе место, уступив Чебоксарскому району. Третье место – у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5304C3" w:rsidRPr="00417A55" w:rsidRDefault="0023224A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По результатам республиканского этапа состязаний сформирована сборная команда Чуваши. На Всероссийских летних сельских спортивных играх  проходившей с 26 по 31 июля в п. </w:t>
      </w:r>
      <w:proofErr w:type="spellStart"/>
      <w:r w:rsidR="005304C3" w:rsidRPr="00417A55">
        <w:rPr>
          <w:rFonts w:ascii="Times New Roman" w:eastAsia="Calibri" w:hAnsi="Times New Roman" w:cs="Times New Roman"/>
          <w:sz w:val="24"/>
          <w:szCs w:val="24"/>
        </w:rPr>
        <w:t>Ростовка</w:t>
      </w:r>
      <w:proofErr w:type="spellEnd"/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 Омской области участвовали 9 спортсменов Вурнарского района.  В честь Чувашской Республики представляли </w:t>
      </w:r>
      <w:proofErr w:type="spellStart"/>
      <w:r w:rsidR="005304C3" w:rsidRPr="00417A55">
        <w:rPr>
          <w:rFonts w:ascii="Times New Roman" w:eastAsia="Calibri" w:hAnsi="Times New Roman" w:cs="Times New Roman"/>
          <w:sz w:val="24"/>
          <w:szCs w:val="24"/>
        </w:rPr>
        <w:t>Вурнарцы</w:t>
      </w:r>
      <w:proofErr w:type="spellEnd"/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 в соревнованиях  механизаторов, косарей и в </w:t>
      </w:r>
      <w:proofErr w:type="spellStart"/>
      <w:r w:rsidR="005304C3" w:rsidRPr="00417A55">
        <w:rPr>
          <w:rFonts w:ascii="Times New Roman" w:eastAsia="Calibri" w:hAnsi="Times New Roman" w:cs="Times New Roman"/>
          <w:sz w:val="24"/>
          <w:szCs w:val="24"/>
        </w:rPr>
        <w:t>полиатлоне</w:t>
      </w:r>
      <w:proofErr w:type="spellEnd"/>
      <w:r w:rsidR="005304C3" w:rsidRPr="00417A55">
        <w:rPr>
          <w:rFonts w:ascii="Times New Roman" w:eastAsia="Calibri" w:hAnsi="Times New Roman" w:cs="Times New Roman"/>
          <w:sz w:val="24"/>
          <w:szCs w:val="24"/>
        </w:rPr>
        <w:t xml:space="preserve">.  Чувашская Республика в группе среди  численности населения 450000 человек заняла 1 место. В соревнованиях среди косарей (в беге 300 и 500 м.  силовой гимнастике, косьбе  травы) Павлова Галина и Политов Александр в командном зачете заняли 1 место, в личном зачете Галина  заняла 3 место,  Александр – 1 место. </w:t>
      </w:r>
    </w:p>
    <w:p w:rsidR="005304C3" w:rsidRPr="00417A55" w:rsidRDefault="005304C3" w:rsidP="0023224A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       На базе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споркомплекса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«Спартак» в Чебоксарах прошел Республиканский фестиваль «Спортивная семья» на призы Главы Чувашской Республики. Отметить национальный праздник </w:t>
      </w:r>
      <w:r w:rsidRPr="00417A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по-спортивному в этот день встретились порядка 40 семейных команд со всего районов Чувашской Республики. Старты Фестиваля прошли в четырех видах программы - легкоатлетической и комбинированной эстафетах,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дартс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, а также в сдаче нормативов ГТО. Вурнарский район в фестивале представляли 2 семьи района: Политовы (Владимир, Наталья и Ксения) и Петровы (Юрий, Людмила и Виссарион). Семья Политовых с ребенком до 9 лет заняла призовое третье 3 место! В отдельных дисциплинах: в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дартсе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семья была первой, в ГТО - 4 место. Семья Петровых (с ребенком 10-12 лет) оказалась в шаге от пьедестала, заняла 4 место. В комбинированной эстафете семья заняла 2 место, по ГТО - 1 место.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С победой вернулась с регионального этапа фестиваля ГТО среди обучающихся общеобразовательных школ ученица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Вурнарской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СОШ №2 Тамара Смирнова.  Фестиваль проходил 25 июня в Цивильске. Тамара показала отличные результаты в 7 видах состязаний IV ступени (13-15 лет). Это бег на 60 м и 2000 м, сгибание-разгибание рук, наклон вперед, прыжки в длину с места, метание мяча, плавание заняла 1 место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По итогам фестиваля Смирнова Тамара   участвовала в составе команды Чувашской Республики  во Всероссийском фестивале ГТО, который проходила с 2  по 24 сентября 2022 года ФГОУ МДЦ «Артек» Республика Крым. </w:t>
      </w:r>
    </w:p>
    <w:p w:rsidR="005304C3" w:rsidRPr="00417A55" w:rsidRDefault="005304C3" w:rsidP="0023224A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        Львов Дмитрий,  участвуя во Всероссийских соревнованиях по спортивной борьбе (вольная борьба) среди мужчин на призы Героя России, генерал-лейтенанта Гаврилова Николая Федоровича г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ебоксары  занял 1 место и удостоился на присвоение звания мастера спорта России.  Так же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Тикинева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Валентина в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>аинск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 в Кубке России по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гонке заняла 8 место. Валентина так же удостоилась на присвоение  звания мастер спорта России. Документы на присвоение мастера спорта России по лыжным гонкам предоставлено  в Министерство спорта России. За истекший год  званий мастер спорта России присвоено  Созонову Николаю Александровичу и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Тикиневу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Владимиру </w:t>
      </w:r>
      <w:proofErr w:type="spellStart"/>
      <w:r w:rsidRPr="00417A55">
        <w:rPr>
          <w:rFonts w:ascii="Times New Roman" w:eastAsia="Calibri" w:hAnsi="Times New Roman" w:cs="Times New Roman"/>
          <w:sz w:val="24"/>
          <w:szCs w:val="24"/>
        </w:rPr>
        <w:t>Варьяновичу</w:t>
      </w:r>
      <w:proofErr w:type="spell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. Званий  заслуженный работник физической культуры и спорта Чувашской Республики присвоено  тренеру преподавателю МАУ ДО ДЮСШ-ФСК «Рассвет» Львову Юрию Григорьевичу. 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В районе  осуществлялась сдача нормативов Всероссийского физкультурно-спортивного комплекса «Готов к труду и обороне» (ГТО), где </w:t>
      </w:r>
      <w:proofErr w:type="gramStart"/>
      <w:r w:rsidRPr="00417A55">
        <w:rPr>
          <w:rFonts w:ascii="Times New Roman" w:eastAsia="Calibri" w:hAnsi="Times New Roman" w:cs="Times New Roman"/>
          <w:sz w:val="24"/>
          <w:szCs w:val="24"/>
        </w:rPr>
        <w:t>приняло участие  по итогам  3 квартала  268 участника 85 человек были</w:t>
      </w:r>
      <w:proofErr w:type="gramEnd"/>
      <w:r w:rsidRPr="00417A55">
        <w:rPr>
          <w:rFonts w:ascii="Times New Roman" w:eastAsia="Calibri" w:hAnsi="Times New Roman" w:cs="Times New Roman"/>
          <w:sz w:val="24"/>
          <w:szCs w:val="24"/>
        </w:rPr>
        <w:t xml:space="preserve"> удостоены золотых знаков отличия, 28 человек сдали на серебряные знаки отличия  и 39 человек на бронзовые знаки. Итоги 4 квартала будут известны в первом квартале 2023 года.</w:t>
      </w:r>
    </w:p>
    <w:p w:rsidR="005304C3" w:rsidRPr="00417A55" w:rsidRDefault="005304C3" w:rsidP="0023224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55">
        <w:rPr>
          <w:rFonts w:ascii="Times New Roman" w:hAnsi="Times New Roman" w:cs="Times New Roman"/>
          <w:sz w:val="24"/>
          <w:szCs w:val="24"/>
        </w:rPr>
        <w:t xml:space="preserve">  Большое значение в массовом привлечении населения к активным занятиям физической культурой и спортом имеет наличие соответствующей материально-технической базы.  Организация активной массовой физкультурно-оздоровительной и спортивной работы, являющейся  наиболее доступной и эффективной формой в укреплении здоровья населения и профилактике правонарушений. Для реконструкции стадиона  </w:t>
      </w:r>
      <w:r w:rsidR="003F4731">
        <w:rPr>
          <w:rFonts w:ascii="Times New Roman" w:hAnsi="Times New Roman" w:cs="Times New Roman"/>
          <w:sz w:val="24"/>
          <w:szCs w:val="24"/>
        </w:rPr>
        <w:t>филиал АО ф</w:t>
      </w:r>
      <w:r w:rsidRPr="00417A55">
        <w:rPr>
          <w:rFonts w:ascii="Times New Roman" w:hAnsi="Times New Roman" w:cs="Times New Roman"/>
          <w:sz w:val="24"/>
          <w:szCs w:val="24"/>
        </w:rPr>
        <w:t>ирма «Авгус</w:t>
      </w:r>
      <w:proofErr w:type="gramStart"/>
      <w:r w:rsidRPr="00417A55">
        <w:rPr>
          <w:rFonts w:ascii="Times New Roman" w:hAnsi="Times New Roman" w:cs="Times New Roman"/>
          <w:sz w:val="24"/>
          <w:szCs w:val="24"/>
        </w:rPr>
        <w:t>т»</w:t>
      </w:r>
      <w:proofErr w:type="gramEnd"/>
      <w:r w:rsidR="003F4731">
        <w:rPr>
          <w:rFonts w:ascii="Times New Roman" w:hAnsi="Times New Roman" w:cs="Times New Roman"/>
          <w:sz w:val="24"/>
          <w:szCs w:val="24"/>
        </w:rPr>
        <w:t>ВЗСП»</w:t>
      </w:r>
      <w:r w:rsidRPr="00417A55">
        <w:rPr>
          <w:rFonts w:ascii="Times New Roman" w:hAnsi="Times New Roman" w:cs="Times New Roman"/>
          <w:sz w:val="24"/>
          <w:szCs w:val="24"/>
        </w:rPr>
        <w:t xml:space="preserve"> вложила 100 млн. рублей. Построена трибуна на 1500 мест, административное двухэтажное здание и контрольно-пропускной пункт на стадион. </w:t>
      </w:r>
    </w:p>
    <w:p w:rsidR="005304C3" w:rsidRPr="00417A55" w:rsidRDefault="005304C3" w:rsidP="0023224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17A5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7A55">
        <w:rPr>
          <w:rFonts w:ascii="Times New Roman" w:hAnsi="Times New Roman" w:cs="Times New Roman"/>
          <w:sz w:val="24"/>
          <w:szCs w:val="24"/>
        </w:rPr>
        <w:t xml:space="preserve">. Вурнары в парке культуры и отдыха построена мини футбольная площадка с искусственным покрытием. </w:t>
      </w:r>
    </w:p>
    <w:p w:rsidR="005304C3" w:rsidRPr="00417A55" w:rsidRDefault="005304C3" w:rsidP="0023224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55">
        <w:rPr>
          <w:rFonts w:ascii="Times New Roman" w:hAnsi="Times New Roman" w:cs="Times New Roman"/>
          <w:sz w:val="24"/>
          <w:szCs w:val="24"/>
        </w:rPr>
        <w:t xml:space="preserve">Активное строительство современных спортивных комплексов способствует обеспечению доступности физкультурно-оздоровительных услуг для населения, особенно в сельской местности. </w:t>
      </w:r>
    </w:p>
    <w:p w:rsidR="00C858E9" w:rsidRDefault="005304C3" w:rsidP="0023224A">
      <w:pPr>
        <w:spacing w:after="0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417A55">
        <w:rPr>
          <w:rFonts w:ascii="Times New Roman" w:hAnsi="Times New Roman" w:cs="Times New Roman"/>
          <w:sz w:val="24"/>
          <w:szCs w:val="24"/>
        </w:rPr>
        <w:t>На развитие физической культуры и спорта Вурнарского района из бюджета разных источников выделено 172 195,4 тыс. руб</w:t>
      </w:r>
      <w:r w:rsidR="0023224A">
        <w:rPr>
          <w:rFonts w:ascii="Times New Roman" w:hAnsi="Times New Roman" w:cs="Times New Roman"/>
          <w:sz w:val="24"/>
          <w:szCs w:val="24"/>
        </w:rPr>
        <w:t>лей</w:t>
      </w:r>
      <w:r w:rsidRPr="00417A55">
        <w:rPr>
          <w:rFonts w:ascii="Times New Roman" w:hAnsi="Times New Roman" w:cs="Times New Roman"/>
          <w:sz w:val="24"/>
          <w:szCs w:val="24"/>
        </w:rPr>
        <w:t>.</w:t>
      </w:r>
      <w:r w:rsidR="0023224A">
        <w:rPr>
          <w:rFonts w:ascii="Times New Roman" w:hAnsi="Times New Roman" w:cs="Times New Roman"/>
          <w:sz w:val="24"/>
          <w:szCs w:val="24"/>
        </w:rPr>
        <w:t xml:space="preserve"> </w:t>
      </w:r>
      <w:r w:rsidRPr="00417A55">
        <w:rPr>
          <w:rFonts w:ascii="Times New Roman" w:hAnsi="Times New Roman" w:cs="Times New Roman"/>
          <w:sz w:val="24"/>
          <w:szCs w:val="24"/>
        </w:rPr>
        <w:t>Поступило средств от предоставления платных услуг от занятий физической культурой и спортом – 4 029,1 тыс. рублей.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О положении на рынке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61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5C61E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Центр занятости населения Вурнарского района в поисках работы обратилось – </w:t>
      </w:r>
      <w:r w:rsidR="005C61E0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человек, трудоустроено – </w:t>
      </w:r>
      <w:r w:rsidR="005C61E0"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C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C61E0">
        <w:rPr>
          <w:rFonts w:ascii="Times New Roman" w:hAnsi="Times New Roman" w:cs="Times New Roman"/>
          <w:sz w:val="24"/>
          <w:szCs w:val="24"/>
        </w:rPr>
        <w:t>01.01.2023г.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безработных граждан, зарегистрированных в Центре занятости, составила </w:t>
      </w:r>
      <w:r w:rsidR="005C61E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1E0">
        <w:rPr>
          <w:rFonts w:ascii="Times New Roman" w:hAnsi="Times New Roman" w:cs="Times New Roman"/>
          <w:sz w:val="24"/>
          <w:szCs w:val="24"/>
        </w:rPr>
        <w:t>безработных граждан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Уровень регистрируемой безработицы составил 0,4</w:t>
      </w:r>
      <w:r w:rsidR="005C61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(отношение безработных граждан к экономически активному населению).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Наличие свободных рабочих мест, представленных работодателями в Центр занятости населения Вурнарского района – </w:t>
      </w:r>
      <w:r w:rsidR="005C61E0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ваканси</w:t>
      </w:r>
      <w:r w:rsidR="005C61E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Наибольшее количество сведений о свободных рабочих местах было подано работодателями в следующих сферах деятельности: сельское хозяйство, строительство, торговля, здравоохранение, образование.</w:t>
      </w: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61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5C61E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услугу по профессиональной ориентации получили </w:t>
      </w:r>
      <w:r w:rsidR="005C61E0">
        <w:rPr>
          <w:rFonts w:ascii="Times New Roman" w:hAnsi="Times New Roman" w:cs="Times New Roman"/>
          <w:sz w:val="24"/>
          <w:szCs w:val="24"/>
        </w:rPr>
        <w:t>749</w:t>
      </w:r>
      <w:r>
        <w:rPr>
          <w:rFonts w:ascii="Times New Roman" w:hAnsi="Times New Roman" w:cs="Times New Roman"/>
          <w:sz w:val="24"/>
          <w:szCs w:val="24"/>
        </w:rPr>
        <w:t xml:space="preserve"> безработных граждан. Через центр занятости 5</w:t>
      </w:r>
      <w:r w:rsidR="005C61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безработных граждан были направлены на обучение: слесарь по ремонту газового оборудования,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охранник,  тракторист.</w:t>
      </w:r>
    </w:p>
    <w:p w:rsidR="00C858E9" w:rsidRPr="005304C3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</w:t>
      </w:r>
    </w:p>
    <w:p w:rsidR="00C858E9" w:rsidRDefault="00C858E9" w:rsidP="00C858E9">
      <w:pPr>
        <w:pStyle w:val="a3"/>
        <w:suppressAutoHyphens/>
        <w:spacing w:after="12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sz w:val="28"/>
          <w:szCs w:val="28"/>
        </w:rPr>
      </w:pPr>
    </w:p>
    <w:p w:rsidR="00C858E9" w:rsidRDefault="00C858E9" w:rsidP="00C858E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8E9" w:rsidRDefault="00C858E9" w:rsidP="00C858E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858E9" w:rsidRDefault="00C858E9" w:rsidP="00C858E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8E9" w:rsidRDefault="00C858E9" w:rsidP="00C858E9">
      <w:pPr>
        <w:rPr>
          <w:rFonts w:ascii="Times New Roman" w:hAnsi="Times New Roman" w:cs="Times New Roman"/>
          <w:sz w:val="24"/>
          <w:szCs w:val="24"/>
        </w:rPr>
      </w:pPr>
    </w:p>
    <w:p w:rsidR="00C858E9" w:rsidRDefault="00C858E9" w:rsidP="00C858E9">
      <w:pPr>
        <w:rPr>
          <w:rFonts w:ascii="Times New Roman" w:hAnsi="Times New Roman" w:cs="Times New Roman"/>
          <w:sz w:val="24"/>
          <w:szCs w:val="24"/>
        </w:rPr>
      </w:pPr>
    </w:p>
    <w:p w:rsidR="00C858E9" w:rsidRDefault="00C858E9" w:rsidP="00C858E9">
      <w:pPr>
        <w:rPr>
          <w:rFonts w:ascii="Times New Roman" w:hAnsi="Times New Roman" w:cs="Times New Roman"/>
          <w:sz w:val="24"/>
          <w:szCs w:val="24"/>
        </w:rPr>
      </w:pPr>
    </w:p>
    <w:p w:rsidR="00A75D57" w:rsidRPr="00C858E9" w:rsidRDefault="00A75D57">
      <w:pPr>
        <w:rPr>
          <w:rFonts w:ascii="Times New Roman" w:hAnsi="Times New Roman" w:cs="Times New Roman"/>
          <w:sz w:val="24"/>
          <w:szCs w:val="24"/>
        </w:rPr>
      </w:pPr>
    </w:p>
    <w:sectPr w:rsidR="00A75D57" w:rsidRPr="00C858E9" w:rsidSect="00A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DCB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8E9"/>
    <w:rsid w:val="000A153E"/>
    <w:rsid w:val="000D48CB"/>
    <w:rsid w:val="000F2D8B"/>
    <w:rsid w:val="001045E2"/>
    <w:rsid w:val="00104C31"/>
    <w:rsid w:val="00144CC6"/>
    <w:rsid w:val="00146DA6"/>
    <w:rsid w:val="001734F4"/>
    <w:rsid w:val="001E23A7"/>
    <w:rsid w:val="001E5FA4"/>
    <w:rsid w:val="0023224A"/>
    <w:rsid w:val="00254DC4"/>
    <w:rsid w:val="002C47ED"/>
    <w:rsid w:val="002E703C"/>
    <w:rsid w:val="002F1843"/>
    <w:rsid w:val="002F5FD6"/>
    <w:rsid w:val="0030497C"/>
    <w:rsid w:val="00334BD6"/>
    <w:rsid w:val="00337F9C"/>
    <w:rsid w:val="00355EDB"/>
    <w:rsid w:val="003902B8"/>
    <w:rsid w:val="003906B1"/>
    <w:rsid w:val="003C40AB"/>
    <w:rsid w:val="003F4731"/>
    <w:rsid w:val="00401984"/>
    <w:rsid w:val="00417A55"/>
    <w:rsid w:val="004253D9"/>
    <w:rsid w:val="00427B7C"/>
    <w:rsid w:val="004A1BA4"/>
    <w:rsid w:val="004A2983"/>
    <w:rsid w:val="005304C3"/>
    <w:rsid w:val="00574D6F"/>
    <w:rsid w:val="00596348"/>
    <w:rsid w:val="005B1739"/>
    <w:rsid w:val="005C61E0"/>
    <w:rsid w:val="005D7E23"/>
    <w:rsid w:val="005E4A59"/>
    <w:rsid w:val="005E6BBB"/>
    <w:rsid w:val="005F7C4B"/>
    <w:rsid w:val="00602914"/>
    <w:rsid w:val="006116B8"/>
    <w:rsid w:val="00677C81"/>
    <w:rsid w:val="00684284"/>
    <w:rsid w:val="006A4C50"/>
    <w:rsid w:val="00706C3E"/>
    <w:rsid w:val="0071462C"/>
    <w:rsid w:val="00721E91"/>
    <w:rsid w:val="007D3D23"/>
    <w:rsid w:val="008045F6"/>
    <w:rsid w:val="00842517"/>
    <w:rsid w:val="008622FB"/>
    <w:rsid w:val="00862D20"/>
    <w:rsid w:val="008634F1"/>
    <w:rsid w:val="0086703D"/>
    <w:rsid w:val="00890C8A"/>
    <w:rsid w:val="008B36E3"/>
    <w:rsid w:val="008B49A9"/>
    <w:rsid w:val="008C07E1"/>
    <w:rsid w:val="008D2915"/>
    <w:rsid w:val="008D75AB"/>
    <w:rsid w:val="008E464D"/>
    <w:rsid w:val="009107F4"/>
    <w:rsid w:val="00911864"/>
    <w:rsid w:val="0095018F"/>
    <w:rsid w:val="00951F85"/>
    <w:rsid w:val="00A75D57"/>
    <w:rsid w:val="00AB1507"/>
    <w:rsid w:val="00AC206A"/>
    <w:rsid w:val="00AC6119"/>
    <w:rsid w:val="00AE093C"/>
    <w:rsid w:val="00B62CE7"/>
    <w:rsid w:val="00BA13E8"/>
    <w:rsid w:val="00BA17B4"/>
    <w:rsid w:val="00BA4209"/>
    <w:rsid w:val="00BC60BC"/>
    <w:rsid w:val="00BC79D6"/>
    <w:rsid w:val="00BE0DE7"/>
    <w:rsid w:val="00C84B8A"/>
    <w:rsid w:val="00C858E9"/>
    <w:rsid w:val="00CC3887"/>
    <w:rsid w:val="00CE0B33"/>
    <w:rsid w:val="00CE3CC5"/>
    <w:rsid w:val="00CE6B90"/>
    <w:rsid w:val="00CF652E"/>
    <w:rsid w:val="00D12B0A"/>
    <w:rsid w:val="00D23F60"/>
    <w:rsid w:val="00D24CA4"/>
    <w:rsid w:val="00D61C18"/>
    <w:rsid w:val="00D85513"/>
    <w:rsid w:val="00DC6198"/>
    <w:rsid w:val="00E361FE"/>
    <w:rsid w:val="00EC132E"/>
    <w:rsid w:val="00EC244C"/>
    <w:rsid w:val="00F22DD7"/>
    <w:rsid w:val="00F605E8"/>
    <w:rsid w:val="00F65A39"/>
    <w:rsid w:val="00F67712"/>
    <w:rsid w:val="00F75AF1"/>
    <w:rsid w:val="00F869D5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99"/>
    <w:unhideWhenUsed/>
    <w:qFormat/>
    <w:rsid w:val="00C858E9"/>
    <w:pPr>
      <w:spacing w:after="0" w:line="240" w:lineRule="auto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C858E9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858E9"/>
  </w:style>
  <w:style w:type="character" w:styleId="a4">
    <w:name w:val="Strong"/>
    <w:basedOn w:val="a0"/>
    <w:uiPriority w:val="22"/>
    <w:qFormat/>
    <w:rsid w:val="00C858E9"/>
    <w:rPr>
      <w:b/>
      <w:bCs/>
    </w:rPr>
  </w:style>
  <w:style w:type="paragraph" w:styleId="a5">
    <w:name w:val="Body Text Indent"/>
    <w:basedOn w:val="a"/>
    <w:link w:val="a6"/>
    <w:semiHidden/>
    <w:rsid w:val="001734F4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734F4"/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34F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34F4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F677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67712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890C8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90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9108</Words>
  <Characters>51922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Адм. Вурнарского района - Любовь Дмитриева</cp:lastModifiedBy>
  <cp:revision>2</cp:revision>
  <dcterms:created xsi:type="dcterms:W3CDTF">2023-04-24T12:51:00Z</dcterms:created>
  <dcterms:modified xsi:type="dcterms:W3CDTF">2023-04-24T12:51:00Z</dcterms:modified>
</cp:coreProperties>
</file>