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573208" w:rsidRPr="00E7273A" w:rsidTr="0057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</w:tcPr>
          <w:p w:rsidR="00573208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73208" w:rsidRPr="00072074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573208" w:rsidRPr="00072074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573208" w:rsidRPr="00072074" w:rsidRDefault="00573208" w:rsidP="007B22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573208" w:rsidRPr="000E5900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73208" w:rsidRPr="008C2CAA" w:rsidRDefault="00573208" w:rsidP="007B2236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573208" w:rsidRPr="000E5900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73208" w:rsidRPr="000E5900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573208" w:rsidRPr="000E5900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73208" w:rsidRPr="000E5900" w:rsidRDefault="00573208" w:rsidP="007B2236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573208" w:rsidRPr="00E7273A" w:rsidRDefault="00573208" w:rsidP="007B2236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573208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73208" w:rsidRPr="00072074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573208" w:rsidRPr="00072074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573208" w:rsidRPr="00072074" w:rsidRDefault="00573208" w:rsidP="007B2236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73208" w:rsidRPr="00072074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573208" w:rsidRPr="00E7273A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73208" w:rsidRDefault="00573208" w:rsidP="007B2236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573208" w:rsidRPr="00861566" w:rsidRDefault="00573208" w:rsidP="007B223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73208" w:rsidRPr="00E7273A" w:rsidRDefault="00573208" w:rsidP="007B2236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proofErr w:type="gram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573208" w:rsidRPr="00E7273A" w:rsidRDefault="00573208" w:rsidP="0057320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573208" w:rsidRDefault="00573208" w:rsidP="00573208">
      <w:pPr>
        <w:ind w:right="4111"/>
        <w:jc w:val="both"/>
        <w:rPr>
          <w:rFonts w:ascii="Times New Roman" w:hAnsi="Times New Roman"/>
          <w:b/>
        </w:rPr>
      </w:pPr>
    </w:p>
    <w:p w:rsidR="00573208" w:rsidRDefault="00573208" w:rsidP="00573208">
      <w:pPr>
        <w:ind w:right="4111"/>
        <w:jc w:val="both"/>
        <w:rPr>
          <w:rFonts w:ascii="Times New Roman" w:hAnsi="Times New Roman"/>
          <w:b/>
        </w:rPr>
      </w:pPr>
    </w:p>
    <w:p w:rsidR="00573208" w:rsidRDefault="00573208" w:rsidP="00573208">
      <w:pPr>
        <w:ind w:right="4111"/>
        <w:jc w:val="both"/>
        <w:rPr>
          <w:rFonts w:ascii="Times New Roman" w:hAnsi="Times New Roman"/>
          <w:b/>
        </w:rPr>
      </w:pPr>
      <w:r w:rsidRPr="00573208">
        <w:rPr>
          <w:rFonts w:ascii="Times New Roman" w:hAnsi="Times New Roman"/>
          <w:b/>
        </w:rPr>
        <w:t xml:space="preserve">О признании утратившим силу постановления администрации города Канаш Чувашской Республики от 12 апреля №290 </w:t>
      </w:r>
    </w:p>
    <w:p w:rsidR="00573208" w:rsidRPr="00573208" w:rsidRDefault="00573208" w:rsidP="00573208">
      <w:pPr>
        <w:rPr>
          <w:rFonts w:ascii="Times New Roman" w:hAnsi="Times New Roman"/>
        </w:rPr>
      </w:pPr>
    </w:p>
    <w:p w:rsidR="00573208" w:rsidRPr="00573208" w:rsidRDefault="00573208" w:rsidP="00573208">
      <w:pPr>
        <w:rPr>
          <w:rFonts w:ascii="Times New Roman" w:hAnsi="Times New Roman"/>
        </w:rPr>
      </w:pPr>
    </w:p>
    <w:p w:rsidR="00573208" w:rsidRDefault="00573208" w:rsidP="00573208">
      <w:pPr>
        <w:rPr>
          <w:rFonts w:ascii="Times New Roman" w:hAnsi="Times New Roman"/>
        </w:rPr>
      </w:pPr>
    </w:p>
    <w:p w:rsidR="00573208" w:rsidRPr="00573208" w:rsidRDefault="00573208" w:rsidP="00573208">
      <w:pPr>
        <w:ind w:firstLine="567"/>
        <w:jc w:val="both"/>
        <w:rPr>
          <w:rFonts w:ascii="Times New Roman" w:hAnsi="Times New Roman"/>
          <w:b/>
        </w:rPr>
      </w:pPr>
      <w:r w:rsidRPr="00573208">
        <w:rPr>
          <w:rFonts w:ascii="Times New Roman" w:hAnsi="Times New Roman"/>
        </w:rPr>
        <w:t>В соответствии с Федераль</w:t>
      </w:r>
      <w:r>
        <w:rPr>
          <w:rFonts w:ascii="Times New Roman" w:hAnsi="Times New Roman"/>
        </w:rPr>
        <w:t>ным законом от 6 октября 2003 года</w:t>
      </w:r>
      <w:r w:rsidRPr="00573208">
        <w:rPr>
          <w:rFonts w:ascii="Times New Roman" w:hAnsi="Times New Roman"/>
        </w:rPr>
        <w:t xml:space="preserve"> №131-ФЗ «Об общих принципах организации местного самоуправления в Российской Федерации», </w:t>
      </w:r>
      <w:r w:rsidRPr="00573208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573208" w:rsidRPr="00573208" w:rsidRDefault="00573208" w:rsidP="00573208">
      <w:pPr>
        <w:ind w:firstLine="567"/>
        <w:jc w:val="both"/>
        <w:rPr>
          <w:rFonts w:ascii="Times New Roman" w:hAnsi="Times New Roman"/>
          <w:b/>
        </w:rPr>
      </w:pPr>
    </w:p>
    <w:p w:rsidR="00573208" w:rsidRDefault="00573208" w:rsidP="00573208">
      <w:pPr>
        <w:ind w:firstLine="567"/>
        <w:jc w:val="both"/>
        <w:rPr>
          <w:rFonts w:ascii="Times New Roman" w:hAnsi="Times New Roman"/>
        </w:rPr>
      </w:pPr>
      <w:r w:rsidRPr="00573208">
        <w:rPr>
          <w:rFonts w:ascii="Times New Roman" w:hAnsi="Times New Roman"/>
        </w:rPr>
        <w:t>1. Признать утратившим</w:t>
      </w:r>
      <w:r>
        <w:rPr>
          <w:rFonts w:ascii="Times New Roman" w:hAnsi="Times New Roman"/>
        </w:rPr>
        <w:t xml:space="preserve"> силу постановление</w:t>
      </w:r>
      <w:r w:rsidRPr="00573208">
        <w:rPr>
          <w:rFonts w:ascii="Times New Roman" w:hAnsi="Times New Roman"/>
        </w:rPr>
        <w:t xml:space="preserve"> администрации города </w:t>
      </w:r>
      <w:r>
        <w:rPr>
          <w:rFonts w:ascii="Times New Roman" w:hAnsi="Times New Roman"/>
        </w:rPr>
        <w:t>Канаш Чувашской Республики от 12 апреля 2012 года №290 «Об утверждении Правил предоставления средств из бюджета города Канаш».</w:t>
      </w:r>
    </w:p>
    <w:p w:rsidR="00573208" w:rsidRDefault="00573208" w:rsidP="0057320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после его официального опубликования.</w:t>
      </w:r>
    </w:p>
    <w:p w:rsidR="00573208" w:rsidRDefault="00573208" w:rsidP="00573208">
      <w:pPr>
        <w:ind w:firstLine="567"/>
        <w:jc w:val="both"/>
        <w:rPr>
          <w:rFonts w:ascii="Times New Roman" w:hAnsi="Times New Roman"/>
        </w:rPr>
      </w:pPr>
    </w:p>
    <w:p w:rsidR="00573208" w:rsidRDefault="00573208" w:rsidP="00573208">
      <w:pPr>
        <w:ind w:firstLine="567"/>
        <w:jc w:val="both"/>
        <w:rPr>
          <w:rFonts w:ascii="Times New Roman" w:hAnsi="Times New Roman"/>
        </w:rPr>
      </w:pPr>
    </w:p>
    <w:p w:rsidR="00573208" w:rsidRDefault="00573208" w:rsidP="00573208">
      <w:pPr>
        <w:ind w:firstLine="567"/>
        <w:jc w:val="both"/>
        <w:rPr>
          <w:rFonts w:ascii="Times New Roman" w:hAnsi="Times New Roman"/>
        </w:rPr>
      </w:pPr>
    </w:p>
    <w:p w:rsidR="00573208" w:rsidRDefault="00573208" w:rsidP="00573208">
      <w:pPr>
        <w:ind w:firstLine="567"/>
        <w:jc w:val="both"/>
        <w:rPr>
          <w:rFonts w:ascii="Times New Roman" w:hAnsi="Times New Roman"/>
        </w:rPr>
      </w:pPr>
    </w:p>
    <w:p w:rsidR="00573208" w:rsidRPr="00573208" w:rsidRDefault="00573208" w:rsidP="0057320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города                                                                                                   В.Н. Михайлов</w:t>
      </w:r>
      <w:bookmarkStart w:id="0" w:name="_GoBack"/>
      <w:bookmarkEnd w:id="0"/>
    </w:p>
    <w:p w:rsidR="009B7AE3" w:rsidRPr="00573208" w:rsidRDefault="009B7AE3" w:rsidP="00573208">
      <w:pPr>
        <w:rPr>
          <w:rFonts w:ascii="Times New Roman" w:hAnsi="Times New Roman"/>
        </w:rPr>
      </w:pPr>
    </w:p>
    <w:sectPr w:rsidR="009B7AE3" w:rsidRPr="00573208" w:rsidSect="005732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08"/>
    <w:rsid w:val="00573208"/>
    <w:rsid w:val="009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30C90-CC0E-4926-AC4C-CFEA0465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0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1</cp:revision>
  <dcterms:created xsi:type="dcterms:W3CDTF">2024-04-16T07:21:00Z</dcterms:created>
  <dcterms:modified xsi:type="dcterms:W3CDTF">2024-04-16T07:30:00Z</dcterms:modified>
</cp:coreProperties>
</file>