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3" w:type="dxa"/>
        <w:tblInd w:w="-72" w:type="dxa"/>
        <w:tblLayout w:type="fixed"/>
        <w:tblLook w:val="01E0" w:firstRow="1" w:lastRow="1" w:firstColumn="1" w:lastColumn="1" w:noHBand="0" w:noVBand="0"/>
      </w:tblPr>
      <w:tblGrid>
        <w:gridCol w:w="180"/>
        <w:gridCol w:w="3780"/>
        <w:gridCol w:w="473"/>
        <w:gridCol w:w="1800"/>
        <w:gridCol w:w="4140"/>
      </w:tblGrid>
      <w:tr w:rsidR="00FB7D75" w:rsidRPr="00024F93" w:rsidTr="00461619">
        <w:trPr>
          <w:gridAfter w:val="3"/>
          <w:wAfter w:w="6413" w:type="dxa"/>
        </w:trPr>
        <w:tc>
          <w:tcPr>
            <w:tcW w:w="3960" w:type="dxa"/>
            <w:gridSpan w:val="2"/>
          </w:tcPr>
          <w:p w:rsidR="00FB7D75" w:rsidRPr="00024F93" w:rsidRDefault="002B141D" w:rsidP="00461619">
            <w:pPr>
              <w:spacing w:after="0" w:line="240" w:lineRule="auto"/>
              <w:ind w:firstLine="54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tc>
      </w:tr>
      <w:tr w:rsidR="00FB7D75" w:rsidRPr="00024F93" w:rsidTr="00461619">
        <w:tblPrEx>
          <w:tblLook w:val="04A0" w:firstRow="1" w:lastRow="0" w:firstColumn="1" w:lastColumn="0" w:noHBand="0" w:noVBand="1"/>
        </w:tblPrEx>
        <w:trPr>
          <w:gridBefore w:val="1"/>
          <w:wBefore w:w="180" w:type="dxa"/>
        </w:trPr>
        <w:tc>
          <w:tcPr>
            <w:tcW w:w="4253" w:type="dxa"/>
            <w:gridSpan w:val="2"/>
          </w:tcPr>
          <w:p w:rsidR="00FB7D75" w:rsidRPr="00024F93" w:rsidRDefault="00FB7D75" w:rsidP="00461619">
            <w:pPr>
              <w:suppressAutoHyphens/>
              <w:spacing w:after="0" w:line="240" w:lineRule="auto"/>
              <w:ind w:left="-108" w:right="72"/>
              <w:jc w:val="center"/>
              <w:rPr>
                <w:rFonts w:ascii="Times New Roman" w:eastAsia="Times New Roman" w:hAnsi="Times New Roman" w:cs="Times New Roman"/>
                <w:sz w:val="24"/>
                <w:szCs w:val="24"/>
                <w:lang w:eastAsia="zh-CN"/>
              </w:rPr>
            </w:pPr>
            <w:proofErr w:type="spellStart"/>
            <w:r w:rsidRPr="00024F93">
              <w:rPr>
                <w:rFonts w:ascii="Arial Cyr Chuv" w:eastAsia="Times New Roman" w:hAnsi="Arial Cyr Chuv" w:cs="Arial Cyr Chuv"/>
                <w:b/>
                <w:bCs/>
                <w:iCs/>
                <w:sz w:val="26"/>
                <w:szCs w:val="26"/>
                <w:lang w:eastAsia="zh-CN"/>
              </w:rPr>
              <w:t>Чёваш</w:t>
            </w:r>
            <w:proofErr w:type="spellEnd"/>
            <w:r w:rsidRPr="00024F93">
              <w:rPr>
                <w:rFonts w:ascii="Arial Cyr Chuv" w:eastAsia="Times New Roman" w:hAnsi="Arial Cyr Chuv" w:cs="Arial Cyr Chuv"/>
                <w:b/>
                <w:bCs/>
                <w:iCs/>
                <w:sz w:val="26"/>
                <w:szCs w:val="26"/>
                <w:lang w:eastAsia="zh-CN"/>
              </w:rPr>
              <w:t xml:space="preserve"> Республики</w:t>
            </w:r>
          </w:p>
          <w:p w:rsidR="00FB7D75" w:rsidRPr="00024F93" w:rsidRDefault="00FB7D75" w:rsidP="00461619">
            <w:pPr>
              <w:suppressAutoHyphens/>
              <w:spacing w:after="0" w:line="240" w:lineRule="auto"/>
              <w:ind w:left="-108" w:right="74"/>
              <w:jc w:val="center"/>
              <w:rPr>
                <w:rFonts w:ascii="Arial Cyr Chuv" w:eastAsia="Times New Roman" w:hAnsi="Arial Cyr Chuv" w:cs="Arial Cyr Chuv"/>
                <w:b/>
                <w:bCs/>
                <w:sz w:val="12"/>
                <w:szCs w:val="12"/>
                <w:lang w:eastAsia="zh-CN"/>
              </w:rPr>
            </w:pPr>
          </w:p>
          <w:p w:rsidR="00FB7D75" w:rsidRPr="00024F93" w:rsidRDefault="00FB7D75" w:rsidP="00461619">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024F93">
              <w:rPr>
                <w:rFonts w:ascii="Arial Cyr Chuv" w:eastAsia="Times New Roman" w:hAnsi="Arial Cyr Chuv" w:cs="Arial Cyr Chuv"/>
                <w:b/>
                <w:bCs/>
                <w:sz w:val="26"/>
                <w:szCs w:val="26"/>
                <w:lang w:eastAsia="zh-CN"/>
              </w:rPr>
              <w:t>Елч</w:t>
            </w:r>
            <w:proofErr w:type="gramStart"/>
            <w:r w:rsidRPr="00024F93">
              <w:rPr>
                <w:rFonts w:ascii="Arial Cyr Chuv" w:eastAsia="Times New Roman" w:hAnsi="Arial Cyr Chuv" w:cs="Arial Cyr Chuv"/>
                <w:b/>
                <w:bCs/>
                <w:sz w:val="26"/>
                <w:szCs w:val="26"/>
                <w:lang w:eastAsia="zh-CN"/>
              </w:rPr>
              <w:t>.к</w:t>
            </w:r>
            <w:proofErr w:type="spellEnd"/>
            <w:proofErr w:type="gramEnd"/>
            <w:r w:rsidRPr="00024F93">
              <w:rPr>
                <w:rFonts w:ascii="Arial Cyr Chuv" w:eastAsia="Times New Roman" w:hAnsi="Arial Cyr Chuv" w:cs="Arial Cyr Chuv"/>
                <w:b/>
                <w:bCs/>
                <w:sz w:val="26"/>
                <w:szCs w:val="26"/>
                <w:lang w:eastAsia="zh-CN"/>
              </w:rPr>
              <w:t xml:space="preserve"> </w:t>
            </w:r>
            <w:proofErr w:type="spellStart"/>
            <w:r w:rsidRPr="00024F93">
              <w:rPr>
                <w:rFonts w:ascii="Arial Cyr Chuv" w:eastAsia="Times New Roman" w:hAnsi="Arial Cyr Chuv" w:cs="Arial Cyr Chuv"/>
                <w:b/>
                <w:bCs/>
                <w:sz w:val="26"/>
                <w:szCs w:val="26"/>
                <w:lang w:eastAsia="zh-CN"/>
              </w:rPr>
              <w:t>муниципаллё</w:t>
            </w:r>
            <w:proofErr w:type="spellEnd"/>
            <w:r w:rsidRPr="00024F93">
              <w:rPr>
                <w:rFonts w:ascii="Arial Cyr Chuv" w:eastAsia="Times New Roman" w:hAnsi="Arial Cyr Chuv" w:cs="Arial Cyr Chuv"/>
                <w:b/>
                <w:bCs/>
                <w:sz w:val="26"/>
                <w:szCs w:val="26"/>
                <w:lang w:eastAsia="zh-CN"/>
              </w:rPr>
              <w:t xml:space="preserve"> </w:t>
            </w:r>
          </w:p>
          <w:p w:rsidR="00FB7D75" w:rsidRPr="00024F93" w:rsidRDefault="00FB7D75" w:rsidP="00461619">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024F93">
              <w:rPr>
                <w:rFonts w:ascii="Arial Cyr Chuv" w:eastAsia="Times New Roman" w:hAnsi="Arial Cyr Chuv" w:cs="Arial Cyr Chuv"/>
                <w:b/>
                <w:bCs/>
                <w:sz w:val="26"/>
                <w:szCs w:val="26"/>
                <w:lang w:eastAsia="zh-CN"/>
              </w:rPr>
              <w:t>округ</w:t>
            </w:r>
            <w:proofErr w:type="gramStart"/>
            <w:r w:rsidRPr="00024F93">
              <w:rPr>
                <w:rFonts w:ascii="Arial Cyr Chuv" w:eastAsia="Times New Roman" w:hAnsi="Arial Cyr Chuv" w:cs="Arial Cyr Chuv"/>
                <w:b/>
                <w:bCs/>
                <w:sz w:val="26"/>
                <w:szCs w:val="26"/>
                <w:lang w:eastAsia="zh-CN"/>
              </w:rPr>
              <w:t>.н</w:t>
            </w:r>
            <w:proofErr w:type="spellEnd"/>
            <w:proofErr w:type="gramEnd"/>
            <w:r w:rsidRPr="00024F93">
              <w:rPr>
                <w:rFonts w:ascii="Arial Cyr Chuv" w:eastAsia="Times New Roman" w:hAnsi="Arial Cyr Chuv" w:cs="Arial Cyr Chuv"/>
                <w:b/>
                <w:bCs/>
                <w:sz w:val="26"/>
                <w:szCs w:val="26"/>
                <w:lang w:eastAsia="zh-CN"/>
              </w:rPr>
              <w:t xml:space="preserve"> </w:t>
            </w:r>
            <w:proofErr w:type="spellStart"/>
            <w:r w:rsidRPr="00024F93">
              <w:rPr>
                <w:rFonts w:ascii="Arial Cyr Chuv" w:eastAsia="Times New Roman" w:hAnsi="Arial Cyr Chuv" w:cs="Arial Cyr Chuv"/>
                <w:b/>
                <w:bCs/>
                <w:sz w:val="26"/>
                <w:szCs w:val="26"/>
                <w:lang w:eastAsia="zh-CN"/>
              </w:rPr>
              <w:t>депутатсен</w:t>
            </w:r>
            <w:proofErr w:type="spellEnd"/>
            <w:r w:rsidRPr="00024F93">
              <w:rPr>
                <w:rFonts w:ascii="Arial Cyr Chuv" w:eastAsia="Times New Roman" w:hAnsi="Arial Cyr Chuv" w:cs="Arial Cyr Chuv"/>
                <w:b/>
                <w:bCs/>
                <w:sz w:val="26"/>
                <w:szCs w:val="26"/>
                <w:lang w:eastAsia="zh-CN"/>
              </w:rPr>
              <w:t xml:space="preserve"> </w:t>
            </w:r>
          </w:p>
          <w:p w:rsidR="00FB7D75" w:rsidRPr="00024F93" w:rsidRDefault="00FB7D75" w:rsidP="00461619">
            <w:pPr>
              <w:suppressAutoHyphens/>
              <w:spacing w:after="0" w:line="240" w:lineRule="auto"/>
              <w:ind w:left="-108" w:right="74"/>
              <w:jc w:val="center"/>
              <w:rPr>
                <w:rFonts w:ascii="Times New Roman" w:eastAsia="Times New Roman" w:hAnsi="Times New Roman" w:cs="Times New Roman"/>
                <w:sz w:val="24"/>
                <w:szCs w:val="24"/>
                <w:lang w:eastAsia="zh-CN"/>
              </w:rPr>
            </w:pPr>
            <w:proofErr w:type="spellStart"/>
            <w:r w:rsidRPr="00024F93">
              <w:rPr>
                <w:rFonts w:ascii="Arial Cyr Chuv" w:eastAsia="Times New Roman" w:hAnsi="Arial Cyr Chuv" w:cs="Arial Cyr Chuv"/>
                <w:b/>
                <w:bCs/>
                <w:sz w:val="26"/>
                <w:szCs w:val="26"/>
                <w:lang w:eastAsia="zh-CN"/>
              </w:rPr>
              <w:t>Пухёв</w:t>
            </w:r>
            <w:proofErr w:type="spellEnd"/>
            <w:r w:rsidRPr="00024F93">
              <w:rPr>
                <w:rFonts w:ascii="Arial Cyr Chuv" w:eastAsia="Times New Roman" w:hAnsi="Arial Cyr Chuv" w:cs="Arial Cyr Chuv"/>
                <w:b/>
                <w:bCs/>
                <w:sz w:val="26"/>
                <w:szCs w:val="26"/>
                <w:lang w:eastAsia="zh-CN"/>
              </w:rPr>
              <w:t>.</w:t>
            </w:r>
          </w:p>
          <w:p w:rsidR="00FB7D75" w:rsidRPr="00024F93" w:rsidRDefault="00FB7D75" w:rsidP="00461619">
            <w:pPr>
              <w:suppressAutoHyphens/>
              <w:spacing w:after="0" w:line="240" w:lineRule="auto"/>
              <w:ind w:left="-108" w:right="74"/>
              <w:jc w:val="center"/>
              <w:rPr>
                <w:rFonts w:ascii="Arial Cyr Chuv" w:eastAsia="Times New Roman" w:hAnsi="Arial Cyr Chuv" w:cs="Arial Cyr Chuv"/>
                <w:b/>
                <w:bCs/>
                <w:sz w:val="16"/>
                <w:szCs w:val="16"/>
                <w:lang w:eastAsia="zh-CN"/>
              </w:rPr>
            </w:pPr>
          </w:p>
          <w:p w:rsidR="00FB7D75" w:rsidRPr="00024F93" w:rsidRDefault="00FB7D75" w:rsidP="00461619">
            <w:pPr>
              <w:suppressAutoHyphens/>
              <w:spacing w:after="0" w:line="240" w:lineRule="auto"/>
              <w:ind w:left="-108" w:right="74"/>
              <w:jc w:val="center"/>
              <w:rPr>
                <w:rFonts w:ascii="Times New Roman" w:eastAsia="Times New Roman" w:hAnsi="Times New Roman" w:cs="Times New Roman"/>
                <w:sz w:val="24"/>
                <w:szCs w:val="24"/>
                <w:lang w:eastAsia="zh-CN"/>
              </w:rPr>
            </w:pPr>
            <w:r w:rsidRPr="00024F93">
              <w:rPr>
                <w:rFonts w:ascii="Arial Cyr Chuv" w:eastAsia="Times New Roman" w:hAnsi="Arial Cyr Chuv" w:cs="Arial Cyr Chuv"/>
                <w:b/>
                <w:sz w:val="26"/>
                <w:szCs w:val="24"/>
                <w:lang w:eastAsia="zh-CN"/>
              </w:rPr>
              <w:t>ЙЫШЁНУ</w:t>
            </w:r>
          </w:p>
          <w:p w:rsidR="00FB7D75" w:rsidRPr="00024F93" w:rsidRDefault="00FB7D75" w:rsidP="00461619">
            <w:pPr>
              <w:suppressAutoHyphens/>
              <w:spacing w:after="0" w:line="240" w:lineRule="auto"/>
              <w:ind w:left="-108" w:right="74"/>
              <w:jc w:val="center"/>
              <w:rPr>
                <w:rFonts w:ascii="Arial Cyr Chuv" w:eastAsia="Times New Roman" w:hAnsi="Arial Cyr Chuv" w:cs="Arial Cyr Chuv"/>
                <w:b/>
                <w:sz w:val="16"/>
                <w:szCs w:val="24"/>
                <w:lang w:eastAsia="zh-CN"/>
              </w:rPr>
            </w:pPr>
          </w:p>
          <w:p w:rsidR="00FB7D75" w:rsidRPr="00024F93" w:rsidRDefault="00FB7D75" w:rsidP="00461619">
            <w:pPr>
              <w:suppressAutoHyphens/>
              <w:spacing w:after="0" w:line="240" w:lineRule="auto"/>
              <w:ind w:right="-108"/>
              <w:rPr>
                <w:rFonts w:ascii="Times New Roman" w:eastAsia="Times New Roman" w:hAnsi="Times New Roman" w:cs="Times New Roman"/>
                <w:sz w:val="24"/>
                <w:szCs w:val="24"/>
                <w:lang w:eastAsia="zh-CN"/>
              </w:rPr>
            </w:pPr>
            <w:r w:rsidRPr="00024F93">
              <w:rPr>
                <w:rFonts w:ascii="Arial Cyr Chuv" w:eastAsia="Times New Roman" w:hAnsi="Arial Cyr Chuv" w:cs="Arial Cyr Chuv"/>
                <w:sz w:val="24"/>
                <w:szCs w:val="24"/>
                <w:lang w:eastAsia="zh-CN"/>
              </w:rPr>
              <w:t>202</w:t>
            </w:r>
            <w:r>
              <w:rPr>
                <w:rFonts w:ascii="Arial Cyr Chuv" w:eastAsia="Times New Roman" w:hAnsi="Arial Cyr Chuv" w:cs="Arial Cyr Chuv"/>
                <w:sz w:val="24"/>
                <w:szCs w:val="24"/>
                <w:lang w:eastAsia="zh-CN"/>
              </w:rPr>
              <w:t>3</w:t>
            </w:r>
            <w:r w:rsidRPr="00024F93">
              <w:rPr>
                <w:rFonts w:ascii="Arial Cyr Chuv" w:eastAsia="Times New Roman" w:hAnsi="Arial Cyr Chuv" w:cs="Arial Cyr Chuv"/>
                <w:sz w:val="24"/>
                <w:szCs w:val="24"/>
                <w:lang w:eastAsia="zh-CN"/>
              </w:rPr>
              <w:t xml:space="preserve"> =? </w:t>
            </w:r>
            <w:proofErr w:type="spellStart"/>
            <w:r w:rsidR="00A85DC9">
              <w:rPr>
                <w:rFonts w:ascii="Arial Cyr Chuv" w:eastAsia="Times New Roman" w:hAnsi="Arial Cyr Chuv" w:cs="Arial Cyr Chuv"/>
                <w:sz w:val="24"/>
                <w:szCs w:val="24"/>
                <w:lang w:eastAsia="zh-CN"/>
              </w:rPr>
              <w:t>нарёсён</w:t>
            </w:r>
            <w:proofErr w:type="spellEnd"/>
            <w:r>
              <w:rPr>
                <w:rFonts w:ascii="Arial Cyr Chuv" w:eastAsia="Times New Roman" w:hAnsi="Arial Cyr Chuv" w:cs="Arial Cyr Chuv"/>
                <w:sz w:val="24"/>
                <w:szCs w:val="24"/>
                <w:lang w:eastAsia="zh-CN"/>
              </w:rPr>
              <w:t xml:space="preserve">  </w:t>
            </w:r>
            <w:r w:rsidR="002B141D">
              <w:rPr>
                <w:rFonts w:ascii="Arial Cyr Chuv" w:eastAsia="Times New Roman" w:hAnsi="Arial Cyr Chuv" w:cs="Arial Cyr Chuv"/>
                <w:sz w:val="24"/>
                <w:szCs w:val="24"/>
                <w:lang w:eastAsia="zh-CN"/>
              </w:rPr>
              <w:t>01</w:t>
            </w:r>
            <w:r>
              <w:rPr>
                <w:rFonts w:ascii="Arial Cyr Chuv" w:eastAsia="Times New Roman" w:hAnsi="Arial Cyr Chuv" w:cs="Arial Cyr Chuv"/>
                <w:sz w:val="24"/>
                <w:szCs w:val="24"/>
                <w:lang w:eastAsia="zh-CN"/>
              </w:rPr>
              <w:t xml:space="preserve"> </w:t>
            </w:r>
            <w:r w:rsidRPr="00024F93">
              <w:rPr>
                <w:rFonts w:ascii="Arial Cyr Chuv" w:eastAsia="Times New Roman" w:hAnsi="Arial Cyr Chuv" w:cs="Arial Cyr Chuv"/>
                <w:sz w:val="24"/>
                <w:szCs w:val="24"/>
                <w:lang w:eastAsia="zh-CN"/>
              </w:rPr>
              <w:t>-</w:t>
            </w:r>
            <w:proofErr w:type="spellStart"/>
            <w:r w:rsidRPr="00024F93">
              <w:rPr>
                <w:rFonts w:ascii="Arial Cyr Chuv" w:eastAsia="Times New Roman" w:hAnsi="Arial Cyr Chuv" w:cs="Arial Cyr Chuv"/>
                <w:sz w:val="24"/>
                <w:szCs w:val="24"/>
                <w:lang w:eastAsia="zh-CN"/>
              </w:rPr>
              <w:t>м.ш</w:t>
            </w:r>
            <w:proofErr w:type="spellEnd"/>
            <w:r w:rsidRPr="00024F93">
              <w:rPr>
                <w:rFonts w:ascii="Arial Cyr Chuv" w:eastAsia="Times New Roman" w:hAnsi="Arial Cyr Chuv" w:cs="Arial Cyr Chuv"/>
                <w:sz w:val="24"/>
                <w:szCs w:val="24"/>
                <w:lang w:eastAsia="zh-CN"/>
              </w:rPr>
              <w:t>. №</w:t>
            </w:r>
            <w:r w:rsidR="002B141D">
              <w:rPr>
                <w:lang w:eastAsia="zh-CN"/>
              </w:rPr>
              <w:t>1/12</w:t>
            </w:r>
            <w:r w:rsidR="002B141D">
              <w:rPr>
                <w:rFonts w:cs="Times New Roman"/>
                <w:lang w:eastAsia="zh-CN"/>
              </w:rPr>
              <w:t>-с</w:t>
            </w:r>
            <w:r w:rsidR="002B141D" w:rsidRPr="000D3C8D">
              <w:rPr>
                <w:rFonts w:cs="Times New Roman"/>
                <w:lang w:eastAsia="zh-CN"/>
              </w:rPr>
              <w:t xml:space="preserve"> </w:t>
            </w:r>
            <w:r w:rsidR="002B141D">
              <w:rPr>
                <w:rFonts w:cs="Times New Roman"/>
                <w:lang w:eastAsia="zh-CN"/>
              </w:rPr>
              <w:t xml:space="preserve"> </w:t>
            </w:r>
          </w:p>
          <w:p w:rsidR="00FB7D75" w:rsidRPr="00024F93" w:rsidRDefault="00FB7D75" w:rsidP="00461619">
            <w:pPr>
              <w:suppressAutoHyphens/>
              <w:spacing w:after="0" w:line="240" w:lineRule="auto"/>
              <w:ind w:left="-108"/>
              <w:jc w:val="center"/>
              <w:rPr>
                <w:rFonts w:ascii="Arial Cyr Chuv" w:eastAsia="Times New Roman" w:hAnsi="Arial Cyr Chuv" w:cs="Arial Cyr Chuv"/>
                <w:sz w:val="18"/>
                <w:szCs w:val="18"/>
                <w:lang w:eastAsia="zh-CN"/>
              </w:rPr>
            </w:pPr>
          </w:p>
          <w:p w:rsidR="00FB7D75" w:rsidRPr="00024F93" w:rsidRDefault="00FB7D75" w:rsidP="00461619">
            <w:pPr>
              <w:suppressAutoHyphens/>
              <w:spacing w:after="0" w:line="240" w:lineRule="auto"/>
              <w:ind w:left="-108"/>
              <w:jc w:val="center"/>
              <w:rPr>
                <w:rFonts w:ascii="Times New Roman" w:eastAsia="Times New Roman" w:hAnsi="Times New Roman" w:cs="Times New Roman"/>
                <w:sz w:val="24"/>
                <w:szCs w:val="24"/>
                <w:lang w:eastAsia="zh-CN"/>
              </w:rPr>
            </w:pPr>
            <w:proofErr w:type="spellStart"/>
            <w:r w:rsidRPr="00024F93">
              <w:rPr>
                <w:rFonts w:ascii="Arial Cyr Chuv" w:eastAsia="Times New Roman" w:hAnsi="Arial Cyr Chuv" w:cs="Arial Cyr Chuv"/>
                <w:sz w:val="18"/>
                <w:szCs w:val="18"/>
                <w:lang w:eastAsia="zh-CN"/>
              </w:rPr>
              <w:t>Елч</w:t>
            </w:r>
            <w:proofErr w:type="gramStart"/>
            <w:r w:rsidRPr="00024F93">
              <w:rPr>
                <w:rFonts w:ascii="Arial Cyr Chuv" w:eastAsia="Times New Roman" w:hAnsi="Arial Cyr Chuv" w:cs="Arial Cyr Chuv"/>
                <w:sz w:val="18"/>
                <w:szCs w:val="18"/>
                <w:lang w:eastAsia="zh-CN"/>
              </w:rPr>
              <w:t>.к</w:t>
            </w:r>
            <w:proofErr w:type="spellEnd"/>
            <w:proofErr w:type="gramEnd"/>
            <w:r w:rsidRPr="00024F93">
              <w:rPr>
                <w:rFonts w:ascii="Arial Cyr Chuv" w:eastAsia="Times New Roman" w:hAnsi="Arial Cyr Chuv" w:cs="Arial Cyr Chuv"/>
                <w:sz w:val="18"/>
                <w:szCs w:val="18"/>
                <w:lang w:eastAsia="zh-CN"/>
              </w:rPr>
              <w:t xml:space="preserve"> ял.</w:t>
            </w:r>
          </w:p>
        </w:tc>
        <w:tc>
          <w:tcPr>
            <w:tcW w:w="1800" w:type="dxa"/>
          </w:tcPr>
          <w:p w:rsidR="00FB7D75" w:rsidRPr="00024F93" w:rsidRDefault="00FB7D75" w:rsidP="00461619">
            <w:pPr>
              <w:suppressAutoHyphens/>
              <w:snapToGrid w:val="0"/>
              <w:spacing w:after="0" w:line="240" w:lineRule="auto"/>
              <w:rPr>
                <w:rFonts w:ascii="Times New Roman" w:eastAsia="Times New Roman" w:hAnsi="Times New Roman" w:cs="Times New Roman"/>
                <w:sz w:val="18"/>
                <w:szCs w:val="18"/>
                <w:lang w:eastAsia="zh-CN"/>
              </w:rPr>
            </w:pPr>
          </w:p>
          <w:p w:rsidR="00FB7D75" w:rsidRPr="00024F93" w:rsidRDefault="00FB7D75" w:rsidP="00461619">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024F93">
              <w:rPr>
                <w:rFonts w:ascii="Times New Roman" w:eastAsia="Times New Roman" w:hAnsi="Times New Roman" w:cs="Times New Roman"/>
                <w:noProof/>
                <w:sz w:val="24"/>
                <w:szCs w:val="24"/>
                <w:lang w:eastAsia="ru-RU"/>
              </w:rPr>
              <w:drawing>
                <wp:inline distT="0" distB="0" distL="0" distR="0" wp14:anchorId="566A3EE6" wp14:editId="44FBD90B">
                  <wp:extent cx="6762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FB7D75" w:rsidRPr="00024F93" w:rsidRDefault="00FB7D75" w:rsidP="00461619">
            <w:pPr>
              <w:suppressAutoHyphens/>
              <w:spacing w:after="0" w:line="240" w:lineRule="auto"/>
              <w:ind w:left="-108" w:right="72"/>
              <w:jc w:val="center"/>
              <w:rPr>
                <w:rFonts w:ascii="Times New Roman" w:eastAsia="Times New Roman" w:hAnsi="Times New Roman" w:cs="Times New Roman"/>
                <w:sz w:val="24"/>
                <w:szCs w:val="24"/>
                <w:lang w:eastAsia="zh-CN"/>
              </w:rPr>
            </w:pPr>
            <w:r w:rsidRPr="00024F93">
              <w:rPr>
                <w:rFonts w:ascii="Times New Roman Chuv" w:eastAsia="Times New Roman" w:hAnsi="Times New Roman Chuv" w:cs="Times New Roman Chuv"/>
                <w:b/>
                <w:bCs/>
                <w:iCs/>
                <w:sz w:val="26"/>
                <w:szCs w:val="26"/>
                <w:lang w:eastAsia="zh-CN"/>
              </w:rPr>
              <w:t>Чувашская  Республика</w:t>
            </w:r>
          </w:p>
          <w:p w:rsidR="00FB7D75" w:rsidRPr="00024F93" w:rsidRDefault="00FB7D75" w:rsidP="00461619">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FB7D75" w:rsidRPr="00024F93" w:rsidRDefault="00FB7D75" w:rsidP="00461619">
            <w:pPr>
              <w:suppressAutoHyphens/>
              <w:spacing w:after="0" w:line="240" w:lineRule="auto"/>
              <w:ind w:left="-108" w:right="74"/>
              <w:jc w:val="center"/>
              <w:rPr>
                <w:rFonts w:ascii="Times New Roman" w:eastAsia="Times New Roman" w:hAnsi="Times New Roman" w:cs="Times New Roman"/>
                <w:sz w:val="24"/>
                <w:szCs w:val="24"/>
                <w:lang w:eastAsia="zh-CN"/>
              </w:rPr>
            </w:pPr>
            <w:r w:rsidRPr="00024F93">
              <w:rPr>
                <w:rFonts w:ascii="Times New Roman Chuv" w:eastAsia="Times New Roman" w:hAnsi="Times New Roman Chuv" w:cs="Times New Roman Chuv"/>
                <w:b/>
                <w:bCs/>
                <w:sz w:val="26"/>
                <w:szCs w:val="26"/>
                <w:lang w:eastAsia="zh-CN"/>
              </w:rPr>
              <w:t xml:space="preserve">Собрание депутатов </w:t>
            </w:r>
          </w:p>
          <w:p w:rsidR="00FB7D75" w:rsidRPr="00024F93" w:rsidRDefault="00FB7D75" w:rsidP="00461619">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024F93">
              <w:rPr>
                <w:rFonts w:ascii="Times New Roman Chuv" w:eastAsia="Times New Roman" w:hAnsi="Times New Roman Chuv" w:cs="Times New Roman Chuv"/>
                <w:b/>
                <w:bCs/>
                <w:sz w:val="26"/>
                <w:szCs w:val="26"/>
                <w:lang w:eastAsia="zh-CN"/>
              </w:rPr>
              <w:t xml:space="preserve">Яльчикского </w:t>
            </w:r>
          </w:p>
          <w:p w:rsidR="00FB7D75" w:rsidRPr="00024F93" w:rsidRDefault="00FB7D75" w:rsidP="00461619">
            <w:pPr>
              <w:suppressAutoHyphens/>
              <w:spacing w:after="0" w:line="240" w:lineRule="auto"/>
              <w:ind w:left="-108" w:right="74"/>
              <w:jc w:val="center"/>
              <w:rPr>
                <w:rFonts w:ascii="Times New Roman" w:eastAsia="Times New Roman" w:hAnsi="Times New Roman" w:cs="Times New Roman"/>
                <w:sz w:val="24"/>
                <w:szCs w:val="24"/>
                <w:lang w:eastAsia="zh-CN"/>
              </w:rPr>
            </w:pPr>
            <w:r w:rsidRPr="00024F93">
              <w:rPr>
                <w:rFonts w:ascii="Times New Roman Chuv" w:eastAsia="Times New Roman" w:hAnsi="Times New Roman Chuv" w:cs="Times New Roman Chuv"/>
                <w:b/>
                <w:bCs/>
                <w:sz w:val="26"/>
                <w:szCs w:val="26"/>
                <w:lang w:eastAsia="zh-CN"/>
              </w:rPr>
              <w:t>муниципального округа</w:t>
            </w:r>
          </w:p>
          <w:p w:rsidR="00FB7D75" w:rsidRPr="00024F93" w:rsidRDefault="00FB7D75" w:rsidP="00461619">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FB7D75" w:rsidRPr="00024F93" w:rsidRDefault="00FB7D75" w:rsidP="00461619">
            <w:pPr>
              <w:keepNext/>
              <w:numPr>
                <w:ilvl w:val="0"/>
                <w:numId w:val="1"/>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024F93">
              <w:rPr>
                <w:rFonts w:ascii="Times New Roman Chuv" w:eastAsia="Times New Roman" w:hAnsi="Times New Roman Chuv" w:cs="Times New Roman Chuv"/>
                <w:b/>
                <w:sz w:val="26"/>
                <w:szCs w:val="24"/>
                <w:lang w:eastAsia="ru-RU"/>
              </w:rPr>
              <w:t>РЕШЕНИЕ</w:t>
            </w:r>
          </w:p>
          <w:p w:rsidR="00FB7D75" w:rsidRPr="00024F93" w:rsidRDefault="00FB7D75" w:rsidP="00461619">
            <w:pPr>
              <w:suppressAutoHyphens/>
              <w:spacing w:after="0" w:line="240" w:lineRule="auto"/>
              <w:rPr>
                <w:rFonts w:ascii="Times New Roman Chuv" w:eastAsia="Times New Roman" w:hAnsi="Times New Roman Chuv" w:cs="Times New Roman Chuv"/>
                <w:b/>
                <w:sz w:val="16"/>
                <w:szCs w:val="16"/>
                <w:lang w:eastAsia="ru-RU"/>
              </w:rPr>
            </w:pPr>
          </w:p>
          <w:p w:rsidR="00FB7D75" w:rsidRPr="00024F93" w:rsidRDefault="00FB7D75" w:rsidP="00461619">
            <w:pPr>
              <w:suppressAutoHyphens/>
              <w:spacing w:after="0" w:line="240" w:lineRule="auto"/>
              <w:ind w:left="-108" w:right="-108"/>
              <w:rPr>
                <w:rFonts w:ascii="Times New Roman" w:eastAsia="Times New Roman" w:hAnsi="Times New Roman" w:cs="Times New Roman"/>
                <w:sz w:val="24"/>
                <w:szCs w:val="24"/>
                <w:lang w:eastAsia="zh-CN"/>
              </w:rPr>
            </w:pPr>
            <w:r w:rsidRPr="00024F93">
              <w:rPr>
                <w:rFonts w:ascii="Times New Roman" w:eastAsia="Times New Roman" w:hAnsi="Times New Roman" w:cs="Times New Roman"/>
                <w:sz w:val="24"/>
                <w:szCs w:val="24"/>
                <w:lang w:eastAsia="zh-CN"/>
              </w:rPr>
              <w:t xml:space="preserve">       «</w:t>
            </w:r>
            <w:r w:rsidR="002B141D">
              <w:rPr>
                <w:rFonts w:ascii="Times New Roman" w:eastAsia="Times New Roman" w:hAnsi="Times New Roman" w:cs="Times New Roman"/>
                <w:sz w:val="24"/>
                <w:szCs w:val="24"/>
                <w:lang w:eastAsia="zh-CN"/>
              </w:rPr>
              <w:t>01</w:t>
            </w:r>
            <w:r>
              <w:rPr>
                <w:rFonts w:ascii="Times New Roman" w:eastAsia="Times New Roman" w:hAnsi="Times New Roman" w:cs="Times New Roman"/>
                <w:sz w:val="24"/>
                <w:szCs w:val="24"/>
                <w:lang w:eastAsia="zh-CN"/>
              </w:rPr>
              <w:t xml:space="preserve">» </w:t>
            </w:r>
            <w:r w:rsidR="00A85DC9">
              <w:rPr>
                <w:rFonts w:ascii="Times New Roman" w:eastAsia="Times New Roman" w:hAnsi="Times New Roman" w:cs="Times New Roman"/>
                <w:sz w:val="24"/>
                <w:szCs w:val="24"/>
                <w:lang w:eastAsia="zh-CN"/>
              </w:rPr>
              <w:t>февраля</w:t>
            </w:r>
            <w:r w:rsidRPr="00024F93">
              <w:rPr>
                <w:rFonts w:ascii="Times New Roman" w:eastAsia="Times New Roman" w:hAnsi="Times New Roman" w:cs="Times New Roman"/>
                <w:sz w:val="24"/>
                <w:szCs w:val="24"/>
                <w:lang w:eastAsia="zh-CN"/>
              </w:rPr>
              <w:t xml:space="preserve"> 202</w:t>
            </w:r>
            <w:r>
              <w:rPr>
                <w:rFonts w:ascii="Times New Roman" w:eastAsia="Times New Roman" w:hAnsi="Times New Roman" w:cs="Times New Roman"/>
                <w:sz w:val="24"/>
                <w:szCs w:val="24"/>
                <w:lang w:eastAsia="zh-CN"/>
              </w:rPr>
              <w:t>3 г. №</w:t>
            </w:r>
            <w:r w:rsidR="002B141D">
              <w:rPr>
                <w:rFonts w:ascii="Times New Roman" w:eastAsia="Times New Roman" w:hAnsi="Times New Roman" w:cs="Times New Roman"/>
                <w:sz w:val="24"/>
                <w:szCs w:val="24"/>
                <w:lang w:eastAsia="zh-CN"/>
              </w:rPr>
              <w:t xml:space="preserve"> </w:t>
            </w:r>
            <w:r w:rsidR="002B141D">
              <w:rPr>
                <w:lang w:eastAsia="zh-CN"/>
              </w:rPr>
              <w:t>1/12</w:t>
            </w:r>
            <w:r w:rsidR="002B141D">
              <w:rPr>
                <w:rFonts w:cs="Times New Roman"/>
                <w:lang w:eastAsia="zh-CN"/>
              </w:rPr>
              <w:t>-с</w:t>
            </w:r>
            <w:r w:rsidR="002B141D" w:rsidRPr="000D3C8D">
              <w:rPr>
                <w:rFonts w:cs="Times New Roman"/>
                <w:lang w:eastAsia="zh-CN"/>
              </w:rPr>
              <w:t xml:space="preserve"> </w:t>
            </w:r>
            <w:r w:rsidR="002B141D">
              <w:rPr>
                <w:rFonts w:cs="Times New Roman"/>
                <w:lang w:eastAsia="zh-CN"/>
              </w:rPr>
              <w:t xml:space="preserve"> </w:t>
            </w:r>
          </w:p>
          <w:p w:rsidR="00FB7D75" w:rsidRPr="00024F93" w:rsidRDefault="00FB7D75" w:rsidP="00461619">
            <w:pPr>
              <w:suppressAutoHyphens/>
              <w:spacing w:after="0" w:line="240" w:lineRule="auto"/>
              <w:ind w:left="-108"/>
              <w:jc w:val="center"/>
              <w:rPr>
                <w:rFonts w:ascii="Times New Roman" w:eastAsia="Times New Roman" w:hAnsi="Times New Roman" w:cs="Times New Roman"/>
                <w:sz w:val="16"/>
                <w:szCs w:val="16"/>
                <w:lang w:eastAsia="zh-CN"/>
              </w:rPr>
            </w:pPr>
          </w:p>
          <w:p w:rsidR="00FB7D75" w:rsidRPr="00024F93" w:rsidRDefault="00FB7D75" w:rsidP="00461619">
            <w:pPr>
              <w:suppressAutoHyphens/>
              <w:spacing w:after="0" w:line="240" w:lineRule="auto"/>
              <w:ind w:left="-108"/>
              <w:jc w:val="center"/>
              <w:rPr>
                <w:rFonts w:ascii="Times New Roman" w:eastAsia="Times New Roman" w:hAnsi="Times New Roman" w:cs="Times New Roman"/>
                <w:sz w:val="24"/>
                <w:szCs w:val="24"/>
                <w:lang w:eastAsia="zh-CN"/>
              </w:rPr>
            </w:pPr>
            <w:r w:rsidRPr="00024F93">
              <w:rPr>
                <w:rFonts w:ascii="Times New Roman" w:eastAsia="Times New Roman" w:hAnsi="Times New Roman" w:cs="Times New Roman"/>
                <w:sz w:val="18"/>
                <w:szCs w:val="18"/>
                <w:lang w:eastAsia="zh-CN"/>
              </w:rPr>
              <w:t>село Яльчики</w:t>
            </w:r>
          </w:p>
        </w:tc>
      </w:tr>
    </w:tbl>
    <w:p w:rsidR="004B4285" w:rsidRDefault="004B4285">
      <w:pPr>
        <w:pStyle w:val="ConsPlusTitle"/>
        <w:jc w:val="both"/>
      </w:pPr>
    </w:p>
    <w:p w:rsidR="004B4285" w:rsidRPr="00FB7D75" w:rsidRDefault="00FB7D75" w:rsidP="00FB7D75">
      <w:pPr>
        <w:pStyle w:val="ConsPlusTitle"/>
        <w:jc w:val="both"/>
        <w:rPr>
          <w:rFonts w:ascii="Times New Roman" w:hAnsi="Times New Roman" w:cs="Times New Roman"/>
          <w:b w:val="0"/>
          <w:sz w:val="28"/>
          <w:szCs w:val="28"/>
        </w:rPr>
      </w:pPr>
      <w:bookmarkStart w:id="0" w:name="_GoBack"/>
      <w:r w:rsidRPr="00FB7D75">
        <w:rPr>
          <w:rFonts w:ascii="Times New Roman" w:hAnsi="Times New Roman" w:cs="Times New Roman"/>
          <w:b w:val="0"/>
          <w:sz w:val="28"/>
          <w:szCs w:val="28"/>
        </w:rPr>
        <w:t>О порядке проведения антикоррупционной экспертизы</w:t>
      </w:r>
    </w:p>
    <w:p w:rsidR="004B4285" w:rsidRPr="00FB7D75" w:rsidRDefault="00FB7D75" w:rsidP="00FB7D75">
      <w:pPr>
        <w:pStyle w:val="ConsPlusTitle"/>
        <w:jc w:val="both"/>
        <w:rPr>
          <w:rFonts w:ascii="Times New Roman" w:hAnsi="Times New Roman" w:cs="Times New Roman"/>
          <w:b w:val="0"/>
          <w:sz w:val="28"/>
          <w:szCs w:val="28"/>
        </w:rPr>
      </w:pPr>
      <w:r w:rsidRPr="00FB7D75">
        <w:rPr>
          <w:rFonts w:ascii="Times New Roman" w:hAnsi="Times New Roman" w:cs="Times New Roman"/>
          <w:b w:val="0"/>
          <w:sz w:val="28"/>
          <w:szCs w:val="28"/>
        </w:rPr>
        <w:t>нормативных правовых актов и проектов нормативных</w:t>
      </w:r>
    </w:p>
    <w:p w:rsidR="004B4285" w:rsidRPr="00FB7D75" w:rsidRDefault="00FB7D75" w:rsidP="00FB7D75">
      <w:pPr>
        <w:pStyle w:val="ConsPlusTitle"/>
        <w:jc w:val="both"/>
        <w:rPr>
          <w:rFonts w:ascii="Times New Roman" w:hAnsi="Times New Roman" w:cs="Times New Roman"/>
          <w:b w:val="0"/>
          <w:sz w:val="28"/>
          <w:szCs w:val="28"/>
        </w:rPr>
      </w:pPr>
      <w:r w:rsidRPr="00FB7D75">
        <w:rPr>
          <w:rFonts w:ascii="Times New Roman" w:hAnsi="Times New Roman" w:cs="Times New Roman"/>
          <w:b w:val="0"/>
          <w:sz w:val="28"/>
          <w:szCs w:val="28"/>
        </w:rPr>
        <w:t>правовых актов органов местного самоуправления</w:t>
      </w:r>
    </w:p>
    <w:p w:rsidR="004B4285" w:rsidRPr="00FB7D75" w:rsidRDefault="00FB7D75" w:rsidP="00FB7D75">
      <w:pPr>
        <w:pStyle w:val="ConsPlusTitle"/>
        <w:jc w:val="both"/>
        <w:rPr>
          <w:rFonts w:ascii="Times New Roman" w:hAnsi="Times New Roman" w:cs="Times New Roman"/>
          <w:b w:val="0"/>
          <w:sz w:val="28"/>
          <w:szCs w:val="28"/>
        </w:rPr>
      </w:pPr>
      <w:r w:rsidRPr="00FB7D75">
        <w:rPr>
          <w:rFonts w:ascii="Times New Roman" w:hAnsi="Times New Roman" w:cs="Times New Roman"/>
          <w:b w:val="0"/>
          <w:sz w:val="28"/>
          <w:szCs w:val="28"/>
        </w:rPr>
        <w:t>Яльчикского муниципального округа Чувашской Республики</w:t>
      </w:r>
    </w:p>
    <w:bookmarkEnd w:id="0"/>
    <w:p w:rsidR="004B4285" w:rsidRPr="00FB7D75" w:rsidRDefault="004B4285">
      <w:pPr>
        <w:pStyle w:val="ConsPlusNormal"/>
        <w:jc w:val="both"/>
        <w:rPr>
          <w:rFonts w:ascii="Times New Roman" w:hAnsi="Times New Roman" w:cs="Times New Roman"/>
          <w:sz w:val="28"/>
          <w:szCs w:val="28"/>
        </w:rPr>
      </w:pPr>
    </w:p>
    <w:p w:rsidR="004B4285" w:rsidRPr="00FB7D75" w:rsidRDefault="004B4285">
      <w:pPr>
        <w:pStyle w:val="ConsPlusNormal"/>
        <w:ind w:firstLine="540"/>
        <w:jc w:val="both"/>
        <w:rPr>
          <w:rFonts w:ascii="Times New Roman" w:hAnsi="Times New Roman" w:cs="Times New Roman"/>
          <w:sz w:val="28"/>
          <w:szCs w:val="28"/>
        </w:rPr>
      </w:pPr>
      <w:r w:rsidRPr="00FB7D75">
        <w:rPr>
          <w:rFonts w:ascii="Times New Roman" w:hAnsi="Times New Roman" w:cs="Times New Roman"/>
          <w:sz w:val="28"/>
          <w:szCs w:val="28"/>
        </w:rPr>
        <w:t xml:space="preserve">В соответствии с Федеральным </w:t>
      </w:r>
      <w:hyperlink r:id="rId7">
        <w:r w:rsidRPr="00FB7D75">
          <w:rPr>
            <w:rFonts w:ascii="Times New Roman" w:hAnsi="Times New Roman" w:cs="Times New Roman"/>
            <w:color w:val="0000FF"/>
            <w:sz w:val="28"/>
            <w:szCs w:val="28"/>
          </w:rPr>
          <w:t>законом</w:t>
        </w:r>
      </w:hyperlink>
      <w:r w:rsidRPr="00FB7D75">
        <w:rPr>
          <w:rFonts w:ascii="Times New Roman" w:hAnsi="Times New Roman" w:cs="Times New Roman"/>
          <w:sz w:val="28"/>
          <w:szCs w:val="28"/>
        </w:rPr>
        <w:t xml:space="preserve"> от 17 июля 2009 года N 172-ФЗ "Об антикоррупционной экспертизе нормативных правовых актов и проектов нормативных правовых актов", в целях предупреждения включения в проекты нормативных правовых актов положений, способствующих созданию условий для проявления коррупции, выявления и устранения таких положений Собрание депутатов Яльчикского муниципального округа Чувашской Республики </w:t>
      </w:r>
      <w:proofErr w:type="gramStart"/>
      <w:r w:rsidRPr="00FB7D75">
        <w:rPr>
          <w:rFonts w:ascii="Times New Roman" w:hAnsi="Times New Roman" w:cs="Times New Roman"/>
          <w:sz w:val="28"/>
          <w:szCs w:val="28"/>
        </w:rPr>
        <w:t>р</w:t>
      </w:r>
      <w:proofErr w:type="gramEnd"/>
      <w:r w:rsidR="00FB7D75">
        <w:rPr>
          <w:rFonts w:ascii="Times New Roman" w:hAnsi="Times New Roman" w:cs="Times New Roman"/>
          <w:sz w:val="28"/>
          <w:szCs w:val="28"/>
        </w:rPr>
        <w:t xml:space="preserve"> </w:t>
      </w:r>
      <w:r w:rsidRPr="00FB7D75">
        <w:rPr>
          <w:rFonts w:ascii="Times New Roman" w:hAnsi="Times New Roman" w:cs="Times New Roman"/>
          <w:sz w:val="28"/>
          <w:szCs w:val="28"/>
        </w:rPr>
        <w:t>е</w:t>
      </w:r>
      <w:r w:rsidR="00FB7D75">
        <w:rPr>
          <w:rFonts w:ascii="Times New Roman" w:hAnsi="Times New Roman" w:cs="Times New Roman"/>
          <w:sz w:val="28"/>
          <w:szCs w:val="28"/>
        </w:rPr>
        <w:t xml:space="preserve"> </w:t>
      </w:r>
      <w:r w:rsidRPr="00FB7D75">
        <w:rPr>
          <w:rFonts w:ascii="Times New Roman" w:hAnsi="Times New Roman" w:cs="Times New Roman"/>
          <w:sz w:val="28"/>
          <w:szCs w:val="28"/>
        </w:rPr>
        <w:t>ш</w:t>
      </w:r>
      <w:r w:rsidR="00FB7D75">
        <w:rPr>
          <w:rFonts w:ascii="Times New Roman" w:hAnsi="Times New Roman" w:cs="Times New Roman"/>
          <w:sz w:val="28"/>
          <w:szCs w:val="28"/>
        </w:rPr>
        <w:t xml:space="preserve"> </w:t>
      </w:r>
      <w:r w:rsidRPr="00FB7D75">
        <w:rPr>
          <w:rFonts w:ascii="Times New Roman" w:hAnsi="Times New Roman" w:cs="Times New Roman"/>
          <w:sz w:val="28"/>
          <w:szCs w:val="28"/>
        </w:rPr>
        <w:t>и</w:t>
      </w:r>
      <w:r w:rsidR="00FB7D75">
        <w:rPr>
          <w:rFonts w:ascii="Times New Roman" w:hAnsi="Times New Roman" w:cs="Times New Roman"/>
          <w:sz w:val="28"/>
          <w:szCs w:val="28"/>
        </w:rPr>
        <w:t xml:space="preserve"> </w:t>
      </w:r>
      <w:r w:rsidRPr="00FB7D75">
        <w:rPr>
          <w:rFonts w:ascii="Times New Roman" w:hAnsi="Times New Roman" w:cs="Times New Roman"/>
          <w:sz w:val="28"/>
          <w:szCs w:val="28"/>
        </w:rPr>
        <w:t>л</w:t>
      </w:r>
      <w:r w:rsidR="00FB7D75">
        <w:rPr>
          <w:rFonts w:ascii="Times New Roman" w:hAnsi="Times New Roman" w:cs="Times New Roman"/>
          <w:sz w:val="28"/>
          <w:szCs w:val="28"/>
        </w:rPr>
        <w:t xml:space="preserve"> </w:t>
      </w:r>
      <w:r w:rsidRPr="00FB7D75">
        <w:rPr>
          <w:rFonts w:ascii="Times New Roman" w:hAnsi="Times New Roman" w:cs="Times New Roman"/>
          <w:sz w:val="28"/>
          <w:szCs w:val="28"/>
        </w:rPr>
        <w:t>о:</w:t>
      </w:r>
    </w:p>
    <w:p w:rsidR="004B4285" w:rsidRDefault="004B4285" w:rsidP="00F551EF">
      <w:pPr>
        <w:pStyle w:val="ConsPlusNormal"/>
        <w:numPr>
          <w:ilvl w:val="0"/>
          <w:numId w:val="2"/>
        </w:numPr>
        <w:spacing w:before="200"/>
        <w:jc w:val="both"/>
        <w:rPr>
          <w:rFonts w:ascii="Times New Roman" w:hAnsi="Times New Roman" w:cs="Times New Roman"/>
          <w:sz w:val="28"/>
          <w:szCs w:val="28"/>
        </w:rPr>
      </w:pPr>
      <w:r w:rsidRPr="00FB7D75">
        <w:rPr>
          <w:rFonts w:ascii="Times New Roman" w:hAnsi="Times New Roman" w:cs="Times New Roman"/>
          <w:sz w:val="28"/>
          <w:szCs w:val="28"/>
        </w:rPr>
        <w:t xml:space="preserve">Утвердить прилагаемый </w:t>
      </w:r>
      <w:hyperlink w:anchor="P36">
        <w:r w:rsidRPr="00FB7D75">
          <w:rPr>
            <w:rFonts w:ascii="Times New Roman" w:hAnsi="Times New Roman" w:cs="Times New Roman"/>
            <w:color w:val="0000FF"/>
            <w:sz w:val="28"/>
            <w:szCs w:val="28"/>
          </w:rPr>
          <w:t>Порядок</w:t>
        </w:r>
      </w:hyperlink>
      <w:r w:rsidRPr="00FB7D75">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органов местного самоуправления Яльчикского муниципального округа Чувашской Республики (далее - Порядок).</w:t>
      </w:r>
    </w:p>
    <w:p w:rsidR="004B4285" w:rsidRPr="00FB7D75" w:rsidRDefault="004B4285">
      <w:pPr>
        <w:pStyle w:val="ConsPlusNormal"/>
        <w:spacing w:before="200"/>
        <w:ind w:firstLine="540"/>
        <w:jc w:val="both"/>
        <w:rPr>
          <w:rFonts w:ascii="Times New Roman" w:hAnsi="Times New Roman" w:cs="Times New Roman"/>
          <w:sz w:val="28"/>
          <w:szCs w:val="28"/>
        </w:rPr>
      </w:pPr>
      <w:r w:rsidRPr="00FB7D75">
        <w:rPr>
          <w:rFonts w:ascii="Times New Roman" w:hAnsi="Times New Roman" w:cs="Times New Roman"/>
          <w:sz w:val="28"/>
          <w:szCs w:val="28"/>
        </w:rPr>
        <w:t xml:space="preserve">2. Настоящее решение вступает в силу после его официального опубликования в </w:t>
      </w:r>
      <w:r w:rsidR="00C775A1">
        <w:rPr>
          <w:rFonts w:ascii="Times New Roman" w:hAnsi="Times New Roman" w:cs="Times New Roman"/>
          <w:sz w:val="28"/>
          <w:szCs w:val="28"/>
        </w:rPr>
        <w:t>периодическом печатном</w:t>
      </w:r>
      <w:r w:rsidRPr="00FB7D75">
        <w:rPr>
          <w:rFonts w:ascii="Times New Roman" w:hAnsi="Times New Roman" w:cs="Times New Roman"/>
          <w:sz w:val="28"/>
          <w:szCs w:val="28"/>
        </w:rPr>
        <w:t xml:space="preserve"> издании "Вестник Яльчикского </w:t>
      </w:r>
      <w:r w:rsidR="00C775A1">
        <w:rPr>
          <w:rFonts w:ascii="Times New Roman" w:hAnsi="Times New Roman" w:cs="Times New Roman"/>
          <w:sz w:val="28"/>
          <w:szCs w:val="28"/>
        </w:rPr>
        <w:t>муниципального округа</w:t>
      </w:r>
      <w:r w:rsidRPr="00FB7D75">
        <w:rPr>
          <w:rFonts w:ascii="Times New Roman" w:hAnsi="Times New Roman" w:cs="Times New Roman"/>
          <w:sz w:val="28"/>
          <w:szCs w:val="28"/>
        </w:rPr>
        <w:t>" и подлежит размещению на официальном сайте Яльчикского муниципального округа в сети "Интернет".</w:t>
      </w:r>
    </w:p>
    <w:p w:rsidR="004B4285" w:rsidRPr="00FB7D75" w:rsidRDefault="004B4285">
      <w:pPr>
        <w:pStyle w:val="ConsPlusNormal"/>
        <w:jc w:val="both"/>
        <w:rPr>
          <w:rFonts w:ascii="Times New Roman" w:hAnsi="Times New Roman" w:cs="Times New Roman"/>
          <w:sz w:val="28"/>
          <w:szCs w:val="28"/>
        </w:rPr>
      </w:pPr>
    </w:p>
    <w:p w:rsidR="004B4285" w:rsidRPr="00FB7D75" w:rsidRDefault="004B4285" w:rsidP="00FB7D75">
      <w:pPr>
        <w:pStyle w:val="ConsPlusNormal"/>
        <w:rPr>
          <w:rFonts w:ascii="Times New Roman" w:hAnsi="Times New Roman" w:cs="Times New Roman"/>
          <w:sz w:val="28"/>
          <w:szCs w:val="28"/>
        </w:rPr>
      </w:pPr>
      <w:r w:rsidRPr="00FB7D75">
        <w:rPr>
          <w:rFonts w:ascii="Times New Roman" w:hAnsi="Times New Roman" w:cs="Times New Roman"/>
          <w:sz w:val="28"/>
          <w:szCs w:val="28"/>
        </w:rPr>
        <w:t>Председатель Собрания депутатов</w:t>
      </w:r>
    </w:p>
    <w:p w:rsidR="004B4285" w:rsidRPr="00FB7D75" w:rsidRDefault="004B4285" w:rsidP="00FB7D75">
      <w:pPr>
        <w:pStyle w:val="ConsPlusNormal"/>
        <w:rPr>
          <w:rFonts w:ascii="Times New Roman" w:hAnsi="Times New Roman" w:cs="Times New Roman"/>
          <w:sz w:val="28"/>
          <w:szCs w:val="28"/>
        </w:rPr>
      </w:pPr>
      <w:r w:rsidRPr="00FB7D75">
        <w:rPr>
          <w:rFonts w:ascii="Times New Roman" w:hAnsi="Times New Roman" w:cs="Times New Roman"/>
          <w:sz w:val="28"/>
          <w:szCs w:val="28"/>
        </w:rPr>
        <w:t>Яльчикского муниципального округа</w:t>
      </w:r>
    </w:p>
    <w:p w:rsidR="00FB7D75" w:rsidRPr="00FB7D75" w:rsidRDefault="004B4285" w:rsidP="00FB7D75">
      <w:pPr>
        <w:pStyle w:val="ConsPlusNormal"/>
        <w:rPr>
          <w:rFonts w:ascii="Times New Roman" w:hAnsi="Times New Roman" w:cs="Times New Roman"/>
          <w:sz w:val="28"/>
          <w:szCs w:val="28"/>
        </w:rPr>
      </w:pPr>
      <w:r w:rsidRPr="00FB7D75">
        <w:rPr>
          <w:rFonts w:ascii="Times New Roman" w:hAnsi="Times New Roman" w:cs="Times New Roman"/>
          <w:sz w:val="28"/>
          <w:szCs w:val="28"/>
        </w:rPr>
        <w:t>Чувашской Республики</w:t>
      </w:r>
      <w:r w:rsidR="00FB7D75" w:rsidRPr="00FB7D75">
        <w:rPr>
          <w:rFonts w:ascii="Times New Roman" w:hAnsi="Times New Roman" w:cs="Times New Roman"/>
          <w:sz w:val="28"/>
          <w:szCs w:val="28"/>
        </w:rPr>
        <w:t xml:space="preserve">                                                                   В.В. </w:t>
      </w:r>
      <w:proofErr w:type="spellStart"/>
      <w:r w:rsidR="00FB7D75" w:rsidRPr="00FB7D75">
        <w:rPr>
          <w:rFonts w:ascii="Times New Roman" w:hAnsi="Times New Roman" w:cs="Times New Roman"/>
          <w:sz w:val="28"/>
          <w:szCs w:val="28"/>
        </w:rPr>
        <w:t>Сядуков</w:t>
      </w:r>
      <w:proofErr w:type="spellEnd"/>
      <w:r w:rsidR="00FB7D75" w:rsidRPr="00FB7D75">
        <w:rPr>
          <w:rFonts w:ascii="Times New Roman" w:hAnsi="Times New Roman" w:cs="Times New Roman"/>
          <w:sz w:val="28"/>
          <w:szCs w:val="28"/>
        </w:rPr>
        <w:t xml:space="preserve"> </w:t>
      </w:r>
    </w:p>
    <w:p w:rsidR="004B4285" w:rsidRPr="00FB7D75" w:rsidRDefault="004B4285" w:rsidP="00FB7D75">
      <w:pPr>
        <w:pStyle w:val="ConsPlusNormal"/>
        <w:rPr>
          <w:rFonts w:ascii="Times New Roman" w:hAnsi="Times New Roman" w:cs="Times New Roman"/>
          <w:sz w:val="28"/>
          <w:szCs w:val="28"/>
        </w:rPr>
      </w:pPr>
    </w:p>
    <w:p w:rsidR="004B4285" w:rsidRPr="00FB7D75" w:rsidRDefault="004B4285">
      <w:pPr>
        <w:pStyle w:val="ConsPlusNormal"/>
        <w:jc w:val="both"/>
        <w:rPr>
          <w:rFonts w:ascii="Times New Roman" w:hAnsi="Times New Roman" w:cs="Times New Roman"/>
          <w:sz w:val="28"/>
          <w:szCs w:val="28"/>
        </w:rPr>
      </w:pPr>
    </w:p>
    <w:p w:rsidR="004B4285" w:rsidRPr="00FB7D75" w:rsidRDefault="004B4285" w:rsidP="00FB7D75">
      <w:pPr>
        <w:pStyle w:val="ConsPlusNormal"/>
        <w:rPr>
          <w:rFonts w:ascii="Times New Roman" w:hAnsi="Times New Roman" w:cs="Times New Roman"/>
          <w:sz w:val="28"/>
          <w:szCs w:val="28"/>
        </w:rPr>
      </w:pPr>
      <w:r w:rsidRPr="00FB7D75">
        <w:rPr>
          <w:rFonts w:ascii="Times New Roman" w:hAnsi="Times New Roman" w:cs="Times New Roman"/>
          <w:sz w:val="28"/>
          <w:szCs w:val="28"/>
        </w:rPr>
        <w:t>Глава Яльчикского муниципального округа</w:t>
      </w:r>
    </w:p>
    <w:p w:rsidR="004B4285" w:rsidRPr="00FB7D75" w:rsidRDefault="004B4285" w:rsidP="00FB7D75">
      <w:pPr>
        <w:pStyle w:val="ConsPlusNormal"/>
        <w:rPr>
          <w:rFonts w:ascii="Times New Roman" w:hAnsi="Times New Roman" w:cs="Times New Roman"/>
          <w:sz w:val="28"/>
          <w:szCs w:val="28"/>
        </w:rPr>
      </w:pPr>
      <w:r w:rsidRPr="00FB7D75">
        <w:rPr>
          <w:rFonts w:ascii="Times New Roman" w:hAnsi="Times New Roman" w:cs="Times New Roman"/>
          <w:sz w:val="28"/>
          <w:szCs w:val="28"/>
        </w:rPr>
        <w:t>Чувашской Республики</w:t>
      </w:r>
      <w:r w:rsidR="00FB7D75" w:rsidRPr="00FB7D75">
        <w:rPr>
          <w:rFonts w:ascii="Times New Roman" w:hAnsi="Times New Roman" w:cs="Times New Roman"/>
          <w:sz w:val="28"/>
          <w:szCs w:val="28"/>
        </w:rPr>
        <w:t xml:space="preserve">                                                         </w:t>
      </w:r>
      <w:r w:rsidR="00F551EF">
        <w:rPr>
          <w:rFonts w:ascii="Times New Roman" w:hAnsi="Times New Roman" w:cs="Times New Roman"/>
          <w:sz w:val="28"/>
          <w:szCs w:val="28"/>
        </w:rPr>
        <w:t xml:space="preserve">      </w:t>
      </w:r>
      <w:r w:rsidR="00FB7D75" w:rsidRPr="00FB7D75">
        <w:rPr>
          <w:rFonts w:ascii="Times New Roman" w:hAnsi="Times New Roman" w:cs="Times New Roman"/>
          <w:sz w:val="28"/>
          <w:szCs w:val="28"/>
        </w:rPr>
        <w:t xml:space="preserve">       Л.Л. Левый</w:t>
      </w:r>
    </w:p>
    <w:p w:rsidR="004B4285" w:rsidRPr="00FB7D75" w:rsidRDefault="004B4285">
      <w:pPr>
        <w:pStyle w:val="ConsPlusNormal"/>
        <w:jc w:val="right"/>
        <w:rPr>
          <w:rFonts w:ascii="Times New Roman" w:hAnsi="Times New Roman" w:cs="Times New Roman"/>
          <w:sz w:val="28"/>
          <w:szCs w:val="28"/>
        </w:rPr>
      </w:pPr>
    </w:p>
    <w:p w:rsidR="004B4285" w:rsidRPr="00FB7D75" w:rsidRDefault="004B4285">
      <w:pPr>
        <w:pStyle w:val="ConsPlusNormal"/>
        <w:jc w:val="both"/>
        <w:rPr>
          <w:rFonts w:ascii="Times New Roman" w:hAnsi="Times New Roman" w:cs="Times New Roman"/>
          <w:sz w:val="28"/>
          <w:szCs w:val="28"/>
        </w:rPr>
      </w:pPr>
    </w:p>
    <w:p w:rsidR="004B4285" w:rsidRDefault="004B4285">
      <w:pPr>
        <w:pStyle w:val="ConsPlusNormal"/>
        <w:jc w:val="both"/>
      </w:pPr>
    </w:p>
    <w:p w:rsidR="004B4285" w:rsidRDefault="004B4285">
      <w:pPr>
        <w:pStyle w:val="ConsPlusNormal"/>
        <w:jc w:val="both"/>
      </w:pPr>
    </w:p>
    <w:p w:rsidR="004B4285" w:rsidRDefault="004B4285">
      <w:pPr>
        <w:pStyle w:val="ConsPlusNormal"/>
        <w:jc w:val="both"/>
      </w:pPr>
    </w:p>
    <w:p w:rsidR="00FB7D75" w:rsidRDefault="00FB7D75">
      <w:pPr>
        <w:pStyle w:val="ConsPlusNormal"/>
        <w:jc w:val="both"/>
      </w:pPr>
    </w:p>
    <w:p w:rsidR="004B4285" w:rsidRPr="009A3523" w:rsidRDefault="002B141D">
      <w:pPr>
        <w:pStyle w:val="ConsPlusNormal"/>
        <w:jc w:val="right"/>
        <w:rPr>
          <w:rFonts w:ascii="Times New Roman" w:hAnsi="Times New Roman" w:cs="Times New Roman"/>
        </w:rPr>
      </w:pPr>
      <w:r>
        <w:rPr>
          <w:rFonts w:ascii="Times New Roman" w:hAnsi="Times New Roman" w:cs="Times New Roman"/>
        </w:rPr>
        <w:lastRenderedPageBreak/>
        <w:t xml:space="preserve">Приложение </w:t>
      </w:r>
      <w:r w:rsidR="00F551EF" w:rsidRPr="009A3523">
        <w:rPr>
          <w:rFonts w:ascii="Times New Roman" w:hAnsi="Times New Roman" w:cs="Times New Roman"/>
        </w:rPr>
        <w:t xml:space="preserve"> </w:t>
      </w:r>
    </w:p>
    <w:p w:rsidR="004B4285" w:rsidRPr="009A3523" w:rsidRDefault="002B141D" w:rsidP="002B141D">
      <w:pPr>
        <w:pStyle w:val="ConsPlusNormal"/>
        <w:jc w:val="center"/>
        <w:rPr>
          <w:rFonts w:ascii="Times New Roman" w:hAnsi="Times New Roman" w:cs="Times New Roman"/>
        </w:rPr>
      </w:pPr>
      <w:r>
        <w:rPr>
          <w:rFonts w:ascii="Times New Roman" w:hAnsi="Times New Roman" w:cs="Times New Roman"/>
        </w:rPr>
        <w:t xml:space="preserve">                                                                                                                                   к р</w:t>
      </w:r>
      <w:r w:rsidR="00F551EF" w:rsidRPr="009A3523">
        <w:rPr>
          <w:rFonts w:ascii="Times New Roman" w:hAnsi="Times New Roman" w:cs="Times New Roman"/>
        </w:rPr>
        <w:t>ешению</w:t>
      </w:r>
      <w:r>
        <w:rPr>
          <w:rFonts w:ascii="Times New Roman" w:hAnsi="Times New Roman" w:cs="Times New Roman"/>
        </w:rPr>
        <w:t xml:space="preserve"> </w:t>
      </w:r>
      <w:r w:rsidR="004B4285" w:rsidRPr="009A3523">
        <w:rPr>
          <w:rFonts w:ascii="Times New Roman" w:hAnsi="Times New Roman" w:cs="Times New Roman"/>
        </w:rPr>
        <w:t>Собрания депутатов</w:t>
      </w:r>
    </w:p>
    <w:p w:rsidR="004B4285" w:rsidRPr="009A3523" w:rsidRDefault="004B4285">
      <w:pPr>
        <w:pStyle w:val="ConsPlusNormal"/>
        <w:jc w:val="right"/>
        <w:rPr>
          <w:rFonts w:ascii="Times New Roman" w:hAnsi="Times New Roman" w:cs="Times New Roman"/>
        </w:rPr>
      </w:pPr>
      <w:r w:rsidRPr="009A3523">
        <w:rPr>
          <w:rFonts w:ascii="Times New Roman" w:hAnsi="Times New Roman" w:cs="Times New Roman"/>
        </w:rPr>
        <w:t>Яльчикского муниципального округа</w:t>
      </w:r>
    </w:p>
    <w:p w:rsidR="004B4285" w:rsidRPr="009A3523" w:rsidRDefault="004B4285">
      <w:pPr>
        <w:pStyle w:val="ConsPlusNormal"/>
        <w:jc w:val="right"/>
        <w:rPr>
          <w:rFonts w:ascii="Times New Roman" w:hAnsi="Times New Roman" w:cs="Times New Roman"/>
        </w:rPr>
      </w:pPr>
      <w:r w:rsidRPr="009A3523">
        <w:rPr>
          <w:rFonts w:ascii="Times New Roman" w:hAnsi="Times New Roman" w:cs="Times New Roman"/>
        </w:rPr>
        <w:t>Чувашской Республики</w:t>
      </w:r>
    </w:p>
    <w:p w:rsidR="004B4285" w:rsidRPr="009A3523" w:rsidRDefault="004B4285">
      <w:pPr>
        <w:pStyle w:val="ConsPlusNormal"/>
        <w:jc w:val="right"/>
        <w:rPr>
          <w:rFonts w:ascii="Times New Roman" w:hAnsi="Times New Roman" w:cs="Times New Roman"/>
        </w:rPr>
      </w:pPr>
      <w:r w:rsidRPr="009A3523">
        <w:rPr>
          <w:rFonts w:ascii="Times New Roman" w:hAnsi="Times New Roman" w:cs="Times New Roman"/>
        </w:rPr>
        <w:t xml:space="preserve">от </w:t>
      </w:r>
      <w:r w:rsidR="002B141D">
        <w:rPr>
          <w:rFonts w:ascii="Times New Roman" w:hAnsi="Times New Roman" w:cs="Times New Roman"/>
        </w:rPr>
        <w:t>01.02.</w:t>
      </w:r>
      <w:r w:rsidR="00F551EF" w:rsidRPr="009A3523">
        <w:rPr>
          <w:rFonts w:ascii="Times New Roman" w:hAnsi="Times New Roman" w:cs="Times New Roman"/>
        </w:rPr>
        <w:t>2023</w:t>
      </w:r>
      <w:r w:rsidR="002B141D">
        <w:rPr>
          <w:rFonts w:ascii="Times New Roman" w:hAnsi="Times New Roman" w:cs="Times New Roman"/>
        </w:rPr>
        <w:t xml:space="preserve">г. </w:t>
      </w:r>
      <w:r w:rsidRPr="009A3523">
        <w:rPr>
          <w:rFonts w:ascii="Times New Roman" w:hAnsi="Times New Roman" w:cs="Times New Roman"/>
        </w:rPr>
        <w:t xml:space="preserve"> </w:t>
      </w:r>
      <w:r w:rsidR="00F551EF" w:rsidRPr="009A3523">
        <w:rPr>
          <w:rFonts w:ascii="Times New Roman" w:hAnsi="Times New Roman" w:cs="Times New Roman"/>
        </w:rPr>
        <w:t>№</w:t>
      </w:r>
      <w:r w:rsidR="002B141D">
        <w:rPr>
          <w:lang w:eastAsia="zh-CN"/>
        </w:rPr>
        <w:t>1/12</w:t>
      </w:r>
      <w:r w:rsidR="002B141D">
        <w:rPr>
          <w:rFonts w:cs="Times New Roman"/>
          <w:lang w:eastAsia="zh-CN"/>
        </w:rPr>
        <w:t>-с</w:t>
      </w:r>
      <w:r w:rsidR="002B141D" w:rsidRPr="000D3C8D">
        <w:rPr>
          <w:rFonts w:cs="Times New Roman"/>
          <w:lang w:eastAsia="zh-CN"/>
        </w:rPr>
        <w:t xml:space="preserve"> </w:t>
      </w:r>
      <w:r w:rsidR="002B141D">
        <w:rPr>
          <w:rFonts w:cs="Times New Roman"/>
          <w:sz w:val="22"/>
          <w:lang w:eastAsia="zh-CN"/>
        </w:rPr>
        <w:t xml:space="preserve"> </w:t>
      </w:r>
    </w:p>
    <w:p w:rsidR="004B4285" w:rsidRPr="009A3523" w:rsidRDefault="004B4285">
      <w:pPr>
        <w:pStyle w:val="ConsPlusNormal"/>
        <w:jc w:val="both"/>
        <w:rPr>
          <w:rFonts w:ascii="Times New Roman" w:hAnsi="Times New Roman" w:cs="Times New Roman"/>
        </w:rPr>
      </w:pPr>
    </w:p>
    <w:p w:rsidR="004B4285" w:rsidRPr="009A3523" w:rsidRDefault="00F551EF">
      <w:pPr>
        <w:pStyle w:val="ConsPlusTitle"/>
        <w:jc w:val="center"/>
        <w:rPr>
          <w:rFonts w:ascii="Times New Roman" w:hAnsi="Times New Roman" w:cs="Times New Roman"/>
        </w:rPr>
      </w:pPr>
      <w:bookmarkStart w:id="1" w:name="P36"/>
      <w:bookmarkEnd w:id="1"/>
      <w:r w:rsidRPr="009A3523">
        <w:rPr>
          <w:rFonts w:ascii="Times New Roman" w:hAnsi="Times New Roman" w:cs="Times New Roman"/>
        </w:rPr>
        <w:t>Порядок</w:t>
      </w:r>
    </w:p>
    <w:p w:rsidR="004B4285" w:rsidRPr="009A3523" w:rsidRDefault="00F551EF">
      <w:pPr>
        <w:pStyle w:val="ConsPlusTitle"/>
        <w:jc w:val="center"/>
        <w:rPr>
          <w:rFonts w:ascii="Times New Roman" w:hAnsi="Times New Roman" w:cs="Times New Roman"/>
        </w:rPr>
      </w:pPr>
      <w:r w:rsidRPr="009A3523">
        <w:rPr>
          <w:rFonts w:ascii="Times New Roman" w:hAnsi="Times New Roman" w:cs="Times New Roman"/>
        </w:rPr>
        <w:t xml:space="preserve">проведения антикоррупционной экспертизы </w:t>
      </w:r>
      <w:proofErr w:type="gramStart"/>
      <w:r w:rsidRPr="009A3523">
        <w:rPr>
          <w:rFonts w:ascii="Times New Roman" w:hAnsi="Times New Roman" w:cs="Times New Roman"/>
        </w:rPr>
        <w:t>нормативных</w:t>
      </w:r>
      <w:proofErr w:type="gramEnd"/>
    </w:p>
    <w:p w:rsidR="004B4285" w:rsidRPr="009A3523" w:rsidRDefault="00F551EF">
      <w:pPr>
        <w:pStyle w:val="ConsPlusTitle"/>
        <w:jc w:val="center"/>
        <w:rPr>
          <w:rFonts w:ascii="Times New Roman" w:hAnsi="Times New Roman" w:cs="Times New Roman"/>
        </w:rPr>
      </w:pPr>
      <w:r w:rsidRPr="009A3523">
        <w:rPr>
          <w:rFonts w:ascii="Times New Roman" w:hAnsi="Times New Roman" w:cs="Times New Roman"/>
        </w:rPr>
        <w:t>правовых актов и проектов нормативных правовых актов</w:t>
      </w:r>
    </w:p>
    <w:p w:rsidR="004B4285" w:rsidRPr="009A3523" w:rsidRDefault="00F551EF">
      <w:pPr>
        <w:pStyle w:val="ConsPlusTitle"/>
        <w:jc w:val="center"/>
        <w:rPr>
          <w:rFonts w:ascii="Times New Roman" w:hAnsi="Times New Roman" w:cs="Times New Roman"/>
        </w:rPr>
      </w:pPr>
      <w:r w:rsidRPr="009A3523">
        <w:rPr>
          <w:rFonts w:ascii="Times New Roman" w:hAnsi="Times New Roman" w:cs="Times New Roman"/>
        </w:rPr>
        <w:t>органов местного самоуправления Яльчикского</w:t>
      </w:r>
    </w:p>
    <w:p w:rsidR="004B4285" w:rsidRPr="009A3523" w:rsidRDefault="00F551EF">
      <w:pPr>
        <w:pStyle w:val="ConsPlusTitle"/>
        <w:jc w:val="center"/>
        <w:rPr>
          <w:rFonts w:ascii="Times New Roman" w:hAnsi="Times New Roman" w:cs="Times New Roman"/>
        </w:rPr>
      </w:pPr>
      <w:r w:rsidRPr="009A3523">
        <w:rPr>
          <w:rFonts w:ascii="Times New Roman" w:hAnsi="Times New Roman" w:cs="Times New Roman"/>
        </w:rPr>
        <w:t>муниципального округа Чувашской Республики</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Title"/>
        <w:jc w:val="center"/>
        <w:outlineLvl w:val="1"/>
        <w:rPr>
          <w:rFonts w:ascii="Times New Roman" w:hAnsi="Times New Roman" w:cs="Times New Roman"/>
          <w:b w:val="0"/>
        </w:rPr>
      </w:pPr>
      <w:r w:rsidRPr="009A3523">
        <w:rPr>
          <w:rFonts w:ascii="Times New Roman" w:hAnsi="Times New Roman" w:cs="Times New Roman"/>
          <w:b w:val="0"/>
        </w:rPr>
        <w:t>I. Общие положения</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ind w:firstLine="540"/>
        <w:jc w:val="both"/>
        <w:rPr>
          <w:rFonts w:ascii="Times New Roman" w:hAnsi="Times New Roman" w:cs="Times New Roman"/>
        </w:rPr>
      </w:pPr>
      <w:r w:rsidRPr="009A3523">
        <w:rPr>
          <w:rFonts w:ascii="Times New Roman" w:hAnsi="Times New Roman" w:cs="Times New Roman"/>
        </w:rPr>
        <w:t xml:space="preserve">1.1. </w:t>
      </w:r>
      <w:proofErr w:type="gramStart"/>
      <w:r w:rsidRPr="009A3523">
        <w:rPr>
          <w:rFonts w:ascii="Times New Roman" w:hAnsi="Times New Roman" w:cs="Times New Roman"/>
        </w:rPr>
        <w:t>Настоящий Порядок определяет процедуру проведения антикоррупционной экспертизы нормативных правовых актов и проектов нормативных правовых актов органов местного самоуправления Яльчикского муниципального округа Чувашской Республики в целях выявления и устранения несовершенства правовых норм, которые повышают вероятность коррупционных действий, а также порядок участия граждан и организаций в проведении антикоррупционной экспертизы действующих нормативных правовых актов и проектов нормативных правовых актов органов местного самоуправления Яльчикского</w:t>
      </w:r>
      <w:proofErr w:type="gramEnd"/>
      <w:r w:rsidRPr="009A3523">
        <w:rPr>
          <w:rFonts w:ascii="Times New Roman" w:hAnsi="Times New Roman" w:cs="Times New Roman"/>
        </w:rPr>
        <w:t xml:space="preserve"> муниципального округа Чувашской Республики.</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1.2. Антикоррупционной экспертизе подлежат нормативные правовые акты органов местного самоуправления и проекты нормативных правовых актов Яльчикского муниципального округа Чувашской Республики (далее - нормативные правовые акты органов местного самоуправления и проекты нормативных правовых актов) по вопросам, касающимся:</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1) прав, свобод и обязанностей человека и гражданина;</w:t>
      </w:r>
    </w:p>
    <w:p w:rsidR="004B4285" w:rsidRPr="009A3523" w:rsidRDefault="004B4285">
      <w:pPr>
        <w:pStyle w:val="ConsPlusNormal"/>
        <w:spacing w:before="200"/>
        <w:ind w:firstLine="540"/>
        <w:jc w:val="both"/>
        <w:rPr>
          <w:rFonts w:ascii="Times New Roman" w:hAnsi="Times New Roman" w:cs="Times New Roman"/>
        </w:rPr>
      </w:pPr>
      <w:proofErr w:type="gramStart"/>
      <w:r w:rsidRPr="009A3523">
        <w:rPr>
          <w:rFonts w:ascii="Times New Roman" w:hAnsi="Times New Roman" w:cs="Times New Roman"/>
        </w:rPr>
        <w:t>2) муниципальной собственности, муниципальной службы, бюджетного, налогового, лесного, водного, земельного, градостроительного, природоохранного законодательства;</w:t>
      </w:r>
      <w:proofErr w:type="gramEnd"/>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3) социальных гарантий лицам, замещающим (замещавшим) муниципальные должности, должности муниципальной службы.</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1.3. Субъектами проведения антикоррупционной экспертизы нормативных правовых актов и проектов нормативных правовых актов являются:</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отдел правового обеспечения администрации Яльчикского муниципального округа Чувашской Республики (далее - правовой отдел);</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органы прокуратуры Чувашской Республики;</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 Управление Министерства юстиции Российской Федерации по Чувашской Республике (по вопросам внесения изменений в </w:t>
      </w:r>
      <w:hyperlink r:id="rId8">
        <w:r w:rsidRPr="009A3523">
          <w:rPr>
            <w:rFonts w:ascii="Times New Roman" w:hAnsi="Times New Roman" w:cs="Times New Roman"/>
            <w:color w:val="0000FF"/>
          </w:rPr>
          <w:t>Устав</w:t>
        </w:r>
      </w:hyperlink>
      <w:r w:rsidRPr="009A3523">
        <w:rPr>
          <w:rFonts w:ascii="Times New Roman" w:hAnsi="Times New Roman" w:cs="Times New Roman"/>
        </w:rPr>
        <w:t xml:space="preserve"> Яльчикского муниципального округа).</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1.4. Для целей настоящего Порядка используются следующие основные понятия:</w:t>
      </w:r>
    </w:p>
    <w:p w:rsidR="004B4285" w:rsidRPr="009A3523" w:rsidRDefault="004B4285">
      <w:pPr>
        <w:pStyle w:val="ConsPlusNormal"/>
        <w:spacing w:before="200"/>
        <w:ind w:firstLine="540"/>
        <w:jc w:val="both"/>
        <w:rPr>
          <w:rFonts w:ascii="Times New Roman" w:hAnsi="Times New Roman" w:cs="Times New Roman"/>
        </w:rPr>
      </w:pPr>
      <w:proofErr w:type="spellStart"/>
      <w:r w:rsidRPr="009A3523">
        <w:rPr>
          <w:rFonts w:ascii="Times New Roman" w:hAnsi="Times New Roman" w:cs="Times New Roman"/>
        </w:rPr>
        <w:t>коррупциогенная</w:t>
      </w:r>
      <w:proofErr w:type="spellEnd"/>
      <w:r w:rsidRPr="009A3523">
        <w:rPr>
          <w:rFonts w:ascii="Times New Roman" w:hAnsi="Times New Roman" w:cs="Times New Roman"/>
        </w:rPr>
        <w:t xml:space="preserve"> норма - положение нормативного правового акта (проекта нормативного правового акта), содержащее коррупционные факторы;</w:t>
      </w:r>
    </w:p>
    <w:p w:rsidR="004B4285" w:rsidRPr="009A3523" w:rsidRDefault="004B4285">
      <w:pPr>
        <w:pStyle w:val="ConsPlusNormal"/>
        <w:spacing w:before="200"/>
        <w:ind w:firstLine="540"/>
        <w:jc w:val="both"/>
        <w:rPr>
          <w:rFonts w:ascii="Times New Roman" w:hAnsi="Times New Roman" w:cs="Times New Roman"/>
        </w:rPr>
      </w:pPr>
      <w:proofErr w:type="spellStart"/>
      <w:r w:rsidRPr="009A3523">
        <w:rPr>
          <w:rFonts w:ascii="Times New Roman" w:hAnsi="Times New Roman" w:cs="Times New Roman"/>
        </w:rPr>
        <w:t>коррупциогенный</w:t>
      </w:r>
      <w:proofErr w:type="spellEnd"/>
      <w:r w:rsidRPr="009A3523">
        <w:rPr>
          <w:rFonts w:ascii="Times New Roman" w:hAnsi="Times New Roman" w:cs="Times New Roman"/>
        </w:rPr>
        <w:t xml:space="preserve"> фактор - положение нормативного правового акта (проекта нормативного правового акта), которое может способствовать проявлению коррупции при применении нормативного правового акта, в том числе может стать непосредственной основой коррупционной практики либо создавать условия легитимности коррупционных действий, а также допускать или провоцировать их;</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превентивная антикоррупционная норма - положение нормативного правового акта, специально направленное на предотвращение коррупции.</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Title"/>
        <w:jc w:val="center"/>
        <w:outlineLvl w:val="1"/>
        <w:rPr>
          <w:rFonts w:ascii="Times New Roman" w:hAnsi="Times New Roman" w:cs="Times New Roman"/>
          <w:b w:val="0"/>
        </w:rPr>
      </w:pPr>
      <w:r w:rsidRPr="009A3523">
        <w:rPr>
          <w:rFonts w:ascii="Times New Roman" w:hAnsi="Times New Roman" w:cs="Times New Roman"/>
          <w:b w:val="0"/>
        </w:rPr>
        <w:t>II. Порядок проведения антикоррупционной экспертизы</w:t>
      </w:r>
    </w:p>
    <w:p w:rsidR="004B4285" w:rsidRPr="009A3523" w:rsidRDefault="004B4285">
      <w:pPr>
        <w:pStyle w:val="ConsPlusTitle"/>
        <w:jc w:val="center"/>
        <w:rPr>
          <w:rFonts w:ascii="Times New Roman" w:hAnsi="Times New Roman" w:cs="Times New Roman"/>
          <w:b w:val="0"/>
        </w:rPr>
      </w:pPr>
      <w:r w:rsidRPr="009A3523">
        <w:rPr>
          <w:rFonts w:ascii="Times New Roman" w:hAnsi="Times New Roman" w:cs="Times New Roman"/>
          <w:b w:val="0"/>
        </w:rPr>
        <w:t>нормативных правовых актов и проектов нормативных</w:t>
      </w:r>
    </w:p>
    <w:p w:rsidR="004B4285" w:rsidRPr="009A3523" w:rsidRDefault="004B4285">
      <w:pPr>
        <w:pStyle w:val="ConsPlusTitle"/>
        <w:jc w:val="center"/>
        <w:rPr>
          <w:rFonts w:ascii="Times New Roman" w:hAnsi="Times New Roman" w:cs="Times New Roman"/>
          <w:b w:val="0"/>
        </w:rPr>
      </w:pPr>
      <w:r w:rsidRPr="009A3523">
        <w:rPr>
          <w:rFonts w:ascii="Times New Roman" w:hAnsi="Times New Roman" w:cs="Times New Roman"/>
          <w:b w:val="0"/>
        </w:rPr>
        <w:t>правовых актов органов местного самоуправления</w:t>
      </w:r>
    </w:p>
    <w:p w:rsidR="004B4285" w:rsidRPr="009A3523" w:rsidRDefault="004B4285">
      <w:pPr>
        <w:pStyle w:val="ConsPlusTitle"/>
        <w:jc w:val="center"/>
        <w:rPr>
          <w:rFonts w:ascii="Times New Roman" w:hAnsi="Times New Roman" w:cs="Times New Roman"/>
          <w:b w:val="0"/>
        </w:rPr>
      </w:pPr>
      <w:r w:rsidRPr="009A3523">
        <w:rPr>
          <w:rFonts w:ascii="Times New Roman" w:hAnsi="Times New Roman" w:cs="Times New Roman"/>
          <w:b w:val="0"/>
        </w:rPr>
        <w:t>Яльчикского муниципального округа Чувашской Республики</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ind w:firstLine="540"/>
        <w:jc w:val="both"/>
        <w:rPr>
          <w:rFonts w:ascii="Times New Roman" w:hAnsi="Times New Roman" w:cs="Times New Roman"/>
        </w:rPr>
      </w:pPr>
      <w:r w:rsidRPr="009A3523">
        <w:rPr>
          <w:rFonts w:ascii="Times New Roman" w:hAnsi="Times New Roman" w:cs="Times New Roman"/>
        </w:rPr>
        <w:lastRenderedPageBreak/>
        <w:t>2.1. Правовой отдел проводит антикоррупционную экспертизу:</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принятых нормативных правовых актов;</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подготавливаемых проектов нормативных правовых актов.</w:t>
      </w:r>
    </w:p>
    <w:p w:rsidR="004B4285" w:rsidRPr="009A3523" w:rsidRDefault="004B4285">
      <w:pPr>
        <w:pStyle w:val="ConsPlusNormal"/>
        <w:spacing w:before="200"/>
        <w:ind w:firstLine="540"/>
        <w:jc w:val="both"/>
        <w:rPr>
          <w:rFonts w:ascii="Times New Roman" w:hAnsi="Times New Roman" w:cs="Times New Roman"/>
        </w:rPr>
      </w:pPr>
      <w:bookmarkStart w:id="2" w:name="P66"/>
      <w:bookmarkEnd w:id="2"/>
      <w:r w:rsidRPr="009A3523">
        <w:rPr>
          <w:rFonts w:ascii="Times New Roman" w:hAnsi="Times New Roman" w:cs="Times New Roman"/>
        </w:rPr>
        <w:t>2.2. Антикоррупционная экспертиза проектов нормативных право</w:t>
      </w:r>
      <w:r w:rsidR="004A14A0">
        <w:rPr>
          <w:rFonts w:ascii="Times New Roman" w:hAnsi="Times New Roman" w:cs="Times New Roman"/>
        </w:rPr>
        <w:t>вых актов проводится в срок до 3</w:t>
      </w:r>
      <w:r w:rsidRPr="009A3523">
        <w:rPr>
          <w:rFonts w:ascii="Times New Roman" w:hAnsi="Times New Roman" w:cs="Times New Roman"/>
        </w:rPr>
        <w:t xml:space="preserve"> ра</w:t>
      </w:r>
      <w:r w:rsidR="004A14A0">
        <w:rPr>
          <w:rFonts w:ascii="Times New Roman" w:hAnsi="Times New Roman" w:cs="Times New Roman"/>
        </w:rPr>
        <w:t>бочих дней, а особо сложных - 5</w:t>
      </w:r>
      <w:r w:rsidRPr="009A3523">
        <w:rPr>
          <w:rFonts w:ascii="Times New Roman" w:hAnsi="Times New Roman" w:cs="Times New Roman"/>
        </w:rPr>
        <w:t xml:space="preserve"> рабочих дней.</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Антикоррупционная экспертиза нормативных правовых актов проводится в срок до 15 рабочих дней.</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2.3. Антикоррупционная экспертиза нормативных правовых актов и проектов нормативных правовых актов проводится в соответствии с методикой проведения антикоррупционной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утверждаемой Правительством Российской Федерации.</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2.4. В случае если при проведении антикоррупционной экспертизы нормативного правового акта и проекта нормативного правового акта выявлены </w:t>
      </w:r>
      <w:proofErr w:type="spellStart"/>
      <w:r w:rsidRPr="009A3523">
        <w:rPr>
          <w:rFonts w:ascii="Times New Roman" w:hAnsi="Times New Roman" w:cs="Times New Roman"/>
        </w:rPr>
        <w:t>коррупциогенные</w:t>
      </w:r>
      <w:proofErr w:type="spellEnd"/>
      <w:r w:rsidRPr="009A3523">
        <w:rPr>
          <w:rFonts w:ascii="Times New Roman" w:hAnsi="Times New Roman" w:cs="Times New Roman"/>
        </w:rPr>
        <w:t xml:space="preserve"> факторы, правовым отделом составляется </w:t>
      </w:r>
      <w:hyperlink w:anchor="P116">
        <w:r w:rsidRPr="009A3523">
          <w:rPr>
            <w:rFonts w:ascii="Times New Roman" w:hAnsi="Times New Roman" w:cs="Times New Roman"/>
            <w:color w:val="0000FF"/>
          </w:rPr>
          <w:t>заключение</w:t>
        </w:r>
      </w:hyperlink>
      <w:r w:rsidRPr="009A3523">
        <w:rPr>
          <w:rFonts w:ascii="Times New Roman" w:hAnsi="Times New Roman" w:cs="Times New Roman"/>
        </w:rPr>
        <w:t xml:space="preserve"> по результатам проведения антикоррупционной экспертизы (далее - заключение) по форме согласно приложению 1 к настоящему Порядку (вариант 2).</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В случае если при проведении антикоррупционной экспертизы проекта нормативного правового акта в его тексте коррупционных норм не выявлено, правовой отдел осуществляет визирование проекта нормативного правового акта с составлением </w:t>
      </w:r>
      <w:hyperlink w:anchor="P116">
        <w:r w:rsidRPr="009A3523">
          <w:rPr>
            <w:rFonts w:ascii="Times New Roman" w:hAnsi="Times New Roman" w:cs="Times New Roman"/>
            <w:color w:val="0000FF"/>
          </w:rPr>
          <w:t>заключения</w:t>
        </w:r>
      </w:hyperlink>
      <w:r w:rsidRPr="009A3523">
        <w:rPr>
          <w:rFonts w:ascii="Times New Roman" w:hAnsi="Times New Roman" w:cs="Times New Roman"/>
        </w:rPr>
        <w:t xml:space="preserve"> по форме согласно приложению 1 к настоящему Порядку (вариант 1).</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2.5. В заключении отражаются следующие сведения:</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перечень норм, отвечающих признакам коррупционности в соответствии с </w:t>
      </w:r>
      <w:proofErr w:type="spellStart"/>
      <w:r w:rsidRPr="009A3523">
        <w:rPr>
          <w:rFonts w:ascii="Times New Roman" w:hAnsi="Times New Roman" w:cs="Times New Roman"/>
        </w:rPr>
        <w:t>коррупциогенными</w:t>
      </w:r>
      <w:proofErr w:type="spellEnd"/>
      <w:r w:rsidRPr="009A3523">
        <w:rPr>
          <w:rFonts w:ascii="Times New Roman" w:hAnsi="Times New Roman" w:cs="Times New Roman"/>
        </w:rPr>
        <w:t xml:space="preserve"> факторами;</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рекомендации по изменению формулировок правовых норм для устранения </w:t>
      </w:r>
      <w:proofErr w:type="spellStart"/>
      <w:r w:rsidRPr="009A3523">
        <w:rPr>
          <w:rFonts w:ascii="Times New Roman" w:hAnsi="Times New Roman" w:cs="Times New Roman"/>
        </w:rPr>
        <w:t>коррупциогенности</w:t>
      </w:r>
      <w:proofErr w:type="spellEnd"/>
      <w:r w:rsidRPr="009A3523">
        <w:rPr>
          <w:rFonts w:ascii="Times New Roman" w:hAnsi="Times New Roman" w:cs="Times New Roman"/>
        </w:rPr>
        <w:t>;</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наличие в нормативном правовом акте (проекте нормативного правового акта) превентивных антикоррупционных норм и рекомендации по их включению.</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2.6. Заключение носит рекомендательный характер, направляется главе Яльчикского муниципального округа Чувашской Республики и подлежит обязательному рассмотрению Собранием депутатов Яльчикского муниципального округа Чувашской Республики, соответствующим структурным подразделением администрации Яльчикского муниципального округа, разработавшим нормативный правовой акт (проект нормативного правового акта).</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2.7. </w:t>
      </w:r>
      <w:proofErr w:type="gramStart"/>
      <w:r w:rsidRPr="009A3523">
        <w:rPr>
          <w:rFonts w:ascii="Times New Roman" w:hAnsi="Times New Roman" w:cs="Times New Roman"/>
        </w:rPr>
        <w:t xml:space="preserve">Собрание депутатов Яльчикского муниципального округа Чувашской Республики (далее - Собрание депутатов), администрация Яльчикского муниципального округа Чувашской Республики (далее - Администрация), разработавшие проект нормативного правового акта по результатам заключения (далее - разработчик проекта нормативного правового акта), в целях устранения </w:t>
      </w:r>
      <w:proofErr w:type="spellStart"/>
      <w:r w:rsidRPr="009A3523">
        <w:rPr>
          <w:rFonts w:ascii="Times New Roman" w:hAnsi="Times New Roman" w:cs="Times New Roman"/>
        </w:rPr>
        <w:t>коррупциогенных</w:t>
      </w:r>
      <w:proofErr w:type="spellEnd"/>
      <w:r w:rsidRPr="009A3523">
        <w:rPr>
          <w:rFonts w:ascii="Times New Roman" w:hAnsi="Times New Roman" w:cs="Times New Roman"/>
        </w:rPr>
        <w:t xml:space="preserve"> факторов соответственно подготавливает в течение 7 рабочих дней проект нормативного правового акта (решение, постановление) о внесении изменений в принятый нормативный правовой акт, дорабатывает соответствующий</w:t>
      </w:r>
      <w:proofErr w:type="gramEnd"/>
      <w:r w:rsidRPr="009A3523">
        <w:rPr>
          <w:rFonts w:ascii="Times New Roman" w:hAnsi="Times New Roman" w:cs="Times New Roman"/>
        </w:rPr>
        <w:t xml:space="preserve"> проект нормативного правового акта с учетом вышеуказанного заключения.</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2.8. Проекты нормативных правовых актов Собрания депутатов направляются в органы прокуратуры и Управление Министерства юстиции Российской Федерации по Чувашской Республике за 10 календарных дней до проведения очередного заседания Собрания депутатов.</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Проекты нормативных правовых актов Администрации - за 10 календарных дней до дня принятия нормативного правового акта.</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2.9. Заключения по результатам антикоррупционной экспертизы нормативных правовых актов (проектов нормативных правовых актов) Собрания депутатов, проведенной органами прокуратуры, Управлением Министерства юстиции Российской Федерации по Чувашской Республике рассматриваются с правовым отделом.</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В случае согласия с результатами антикоррупционных экспертиз на проекты нормативных правовых актов, проводимых органами прокуратуры, Управлением Министерства юстиции Российской Федерации по Чувашской Республике, выявленные </w:t>
      </w:r>
      <w:proofErr w:type="spellStart"/>
      <w:r w:rsidRPr="009A3523">
        <w:rPr>
          <w:rFonts w:ascii="Times New Roman" w:hAnsi="Times New Roman" w:cs="Times New Roman"/>
        </w:rPr>
        <w:t>коррупциогенные</w:t>
      </w:r>
      <w:proofErr w:type="spellEnd"/>
      <w:r w:rsidRPr="009A3523">
        <w:rPr>
          <w:rFonts w:ascii="Times New Roman" w:hAnsi="Times New Roman" w:cs="Times New Roman"/>
        </w:rPr>
        <w:t xml:space="preserve"> факторы устраняются на стадии доработки проектов.</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lastRenderedPageBreak/>
        <w:t>В случае несогласия с результатами указанных антикоррупционных экспертиз создаются рабочие группы для подготовки согласованного решения.</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2.10. Требование прокурора об изменении нормативного правового акта подлежит обязательному рассмотрению соответствующим органом не позднее чем в пятидневный срок со дня поступления требования и учитывается в установленном порядке органом, который издал этот акт, в соответствии с его компетенцией.</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Требование прокурора об изменении нормативного правового акта, направленное в Собрание депутатов, подлежит обязательному рассмотрению на его ближайшем заседании.</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Title"/>
        <w:jc w:val="center"/>
        <w:outlineLvl w:val="1"/>
        <w:rPr>
          <w:rFonts w:ascii="Times New Roman" w:hAnsi="Times New Roman" w:cs="Times New Roman"/>
          <w:b w:val="0"/>
        </w:rPr>
      </w:pPr>
      <w:r w:rsidRPr="009A3523">
        <w:rPr>
          <w:rFonts w:ascii="Times New Roman" w:hAnsi="Times New Roman" w:cs="Times New Roman"/>
          <w:b w:val="0"/>
        </w:rPr>
        <w:t>III. Порядок участия организаций и граждан</w:t>
      </w:r>
    </w:p>
    <w:p w:rsidR="004B4285" w:rsidRPr="009A3523" w:rsidRDefault="004B4285">
      <w:pPr>
        <w:pStyle w:val="ConsPlusTitle"/>
        <w:jc w:val="center"/>
        <w:rPr>
          <w:rFonts w:ascii="Times New Roman" w:hAnsi="Times New Roman" w:cs="Times New Roman"/>
          <w:b w:val="0"/>
        </w:rPr>
      </w:pPr>
      <w:r w:rsidRPr="009A3523">
        <w:rPr>
          <w:rFonts w:ascii="Times New Roman" w:hAnsi="Times New Roman" w:cs="Times New Roman"/>
          <w:b w:val="0"/>
        </w:rPr>
        <w:t xml:space="preserve">в проведении антикоррупционной экспертизы </w:t>
      </w:r>
      <w:proofErr w:type="gramStart"/>
      <w:r w:rsidRPr="009A3523">
        <w:rPr>
          <w:rFonts w:ascii="Times New Roman" w:hAnsi="Times New Roman" w:cs="Times New Roman"/>
          <w:b w:val="0"/>
        </w:rPr>
        <w:t>нормативных</w:t>
      </w:r>
      <w:proofErr w:type="gramEnd"/>
    </w:p>
    <w:p w:rsidR="004B4285" w:rsidRPr="009A3523" w:rsidRDefault="004B4285">
      <w:pPr>
        <w:pStyle w:val="ConsPlusTitle"/>
        <w:jc w:val="center"/>
        <w:rPr>
          <w:rFonts w:ascii="Times New Roman" w:hAnsi="Times New Roman" w:cs="Times New Roman"/>
          <w:b w:val="0"/>
        </w:rPr>
      </w:pPr>
      <w:r w:rsidRPr="009A3523">
        <w:rPr>
          <w:rFonts w:ascii="Times New Roman" w:hAnsi="Times New Roman" w:cs="Times New Roman"/>
          <w:b w:val="0"/>
        </w:rPr>
        <w:t>правовых актов и проектов нормативных правовых актов</w:t>
      </w:r>
    </w:p>
    <w:p w:rsidR="004B4285" w:rsidRPr="009A3523" w:rsidRDefault="004B4285">
      <w:pPr>
        <w:pStyle w:val="ConsPlusTitle"/>
        <w:jc w:val="center"/>
        <w:rPr>
          <w:rFonts w:ascii="Times New Roman" w:hAnsi="Times New Roman" w:cs="Times New Roman"/>
          <w:b w:val="0"/>
        </w:rPr>
      </w:pPr>
      <w:r w:rsidRPr="009A3523">
        <w:rPr>
          <w:rFonts w:ascii="Times New Roman" w:hAnsi="Times New Roman" w:cs="Times New Roman"/>
          <w:b w:val="0"/>
        </w:rPr>
        <w:t>Яльчикского муниципального округа</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ind w:firstLine="540"/>
        <w:jc w:val="both"/>
        <w:rPr>
          <w:rFonts w:ascii="Times New Roman" w:hAnsi="Times New Roman" w:cs="Times New Roman"/>
        </w:rPr>
      </w:pPr>
      <w:r w:rsidRPr="009A3523">
        <w:rPr>
          <w:rFonts w:ascii="Times New Roman" w:hAnsi="Times New Roman" w:cs="Times New Roman"/>
        </w:rPr>
        <w:t xml:space="preserve">3.1. </w:t>
      </w:r>
      <w:proofErr w:type="gramStart"/>
      <w:r w:rsidRPr="009A3523">
        <w:rPr>
          <w:rFonts w:ascii="Times New Roman" w:hAnsi="Times New Roman" w:cs="Times New Roman"/>
        </w:rPr>
        <w:t xml:space="preserve">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w:t>
      </w:r>
      <w:hyperlink r:id="rId9">
        <w:r w:rsidRPr="009A3523">
          <w:rPr>
            <w:rFonts w:ascii="Times New Roman" w:hAnsi="Times New Roman" w:cs="Times New Roman"/>
            <w:color w:val="0000FF"/>
          </w:rPr>
          <w:t>методикой</w:t>
        </w:r>
      </w:hyperlink>
      <w:r w:rsidRPr="009A3523">
        <w:rPr>
          <w:rFonts w:ascii="Times New Roman" w:hAnsi="Times New Roman" w:cs="Times New Roman"/>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(далее - Правила).</w:t>
      </w:r>
      <w:proofErr w:type="gramEnd"/>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3.2. Финансирование расходов на проведение независимой антикоррупционной экспертизы осуществляется ее инициатором за счет собственных средств.</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3.3. В целях </w:t>
      </w:r>
      <w:proofErr w:type="gramStart"/>
      <w:r w:rsidRPr="009A3523">
        <w:rPr>
          <w:rFonts w:ascii="Times New Roman" w:hAnsi="Times New Roman" w:cs="Times New Roman"/>
        </w:rPr>
        <w:t>обеспечения возможности проведения независимой антикоррупционной экспертизы нормативных правовых актов</w:t>
      </w:r>
      <w:proofErr w:type="gramEnd"/>
      <w:r w:rsidRPr="009A3523">
        <w:rPr>
          <w:rFonts w:ascii="Times New Roman" w:hAnsi="Times New Roman" w:cs="Times New Roman"/>
        </w:rPr>
        <w:t xml:space="preserve"> и проектов нормативных правовых актов их тексты размещаются на официальном сайте Яльчикского муниципального округа в информационно-телекоммуникационной сети "Интернет".</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Размещение текста правового акта (проекта правового акта) обеспечивается разработчиком нормативного правового акта и проекта нормативного правового акта в течение рабочего дня, соответствующего дню их направления на согласование в правовой отдел с указанием дат начала и окончания приема заключений по результатам независимой антикоррупционной экспертизы.</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3.4. Срок приема заключений по результатам независимой экспертизы, устанавливаемый разработчиком проекта нормативного правового акта, не может быть меньше срока, установленного </w:t>
      </w:r>
      <w:hyperlink w:anchor="P66">
        <w:r w:rsidRPr="009A3523">
          <w:rPr>
            <w:rFonts w:ascii="Times New Roman" w:hAnsi="Times New Roman" w:cs="Times New Roman"/>
            <w:color w:val="0000FF"/>
          </w:rPr>
          <w:t>пунктом 2.2</w:t>
        </w:r>
      </w:hyperlink>
      <w:r w:rsidRPr="009A3523">
        <w:rPr>
          <w:rFonts w:ascii="Times New Roman" w:hAnsi="Times New Roman" w:cs="Times New Roman"/>
        </w:rPr>
        <w:t xml:space="preserve"> настоящего Порядка.</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3.5. Заключение по результатам независимой антикоррупционной экспертизы (далее - заключение) носит рекомендательный характер и подлежит обязательному рассмотрению органом местного самоуправления, которому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9A3523">
        <w:rPr>
          <w:rFonts w:ascii="Times New Roman" w:hAnsi="Times New Roman" w:cs="Times New Roman"/>
        </w:rPr>
        <w:t>коррупциогенных</w:t>
      </w:r>
      <w:proofErr w:type="spellEnd"/>
      <w:r w:rsidRPr="009A3523">
        <w:rPr>
          <w:rFonts w:ascii="Times New Roman" w:hAnsi="Times New Roman" w:cs="Times New Roman"/>
        </w:rPr>
        <w:t xml:space="preserve"> факторов.</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Title"/>
        <w:jc w:val="center"/>
        <w:outlineLvl w:val="1"/>
        <w:rPr>
          <w:rFonts w:ascii="Times New Roman" w:hAnsi="Times New Roman" w:cs="Times New Roman"/>
          <w:b w:val="0"/>
        </w:rPr>
      </w:pPr>
      <w:r w:rsidRPr="009A3523">
        <w:rPr>
          <w:rFonts w:ascii="Times New Roman" w:hAnsi="Times New Roman" w:cs="Times New Roman"/>
          <w:b w:val="0"/>
        </w:rPr>
        <w:t>IV. Учет результатов антикоррупционной экспертизы</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ind w:firstLine="540"/>
        <w:jc w:val="both"/>
        <w:rPr>
          <w:rFonts w:ascii="Times New Roman" w:hAnsi="Times New Roman" w:cs="Times New Roman"/>
        </w:rPr>
      </w:pPr>
      <w:r w:rsidRPr="009A3523">
        <w:rPr>
          <w:rFonts w:ascii="Times New Roman" w:hAnsi="Times New Roman" w:cs="Times New Roman"/>
        </w:rPr>
        <w:t xml:space="preserve">4.1. </w:t>
      </w:r>
      <w:proofErr w:type="gramStart"/>
      <w:r w:rsidRPr="009A3523">
        <w:rPr>
          <w:rFonts w:ascii="Times New Roman" w:hAnsi="Times New Roman" w:cs="Times New Roman"/>
        </w:rPr>
        <w:t>Положения проекта нормативного правового акта, способствующие созданию условий для проявления коррупции, выявленные при проведении независимой экспертизы, а также антикоррупционной экспертизы, проведенной правовым отделом, устраняются на стадии доработки проекта правового акта разработчиком проекта нормативного правового акта.</w:t>
      </w:r>
      <w:proofErr w:type="gramEnd"/>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4.2. </w:t>
      </w:r>
      <w:proofErr w:type="gramStart"/>
      <w:r w:rsidRPr="009A3523">
        <w:rPr>
          <w:rFonts w:ascii="Times New Roman" w:hAnsi="Times New Roman" w:cs="Times New Roman"/>
        </w:rPr>
        <w:t>В случае несогласия разработчика проекта нормативного правового акта с результатами независимой экспертизы, а также с результатами антикоррупционной экспертизы, проведенной правовым отделом, свидетельствующими о наличии в проекте нормативного правового акта, разрабатываемого этим разработчиком проекта нормативного правового акта, положений, способствующих созданию условий для проявления коррупции, разработчик проекта нормативного правового акта вносит указанный проект нормативного правового акта на рассмотрение главе Яльчикского муниципального округа</w:t>
      </w:r>
      <w:proofErr w:type="gramEnd"/>
      <w:r w:rsidRPr="009A3523">
        <w:rPr>
          <w:rFonts w:ascii="Times New Roman" w:hAnsi="Times New Roman" w:cs="Times New Roman"/>
        </w:rPr>
        <w:t xml:space="preserve"> с обоснованием своего несогласия.</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 xml:space="preserve">К проекту нормативного правового акта, вносимому разработчиком проекта нормативного правового акта Собранию депутатов, прилагаются все поступившие заключения, составленные по итогам независимой </w:t>
      </w:r>
      <w:r w:rsidRPr="009A3523">
        <w:rPr>
          <w:rFonts w:ascii="Times New Roman" w:hAnsi="Times New Roman" w:cs="Times New Roman"/>
        </w:rPr>
        <w:lastRenderedPageBreak/>
        <w:t>экспертизы. В случае согласия Собрания депутатов с мнением разработчика проекта нормативного правового акта Собрание депутатов принимает проект нормативного правового акта. В случае согласия Собрания депутатов с результатами независимой экспертизы, а также с результатами антикоррупционной экспертизы, проведенной правовым отделом, свидетельствующими о наличии в проекте нормативного правового акта коррупционных факторов, проект нормативного правового акта направляется разработчику проекта нормативного правового акта на доработку.</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К проекту нормативного правового акта Администрации, вносимому разработчиком проекта нормативного правового акта на рассмотрение главе Яльчикского муниципального округа, прилагаются все поступившие заключения, составленные по итогам независимой экспертизы. В случае согласия главы Яльчикского муниципального округа с мнением разработчика проекта нормативного правового акта глава Яльчикского муниципального округа подписывает проект нормативного правового акта. В случае согласия главы Яльчикского муниципального округа с результатами независимой экспертизы, а также с результатами антикоррупционной экспертизы, проведенной правовым отделом, свидетельствующими о наличии в проекте нормативного правового акта коррупционных факторов, проект нормативного правового акта направляется разработчику проекта нормативного правового акта на доработку.</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4.3. Собрание депутатов, Администрация по результатам заключения обязаны в целях устранения коррупционных факторов в течение 7 дней подготовить проект нормативного правового акта о внесении изменений в нормативный правовой акт.</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jc w:val="right"/>
        <w:outlineLvl w:val="1"/>
        <w:rPr>
          <w:rFonts w:ascii="Times New Roman" w:hAnsi="Times New Roman" w:cs="Times New Roman"/>
        </w:rPr>
      </w:pPr>
      <w:r w:rsidRPr="009A3523">
        <w:rPr>
          <w:rFonts w:ascii="Times New Roman" w:hAnsi="Times New Roman" w:cs="Times New Roman"/>
        </w:rPr>
        <w:t>Приложение 1</w:t>
      </w:r>
    </w:p>
    <w:p w:rsidR="004B4285" w:rsidRPr="009A3523" w:rsidRDefault="004B4285">
      <w:pPr>
        <w:pStyle w:val="ConsPlusNormal"/>
        <w:jc w:val="right"/>
        <w:rPr>
          <w:rFonts w:ascii="Times New Roman" w:hAnsi="Times New Roman" w:cs="Times New Roman"/>
        </w:rPr>
      </w:pPr>
      <w:r w:rsidRPr="009A3523">
        <w:rPr>
          <w:rFonts w:ascii="Times New Roman" w:hAnsi="Times New Roman" w:cs="Times New Roman"/>
        </w:rPr>
        <w:t>к Порядку проведения</w:t>
      </w:r>
    </w:p>
    <w:p w:rsidR="004B4285" w:rsidRPr="009A3523" w:rsidRDefault="004B4285">
      <w:pPr>
        <w:pStyle w:val="ConsPlusNormal"/>
        <w:jc w:val="right"/>
        <w:rPr>
          <w:rFonts w:ascii="Times New Roman" w:hAnsi="Times New Roman" w:cs="Times New Roman"/>
        </w:rPr>
      </w:pPr>
      <w:r w:rsidRPr="009A3523">
        <w:rPr>
          <w:rFonts w:ascii="Times New Roman" w:hAnsi="Times New Roman" w:cs="Times New Roman"/>
        </w:rPr>
        <w:t>антикоррупционной экспертизы</w:t>
      </w:r>
    </w:p>
    <w:p w:rsidR="004B4285" w:rsidRPr="009A3523" w:rsidRDefault="004B4285">
      <w:pPr>
        <w:pStyle w:val="ConsPlusNormal"/>
        <w:jc w:val="right"/>
        <w:rPr>
          <w:rFonts w:ascii="Times New Roman" w:hAnsi="Times New Roman" w:cs="Times New Roman"/>
        </w:rPr>
      </w:pPr>
      <w:r w:rsidRPr="009A3523">
        <w:rPr>
          <w:rFonts w:ascii="Times New Roman" w:hAnsi="Times New Roman" w:cs="Times New Roman"/>
        </w:rPr>
        <w:t>нормативных правовых актов и проектов</w:t>
      </w:r>
    </w:p>
    <w:p w:rsidR="004B4285" w:rsidRPr="009A3523" w:rsidRDefault="004B4285">
      <w:pPr>
        <w:pStyle w:val="ConsPlusNormal"/>
        <w:jc w:val="right"/>
        <w:rPr>
          <w:rFonts w:ascii="Times New Roman" w:hAnsi="Times New Roman" w:cs="Times New Roman"/>
        </w:rPr>
      </w:pPr>
      <w:r w:rsidRPr="009A3523">
        <w:rPr>
          <w:rFonts w:ascii="Times New Roman" w:hAnsi="Times New Roman" w:cs="Times New Roman"/>
        </w:rPr>
        <w:t>нормативных правовых актов администрации</w:t>
      </w:r>
    </w:p>
    <w:p w:rsidR="004B4285" w:rsidRPr="009A3523" w:rsidRDefault="004B4285">
      <w:pPr>
        <w:pStyle w:val="ConsPlusNormal"/>
        <w:jc w:val="right"/>
        <w:rPr>
          <w:rFonts w:ascii="Times New Roman" w:hAnsi="Times New Roman" w:cs="Times New Roman"/>
        </w:rPr>
      </w:pPr>
      <w:r w:rsidRPr="009A3523">
        <w:rPr>
          <w:rFonts w:ascii="Times New Roman" w:hAnsi="Times New Roman" w:cs="Times New Roman"/>
        </w:rPr>
        <w:t>Яльчикского муниципального округа</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nformat"/>
        <w:jc w:val="both"/>
        <w:rPr>
          <w:rFonts w:ascii="Times New Roman" w:hAnsi="Times New Roman" w:cs="Times New Roman"/>
        </w:rPr>
      </w:pPr>
      <w:bookmarkStart w:id="3" w:name="P116"/>
      <w:bookmarkEnd w:id="3"/>
      <w:r w:rsidRPr="009A3523">
        <w:rPr>
          <w:rFonts w:ascii="Times New Roman" w:hAnsi="Times New Roman" w:cs="Times New Roman"/>
        </w:rPr>
        <w:t xml:space="preserve">                                Заключение</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по результатам проведения антикоррупционной экспертизы</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w:t>
      </w:r>
      <w:proofErr w:type="gramStart"/>
      <w:r w:rsidRPr="009A3523">
        <w:rPr>
          <w:rFonts w:ascii="Times New Roman" w:hAnsi="Times New Roman" w:cs="Times New Roman"/>
        </w:rPr>
        <w:t>(наименование нормативного правового акта</w:t>
      </w:r>
      <w:proofErr w:type="gramEnd"/>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(проекта нормативного правового акта)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Собрания депутатов Яльчикского муниципального округа,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администрации Яльчикского муниципального округа</w:t>
      </w:r>
    </w:p>
    <w:p w:rsidR="004B4285" w:rsidRPr="009A3523" w:rsidRDefault="004B4285">
      <w:pPr>
        <w:pStyle w:val="ConsPlusNonformat"/>
        <w:jc w:val="both"/>
        <w:rPr>
          <w:rFonts w:ascii="Times New Roman" w:hAnsi="Times New Roman" w:cs="Times New Roman"/>
        </w:rPr>
      </w:pP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Вариант 1:</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В 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w:t>
      </w:r>
      <w:proofErr w:type="gramStart"/>
      <w:r w:rsidRPr="009A3523">
        <w:rPr>
          <w:rFonts w:ascii="Times New Roman" w:hAnsi="Times New Roman" w:cs="Times New Roman"/>
        </w:rPr>
        <w:t>(наименование нормативного правового акта</w:t>
      </w:r>
      <w:proofErr w:type="gramEnd"/>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(проекта нормативного правового акта)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Собрания депутатов Яльчикского муниципального округа,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администрации Яльчикского муниципального округа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не выявлены </w:t>
      </w:r>
      <w:proofErr w:type="spellStart"/>
      <w:r w:rsidRPr="009A3523">
        <w:rPr>
          <w:rFonts w:ascii="Times New Roman" w:hAnsi="Times New Roman" w:cs="Times New Roman"/>
        </w:rPr>
        <w:t>коррупциогенные</w:t>
      </w:r>
      <w:proofErr w:type="spellEnd"/>
      <w:r w:rsidRPr="009A3523">
        <w:rPr>
          <w:rFonts w:ascii="Times New Roman" w:hAnsi="Times New Roman" w:cs="Times New Roman"/>
        </w:rPr>
        <w:t xml:space="preserve"> факторы.</w:t>
      </w:r>
    </w:p>
    <w:p w:rsidR="004B4285" w:rsidRPr="009A3523" w:rsidRDefault="004B4285">
      <w:pPr>
        <w:pStyle w:val="ConsPlusNonformat"/>
        <w:jc w:val="both"/>
        <w:rPr>
          <w:rFonts w:ascii="Times New Roman" w:hAnsi="Times New Roman" w:cs="Times New Roman"/>
        </w:rPr>
      </w:pP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Вариант 2:</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В 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w:t>
      </w:r>
      <w:proofErr w:type="gramStart"/>
      <w:r w:rsidRPr="009A3523">
        <w:rPr>
          <w:rFonts w:ascii="Times New Roman" w:hAnsi="Times New Roman" w:cs="Times New Roman"/>
        </w:rPr>
        <w:t>(наименование нормативного правового акта</w:t>
      </w:r>
      <w:proofErr w:type="gramEnd"/>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(проекта нормативного правового акта)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Собрания депутатов Яльчикского муниципального округа,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администрации Яльчикского муниципального округа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выявлены следующие </w:t>
      </w:r>
      <w:proofErr w:type="spellStart"/>
      <w:r w:rsidRPr="009A3523">
        <w:rPr>
          <w:rFonts w:ascii="Times New Roman" w:hAnsi="Times New Roman" w:cs="Times New Roman"/>
        </w:rPr>
        <w:t>коррупциогенные</w:t>
      </w:r>
      <w:proofErr w:type="spellEnd"/>
      <w:r w:rsidRPr="009A3523">
        <w:rPr>
          <w:rFonts w:ascii="Times New Roman" w:hAnsi="Times New Roman" w:cs="Times New Roman"/>
        </w:rPr>
        <w:t xml:space="preserve"> факторы:</w:t>
      </w:r>
    </w:p>
    <w:p w:rsidR="004B4285" w:rsidRPr="009A3523" w:rsidRDefault="004B428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8"/>
        <w:gridCol w:w="3074"/>
        <w:gridCol w:w="2065"/>
        <w:gridCol w:w="1833"/>
      </w:tblGrid>
      <w:tr w:rsidR="004B4285" w:rsidRPr="009A3523">
        <w:tc>
          <w:tcPr>
            <w:tcW w:w="2048" w:type="dxa"/>
          </w:tcPr>
          <w:p w:rsidR="004B4285" w:rsidRPr="009A3523" w:rsidRDefault="004B4285">
            <w:pPr>
              <w:pStyle w:val="ConsPlusNormal"/>
              <w:jc w:val="center"/>
              <w:rPr>
                <w:rFonts w:ascii="Times New Roman" w:hAnsi="Times New Roman" w:cs="Times New Roman"/>
              </w:rPr>
            </w:pPr>
            <w:proofErr w:type="spellStart"/>
            <w:r w:rsidRPr="009A3523">
              <w:rPr>
                <w:rFonts w:ascii="Times New Roman" w:hAnsi="Times New Roman" w:cs="Times New Roman"/>
              </w:rPr>
              <w:lastRenderedPageBreak/>
              <w:t>Коррупциогенный</w:t>
            </w:r>
            <w:proofErr w:type="spellEnd"/>
            <w:r w:rsidRPr="009A3523">
              <w:rPr>
                <w:rFonts w:ascii="Times New Roman" w:hAnsi="Times New Roman" w:cs="Times New Roman"/>
              </w:rPr>
              <w:t xml:space="preserve"> фактор</w:t>
            </w:r>
          </w:p>
        </w:tc>
        <w:tc>
          <w:tcPr>
            <w:tcW w:w="3074" w:type="dxa"/>
          </w:tcPr>
          <w:p w:rsidR="004B4285" w:rsidRPr="009A3523" w:rsidRDefault="004B4285">
            <w:pPr>
              <w:pStyle w:val="ConsPlusNormal"/>
              <w:jc w:val="center"/>
              <w:rPr>
                <w:rFonts w:ascii="Times New Roman" w:hAnsi="Times New Roman" w:cs="Times New Roman"/>
              </w:rPr>
            </w:pPr>
            <w:r w:rsidRPr="009A3523">
              <w:rPr>
                <w:rFonts w:ascii="Times New Roman" w:hAnsi="Times New Roman" w:cs="Times New Roman"/>
              </w:rPr>
              <w:t>Положение анализируемого нормативного правового акта (проекта нормативного правового акта)</w:t>
            </w:r>
          </w:p>
        </w:tc>
        <w:tc>
          <w:tcPr>
            <w:tcW w:w="2065" w:type="dxa"/>
          </w:tcPr>
          <w:p w:rsidR="004B4285" w:rsidRPr="009A3523" w:rsidRDefault="004B4285">
            <w:pPr>
              <w:pStyle w:val="ConsPlusNormal"/>
              <w:jc w:val="center"/>
              <w:rPr>
                <w:rFonts w:ascii="Times New Roman" w:hAnsi="Times New Roman" w:cs="Times New Roman"/>
              </w:rPr>
            </w:pPr>
            <w:r w:rsidRPr="009A3523">
              <w:rPr>
                <w:rFonts w:ascii="Times New Roman" w:hAnsi="Times New Roman" w:cs="Times New Roman"/>
              </w:rPr>
              <w:t>Возможные коррупционные проявления</w:t>
            </w:r>
          </w:p>
        </w:tc>
        <w:tc>
          <w:tcPr>
            <w:tcW w:w="1833" w:type="dxa"/>
          </w:tcPr>
          <w:p w:rsidR="004B4285" w:rsidRPr="009A3523" w:rsidRDefault="004B4285">
            <w:pPr>
              <w:pStyle w:val="ConsPlusNormal"/>
              <w:jc w:val="center"/>
              <w:rPr>
                <w:rFonts w:ascii="Times New Roman" w:hAnsi="Times New Roman" w:cs="Times New Roman"/>
              </w:rPr>
            </w:pPr>
            <w:r w:rsidRPr="009A3523">
              <w:rPr>
                <w:rFonts w:ascii="Times New Roman" w:hAnsi="Times New Roman" w:cs="Times New Roman"/>
              </w:rPr>
              <w:t>Предложения и рекомендации &lt;*&gt;</w:t>
            </w:r>
          </w:p>
        </w:tc>
      </w:tr>
      <w:tr w:rsidR="004B4285" w:rsidRPr="009A3523">
        <w:tc>
          <w:tcPr>
            <w:tcW w:w="2048" w:type="dxa"/>
          </w:tcPr>
          <w:p w:rsidR="004B4285" w:rsidRPr="009A3523" w:rsidRDefault="004B4285">
            <w:pPr>
              <w:pStyle w:val="ConsPlusNormal"/>
              <w:rPr>
                <w:rFonts w:ascii="Times New Roman" w:hAnsi="Times New Roman" w:cs="Times New Roman"/>
              </w:rPr>
            </w:pPr>
          </w:p>
        </w:tc>
        <w:tc>
          <w:tcPr>
            <w:tcW w:w="3074" w:type="dxa"/>
          </w:tcPr>
          <w:p w:rsidR="004B4285" w:rsidRPr="009A3523" w:rsidRDefault="004B4285">
            <w:pPr>
              <w:pStyle w:val="ConsPlusNormal"/>
              <w:rPr>
                <w:rFonts w:ascii="Times New Roman" w:hAnsi="Times New Roman" w:cs="Times New Roman"/>
              </w:rPr>
            </w:pPr>
          </w:p>
        </w:tc>
        <w:tc>
          <w:tcPr>
            <w:tcW w:w="2065" w:type="dxa"/>
          </w:tcPr>
          <w:p w:rsidR="004B4285" w:rsidRPr="009A3523" w:rsidRDefault="004B4285">
            <w:pPr>
              <w:pStyle w:val="ConsPlusNormal"/>
              <w:rPr>
                <w:rFonts w:ascii="Times New Roman" w:hAnsi="Times New Roman" w:cs="Times New Roman"/>
              </w:rPr>
            </w:pPr>
          </w:p>
        </w:tc>
        <w:tc>
          <w:tcPr>
            <w:tcW w:w="1833" w:type="dxa"/>
          </w:tcPr>
          <w:p w:rsidR="004B4285" w:rsidRPr="009A3523" w:rsidRDefault="004B4285">
            <w:pPr>
              <w:pStyle w:val="ConsPlusNormal"/>
              <w:rPr>
                <w:rFonts w:ascii="Times New Roman" w:hAnsi="Times New Roman" w:cs="Times New Roman"/>
              </w:rPr>
            </w:pPr>
          </w:p>
        </w:tc>
      </w:tr>
    </w:tbl>
    <w:p w:rsidR="004B4285" w:rsidRPr="009A3523" w:rsidRDefault="004B4285">
      <w:pPr>
        <w:pStyle w:val="ConsPlusNormal"/>
        <w:jc w:val="both"/>
        <w:rPr>
          <w:rFonts w:ascii="Times New Roman" w:hAnsi="Times New Roman" w:cs="Times New Roman"/>
        </w:rPr>
      </w:pP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w:t>
      </w:r>
      <w:proofErr w:type="gramStart"/>
      <w:r w:rsidRPr="009A3523">
        <w:rPr>
          <w:rFonts w:ascii="Times New Roman" w:hAnsi="Times New Roman" w:cs="Times New Roman"/>
        </w:rPr>
        <w:t>(наименование нормативного правового акта</w:t>
      </w:r>
      <w:proofErr w:type="gramEnd"/>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(проекта нормативного правового акта)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Собрания депутатов Яльчикского муниципального округа,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администрации Яльчикского муниципального округа</w:t>
      </w:r>
    </w:p>
    <w:p w:rsidR="004B4285" w:rsidRPr="009A3523" w:rsidRDefault="004B4285">
      <w:pPr>
        <w:pStyle w:val="ConsPlusNonformat"/>
        <w:jc w:val="both"/>
        <w:rPr>
          <w:rFonts w:ascii="Times New Roman" w:hAnsi="Times New Roman" w:cs="Times New Roman"/>
        </w:rPr>
      </w:pPr>
      <w:proofErr w:type="gramStart"/>
      <w:r w:rsidRPr="009A3523">
        <w:rPr>
          <w:rFonts w:ascii="Times New Roman" w:hAnsi="Times New Roman" w:cs="Times New Roman"/>
        </w:rPr>
        <w:t>размещен</w:t>
      </w:r>
      <w:proofErr w:type="gramEnd"/>
      <w:r w:rsidRPr="009A3523">
        <w:rPr>
          <w:rFonts w:ascii="Times New Roman" w:hAnsi="Times New Roman" w:cs="Times New Roman"/>
        </w:rPr>
        <w:t xml:space="preserve"> на официальном сайте 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w:t>
      </w:r>
      <w:proofErr w:type="gramStart"/>
      <w:r w:rsidRPr="009A3523">
        <w:rPr>
          <w:rFonts w:ascii="Times New Roman" w:hAnsi="Times New Roman" w:cs="Times New Roman"/>
        </w:rPr>
        <w:t>(наименование разработчика проекта</w:t>
      </w:r>
      <w:proofErr w:type="gramEnd"/>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___________________________________________________________________________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нормативного правового акта)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в сети Интернет 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(дата)</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Дата  окончания приема заключений по результатам проведения </w:t>
      </w:r>
      <w:proofErr w:type="gramStart"/>
      <w:r w:rsidRPr="009A3523">
        <w:rPr>
          <w:rFonts w:ascii="Times New Roman" w:hAnsi="Times New Roman" w:cs="Times New Roman"/>
        </w:rPr>
        <w:t>независимой</w:t>
      </w:r>
      <w:proofErr w:type="gramEnd"/>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антикоррупционной экспертизы _____________________________________________.</w:t>
      </w:r>
    </w:p>
    <w:p w:rsidR="004B4285" w:rsidRPr="009A3523" w:rsidRDefault="004B4285">
      <w:pPr>
        <w:pStyle w:val="ConsPlusNonformat"/>
        <w:jc w:val="both"/>
        <w:rPr>
          <w:rFonts w:ascii="Times New Roman" w:hAnsi="Times New Roman" w:cs="Times New Roman"/>
        </w:rPr>
      </w:pP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 _______________ __________________________________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(должностное лицо)       (подпись)          (расшифровка подписи)</w:t>
      </w:r>
    </w:p>
    <w:p w:rsidR="004B4285" w:rsidRPr="009A3523" w:rsidRDefault="004B4285">
      <w:pPr>
        <w:pStyle w:val="ConsPlusNonformat"/>
        <w:jc w:val="both"/>
        <w:rPr>
          <w:rFonts w:ascii="Times New Roman" w:hAnsi="Times New Roman" w:cs="Times New Roman"/>
        </w:rPr>
      </w:pP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________________________</w:t>
      </w:r>
    </w:p>
    <w:p w:rsidR="004B4285" w:rsidRPr="009A3523" w:rsidRDefault="004B4285">
      <w:pPr>
        <w:pStyle w:val="ConsPlusNonformat"/>
        <w:jc w:val="both"/>
        <w:rPr>
          <w:rFonts w:ascii="Times New Roman" w:hAnsi="Times New Roman" w:cs="Times New Roman"/>
        </w:rPr>
      </w:pPr>
      <w:r w:rsidRPr="009A3523">
        <w:rPr>
          <w:rFonts w:ascii="Times New Roman" w:hAnsi="Times New Roman" w:cs="Times New Roman"/>
        </w:rPr>
        <w:t xml:space="preserve">         (дата)</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ind w:firstLine="540"/>
        <w:jc w:val="both"/>
        <w:rPr>
          <w:rFonts w:ascii="Times New Roman" w:hAnsi="Times New Roman" w:cs="Times New Roman"/>
        </w:rPr>
      </w:pPr>
      <w:r w:rsidRPr="009A3523">
        <w:rPr>
          <w:rFonts w:ascii="Times New Roman" w:hAnsi="Times New Roman" w:cs="Times New Roman"/>
        </w:rPr>
        <w:t>--------------------------------</w:t>
      </w:r>
    </w:p>
    <w:p w:rsidR="004B4285" w:rsidRPr="009A3523" w:rsidRDefault="004B4285">
      <w:pPr>
        <w:pStyle w:val="ConsPlusNormal"/>
        <w:spacing w:before="200"/>
        <w:ind w:firstLine="540"/>
        <w:jc w:val="both"/>
        <w:rPr>
          <w:rFonts w:ascii="Times New Roman" w:hAnsi="Times New Roman" w:cs="Times New Roman"/>
        </w:rPr>
      </w:pPr>
      <w:r w:rsidRPr="009A3523">
        <w:rPr>
          <w:rFonts w:ascii="Times New Roman" w:hAnsi="Times New Roman" w:cs="Times New Roman"/>
        </w:rPr>
        <w:t>&lt;*&gt; В графе указываются также наличие в нормативном правовом акте (проекте нормативного правового акта) положений, специально направленных на предотвращение коррупции, и рекомендации по их включению.</w:t>
      </w: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jc w:val="both"/>
        <w:rPr>
          <w:rFonts w:ascii="Times New Roman" w:hAnsi="Times New Roman" w:cs="Times New Roman"/>
        </w:rPr>
      </w:pPr>
    </w:p>
    <w:p w:rsidR="004B4285" w:rsidRPr="009A3523" w:rsidRDefault="004B4285">
      <w:pPr>
        <w:pStyle w:val="ConsPlusNormal"/>
        <w:pBdr>
          <w:bottom w:val="single" w:sz="6" w:space="0" w:color="auto"/>
        </w:pBdr>
        <w:spacing w:before="100" w:after="100"/>
        <w:jc w:val="both"/>
        <w:rPr>
          <w:rFonts w:ascii="Times New Roman" w:hAnsi="Times New Roman" w:cs="Times New Roman"/>
          <w:sz w:val="2"/>
          <w:szCs w:val="2"/>
        </w:rPr>
      </w:pPr>
    </w:p>
    <w:p w:rsidR="0018377E" w:rsidRPr="009A3523" w:rsidRDefault="0018377E">
      <w:pPr>
        <w:rPr>
          <w:rFonts w:ascii="Times New Roman" w:hAnsi="Times New Roman" w:cs="Times New Roman"/>
        </w:rPr>
      </w:pPr>
    </w:p>
    <w:sectPr w:rsidR="0018377E" w:rsidRPr="009A3523" w:rsidSect="00E66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5453F6"/>
    <w:multiLevelType w:val="hybridMultilevel"/>
    <w:tmpl w:val="6E46FF9C"/>
    <w:lvl w:ilvl="0" w:tplc="70A24EF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85"/>
    <w:rsid w:val="0018377E"/>
    <w:rsid w:val="002B141D"/>
    <w:rsid w:val="004A14A0"/>
    <w:rsid w:val="004B4285"/>
    <w:rsid w:val="00890CDA"/>
    <w:rsid w:val="009A3523"/>
    <w:rsid w:val="00A85DC9"/>
    <w:rsid w:val="00AF14D3"/>
    <w:rsid w:val="00BA1862"/>
    <w:rsid w:val="00BA357B"/>
    <w:rsid w:val="00C775A1"/>
    <w:rsid w:val="00F551EF"/>
    <w:rsid w:val="00FB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2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B42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42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B428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B7D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2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B42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42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B428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B7D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E04E0D82E3150A34278D012A1A76A076469AC377186DE674601E9C87DAA1A64375D509466EEE75BD988EF1F4F761E6140Bq3I" TargetMode="External"/><Relationship Id="rId3" Type="http://schemas.microsoft.com/office/2007/relationships/stylesWithEffects" Target="stylesWithEffects.xml"/><Relationship Id="rId7" Type="http://schemas.openxmlformats.org/officeDocument/2006/relationships/hyperlink" Target="consultantplus://offline/ref=73E04E0D82E3150A3427930C3C7628A47A4EC7CA701A63B82D3718CBD88AA7F311358B50162DA578BD8192F1F70Eq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3E04E0D82E3150A3427930C3C7628A47C4FC4CF771F63B82D3718CBD88AA7F30335D35C172ABB7ABB94C4A0B1BC6EE711AEDF2AD14AEC530B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2710</Words>
  <Characters>15450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yaltch_info2</cp:lastModifiedBy>
  <cp:revision>2</cp:revision>
  <dcterms:created xsi:type="dcterms:W3CDTF">2023-05-22T13:54:00Z</dcterms:created>
  <dcterms:modified xsi:type="dcterms:W3CDTF">2023-05-22T13:54:00Z</dcterms:modified>
</cp:coreProperties>
</file>