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133"/>
        <w:gridCol w:w="219"/>
        <w:gridCol w:w="219"/>
      </w:tblGrid>
      <w:tr w:rsidR="00C06775" w:rsidTr="00C06775">
        <w:trPr>
          <w:trHeight w:val="2536"/>
        </w:trPr>
        <w:tc>
          <w:tcPr>
            <w:tcW w:w="3471" w:type="dxa"/>
            <w:hideMark/>
          </w:tcPr>
          <w:tbl>
            <w:tblPr>
              <w:tblpPr w:leftFromText="180" w:rightFromText="180" w:bottomFromText="200" w:vertAnchor="text" w:horzAnchor="margin" w:tblpX="534" w:tblpY="-179"/>
              <w:tblW w:w="13977" w:type="dxa"/>
              <w:tblLook w:val="04A0" w:firstRow="1" w:lastRow="0" w:firstColumn="1" w:lastColumn="0" w:noHBand="0" w:noVBand="1"/>
            </w:tblPr>
            <w:tblGrid>
              <w:gridCol w:w="9255"/>
              <w:gridCol w:w="741"/>
              <w:gridCol w:w="1221"/>
              <w:gridCol w:w="2760"/>
            </w:tblGrid>
            <w:tr w:rsidR="00EC112E" w:rsidTr="00EC112E">
              <w:trPr>
                <w:trHeight w:val="2520"/>
              </w:trPr>
              <w:tc>
                <w:tcPr>
                  <w:tcW w:w="3909" w:type="dxa"/>
                </w:tcPr>
                <w:tbl>
                  <w:tblPr>
                    <w:tblW w:w="9039" w:type="dxa"/>
                    <w:tblLook w:val="0000" w:firstRow="0" w:lastRow="0" w:firstColumn="0" w:lastColumn="0" w:noHBand="0" w:noVBand="0"/>
                  </w:tblPr>
                  <w:tblGrid>
                    <w:gridCol w:w="3895"/>
                    <w:gridCol w:w="1384"/>
                    <w:gridCol w:w="3760"/>
                  </w:tblGrid>
                  <w:tr w:rsidR="00EC112E" w:rsidRPr="00012D6F" w:rsidTr="001A72FC">
                    <w:trPr>
                      <w:trHeight w:val="2976"/>
                    </w:trPr>
                    <w:tc>
                      <w:tcPr>
                        <w:tcW w:w="3895" w:type="dxa"/>
                      </w:tcPr>
                      <w:p w:rsidR="00EC112E" w:rsidRPr="00EC112E" w:rsidRDefault="00EC112E" w:rsidP="00EC112E">
                        <w:pPr>
                          <w:pStyle w:val="1"/>
                          <w:jc w:val="center"/>
                          <w:rPr>
                            <w:b/>
                            <w:sz w:val="22"/>
                            <w:szCs w:val="22"/>
                          </w:rPr>
                        </w:pPr>
                        <w:proofErr w:type="spellStart"/>
                        <w:r w:rsidRPr="00EC112E">
                          <w:rPr>
                            <w:b/>
                            <w:sz w:val="22"/>
                            <w:szCs w:val="22"/>
                          </w:rPr>
                          <w:t>Чăваш</w:t>
                        </w:r>
                        <w:proofErr w:type="spellEnd"/>
                        <w:r w:rsidRPr="00EC112E">
                          <w:rPr>
                            <w:b/>
                            <w:sz w:val="22"/>
                            <w:szCs w:val="22"/>
                          </w:rPr>
                          <w:t xml:space="preserve"> Республики</w:t>
                        </w:r>
                        <w:proofErr w:type="gramStart"/>
                        <w:r w:rsidRPr="00EC112E">
                          <w:rPr>
                            <w:b/>
                            <w:sz w:val="22"/>
                            <w:szCs w:val="22"/>
                          </w:rPr>
                          <w:t xml:space="preserve">                           </w:t>
                        </w:r>
                        <w:proofErr w:type="spellStart"/>
                        <w:r w:rsidRPr="00EC112E">
                          <w:rPr>
                            <w:b/>
                            <w:sz w:val="22"/>
                            <w:szCs w:val="22"/>
                          </w:rPr>
                          <w:t>В</w:t>
                        </w:r>
                        <w:proofErr w:type="gramEnd"/>
                        <w:r w:rsidRPr="00EC112E">
                          <w:rPr>
                            <w:b/>
                            <w:sz w:val="22"/>
                            <w:szCs w:val="22"/>
                          </w:rPr>
                          <w:t>ăрнар</w:t>
                        </w:r>
                        <w:proofErr w:type="spellEnd"/>
                        <w:r w:rsidRPr="00EC112E">
                          <w:rPr>
                            <w:b/>
                            <w:sz w:val="22"/>
                            <w:szCs w:val="22"/>
                          </w:rPr>
                          <w:t xml:space="preserve"> </w:t>
                        </w:r>
                        <w:proofErr w:type="spellStart"/>
                        <w:r w:rsidRPr="00EC112E">
                          <w:rPr>
                            <w:b/>
                            <w:sz w:val="22"/>
                            <w:szCs w:val="22"/>
                          </w:rPr>
                          <w:t>муниципаллă</w:t>
                        </w:r>
                        <w:proofErr w:type="spellEnd"/>
                        <w:r w:rsidRPr="00EC112E">
                          <w:rPr>
                            <w:b/>
                            <w:sz w:val="22"/>
                            <w:szCs w:val="22"/>
                          </w:rPr>
                          <w:t xml:space="preserve"> </w:t>
                        </w:r>
                        <w:proofErr w:type="spellStart"/>
                        <w:r w:rsidRPr="00EC112E">
                          <w:rPr>
                            <w:b/>
                            <w:sz w:val="22"/>
                            <w:szCs w:val="22"/>
                          </w:rPr>
                          <w:t>округĕн</w:t>
                        </w:r>
                        <w:proofErr w:type="spellEnd"/>
                        <w:r w:rsidRPr="00EC112E">
                          <w:rPr>
                            <w:b/>
                            <w:sz w:val="22"/>
                            <w:szCs w:val="22"/>
                          </w:rPr>
                          <w:t xml:space="preserve"> </w:t>
                        </w:r>
                        <w:proofErr w:type="spellStart"/>
                        <w:r w:rsidRPr="00EC112E">
                          <w:rPr>
                            <w:b/>
                            <w:sz w:val="22"/>
                            <w:szCs w:val="22"/>
                          </w:rPr>
                          <w:t>администрацийĕ</w:t>
                        </w:r>
                        <w:proofErr w:type="spellEnd"/>
                      </w:p>
                      <w:p w:rsidR="00EC112E" w:rsidRPr="00EC112E" w:rsidRDefault="00EC112E" w:rsidP="00EC112E">
                        <w:pPr>
                          <w:ind w:firstLine="0"/>
                          <w:jc w:val="center"/>
                          <w:rPr>
                            <w:b/>
                          </w:rPr>
                        </w:pPr>
                      </w:p>
                      <w:p w:rsidR="00EC112E" w:rsidRPr="00EC112E" w:rsidRDefault="00EC112E" w:rsidP="00EC112E">
                        <w:pPr>
                          <w:ind w:firstLine="0"/>
                          <w:jc w:val="center"/>
                          <w:rPr>
                            <w:b/>
                          </w:rPr>
                        </w:pPr>
                        <w:r w:rsidRPr="00EC112E">
                          <w:rPr>
                            <w:b/>
                            <w:sz w:val="22"/>
                            <w:szCs w:val="22"/>
                          </w:rPr>
                          <w:t>ЙЫШĂНУ</w:t>
                        </w:r>
                      </w:p>
                      <w:tbl>
                        <w:tblPr>
                          <w:tblpPr w:leftFromText="180" w:rightFromText="180" w:vertAnchor="text" w:horzAnchor="margin" w:tblpXSpec="center" w:tblpY="104"/>
                          <w:tblOverlap w:val="never"/>
                          <w:tblW w:w="3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501"/>
                          <w:gridCol w:w="1004"/>
                        </w:tblGrid>
                        <w:tr w:rsidR="00EC112E" w:rsidRPr="00EC112E" w:rsidTr="00EC112E">
                          <w:trPr>
                            <w:trHeight w:val="80"/>
                          </w:trPr>
                          <w:tc>
                            <w:tcPr>
                              <w:tcW w:w="2174" w:type="dxa"/>
                              <w:tcBorders>
                                <w:top w:val="nil"/>
                                <w:left w:val="nil"/>
                                <w:bottom w:val="single" w:sz="4" w:space="0" w:color="auto"/>
                                <w:right w:val="nil"/>
                              </w:tcBorders>
                            </w:tcPr>
                            <w:p w:rsidR="00EC112E" w:rsidRPr="00EC112E" w:rsidRDefault="00F7368A" w:rsidP="00F7368A">
                              <w:pPr>
                                <w:ind w:firstLine="0"/>
                                <w:jc w:val="center"/>
                                <w:rPr>
                                  <w:b/>
                                  <w:bCs/>
                                </w:rPr>
                              </w:pPr>
                              <w:r>
                                <w:rPr>
                                  <w:b/>
                                  <w:bCs/>
                                </w:rPr>
                                <w:t>18.01.2023 г.</w:t>
                              </w:r>
                            </w:p>
                          </w:tc>
                          <w:tc>
                            <w:tcPr>
                              <w:tcW w:w="501" w:type="dxa"/>
                              <w:tcBorders>
                                <w:top w:val="nil"/>
                                <w:left w:val="nil"/>
                                <w:bottom w:val="nil"/>
                                <w:right w:val="nil"/>
                              </w:tcBorders>
                            </w:tcPr>
                            <w:p w:rsidR="00EC112E" w:rsidRPr="00EC112E" w:rsidRDefault="00EC112E" w:rsidP="00EC112E">
                              <w:pPr>
                                <w:ind w:right="283"/>
                                <w:jc w:val="center"/>
                                <w:rPr>
                                  <w:b/>
                                  <w:bCs/>
                                </w:rPr>
                              </w:pPr>
                            </w:p>
                          </w:tc>
                          <w:tc>
                            <w:tcPr>
                              <w:tcW w:w="1004" w:type="dxa"/>
                              <w:tcBorders>
                                <w:top w:val="nil"/>
                                <w:left w:val="nil"/>
                                <w:bottom w:val="single" w:sz="4" w:space="0" w:color="auto"/>
                                <w:right w:val="nil"/>
                              </w:tcBorders>
                            </w:tcPr>
                            <w:p w:rsidR="00EC112E" w:rsidRPr="00EC112E" w:rsidRDefault="00F7368A" w:rsidP="00F7368A">
                              <w:pPr>
                                <w:ind w:firstLine="0"/>
                                <w:jc w:val="center"/>
                                <w:rPr>
                                  <w:b/>
                                  <w:bCs/>
                                </w:rPr>
                              </w:pPr>
                              <w:r>
                                <w:rPr>
                                  <w:b/>
                                  <w:bCs/>
                                </w:rPr>
                                <w:t>№ 25</w:t>
                              </w:r>
                            </w:p>
                          </w:tc>
                        </w:tr>
                      </w:tbl>
                      <w:p w:rsidR="00EC112E" w:rsidRPr="00EC112E" w:rsidRDefault="00EC112E" w:rsidP="00EC112E">
                        <w:pPr>
                          <w:ind w:firstLine="0"/>
                          <w:jc w:val="center"/>
                          <w:rPr>
                            <w:b/>
                          </w:rPr>
                        </w:pPr>
                      </w:p>
                      <w:p w:rsidR="00EC112E" w:rsidRPr="00EC112E" w:rsidRDefault="00EC112E" w:rsidP="00EC112E">
                        <w:pPr>
                          <w:ind w:firstLine="0"/>
                          <w:jc w:val="center"/>
                          <w:rPr>
                            <w:b/>
                          </w:rPr>
                        </w:pPr>
                        <w:proofErr w:type="spellStart"/>
                        <w:r w:rsidRPr="00EC112E">
                          <w:rPr>
                            <w:b/>
                            <w:sz w:val="22"/>
                            <w:szCs w:val="22"/>
                          </w:rPr>
                          <w:t>Вăрнар</w:t>
                        </w:r>
                        <w:proofErr w:type="spellEnd"/>
                        <w:r w:rsidRPr="00EC112E">
                          <w:rPr>
                            <w:b/>
                            <w:sz w:val="22"/>
                            <w:szCs w:val="22"/>
                          </w:rPr>
                          <w:t xml:space="preserve"> </w:t>
                        </w:r>
                        <w:proofErr w:type="spellStart"/>
                        <w:r w:rsidRPr="00EC112E">
                          <w:rPr>
                            <w:b/>
                            <w:sz w:val="22"/>
                            <w:szCs w:val="22"/>
                          </w:rPr>
                          <w:t>поселоке</w:t>
                        </w:r>
                        <w:proofErr w:type="spellEnd"/>
                      </w:p>
                      <w:p w:rsidR="00EC112E" w:rsidRPr="00EC112E" w:rsidRDefault="00EC112E" w:rsidP="00EC112E">
                        <w:pPr>
                          <w:ind w:right="283"/>
                          <w:jc w:val="center"/>
                          <w:rPr>
                            <w:b/>
                          </w:rPr>
                        </w:pPr>
                      </w:p>
                      <w:tbl>
                        <w:tblPr>
                          <w:tblpPr w:leftFromText="180" w:rightFromText="180" w:vertAnchor="text" w:horzAnchor="margin" w:tblpXSpec="center" w:tblpY="104"/>
                          <w:tblOverlap w:val="never"/>
                          <w:tblW w:w="3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425"/>
                          <w:gridCol w:w="851"/>
                          <w:gridCol w:w="560"/>
                        </w:tblGrid>
                        <w:tr w:rsidR="00EC112E" w:rsidRPr="00EC112E" w:rsidTr="00EC112E">
                          <w:trPr>
                            <w:trHeight w:val="80"/>
                          </w:trPr>
                          <w:tc>
                            <w:tcPr>
                              <w:tcW w:w="1843" w:type="dxa"/>
                              <w:tcBorders>
                                <w:top w:val="nil"/>
                                <w:left w:val="nil"/>
                                <w:bottom w:val="nil"/>
                                <w:right w:val="nil"/>
                              </w:tcBorders>
                            </w:tcPr>
                            <w:p w:rsidR="00EC112E" w:rsidRPr="00EC112E" w:rsidRDefault="00EC112E" w:rsidP="00EC112E">
                              <w:pPr>
                                <w:ind w:right="283"/>
                                <w:jc w:val="center"/>
                                <w:rPr>
                                  <w:b/>
                                  <w:bCs/>
                                </w:rPr>
                              </w:pPr>
                            </w:p>
                          </w:tc>
                          <w:tc>
                            <w:tcPr>
                              <w:tcW w:w="425" w:type="dxa"/>
                              <w:tcBorders>
                                <w:top w:val="nil"/>
                                <w:left w:val="nil"/>
                                <w:bottom w:val="nil"/>
                                <w:right w:val="nil"/>
                              </w:tcBorders>
                            </w:tcPr>
                            <w:p w:rsidR="00EC112E" w:rsidRPr="00EC112E" w:rsidRDefault="00EC112E" w:rsidP="00EC112E">
                              <w:pPr>
                                <w:ind w:right="283"/>
                                <w:jc w:val="center"/>
                                <w:rPr>
                                  <w:b/>
                                  <w:bCs/>
                                </w:rPr>
                              </w:pPr>
                            </w:p>
                          </w:tc>
                          <w:tc>
                            <w:tcPr>
                              <w:tcW w:w="851" w:type="dxa"/>
                              <w:tcBorders>
                                <w:top w:val="nil"/>
                                <w:left w:val="nil"/>
                                <w:bottom w:val="nil"/>
                                <w:right w:val="nil"/>
                              </w:tcBorders>
                            </w:tcPr>
                            <w:p w:rsidR="00EC112E" w:rsidRPr="00EC112E" w:rsidRDefault="00EC112E" w:rsidP="00EC112E">
                              <w:pPr>
                                <w:jc w:val="center"/>
                                <w:rPr>
                                  <w:b/>
                                  <w:bCs/>
                                </w:rPr>
                              </w:pPr>
                            </w:p>
                          </w:tc>
                          <w:tc>
                            <w:tcPr>
                              <w:tcW w:w="560" w:type="dxa"/>
                              <w:tcBorders>
                                <w:top w:val="nil"/>
                                <w:left w:val="nil"/>
                                <w:bottom w:val="nil"/>
                                <w:right w:val="nil"/>
                              </w:tcBorders>
                            </w:tcPr>
                            <w:p w:rsidR="00EC112E" w:rsidRPr="00EC112E" w:rsidRDefault="00EC112E" w:rsidP="00EC112E">
                              <w:pPr>
                                <w:ind w:right="283"/>
                                <w:jc w:val="center"/>
                                <w:rPr>
                                  <w:b/>
                                  <w:bCs/>
                                </w:rPr>
                              </w:pPr>
                            </w:p>
                          </w:tc>
                        </w:tr>
                      </w:tbl>
                      <w:p w:rsidR="00EC112E" w:rsidRPr="00EC112E" w:rsidRDefault="00EC112E" w:rsidP="00EC112E">
                        <w:pPr>
                          <w:ind w:right="283"/>
                          <w:jc w:val="center"/>
                          <w:rPr>
                            <w:b/>
                          </w:rPr>
                        </w:pPr>
                      </w:p>
                    </w:tc>
                    <w:tc>
                      <w:tcPr>
                        <w:tcW w:w="1384" w:type="dxa"/>
                      </w:tcPr>
                      <w:p w:rsidR="00EC112E" w:rsidRPr="00F015F9" w:rsidRDefault="00EC112E" w:rsidP="00EC112E">
                        <w:pPr>
                          <w:ind w:right="-16" w:firstLine="0"/>
                          <w:jc w:val="center"/>
                        </w:pPr>
                        <w:r>
                          <w:rPr>
                            <w:noProof/>
                          </w:rPr>
                          <w:drawing>
                            <wp:inline distT="0" distB="0" distL="0" distR="0">
                              <wp:extent cx="691515" cy="69977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691515" cy="699770"/>
                                      </a:xfrm>
                                      <a:prstGeom prst="rect">
                                        <a:avLst/>
                                      </a:prstGeom>
                                      <a:noFill/>
                                      <a:ln w="9525">
                                        <a:noFill/>
                                        <a:miter lim="800000"/>
                                        <a:headEnd/>
                                        <a:tailEnd/>
                                      </a:ln>
                                    </pic:spPr>
                                  </pic:pic>
                                </a:graphicData>
                              </a:graphic>
                            </wp:inline>
                          </w:drawing>
                        </w:r>
                      </w:p>
                      <w:p w:rsidR="00EC112E" w:rsidRPr="00F015F9" w:rsidRDefault="00EC112E" w:rsidP="00EC112E">
                        <w:pPr>
                          <w:ind w:right="283"/>
                          <w:jc w:val="center"/>
                          <w:rPr>
                            <w:b/>
                          </w:rPr>
                        </w:pPr>
                      </w:p>
                    </w:tc>
                    <w:tc>
                      <w:tcPr>
                        <w:tcW w:w="3760" w:type="dxa"/>
                      </w:tcPr>
                      <w:p w:rsidR="00EC112E" w:rsidRPr="00EC112E" w:rsidRDefault="00EC112E" w:rsidP="00EC112E">
                        <w:pPr>
                          <w:ind w:right="1" w:firstLine="0"/>
                          <w:jc w:val="center"/>
                          <w:rPr>
                            <w:b/>
                          </w:rPr>
                        </w:pPr>
                        <w:r w:rsidRPr="00EC112E">
                          <w:rPr>
                            <w:b/>
                            <w:sz w:val="22"/>
                            <w:szCs w:val="22"/>
                          </w:rPr>
                          <w:t>Чувашская Республика</w:t>
                        </w:r>
                      </w:p>
                      <w:p w:rsidR="00EC112E" w:rsidRPr="00EC112E" w:rsidRDefault="00EC112E" w:rsidP="00EC112E">
                        <w:pPr>
                          <w:ind w:right="1" w:firstLine="0"/>
                          <w:jc w:val="center"/>
                          <w:rPr>
                            <w:b/>
                          </w:rPr>
                        </w:pPr>
                        <w:r w:rsidRPr="00EC112E">
                          <w:rPr>
                            <w:b/>
                            <w:sz w:val="22"/>
                            <w:szCs w:val="22"/>
                          </w:rPr>
                          <w:t>Администрация</w:t>
                        </w:r>
                      </w:p>
                      <w:p w:rsidR="00EC112E" w:rsidRPr="00EC112E" w:rsidRDefault="00EC112E" w:rsidP="00EC112E">
                        <w:pPr>
                          <w:ind w:right="1" w:firstLine="0"/>
                          <w:jc w:val="center"/>
                          <w:rPr>
                            <w:b/>
                          </w:rPr>
                        </w:pPr>
                        <w:r w:rsidRPr="00EC112E">
                          <w:rPr>
                            <w:b/>
                            <w:sz w:val="22"/>
                            <w:szCs w:val="22"/>
                          </w:rPr>
                          <w:t>Вурнарского муниципального округа</w:t>
                        </w:r>
                      </w:p>
                      <w:p w:rsidR="00EC112E" w:rsidRPr="00EC112E" w:rsidRDefault="00EC112E" w:rsidP="00EC112E">
                        <w:pPr>
                          <w:pStyle w:val="7"/>
                          <w:ind w:right="1"/>
                          <w:rPr>
                            <w:sz w:val="22"/>
                            <w:szCs w:val="22"/>
                          </w:rPr>
                        </w:pPr>
                        <w:r w:rsidRPr="00EC112E">
                          <w:rPr>
                            <w:sz w:val="22"/>
                            <w:szCs w:val="22"/>
                          </w:rPr>
                          <w:t>ПОСТАНОВЛЕНИЕ</w:t>
                        </w:r>
                      </w:p>
                      <w:tbl>
                        <w:tblPr>
                          <w:tblpPr w:leftFromText="180" w:rightFromText="180" w:vertAnchor="text" w:horzAnchor="margin" w:tblpY="104"/>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619"/>
                          <w:gridCol w:w="744"/>
                        </w:tblGrid>
                        <w:tr w:rsidR="00EC112E" w:rsidRPr="00EC112E" w:rsidTr="00EC112E">
                          <w:trPr>
                            <w:trHeight w:val="299"/>
                          </w:trPr>
                          <w:tc>
                            <w:tcPr>
                              <w:tcW w:w="2268" w:type="dxa"/>
                              <w:tcBorders>
                                <w:top w:val="nil"/>
                                <w:left w:val="nil"/>
                                <w:bottom w:val="single" w:sz="4" w:space="0" w:color="auto"/>
                                <w:right w:val="nil"/>
                              </w:tcBorders>
                            </w:tcPr>
                            <w:p w:rsidR="00EC112E" w:rsidRPr="005E62F6" w:rsidRDefault="00E7550B" w:rsidP="00E7550B">
                              <w:pPr>
                                <w:ind w:right="283" w:firstLine="34"/>
                                <w:jc w:val="center"/>
                                <w:rPr>
                                  <w:b/>
                                  <w:bCs/>
                                </w:rPr>
                              </w:pPr>
                              <w:r>
                                <w:rPr>
                                  <w:b/>
                                  <w:bCs/>
                                  <w:lang w:val="en-US"/>
                                </w:rPr>
                                <w:t>18</w:t>
                              </w:r>
                              <w:r>
                                <w:rPr>
                                  <w:b/>
                                  <w:bCs/>
                                </w:rPr>
                                <w:t>.</w:t>
                              </w:r>
                              <w:r>
                                <w:rPr>
                                  <w:b/>
                                  <w:bCs/>
                                  <w:lang w:val="en-US"/>
                                </w:rPr>
                                <w:t>01</w:t>
                              </w:r>
                              <w:r>
                                <w:rPr>
                                  <w:b/>
                                  <w:bCs/>
                                </w:rPr>
                                <w:t>.</w:t>
                              </w:r>
                              <w:r>
                                <w:rPr>
                                  <w:b/>
                                  <w:bCs/>
                                  <w:lang w:val="en-US"/>
                                </w:rPr>
                                <w:t>2023</w:t>
                              </w:r>
                              <w:r w:rsidR="005E62F6">
                                <w:rPr>
                                  <w:b/>
                                  <w:bCs/>
                                </w:rPr>
                                <w:t>г.</w:t>
                              </w:r>
                            </w:p>
                          </w:tc>
                          <w:tc>
                            <w:tcPr>
                              <w:tcW w:w="426" w:type="dxa"/>
                              <w:tcBorders>
                                <w:top w:val="nil"/>
                                <w:left w:val="nil"/>
                                <w:bottom w:val="nil"/>
                                <w:right w:val="nil"/>
                              </w:tcBorders>
                            </w:tcPr>
                            <w:p w:rsidR="00EC112E" w:rsidRPr="00E7550B" w:rsidRDefault="00E7550B" w:rsidP="00EC112E">
                              <w:pPr>
                                <w:ind w:right="283"/>
                                <w:rPr>
                                  <w:b/>
                                  <w:bCs/>
                                  <w:lang w:val="en-US"/>
                                </w:rPr>
                              </w:pPr>
                              <w:r>
                                <w:rPr>
                                  <w:b/>
                                  <w:bCs/>
                                  <w:lang w:val="en-US"/>
                                </w:rPr>
                                <w:t>#</w:t>
                              </w:r>
                            </w:p>
                          </w:tc>
                          <w:tc>
                            <w:tcPr>
                              <w:tcW w:w="850" w:type="dxa"/>
                              <w:tcBorders>
                                <w:top w:val="nil"/>
                                <w:left w:val="nil"/>
                                <w:bottom w:val="single" w:sz="4" w:space="0" w:color="auto"/>
                                <w:right w:val="nil"/>
                              </w:tcBorders>
                            </w:tcPr>
                            <w:p w:rsidR="00EC112E" w:rsidRPr="00E7550B" w:rsidRDefault="005E62F6" w:rsidP="00E7550B">
                              <w:pPr>
                                <w:ind w:left="-587" w:right="-41"/>
                                <w:jc w:val="center"/>
                                <w:rPr>
                                  <w:b/>
                                  <w:bCs/>
                                  <w:lang w:val="en-US"/>
                                </w:rPr>
                              </w:pPr>
                              <w:r>
                                <w:rPr>
                                  <w:b/>
                                  <w:bCs/>
                                </w:rPr>
                                <w:t>№</w:t>
                              </w:r>
                              <w:r w:rsidR="00F7368A">
                                <w:rPr>
                                  <w:b/>
                                  <w:bCs/>
                                </w:rPr>
                                <w:t xml:space="preserve"> </w:t>
                              </w:r>
                              <w:r w:rsidR="00E7550B">
                                <w:rPr>
                                  <w:b/>
                                  <w:bCs/>
                                  <w:lang w:val="en-US"/>
                                </w:rPr>
                                <w:t xml:space="preserve">25 </w:t>
                              </w:r>
                            </w:p>
                          </w:tc>
                        </w:tr>
                      </w:tbl>
                      <w:p w:rsidR="00EC112E" w:rsidRPr="00EC112E" w:rsidRDefault="00EC112E" w:rsidP="00EC112E">
                        <w:pPr>
                          <w:ind w:right="1" w:firstLine="0"/>
                          <w:jc w:val="center"/>
                          <w:rPr>
                            <w:b/>
                          </w:rPr>
                        </w:pPr>
                      </w:p>
                      <w:p w:rsidR="00EC112E" w:rsidRPr="00EC112E" w:rsidRDefault="00EC112E" w:rsidP="00EC112E">
                        <w:pPr>
                          <w:ind w:right="1" w:firstLine="0"/>
                          <w:jc w:val="center"/>
                          <w:rPr>
                            <w:b/>
                          </w:rPr>
                        </w:pPr>
                        <w:r w:rsidRPr="00EC112E">
                          <w:rPr>
                            <w:b/>
                            <w:sz w:val="22"/>
                            <w:szCs w:val="22"/>
                          </w:rPr>
                          <w:t>п. Вурнары</w:t>
                        </w:r>
                      </w:p>
                      <w:p w:rsidR="00EC112E" w:rsidRPr="00EC112E" w:rsidRDefault="00EC112E" w:rsidP="00EC112E">
                        <w:pPr>
                          <w:ind w:right="283"/>
                          <w:jc w:val="center"/>
                          <w:rPr>
                            <w:b/>
                          </w:rPr>
                        </w:pPr>
                      </w:p>
                      <w:p w:rsidR="00EC112E" w:rsidRPr="00EC112E" w:rsidRDefault="00EC112E" w:rsidP="00EC112E">
                        <w:pPr>
                          <w:ind w:right="283"/>
                          <w:jc w:val="center"/>
                          <w:rPr>
                            <w:b/>
                          </w:rPr>
                        </w:pPr>
                      </w:p>
                    </w:tc>
                  </w:tr>
                </w:tbl>
                <w:p w:rsidR="00EC112E" w:rsidRDefault="00EC112E">
                  <w:pPr>
                    <w:pStyle w:val="a6"/>
                    <w:spacing w:line="276" w:lineRule="auto"/>
                    <w:ind w:left="284"/>
                    <w:rPr>
                      <w:lang w:val="ru-RU"/>
                    </w:rPr>
                  </w:pPr>
                </w:p>
              </w:tc>
              <w:tc>
                <w:tcPr>
                  <w:tcW w:w="2058" w:type="dxa"/>
                </w:tcPr>
                <w:p w:rsidR="00EC112E" w:rsidRPr="00EC536E" w:rsidRDefault="00EC112E" w:rsidP="00EC536E">
                  <w:pPr>
                    <w:tabs>
                      <w:tab w:val="left" w:pos="1841"/>
                    </w:tabs>
                    <w:rPr>
                      <w:lang w:val="en-US" w:eastAsia="en-US"/>
                    </w:rPr>
                  </w:pPr>
                </w:p>
              </w:tc>
              <w:tc>
                <w:tcPr>
                  <w:tcW w:w="3760" w:type="dxa"/>
                </w:tcPr>
                <w:p w:rsidR="00EC112E" w:rsidRPr="00F015F9" w:rsidRDefault="00EC112E" w:rsidP="00EC112E">
                  <w:pPr>
                    <w:ind w:right="283"/>
                    <w:jc w:val="center"/>
                    <w:rPr>
                      <w:b/>
                    </w:rPr>
                  </w:pPr>
                </w:p>
              </w:tc>
              <w:tc>
                <w:tcPr>
                  <w:tcW w:w="4250" w:type="dxa"/>
                </w:tcPr>
                <w:p w:rsidR="00EC112E" w:rsidRPr="00621E57" w:rsidRDefault="00EC112E">
                  <w:pPr>
                    <w:pStyle w:val="a6"/>
                    <w:spacing w:line="276" w:lineRule="auto"/>
                    <w:rPr>
                      <w:lang w:val="ru-RU"/>
                    </w:rPr>
                  </w:pPr>
                </w:p>
                <w:p w:rsidR="00EC112E" w:rsidRDefault="00EC112E">
                  <w:pPr>
                    <w:pStyle w:val="a6"/>
                    <w:spacing w:line="276" w:lineRule="auto"/>
                    <w:rPr>
                      <w:rFonts w:ascii="Times New Roman" w:hAnsi="Times New Roman"/>
                      <w:b/>
                      <w:bCs/>
                      <w:lang w:val="ru-RU"/>
                    </w:rPr>
                  </w:pPr>
                  <w:r>
                    <w:rPr>
                      <w:rFonts w:ascii="Times New Roman" w:hAnsi="Times New Roman"/>
                      <w:b/>
                      <w:bCs/>
                      <w:lang w:val="ru-RU"/>
                    </w:rPr>
                    <w:t>Чувашская Республика</w:t>
                  </w:r>
                </w:p>
                <w:p w:rsidR="00EC112E" w:rsidRDefault="00EC112E">
                  <w:pPr>
                    <w:pStyle w:val="a6"/>
                    <w:spacing w:line="276" w:lineRule="auto"/>
                    <w:rPr>
                      <w:rFonts w:ascii="Times New Roman" w:hAnsi="Times New Roman"/>
                      <w:b/>
                      <w:bCs/>
                      <w:lang w:val="ru-RU"/>
                    </w:rPr>
                  </w:pPr>
                  <w:r>
                    <w:rPr>
                      <w:rFonts w:ascii="Times New Roman" w:hAnsi="Times New Roman"/>
                      <w:b/>
                      <w:bCs/>
                      <w:lang w:val="ru-RU"/>
                    </w:rPr>
                    <w:t>Администрация</w:t>
                  </w:r>
                </w:p>
                <w:p w:rsidR="00EC112E" w:rsidRDefault="00EC112E">
                  <w:pPr>
                    <w:pStyle w:val="a6"/>
                    <w:spacing w:line="276" w:lineRule="auto"/>
                    <w:rPr>
                      <w:rFonts w:ascii="Times New Roman" w:hAnsi="Times New Roman"/>
                      <w:b/>
                      <w:bCs/>
                      <w:lang w:val="ru-RU"/>
                    </w:rPr>
                  </w:pPr>
                  <w:r>
                    <w:rPr>
                      <w:rFonts w:ascii="Times New Roman" w:hAnsi="Times New Roman"/>
                      <w:b/>
                      <w:bCs/>
                      <w:lang w:val="ru-RU"/>
                    </w:rPr>
                    <w:t>Вурнарского района</w:t>
                  </w:r>
                </w:p>
                <w:p w:rsidR="00EC112E" w:rsidRDefault="00EC112E">
                  <w:pPr>
                    <w:pStyle w:val="a6"/>
                    <w:spacing w:line="276" w:lineRule="auto"/>
                    <w:rPr>
                      <w:rFonts w:ascii="Times New Roman" w:hAnsi="Times New Roman"/>
                      <w:b/>
                      <w:bCs/>
                      <w:lang w:val="ru-RU"/>
                    </w:rPr>
                  </w:pPr>
                </w:p>
                <w:p w:rsidR="00EC112E" w:rsidRDefault="00EC112E">
                  <w:pPr>
                    <w:pStyle w:val="a6"/>
                    <w:spacing w:line="276" w:lineRule="auto"/>
                    <w:rPr>
                      <w:rFonts w:ascii="Times New Roman" w:hAnsi="Times New Roman"/>
                      <w:lang w:val="ru-RU"/>
                    </w:rPr>
                  </w:pPr>
                  <w:r>
                    <w:rPr>
                      <w:rFonts w:ascii="Times New Roman" w:hAnsi="Times New Roman"/>
                      <w:lang w:val="ru-RU"/>
                    </w:rPr>
                    <w:t>ПОСТАНОВЛЕНИЕ</w:t>
                  </w:r>
                </w:p>
                <w:p w:rsidR="00EC112E" w:rsidRDefault="00EC112E">
                  <w:pPr>
                    <w:pStyle w:val="a6"/>
                    <w:spacing w:line="276" w:lineRule="auto"/>
                    <w:rPr>
                      <w:rFonts w:ascii="Times New Roman" w:hAnsi="Times New Roman"/>
                      <w:b/>
                      <w:bCs/>
                      <w:lang w:val="ru-RU"/>
                    </w:rPr>
                  </w:pPr>
                </w:p>
                <w:p w:rsidR="00EC112E" w:rsidRDefault="00EC112E">
                  <w:pPr>
                    <w:pStyle w:val="a6"/>
                    <w:spacing w:line="276" w:lineRule="auto"/>
                    <w:rPr>
                      <w:rFonts w:ascii="Times New Roman" w:hAnsi="Times New Roman"/>
                      <w:b/>
                      <w:lang w:val="ru-RU"/>
                    </w:rPr>
                  </w:pPr>
                  <w:r>
                    <w:rPr>
                      <w:rFonts w:ascii="Times New Roman" w:hAnsi="Times New Roman"/>
                      <w:b/>
                      <w:bCs/>
                      <w:lang w:val="ru-RU"/>
                    </w:rPr>
                    <w:t xml:space="preserve">         18.10. 2021 г. №589</w:t>
                  </w:r>
                </w:p>
                <w:p w:rsidR="00EC112E" w:rsidRDefault="00EC112E">
                  <w:pPr>
                    <w:pStyle w:val="a6"/>
                    <w:spacing w:line="276" w:lineRule="auto"/>
                    <w:rPr>
                      <w:lang w:val="ru-RU"/>
                    </w:rPr>
                  </w:pPr>
                  <w:r>
                    <w:rPr>
                      <w:rFonts w:ascii="Times New Roman" w:hAnsi="Times New Roman"/>
                      <w:b/>
                      <w:lang w:val="ru-RU"/>
                    </w:rPr>
                    <w:t xml:space="preserve">          п. Вурнары</w:t>
                  </w:r>
                </w:p>
              </w:tc>
            </w:tr>
          </w:tbl>
          <w:p w:rsidR="00C06775" w:rsidRDefault="00C06775">
            <w:pPr>
              <w:spacing w:line="276" w:lineRule="auto"/>
              <w:ind w:firstLine="0"/>
              <w:jc w:val="center"/>
            </w:pPr>
          </w:p>
        </w:tc>
        <w:tc>
          <w:tcPr>
            <w:tcW w:w="2052" w:type="dxa"/>
          </w:tcPr>
          <w:p w:rsidR="00C06775" w:rsidRDefault="00C06775">
            <w:pPr>
              <w:spacing w:line="276" w:lineRule="auto"/>
              <w:ind w:left="63" w:firstLine="0"/>
              <w:jc w:val="left"/>
            </w:pPr>
          </w:p>
        </w:tc>
        <w:tc>
          <w:tcPr>
            <w:tcW w:w="3762" w:type="dxa"/>
          </w:tcPr>
          <w:p w:rsidR="00C06775" w:rsidRDefault="00C06775">
            <w:pPr>
              <w:spacing w:line="276" w:lineRule="auto"/>
              <w:ind w:firstLine="63"/>
              <w:jc w:val="center"/>
              <w:rPr>
                <w:sz w:val="10"/>
              </w:rPr>
            </w:pPr>
          </w:p>
        </w:tc>
      </w:tr>
    </w:tbl>
    <w:p w:rsidR="00932EDE" w:rsidRPr="00EC112E" w:rsidRDefault="00932EDE" w:rsidP="00EC112E">
      <w:pPr>
        <w:ind w:right="5245" w:firstLine="0"/>
        <w:rPr>
          <w:b/>
        </w:rPr>
      </w:pPr>
      <w:r w:rsidRPr="00EC112E">
        <w:rPr>
          <w:b/>
        </w:rPr>
        <w:t xml:space="preserve">О размещении нестационарных торговых объектов на территории  </w:t>
      </w:r>
      <w:r w:rsidR="00EC112E" w:rsidRPr="00EC112E">
        <w:rPr>
          <w:b/>
        </w:rPr>
        <w:t xml:space="preserve">Вурнарского муниципального округа </w:t>
      </w:r>
      <w:r w:rsidRPr="00EC112E">
        <w:rPr>
          <w:b/>
        </w:rPr>
        <w:t>Чувашской Республики</w:t>
      </w:r>
    </w:p>
    <w:p w:rsidR="00932EDE" w:rsidRPr="005276FB" w:rsidRDefault="00932EDE" w:rsidP="00932EDE"/>
    <w:p w:rsidR="00932EDE" w:rsidRPr="005276FB" w:rsidRDefault="00932EDE" w:rsidP="00EC112E">
      <w:pPr>
        <w:ind w:right="283"/>
      </w:pPr>
      <w:r w:rsidRPr="005276FB">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w:t>
      </w:r>
      <w:proofErr w:type="gramStart"/>
      <w:r w:rsidRPr="005276FB">
        <w:t>от</w:t>
      </w:r>
      <w:proofErr w:type="gramEnd"/>
      <w:r w:rsidRPr="005276FB">
        <w:t xml:space="preserve"> </w:t>
      </w:r>
      <w:proofErr w:type="gramStart"/>
      <w:r w:rsidRPr="005276FB">
        <w:t>28 декабря 2009 года № 381-ФЗ «Об основах государственного регулирования торговой деятельности в Российской Федерации», от 26 июля 2006 года № 135-ФЗ «О защите конкуренции», приказом Министерства экономического развития, промышленности и торговли Чувашской Республики от 16 ноября 2010 года № 184 «О порядке разработки и утверждения органами местного самоуправления в Чувашской Республике схемы размещения нестационарных торговых объектов», ст.5 Закона Чувашской Республики «О</w:t>
      </w:r>
      <w:proofErr w:type="gramEnd"/>
      <w:r w:rsidRPr="005276FB">
        <w:t xml:space="preserve"> </w:t>
      </w:r>
      <w:proofErr w:type="gramStart"/>
      <w:r w:rsidRPr="005276FB">
        <w:t>государственном регулировании торговой деятельности в Чувашской Республике и о внесении изменений в ст.1 Закона Чувашской Республики «О</w:t>
      </w:r>
      <w:r w:rsidR="0045489D" w:rsidRPr="005276FB">
        <w:t xml:space="preserve"> </w:t>
      </w:r>
      <w:r w:rsidRPr="005276FB">
        <w:t xml:space="preserve">розничных рынках», Уставом </w:t>
      </w:r>
      <w:r w:rsidR="00EC112E">
        <w:t xml:space="preserve">Вурнарского муниципального округа  Чувашской Республики </w:t>
      </w:r>
      <w:r w:rsidRPr="005276FB">
        <w:t xml:space="preserve">и в целях обеспечения равных возможностей юридическим лицам, индивидуальным предпринимателям в размещении нестационарных торговых объектов на территории </w:t>
      </w:r>
      <w:r w:rsidR="00EC112E">
        <w:t xml:space="preserve">Вурнарского муниципального округа </w:t>
      </w:r>
      <w:r w:rsidR="0045489D" w:rsidRPr="005276FB">
        <w:t xml:space="preserve">Чувашской Республики </w:t>
      </w:r>
      <w:r w:rsidRPr="005276FB">
        <w:t xml:space="preserve">администрация </w:t>
      </w:r>
      <w:r w:rsidR="00EC112E">
        <w:t>Вурнарского муниципального округа</w:t>
      </w:r>
      <w:r w:rsidR="000944B9">
        <w:t xml:space="preserve"> </w:t>
      </w:r>
      <w:r w:rsidR="00162500">
        <w:t>постановляет:</w:t>
      </w:r>
      <w:proofErr w:type="gramEnd"/>
    </w:p>
    <w:p w:rsidR="00932EDE" w:rsidRPr="00621E57" w:rsidRDefault="00932EDE" w:rsidP="00EC112E">
      <w:pPr>
        <w:pStyle w:val="a6"/>
        <w:ind w:firstLine="709"/>
        <w:jc w:val="both"/>
        <w:rPr>
          <w:rFonts w:ascii="Times New Roman" w:hAnsi="Times New Roman"/>
          <w:sz w:val="24"/>
          <w:szCs w:val="24"/>
          <w:lang w:val="ru-RU"/>
        </w:rPr>
      </w:pPr>
      <w:r w:rsidRPr="00621E57">
        <w:rPr>
          <w:rFonts w:ascii="Times New Roman" w:hAnsi="Times New Roman"/>
          <w:sz w:val="24"/>
          <w:szCs w:val="24"/>
          <w:lang w:val="ru-RU"/>
        </w:rPr>
        <w:t xml:space="preserve">1.Утвердить: </w:t>
      </w:r>
    </w:p>
    <w:p w:rsidR="00932EDE" w:rsidRPr="009825AC" w:rsidRDefault="00932EDE" w:rsidP="00EC112E">
      <w:pPr>
        <w:pStyle w:val="a6"/>
        <w:ind w:firstLine="709"/>
        <w:jc w:val="both"/>
        <w:rPr>
          <w:rFonts w:ascii="Times New Roman" w:hAnsi="Times New Roman"/>
          <w:color w:val="000000"/>
          <w:sz w:val="24"/>
          <w:szCs w:val="24"/>
          <w:lang w:val="ru-RU"/>
        </w:rPr>
      </w:pPr>
      <w:r w:rsidRPr="00621E57">
        <w:rPr>
          <w:rFonts w:ascii="Times New Roman" w:hAnsi="Times New Roman"/>
          <w:color w:val="000000"/>
          <w:sz w:val="24"/>
          <w:szCs w:val="24"/>
          <w:lang w:val="ru-RU"/>
        </w:rPr>
        <w:t xml:space="preserve">1.1. Схему размещения нестационарных торговых объектов на территории </w:t>
      </w:r>
      <w:r w:rsidR="00B83114" w:rsidRPr="00621E57">
        <w:rPr>
          <w:rFonts w:ascii="Times New Roman" w:hAnsi="Times New Roman"/>
          <w:color w:val="000000"/>
          <w:sz w:val="24"/>
          <w:szCs w:val="24"/>
          <w:lang w:val="ru-RU"/>
        </w:rPr>
        <w:t>Вурнарского</w:t>
      </w:r>
      <w:r w:rsidRPr="00621E57">
        <w:rPr>
          <w:rFonts w:ascii="Times New Roman" w:hAnsi="Times New Roman"/>
          <w:color w:val="000000"/>
          <w:sz w:val="24"/>
          <w:szCs w:val="24"/>
          <w:lang w:val="ru-RU"/>
        </w:rPr>
        <w:t xml:space="preserve">  района согласно приложению </w:t>
      </w:r>
      <w:r w:rsidRPr="009825AC">
        <w:rPr>
          <w:rFonts w:ascii="Times New Roman" w:hAnsi="Times New Roman"/>
          <w:color w:val="000000"/>
          <w:sz w:val="24"/>
          <w:szCs w:val="24"/>
          <w:lang w:val="ru-RU"/>
        </w:rPr>
        <w:t>№</w:t>
      </w:r>
      <w:r w:rsidR="00E0329F" w:rsidRPr="009825AC">
        <w:rPr>
          <w:rFonts w:ascii="Times New Roman" w:hAnsi="Times New Roman"/>
          <w:color w:val="000000"/>
          <w:sz w:val="24"/>
          <w:szCs w:val="24"/>
          <w:lang w:val="ru-RU"/>
        </w:rPr>
        <w:t xml:space="preserve"> </w:t>
      </w:r>
      <w:r w:rsidRPr="009825AC">
        <w:rPr>
          <w:rFonts w:ascii="Times New Roman" w:hAnsi="Times New Roman"/>
          <w:color w:val="000000"/>
          <w:sz w:val="24"/>
          <w:szCs w:val="24"/>
          <w:lang w:val="ru-RU"/>
        </w:rPr>
        <w:t>1 к настоящему постановлению.</w:t>
      </w:r>
    </w:p>
    <w:p w:rsidR="00932EDE" w:rsidRPr="00EC112E" w:rsidRDefault="00932EDE" w:rsidP="00EC112E">
      <w:pPr>
        <w:pStyle w:val="a6"/>
        <w:ind w:firstLine="709"/>
        <w:jc w:val="both"/>
        <w:rPr>
          <w:rFonts w:ascii="Times New Roman" w:hAnsi="Times New Roman"/>
          <w:sz w:val="24"/>
          <w:szCs w:val="24"/>
          <w:lang w:val="ru-RU"/>
        </w:rPr>
      </w:pPr>
      <w:r w:rsidRPr="00EC112E">
        <w:rPr>
          <w:rFonts w:ascii="Times New Roman" w:hAnsi="Times New Roman"/>
          <w:sz w:val="24"/>
          <w:szCs w:val="24"/>
          <w:lang w:val="ru-RU"/>
        </w:rPr>
        <w:t xml:space="preserve">1.2. Требования к размещению нестационарных торговых объектов и объектов по оказанию услуг общественного питания, досуга, отдыха, спорта и бытового обслуживания </w:t>
      </w:r>
      <w:r w:rsidRPr="00EC112E">
        <w:rPr>
          <w:rFonts w:ascii="Times New Roman" w:hAnsi="Times New Roman"/>
          <w:bCs/>
          <w:color w:val="000000"/>
          <w:sz w:val="24"/>
          <w:szCs w:val="24"/>
          <w:lang w:val="ru-RU"/>
        </w:rPr>
        <w:t>на тер</w:t>
      </w:r>
      <w:r w:rsidR="00EC112E">
        <w:rPr>
          <w:rFonts w:ascii="Times New Roman" w:hAnsi="Times New Roman"/>
          <w:bCs/>
          <w:color w:val="000000"/>
          <w:sz w:val="24"/>
          <w:szCs w:val="24"/>
          <w:lang w:val="ru-RU"/>
        </w:rPr>
        <w:t>р</w:t>
      </w:r>
      <w:r w:rsidRPr="00EC112E">
        <w:rPr>
          <w:rFonts w:ascii="Times New Roman" w:hAnsi="Times New Roman"/>
          <w:bCs/>
          <w:color w:val="000000"/>
          <w:sz w:val="24"/>
          <w:szCs w:val="24"/>
          <w:lang w:val="ru-RU"/>
        </w:rPr>
        <w:t xml:space="preserve">итории </w:t>
      </w:r>
      <w:r w:rsidR="00EC112E" w:rsidRPr="00EC112E">
        <w:rPr>
          <w:rFonts w:ascii="Times New Roman" w:hAnsi="Times New Roman"/>
          <w:bCs/>
          <w:color w:val="000000"/>
          <w:sz w:val="24"/>
          <w:szCs w:val="24"/>
          <w:lang w:val="ru-RU"/>
        </w:rPr>
        <w:t>Вурнарского муниципального округа</w:t>
      </w:r>
      <w:r w:rsidR="00EC112E">
        <w:rPr>
          <w:rFonts w:ascii="Times New Roman" w:hAnsi="Times New Roman"/>
          <w:bCs/>
          <w:color w:val="000000"/>
          <w:sz w:val="24"/>
          <w:szCs w:val="24"/>
          <w:lang w:val="ru-RU"/>
        </w:rPr>
        <w:t xml:space="preserve"> </w:t>
      </w:r>
      <w:r w:rsidRPr="00EC112E">
        <w:rPr>
          <w:rFonts w:ascii="Times New Roman" w:hAnsi="Times New Roman"/>
          <w:sz w:val="24"/>
          <w:szCs w:val="24"/>
          <w:lang w:val="ru-RU"/>
        </w:rPr>
        <w:t>согласно приложению №</w:t>
      </w:r>
      <w:r w:rsidR="00E0329F" w:rsidRPr="00EC112E">
        <w:rPr>
          <w:rFonts w:ascii="Times New Roman" w:hAnsi="Times New Roman"/>
          <w:sz w:val="24"/>
          <w:szCs w:val="24"/>
          <w:lang w:val="ru-RU"/>
        </w:rPr>
        <w:t xml:space="preserve"> </w:t>
      </w:r>
      <w:r w:rsidRPr="00EC112E">
        <w:rPr>
          <w:rFonts w:ascii="Times New Roman" w:hAnsi="Times New Roman"/>
          <w:sz w:val="24"/>
          <w:szCs w:val="24"/>
          <w:lang w:val="ru-RU"/>
        </w:rPr>
        <w:t xml:space="preserve">2 к </w:t>
      </w:r>
      <w:r w:rsidR="00EC112E">
        <w:rPr>
          <w:rFonts w:ascii="Times New Roman" w:hAnsi="Times New Roman"/>
          <w:sz w:val="24"/>
          <w:szCs w:val="24"/>
          <w:lang w:val="ru-RU"/>
        </w:rPr>
        <w:t xml:space="preserve">настоящему постановлению. </w:t>
      </w:r>
    </w:p>
    <w:p w:rsidR="00932EDE" w:rsidRPr="005444E5" w:rsidRDefault="00932EDE" w:rsidP="00EC112E">
      <w:pPr>
        <w:pStyle w:val="a6"/>
        <w:ind w:firstLine="709"/>
        <w:jc w:val="both"/>
        <w:rPr>
          <w:rFonts w:ascii="Times New Roman" w:hAnsi="Times New Roman"/>
          <w:sz w:val="24"/>
          <w:szCs w:val="24"/>
          <w:lang w:val="ru-RU"/>
        </w:rPr>
      </w:pPr>
      <w:r w:rsidRPr="00EC112E">
        <w:rPr>
          <w:rFonts w:ascii="Times New Roman" w:hAnsi="Times New Roman"/>
          <w:sz w:val="24"/>
          <w:szCs w:val="24"/>
          <w:lang w:val="ru-RU"/>
        </w:rPr>
        <w:t xml:space="preserve">1.3. Порядок организации и проведения аукциона на право размещения нестационарного торгового объекта и объекта по </w:t>
      </w:r>
      <w:r w:rsidRPr="005444E5">
        <w:rPr>
          <w:rFonts w:ascii="Times New Roman" w:hAnsi="Times New Roman"/>
          <w:sz w:val="24"/>
          <w:szCs w:val="24"/>
          <w:lang w:val="ru-RU"/>
        </w:rPr>
        <w:t>оказанию услуг общественного питания, досуга, отдыха, спорта и бытового обслуживания и заключения договора на размещение нестационарного торгового объекта согласно приложению № 3 к настоящему постановлению.</w:t>
      </w:r>
    </w:p>
    <w:p w:rsidR="00932EDE" w:rsidRPr="006D590D" w:rsidRDefault="00932EDE" w:rsidP="00EC112E">
      <w:pPr>
        <w:pStyle w:val="a6"/>
        <w:ind w:firstLine="709"/>
        <w:jc w:val="both"/>
        <w:rPr>
          <w:rFonts w:ascii="Times New Roman" w:hAnsi="Times New Roman"/>
          <w:sz w:val="24"/>
          <w:szCs w:val="24"/>
          <w:lang w:val="ru-RU"/>
        </w:rPr>
      </w:pPr>
      <w:r w:rsidRPr="00621E57">
        <w:rPr>
          <w:rFonts w:ascii="Times New Roman" w:hAnsi="Times New Roman"/>
          <w:sz w:val="24"/>
          <w:szCs w:val="24"/>
          <w:lang w:val="ru-RU"/>
        </w:rPr>
        <w:t xml:space="preserve">1.4. Типовую форму договора на размещение нестационарного торгового объекта (объекта по оказанию услуг общественного питания, досуга, отдыха, спорта и бытового обслуживания), согласно приложению </w:t>
      </w:r>
      <w:r w:rsidRPr="006D590D">
        <w:rPr>
          <w:rFonts w:ascii="Times New Roman" w:hAnsi="Times New Roman"/>
          <w:sz w:val="24"/>
          <w:szCs w:val="24"/>
          <w:lang w:val="ru-RU"/>
        </w:rPr>
        <w:t>№ 4 к настоящему постановлению.</w:t>
      </w:r>
    </w:p>
    <w:p w:rsidR="00932EDE" w:rsidRPr="009825AC" w:rsidRDefault="00932EDE" w:rsidP="00EC112E">
      <w:pPr>
        <w:pStyle w:val="a6"/>
        <w:ind w:firstLine="709"/>
        <w:jc w:val="both"/>
        <w:rPr>
          <w:rFonts w:ascii="Times New Roman" w:hAnsi="Times New Roman"/>
          <w:bCs/>
          <w:sz w:val="24"/>
          <w:szCs w:val="24"/>
          <w:lang w:val="ru-RU"/>
        </w:rPr>
      </w:pPr>
      <w:r w:rsidRPr="00621E57">
        <w:rPr>
          <w:rFonts w:ascii="Times New Roman" w:hAnsi="Times New Roman"/>
          <w:sz w:val="24"/>
          <w:szCs w:val="24"/>
          <w:lang w:val="ru-RU"/>
        </w:rPr>
        <w:t xml:space="preserve">1.5. </w:t>
      </w:r>
      <w:r w:rsidRPr="00621E57">
        <w:rPr>
          <w:rFonts w:ascii="Times New Roman" w:hAnsi="Times New Roman"/>
          <w:bCs/>
          <w:sz w:val="24"/>
          <w:szCs w:val="24"/>
          <w:lang w:val="ru-RU"/>
        </w:rPr>
        <w:t xml:space="preserve">Порядок определения начальной цены права на размещение нестационарного торгового объекта на территории </w:t>
      </w:r>
      <w:r w:rsidR="00B83114" w:rsidRPr="00621E57">
        <w:rPr>
          <w:rFonts w:ascii="Times New Roman" w:hAnsi="Times New Roman"/>
          <w:bCs/>
          <w:sz w:val="24"/>
          <w:szCs w:val="24"/>
          <w:lang w:val="ru-RU"/>
        </w:rPr>
        <w:t>Вурнарского</w:t>
      </w:r>
      <w:r w:rsidRPr="00621E57">
        <w:rPr>
          <w:rFonts w:ascii="Times New Roman" w:hAnsi="Times New Roman"/>
          <w:bCs/>
          <w:sz w:val="24"/>
          <w:szCs w:val="24"/>
          <w:lang w:val="ru-RU"/>
        </w:rPr>
        <w:t xml:space="preserve"> </w:t>
      </w:r>
      <w:r w:rsidR="006D590D">
        <w:rPr>
          <w:rFonts w:ascii="Times New Roman" w:hAnsi="Times New Roman"/>
          <w:bCs/>
          <w:sz w:val="24"/>
          <w:szCs w:val="24"/>
          <w:lang w:val="ru-RU"/>
        </w:rPr>
        <w:t>муниципального округа</w:t>
      </w:r>
      <w:r w:rsidRPr="00621E57">
        <w:rPr>
          <w:rFonts w:ascii="Times New Roman" w:hAnsi="Times New Roman"/>
          <w:bCs/>
          <w:color w:val="000000"/>
          <w:sz w:val="24"/>
          <w:szCs w:val="24"/>
          <w:lang w:val="ru-RU"/>
        </w:rPr>
        <w:t>,</w:t>
      </w:r>
      <w:r w:rsidRPr="00621E57">
        <w:rPr>
          <w:rFonts w:ascii="Times New Roman" w:hAnsi="Times New Roman"/>
          <w:sz w:val="24"/>
          <w:szCs w:val="24"/>
          <w:lang w:val="ru-RU"/>
        </w:rPr>
        <w:t xml:space="preserve"> согласно приложению </w:t>
      </w:r>
      <w:r w:rsidRPr="009825AC">
        <w:rPr>
          <w:rFonts w:ascii="Times New Roman" w:hAnsi="Times New Roman"/>
          <w:sz w:val="24"/>
          <w:szCs w:val="24"/>
          <w:lang w:val="ru-RU"/>
        </w:rPr>
        <w:t>№ 5 к настоящему постановлению.</w:t>
      </w:r>
    </w:p>
    <w:p w:rsidR="00932EDE" w:rsidRPr="009825AC" w:rsidRDefault="00932EDE" w:rsidP="00EC112E">
      <w:pPr>
        <w:pStyle w:val="a6"/>
        <w:ind w:firstLine="709"/>
        <w:jc w:val="both"/>
        <w:rPr>
          <w:rFonts w:ascii="Times New Roman" w:hAnsi="Times New Roman"/>
          <w:sz w:val="24"/>
          <w:szCs w:val="24"/>
          <w:lang w:val="ru-RU"/>
        </w:rPr>
      </w:pPr>
      <w:r w:rsidRPr="00621E57">
        <w:rPr>
          <w:rFonts w:ascii="Times New Roman" w:hAnsi="Times New Roman"/>
          <w:sz w:val="24"/>
          <w:szCs w:val="24"/>
          <w:lang w:val="ru-RU"/>
        </w:rPr>
        <w:t xml:space="preserve">1.6. Типовую форму разрешения на право размещения нестационарного торгового объекта по предоставлению услуг при проведении районных культурно-массовых и </w:t>
      </w:r>
      <w:r w:rsidRPr="00621E57">
        <w:rPr>
          <w:rFonts w:ascii="Times New Roman" w:hAnsi="Times New Roman"/>
          <w:sz w:val="24"/>
          <w:szCs w:val="24"/>
          <w:lang w:val="ru-RU"/>
        </w:rPr>
        <w:lastRenderedPageBreak/>
        <w:t xml:space="preserve">спортивно-зрелищных мероприятий, согласно приложению </w:t>
      </w:r>
      <w:r w:rsidRPr="009825AC">
        <w:rPr>
          <w:rFonts w:ascii="Times New Roman" w:hAnsi="Times New Roman"/>
          <w:sz w:val="24"/>
          <w:szCs w:val="24"/>
          <w:lang w:val="ru-RU"/>
        </w:rPr>
        <w:t>№ 6 к настоящему постановлению.</w:t>
      </w:r>
    </w:p>
    <w:p w:rsidR="00932EDE" w:rsidRPr="00621E57" w:rsidRDefault="00932EDE" w:rsidP="005444E5">
      <w:pPr>
        <w:pStyle w:val="a6"/>
        <w:ind w:firstLine="709"/>
        <w:jc w:val="both"/>
        <w:rPr>
          <w:rFonts w:ascii="Times New Roman" w:hAnsi="Times New Roman"/>
          <w:sz w:val="24"/>
          <w:szCs w:val="24"/>
          <w:lang w:val="ru-RU"/>
        </w:rPr>
      </w:pPr>
      <w:r w:rsidRPr="00621E57">
        <w:rPr>
          <w:rFonts w:ascii="Times New Roman" w:hAnsi="Times New Roman"/>
          <w:sz w:val="24"/>
          <w:szCs w:val="24"/>
          <w:lang w:val="ru-RU"/>
        </w:rPr>
        <w:t xml:space="preserve">1.7. Порядок принятия решения о заключении договора на размещение нестационарного торгового объекта без проведения торгов на территории </w:t>
      </w:r>
      <w:r w:rsidR="00EC112E" w:rsidRPr="00621E57">
        <w:rPr>
          <w:rFonts w:ascii="Times New Roman" w:hAnsi="Times New Roman"/>
          <w:sz w:val="24"/>
          <w:szCs w:val="24"/>
          <w:lang w:val="ru-RU"/>
        </w:rPr>
        <w:t>Вурнарского муниципального округа</w:t>
      </w:r>
      <w:r w:rsidR="005444E5" w:rsidRPr="00621E57">
        <w:rPr>
          <w:rFonts w:ascii="Times New Roman" w:hAnsi="Times New Roman"/>
          <w:sz w:val="24"/>
          <w:szCs w:val="24"/>
          <w:lang w:val="ru-RU"/>
        </w:rPr>
        <w:t xml:space="preserve"> </w:t>
      </w:r>
      <w:r w:rsidRPr="00621E57">
        <w:rPr>
          <w:rFonts w:ascii="Times New Roman" w:hAnsi="Times New Roman"/>
          <w:sz w:val="24"/>
          <w:szCs w:val="24"/>
          <w:lang w:val="ru-RU"/>
        </w:rPr>
        <w:t>Чувашской Республики</w:t>
      </w:r>
      <w:r w:rsidR="00B83114" w:rsidRPr="00621E57">
        <w:rPr>
          <w:rFonts w:ascii="Times New Roman" w:hAnsi="Times New Roman"/>
          <w:sz w:val="24"/>
          <w:szCs w:val="24"/>
          <w:lang w:val="ru-RU"/>
        </w:rPr>
        <w:t>.</w:t>
      </w:r>
    </w:p>
    <w:p w:rsidR="00932EDE" w:rsidRPr="00621E57" w:rsidRDefault="001E5BB1" w:rsidP="005444E5">
      <w:pPr>
        <w:pStyle w:val="a6"/>
        <w:ind w:firstLine="709"/>
        <w:jc w:val="both"/>
        <w:rPr>
          <w:rFonts w:ascii="Times New Roman" w:hAnsi="Times New Roman"/>
          <w:sz w:val="24"/>
          <w:szCs w:val="24"/>
          <w:lang w:val="ru-RU"/>
        </w:rPr>
      </w:pPr>
      <w:r w:rsidRPr="00621E57">
        <w:rPr>
          <w:rFonts w:ascii="Times New Roman" w:hAnsi="Times New Roman"/>
          <w:sz w:val="24"/>
          <w:szCs w:val="24"/>
          <w:lang w:val="ru-RU"/>
        </w:rPr>
        <w:t>2</w:t>
      </w:r>
      <w:r w:rsidR="00932EDE" w:rsidRPr="00621E57">
        <w:rPr>
          <w:rFonts w:ascii="Times New Roman" w:hAnsi="Times New Roman"/>
          <w:sz w:val="24"/>
          <w:szCs w:val="24"/>
          <w:lang w:val="ru-RU"/>
        </w:rPr>
        <w:t xml:space="preserve">. Проект схемы размещения нестационарных торговых объектов (ситуационный план) разрабатывает </w:t>
      </w:r>
      <w:r w:rsidR="009A507F" w:rsidRPr="00621E57">
        <w:rPr>
          <w:rFonts w:ascii="Times New Roman" w:hAnsi="Times New Roman"/>
          <w:sz w:val="24"/>
          <w:szCs w:val="24"/>
          <w:lang w:val="ru-RU"/>
        </w:rPr>
        <w:t>о</w:t>
      </w:r>
      <w:r w:rsidR="00932EDE" w:rsidRPr="00621E57">
        <w:rPr>
          <w:rFonts w:ascii="Times New Roman" w:hAnsi="Times New Roman"/>
          <w:sz w:val="24"/>
          <w:szCs w:val="24"/>
          <w:lang w:val="ru-RU"/>
        </w:rPr>
        <w:t>тдел строительства</w:t>
      </w:r>
      <w:r w:rsidRPr="00621E57">
        <w:rPr>
          <w:rFonts w:ascii="Times New Roman" w:hAnsi="Times New Roman"/>
          <w:sz w:val="24"/>
          <w:szCs w:val="24"/>
          <w:lang w:val="ru-RU"/>
        </w:rPr>
        <w:t xml:space="preserve"> и жилищно-коммунального хозяйства</w:t>
      </w:r>
      <w:r w:rsidR="00932EDE" w:rsidRPr="00621E57">
        <w:rPr>
          <w:rFonts w:ascii="Times New Roman" w:hAnsi="Times New Roman"/>
          <w:sz w:val="24"/>
          <w:szCs w:val="24"/>
          <w:lang w:val="ru-RU"/>
        </w:rPr>
        <w:t xml:space="preserve"> </w:t>
      </w:r>
      <w:r w:rsidR="00932EDE" w:rsidRPr="00621E57">
        <w:rPr>
          <w:rFonts w:ascii="Times New Roman" w:hAnsi="Times New Roman"/>
          <w:sz w:val="24"/>
          <w:szCs w:val="24"/>
          <w:shd w:val="clear" w:color="auto" w:fill="FFFFFF"/>
          <w:lang w:val="ru-RU"/>
        </w:rPr>
        <w:t>администрации</w:t>
      </w:r>
      <w:r w:rsidR="00932EDE" w:rsidRPr="00621E57">
        <w:rPr>
          <w:rFonts w:ascii="Times New Roman" w:hAnsi="Times New Roman"/>
          <w:sz w:val="24"/>
          <w:szCs w:val="24"/>
          <w:lang w:val="ru-RU"/>
        </w:rPr>
        <w:t xml:space="preserve"> </w:t>
      </w:r>
      <w:r w:rsidR="00EC112E" w:rsidRPr="00621E57">
        <w:rPr>
          <w:rFonts w:ascii="Times New Roman" w:hAnsi="Times New Roman"/>
          <w:sz w:val="24"/>
          <w:szCs w:val="24"/>
          <w:lang w:val="ru-RU"/>
        </w:rPr>
        <w:t>Вурнарского муниципального округа</w:t>
      </w:r>
      <w:r w:rsidR="005444E5" w:rsidRPr="00621E57">
        <w:rPr>
          <w:rFonts w:ascii="Times New Roman" w:hAnsi="Times New Roman"/>
          <w:sz w:val="24"/>
          <w:szCs w:val="24"/>
          <w:lang w:val="ru-RU"/>
        </w:rPr>
        <w:t xml:space="preserve"> </w:t>
      </w:r>
      <w:r w:rsidR="00932EDE" w:rsidRPr="00621E57">
        <w:rPr>
          <w:rFonts w:ascii="Times New Roman" w:hAnsi="Times New Roman"/>
          <w:sz w:val="24"/>
          <w:szCs w:val="24"/>
          <w:lang w:val="ru-RU"/>
        </w:rPr>
        <w:t>по согласованию с отделом экономики</w:t>
      </w:r>
      <w:r w:rsidR="005444E5" w:rsidRPr="00621E57">
        <w:rPr>
          <w:rFonts w:ascii="Times New Roman" w:hAnsi="Times New Roman"/>
          <w:sz w:val="24"/>
          <w:szCs w:val="24"/>
          <w:lang w:val="ru-RU"/>
        </w:rPr>
        <w:t xml:space="preserve">, инвестиционной деятельности, земельных </w:t>
      </w:r>
      <w:r w:rsidR="00932EDE" w:rsidRPr="00621E57">
        <w:rPr>
          <w:rFonts w:ascii="Times New Roman" w:hAnsi="Times New Roman"/>
          <w:sz w:val="24"/>
          <w:szCs w:val="24"/>
          <w:lang w:val="ru-RU"/>
        </w:rPr>
        <w:t xml:space="preserve">и имущественных отношений администрации </w:t>
      </w:r>
      <w:r w:rsidRPr="00621E57">
        <w:rPr>
          <w:rFonts w:ascii="Times New Roman" w:hAnsi="Times New Roman"/>
          <w:sz w:val="24"/>
          <w:szCs w:val="24"/>
          <w:lang w:val="ru-RU"/>
        </w:rPr>
        <w:t>Вурнарского</w:t>
      </w:r>
      <w:r w:rsidR="005444E5" w:rsidRPr="00621E57">
        <w:rPr>
          <w:rFonts w:ascii="Times New Roman" w:hAnsi="Times New Roman"/>
          <w:sz w:val="24"/>
          <w:szCs w:val="24"/>
          <w:lang w:val="ru-RU"/>
        </w:rPr>
        <w:t xml:space="preserve"> муниципального округа</w:t>
      </w:r>
      <w:r w:rsidR="00932EDE" w:rsidRPr="00621E57">
        <w:rPr>
          <w:rFonts w:ascii="Times New Roman" w:hAnsi="Times New Roman"/>
          <w:sz w:val="24"/>
          <w:szCs w:val="24"/>
          <w:lang w:val="ru-RU"/>
        </w:rPr>
        <w:t>, и представляет предложения по внесению в указанный проект необходимых изменений</w:t>
      </w:r>
      <w:r w:rsidR="009A507F" w:rsidRPr="00621E57">
        <w:rPr>
          <w:rFonts w:ascii="Times New Roman" w:hAnsi="Times New Roman"/>
          <w:sz w:val="24"/>
          <w:szCs w:val="24"/>
          <w:lang w:val="ru-RU"/>
        </w:rPr>
        <w:t>.</w:t>
      </w:r>
    </w:p>
    <w:p w:rsidR="00932EDE" w:rsidRPr="005444E5" w:rsidRDefault="00932EDE" w:rsidP="005444E5">
      <w:pPr>
        <w:pStyle w:val="a6"/>
        <w:ind w:firstLine="709"/>
        <w:jc w:val="both"/>
        <w:rPr>
          <w:rFonts w:ascii="Times New Roman" w:hAnsi="Times New Roman"/>
          <w:sz w:val="24"/>
          <w:szCs w:val="24"/>
          <w:lang w:val="ru-RU"/>
        </w:rPr>
      </w:pPr>
      <w:r w:rsidRPr="005444E5">
        <w:rPr>
          <w:rFonts w:ascii="Times New Roman" w:hAnsi="Times New Roman"/>
          <w:sz w:val="24"/>
          <w:szCs w:val="24"/>
          <w:lang w:val="ru-RU"/>
        </w:rPr>
        <w:t xml:space="preserve">3. </w:t>
      </w:r>
      <w:proofErr w:type="gramStart"/>
      <w:r w:rsidRPr="005444E5">
        <w:rPr>
          <w:rFonts w:ascii="Times New Roman" w:hAnsi="Times New Roman"/>
          <w:sz w:val="24"/>
          <w:szCs w:val="24"/>
          <w:lang w:val="ru-RU"/>
        </w:rPr>
        <w:t xml:space="preserve">Размещение и использование нестационарных торговых объектов осуществляется в строгом соответствии с требованиями, установленными законодательством Российской Федерации (в </w:t>
      </w:r>
      <w:proofErr w:type="spellStart"/>
      <w:r w:rsidRPr="005444E5">
        <w:rPr>
          <w:rFonts w:ascii="Times New Roman" w:hAnsi="Times New Roman"/>
          <w:sz w:val="24"/>
          <w:szCs w:val="24"/>
          <w:lang w:val="ru-RU"/>
        </w:rPr>
        <w:t>т.ч</w:t>
      </w:r>
      <w:proofErr w:type="spellEnd"/>
      <w:r w:rsidRPr="005444E5">
        <w:rPr>
          <w:rFonts w:ascii="Times New Roman" w:hAnsi="Times New Roman"/>
          <w:sz w:val="24"/>
          <w:szCs w:val="24"/>
          <w:lang w:val="ru-RU"/>
        </w:rPr>
        <w:t xml:space="preserve">. архитектурными, градостроительными, строительными, пожарными нормами и правилами, проектами планировки и благоустройства, правилами продажи отдельных видов товаров, санитарными, экологическими требованиями, требованиями безопасности для здоровья и жизни людей), а также рекомендациями </w:t>
      </w:r>
      <w:r w:rsidR="005444E5" w:rsidRPr="00621E57">
        <w:rPr>
          <w:rFonts w:ascii="Times New Roman" w:hAnsi="Times New Roman"/>
          <w:sz w:val="24"/>
          <w:szCs w:val="24"/>
          <w:lang w:val="ru-RU"/>
        </w:rPr>
        <w:t>Отдел</w:t>
      </w:r>
      <w:r w:rsidR="00621E57">
        <w:rPr>
          <w:rFonts w:ascii="Times New Roman" w:hAnsi="Times New Roman"/>
          <w:sz w:val="24"/>
          <w:szCs w:val="24"/>
          <w:lang w:val="ru-RU"/>
        </w:rPr>
        <w:t>а</w:t>
      </w:r>
      <w:r w:rsidR="005444E5" w:rsidRPr="00621E57">
        <w:rPr>
          <w:rFonts w:ascii="Times New Roman" w:hAnsi="Times New Roman"/>
          <w:sz w:val="24"/>
          <w:szCs w:val="24"/>
          <w:lang w:val="ru-RU"/>
        </w:rPr>
        <w:t xml:space="preserve"> строительства, архитектуры, дорожного и жилищно-коммунального хозяйства </w:t>
      </w:r>
      <w:r w:rsidRPr="005444E5">
        <w:rPr>
          <w:rFonts w:ascii="Times New Roman" w:hAnsi="Times New Roman"/>
          <w:sz w:val="24"/>
          <w:szCs w:val="24"/>
          <w:lang w:val="ru-RU"/>
        </w:rPr>
        <w:t xml:space="preserve">администрации </w:t>
      </w:r>
      <w:r w:rsidR="00EC112E" w:rsidRPr="005444E5">
        <w:rPr>
          <w:rFonts w:ascii="Times New Roman" w:hAnsi="Times New Roman"/>
          <w:sz w:val="24"/>
          <w:szCs w:val="24"/>
          <w:lang w:val="ru-RU"/>
        </w:rPr>
        <w:t>Вурнарского муниципального округа</w:t>
      </w:r>
      <w:r w:rsidR="005444E5" w:rsidRPr="005444E5">
        <w:rPr>
          <w:rFonts w:ascii="Times New Roman" w:hAnsi="Times New Roman"/>
          <w:sz w:val="24"/>
          <w:szCs w:val="24"/>
          <w:lang w:val="ru-RU"/>
        </w:rPr>
        <w:t xml:space="preserve"> </w:t>
      </w:r>
      <w:r w:rsidRPr="005444E5">
        <w:rPr>
          <w:rFonts w:ascii="Times New Roman" w:hAnsi="Times New Roman"/>
          <w:sz w:val="24"/>
          <w:szCs w:val="24"/>
          <w:lang w:val="ru-RU"/>
        </w:rPr>
        <w:t>в</w:t>
      </w:r>
      <w:proofErr w:type="gramEnd"/>
      <w:r w:rsidRPr="005444E5">
        <w:rPr>
          <w:rFonts w:ascii="Times New Roman" w:hAnsi="Times New Roman"/>
          <w:sz w:val="24"/>
          <w:szCs w:val="24"/>
          <w:lang w:val="ru-RU"/>
        </w:rPr>
        <w:t xml:space="preserve"> части художественного оформления нестационарных торговых объектов на территории </w:t>
      </w:r>
      <w:r w:rsidR="00AE7E7D" w:rsidRPr="005444E5">
        <w:rPr>
          <w:rFonts w:ascii="Times New Roman" w:hAnsi="Times New Roman"/>
          <w:sz w:val="24"/>
          <w:szCs w:val="24"/>
          <w:lang w:val="ru-RU"/>
        </w:rPr>
        <w:t>Вурнарского</w:t>
      </w:r>
      <w:r w:rsidRPr="005444E5">
        <w:rPr>
          <w:rFonts w:ascii="Times New Roman" w:hAnsi="Times New Roman"/>
          <w:sz w:val="24"/>
          <w:szCs w:val="24"/>
          <w:lang w:val="ru-RU"/>
        </w:rPr>
        <w:t xml:space="preserve"> </w:t>
      </w:r>
      <w:r w:rsidR="005444E5">
        <w:rPr>
          <w:rFonts w:ascii="Times New Roman" w:hAnsi="Times New Roman"/>
          <w:sz w:val="24"/>
          <w:szCs w:val="24"/>
          <w:lang w:val="ru-RU"/>
        </w:rPr>
        <w:t>муниципального округа</w:t>
      </w:r>
      <w:r w:rsidRPr="005444E5">
        <w:rPr>
          <w:rFonts w:ascii="Times New Roman" w:hAnsi="Times New Roman"/>
          <w:sz w:val="24"/>
          <w:szCs w:val="24"/>
          <w:lang w:val="ru-RU"/>
        </w:rPr>
        <w:t>.</w:t>
      </w:r>
    </w:p>
    <w:p w:rsidR="00932EDE" w:rsidRPr="005F7013" w:rsidRDefault="006754AD" w:rsidP="005F7013">
      <w:pPr>
        <w:ind w:right="-1"/>
        <w:rPr>
          <w:color w:val="FF0000"/>
        </w:rPr>
      </w:pPr>
      <w:r w:rsidRPr="005F7013">
        <w:t>4</w:t>
      </w:r>
      <w:r w:rsidR="00932EDE" w:rsidRPr="005F7013">
        <w:t>.</w:t>
      </w:r>
      <w:r w:rsidR="009A507F" w:rsidRPr="005F7013">
        <w:t xml:space="preserve"> </w:t>
      </w:r>
      <w:r w:rsidR="00932EDE" w:rsidRPr="005F7013">
        <w:t xml:space="preserve">Признать утратившим силу </w:t>
      </w:r>
      <w:r w:rsidR="005F7013">
        <w:t>п</w:t>
      </w:r>
      <w:r w:rsidR="00932EDE" w:rsidRPr="005F7013">
        <w:t>остановле</w:t>
      </w:r>
      <w:bookmarkStart w:id="0" w:name="_GoBack"/>
      <w:bookmarkEnd w:id="0"/>
      <w:r w:rsidR="00932EDE" w:rsidRPr="005F7013">
        <w:t>ни</w:t>
      </w:r>
      <w:r w:rsidR="009A507F" w:rsidRPr="005F7013">
        <w:t>е</w:t>
      </w:r>
      <w:r w:rsidR="00932EDE" w:rsidRPr="005F7013">
        <w:t xml:space="preserve"> администрации </w:t>
      </w:r>
      <w:r w:rsidR="00EC112E" w:rsidRPr="005F7013">
        <w:t xml:space="preserve">Вурнарского </w:t>
      </w:r>
      <w:r w:rsidR="005F7013">
        <w:t>района 18 октября 2021 г. № 589 «</w:t>
      </w:r>
      <w:r w:rsidR="005F7013" w:rsidRPr="005276FB">
        <w:t>О размещении нестационарных торговых объектов на территории  Вурнарского района Чувашской Республики</w:t>
      </w:r>
      <w:r w:rsidR="005F7013">
        <w:t>«</w:t>
      </w:r>
      <w:r w:rsidR="00932EDE" w:rsidRPr="005F7013">
        <w:t xml:space="preserve">  </w:t>
      </w:r>
    </w:p>
    <w:p w:rsidR="00932EDE" w:rsidRPr="005F7013" w:rsidRDefault="006754AD" w:rsidP="00EC112E">
      <w:pPr>
        <w:pStyle w:val="a6"/>
        <w:ind w:firstLine="709"/>
        <w:jc w:val="both"/>
        <w:rPr>
          <w:rFonts w:ascii="Times New Roman" w:hAnsi="Times New Roman"/>
          <w:sz w:val="24"/>
          <w:szCs w:val="24"/>
          <w:lang w:val="ru-RU"/>
        </w:rPr>
      </w:pPr>
      <w:r w:rsidRPr="005F7013">
        <w:rPr>
          <w:rFonts w:ascii="Times New Roman" w:hAnsi="Times New Roman"/>
          <w:sz w:val="24"/>
          <w:szCs w:val="24"/>
          <w:lang w:val="ru-RU"/>
        </w:rPr>
        <w:t>5</w:t>
      </w:r>
      <w:r w:rsidR="00932EDE" w:rsidRPr="005F7013">
        <w:rPr>
          <w:rFonts w:ascii="Times New Roman" w:hAnsi="Times New Roman"/>
          <w:sz w:val="24"/>
          <w:szCs w:val="24"/>
          <w:lang w:val="ru-RU"/>
        </w:rPr>
        <w:t xml:space="preserve">. </w:t>
      </w:r>
      <w:proofErr w:type="gramStart"/>
      <w:r w:rsidR="00932EDE" w:rsidRPr="005F7013">
        <w:rPr>
          <w:rFonts w:ascii="Times New Roman" w:hAnsi="Times New Roman"/>
          <w:sz w:val="24"/>
          <w:szCs w:val="24"/>
          <w:lang w:val="ru-RU"/>
        </w:rPr>
        <w:t>Контроль за</w:t>
      </w:r>
      <w:proofErr w:type="gramEnd"/>
      <w:r w:rsidR="00932EDE" w:rsidRPr="005F7013">
        <w:rPr>
          <w:rFonts w:ascii="Times New Roman" w:hAnsi="Times New Roman"/>
          <w:sz w:val="24"/>
          <w:szCs w:val="24"/>
          <w:lang w:val="ru-RU"/>
        </w:rPr>
        <w:t xml:space="preserve"> исполнением настоящего постановления возложить на заместителя главы администрации – начальника </w:t>
      </w:r>
      <w:r w:rsidR="005276FB" w:rsidRPr="005F7013">
        <w:rPr>
          <w:rFonts w:ascii="Times New Roman" w:hAnsi="Times New Roman"/>
          <w:sz w:val="24"/>
          <w:szCs w:val="24"/>
          <w:lang w:val="ru-RU"/>
        </w:rPr>
        <w:t>отдела сельского хозяйства и экологии</w:t>
      </w:r>
      <w:r w:rsidR="00932EDE" w:rsidRPr="005F7013">
        <w:rPr>
          <w:rFonts w:ascii="Times New Roman" w:hAnsi="Times New Roman"/>
          <w:bCs/>
          <w:sz w:val="24"/>
          <w:szCs w:val="24"/>
          <w:lang w:val="ru-RU"/>
        </w:rPr>
        <w:t xml:space="preserve">  администрации </w:t>
      </w:r>
      <w:r w:rsidR="00EC112E" w:rsidRPr="005F7013">
        <w:rPr>
          <w:rFonts w:ascii="Times New Roman" w:hAnsi="Times New Roman"/>
          <w:bCs/>
          <w:sz w:val="24"/>
          <w:szCs w:val="24"/>
          <w:lang w:val="ru-RU"/>
        </w:rPr>
        <w:t>Вурнарского муниципального округа</w:t>
      </w:r>
      <w:r w:rsidR="005F7013">
        <w:rPr>
          <w:rFonts w:ascii="Times New Roman" w:hAnsi="Times New Roman"/>
          <w:bCs/>
          <w:sz w:val="24"/>
          <w:szCs w:val="24"/>
          <w:lang w:val="ru-RU"/>
        </w:rPr>
        <w:t>.</w:t>
      </w:r>
      <w:r w:rsidR="00932EDE" w:rsidRPr="005F7013">
        <w:rPr>
          <w:rFonts w:ascii="Times New Roman" w:hAnsi="Times New Roman"/>
          <w:bCs/>
          <w:sz w:val="24"/>
          <w:szCs w:val="24"/>
          <w:lang w:val="ru-RU"/>
        </w:rPr>
        <w:t xml:space="preserve"> </w:t>
      </w:r>
    </w:p>
    <w:p w:rsidR="00932EDE" w:rsidRPr="005F7013" w:rsidRDefault="00932EDE" w:rsidP="00EC112E">
      <w:pPr>
        <w:pStyle w:val="a6"/>
        <w:ind w:firstLine="709"/>
        <w:jc w:val="both"/>
        <w:rPr>
          <w:rFonts w:ascii="Times New Roman" w:hAnsi="Times New Roman"/>
          <w:color w:val="000000"/>
          <w:sz w:val="24"/>
          <w:szCs w:val="24"/>
          <w:lang w:val="ru-RU"/>
        </w:rPr>
      </w:pPr>
    </w:p>
    <w:p w:rsidR="00C06775" w:rsidRDefault="00C06775" w:rsidP="00EC112E">
      <w:pPr>
        <w:pStyle w:val="a6"/>
        <w:ind w:firstLine="709"/>
        <w:jc w:val="both"/>
        <w:rPr>
          <w:rFonts w:ascii="Times New Roman" w:hAnsi="Times New Roman"/>
          <w:sz w:val="24"/>
          <w:szCs w:val="24"/>
          <w:lang w:val="ru-RU"/>
        </w:rPr>
      </w:pPr>
      <w:r w:rsidRPr="005F7013">
        <w:rPr>
          <w:rFonts w:ascii="Times New Roman" w:hAnsi="Times New Roman"/>
          <w:sz w:val="24"/>
          <w:szCs w:val="24"/>
          <w:lang w:val="ru-RU"/>
        </w:rPr>
        <w:t xml:space="preserve">    </w:t>
      </w:r>
    </w:p>
    <w:p w:rsidR="00621E57" w:rsidRDefault="00621E57" w:rsidP="00EC112E">
      <w:pPr>
        <w:pStyle w:val="a6"/>
        <w:ind w:firstLine="709"/>
        <w:jc w:val="both"/>
        <w:rPr>
          <w:rFonts w:ascii="Times New Roman" w:hAnsi="Times New Roman"/>
          <w:sz w:val="24"/>
          <w:szCs w:val="24"/>
          <w:lang w:val="ru-RU"/>
        </w:rPr>
      </w:pPr>
    </w:p>
    <w:p w:rsidR="00621E57" w:rsidRPr="005F7013" w:rsidRDefault="00621E57" w:rsidP="00EC112E">
      <w:pPr>
        <w:pStyle w:val="a6"/>
        <w:ind w:firstLine="709"/>
        <w:jc w:val="both"/>
        <w:rPr>
          <w:rFonts w:ascii="Times New Roman" w:hAnsi="Times New Roman"/>
          <w:sz w:val="24"/>
          <w:szCs w:val="24"/>
          <w:lang w:val="ru-RU"/>
        </w:rPr>
      </w:pPr>
    </w:p>
    <w:p w:rsidR="005F7013" w:rsidRDefault="005F7013" w:rsidP="00EC112E">
      <w:pPr>
        <w:pStyle w:val="a6"/>
        <w:ind w:firstLine="709"/>
        <w:jc w:val="both"/>
        <w:rPr>
          <w:rFonts w:ascii="Times New Roman" w:hAnsi="Times New Roman"/>
          <w:sz w:val="24"/>
          <w:szCs w:val="24"/>
          <w:lang w:val="ru-RU"/>
        </w:rPr>
      </w:pPr>
      <w:r>
        <w:rPr>
          <w:rFonts w:ascii="Times New Roman" w:hAnsi="Times New Roman"/>
          <w:sz w:val="24"/>
          <w:szCs w:val="24"/>
          <w:lang w:val="ru-RU"/>
        </w:rPr>
        <w:t>Глава Вурнарского</w:t>
      </w:r>
    </w:p>
    <w:p w:rsidR="00D47A78" w:rsidRPr="001A72FC" w:rsidRDefault="005F7013" w:rsidP="00EC112E">
      <w:pPr>
        <w:pStyle w:val="a6"/>
        <w:ind w:firstLine="709"/>
        <w:jc w:val="both"/>
        <w:rPr>
          <w:rFonts w:ascii="Times New Roman" w:hAnsi="Times New Roman"/>
          <w:sz w:val="24"/>
          <w:szCs w:val="24"/>
          <w:lang w:val="ru-RU"/>
        </w:rPr>
      </w:pPr>
      <w:r>
        <w:rPr>
          <w:rFonts w:ascii="Times New Roman" w:hAnsi="Times New Roman"/>
          <w:sz w:val="24"/>
          <w:szCs w:val="24"/>
          <w:lang w:val="ru-RU"/>
        </w:rPr>
        <w:t xml:space="preserve">муниципального округа             </w:t>
      </w:r>
      <w:r w:rsidR="00621E57">
        <w:rPr>
          <w:rFonts w:ascii="Times New Roman" w:hAnsi="Times New Roman"/>
          <w:sz w:val="24"/>
          <w:szCs w:val="24"/>
          <w:lang w:val="ru-RU"/>
        </w:rPr>
        <w:t xml:space="preserve">        </w:t>
      </w:r>
      <w:r>
        <w:rPr>
          <w:rFonts w:ascii="Times New Roman" w:hAnsi="Times New Roman"/>
          <w:sz w:val="24"/>
          <w:szCs w:val="24"/>
          <w:lang w:val="ru-RU"/>
        </w:rPr>
        <w:t xml:space="preserve">                                                   А.В. </w:t>
      </w:r>
      <w:r w:rsidR="001A72FC">
        <w:rPr>
          <w:rFonts w:ascii="Times New Roman" w:hAnsi="Times New Roman"/>
          <w:sz w:val="24"/>
          <w:szCs w:val="24"/>
          <w:lang w:val="ru-RU"/>
        </w:rPr>
        <w:t xml:space="preserve">Тихонов </w:t>
      </w:r>
      <w:r>
        <w:rPr>
          <w:rFonts w:ascii="Times New Roman" w:hAnsi="Times New Roman"/>
          <w:sz w:val="24"/>
          <w:szCs w:val="24"/>
          <w:lang w:val="ru-RU"/>
        </w:rPr>
        <w:t xml:space="preserve"> </w:t>
      </w: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jc w:val="both"/>
        <w:rPr>
          <w:rFonts w:ascii="Times New Roman" w:hAnsi="Times New Roman"/>
          <w:sz w:val="24"/>
          <w:szCs w:val="24"/>
          <w:lang w:val="ru-RU"/>
        </w:rPr>
      </w:pPr>
    </w:p>
    <w:p w:rsidR="00D47A78" w:rsidRPr="001A72FC" w:rsidRDefault="00D47A78" w:rsidP="00EC112E">
      <w:pPr>
        <w:pStyle w:val="a6"/>
        <w:ind w:firstLine="709"/>
        <w:rPr>
          <w:rFonts w:ascii="Times New Roman" w:hAnsi="Times New Roman"/>
          <w:sz w:val="24"/>
          <w:szCs w:val="24"/>
          <w:lang w:val="ru-RU"/>
        </w:rPr>
      </w:pPr>
    </w:p>
    <w:p w:rsidR="00D47A78" w:rsidRPr="001A72FC" w:rsidRDefault="00D47A78" w:rsidP="00EC112E">
      <w:pPr>
        <w:pStyle w:val="a6"/>
        <w:ind w:firstLine="709"/>
        <w:rPr>
          <w:rFonts w:ascii="Times New Roman" w:hAnsi="Times New Roman"/>
          <w:sz w:val="24"/>
          <w:szCs w:val="24"/>
          <w:lang w:val="ru-RU"/>
        </w:rPr>
      </w:pPr>
    </w:p>
    <w:p w:rsidR="00052E78" w:rsidRDefault="00052E78">
      <w:pPr>
        <w:sectPr w:rsidR="00052E78" w:rsidSect="009604D5">
          <w:pgSz w:w="11906" w:h="16838"/>
          <w:pgMar w:top="1134" w:right="850" w:bottom="1134" w:left="1701" w:header="708" w:footer="708" w:gutter="0"/>
          <w:cols w:space="708"/>
          <w:docGrid w:linePitch="360"/>
        </w:sectPr>
      </w:pPr>
    </w:p>
    <w:p w:rsidR="00EC64D3" w:rsidRPr="00C15460" w:rsidRDefault="00EC64D3" w:rsidP="00EC64D3">
      <w:pPr>
        <w:tabs>
          <w:tab w:val="left" w:pos="2280"/>
        </w:tabs>
        <w:ind w:firstLine="6237"/>
        <w:jc w:val="right"/>
      </w:pPr>
      <w:r w:rsidRPr="00C15460">
        <w:lastRenderedPageBreak/>
        <w:t xml:space="preserve">Приложение № </w:t>
      </w:r>
      <w:r>
        <w:t>1</w:t>
      </w:r>
    </w:p>
    <w:p w:rsidR="00EC64D3" w:rsidRDefault="00EC64D3" w:rsidP="00EC64D3">
      <w:pPr>
        <w:tabs>
          <w:tab w:val="left" w:pos="2280"/>
        </w:tabs>
        <w:ind w:firstLine="6237"/>
        <w:jc w:val="right"/>
      </w:pPr>
    </w:p>
    <w:p w:rsidR="00EC64D3" w:rsidRPr="00C15460" w:rsidRDefault="00EC64D3" w:rsidP="00EC64D3">
      <w:pPr>
        <w:jc w:val="right"/>
      </w:pPr>
      <w:r w:rsidRPr="00C15460">
        <w:t>УТВЕРЖДЕН</w:t>
      </w:r>
      <w:r>
        <w:t>О</w:t>
      </w:r>
      <w:r w:rsidRPr="00C15460">
        <w:t xml:space="preserve">                                                                                                    </w:t>
      </w:r>
    </w:p>
    <w:p w:rsidR="00EC64D3" w:rsidRPr="00C15460" w:rsidRDefault="00EC64D3" w:rsidP="00EC64D3">
      <w:pPr>
        <w:jc w:val="right"/>
      </w:pPr>
      <w:r w:rsidRPr="00C15460">
        <w:t>постановлением администрации</w:t>
      </w:r>
    </w:p>
    <w:p w:rsidR="005F7013" w:rsidRDefault="00EC64D3" w:rsidP="00EC64D3">
      <w:pPr>
        <w:tabs>
          <w:tab w:val="left" w:pos="5670"/>
        </w:tabs>
        <w:jc w:val="right"/>
      </w:pPr>
      <w:r w:rsidRPr="00C15460">
        <w:t xml:space="preserve">                      </w:t>
      </w:r>
      <w:r w:rsidR="00EC112E">
        <w:t>Вурнарского муниципального округа</w:t>
      </w:r>
      <w:r w:rsidR="005F7013">
        <w:t xml:space="preserve"> </w:t>
      </w:r>
    </w:p>
    <w:p w:rsidR="00EC64D3" w:rsidRPr="00C15460" w:rsidRDefault="00C9410F" w:rsidP="00EC64D3">
      <w:pPr>
        <w:tabs>
          <w:tab w:val="left" w:pos="5670"/>
        </w:tabs>
        <w:jc w:val="right"/>
      </w:pPr>
      <w:r>
        <w:t>Чувашской Республики</w:t>
      </w:r>
    </w:p>
    <w:p w:rsidR="00EC64D3" w:rsidRPr="004909EF" w:rsidRDefault="00EC64D3" w:rsidP="00EC64D3">
      <w:pPr>
        <w:pStyle w:val="2"/>
        <w:jc w:val="right"/>
        <w:rPr>
          <w:rFonts w:ascii="Times New Roman" w:hAnsi="Times New Roman" w:cs="Times New Roman"/>
          <w:b w:val="0"/>
          <w:color w:val="auto"/>
          <w:sz w:val="24"/>
          <w:szCs w:val="24"/>
        </w:rPr>
      </w:pPr>
      <w:r w:rsidRPr="004909EF">
        <w:rPr>
          <w:rFonts w:ascii="Times New Roman" w:hAnsi="Times New Roman" w:cs="Times New Roman"/>
          <w:sz w:val="24"/>
          <w:szCs w:val="24"/>
        </w:rPr>
        <w:t xml:space="preserve">   </w:t>
      </w:r>
      <w:r w:rsidRPr="004909EF">
        <w:rPr>
          <w:rFonts w:ascii="Times New Roman" w:hAnsi="Times New Roman" w:cs="Times New Roman"/>
          <w:b w:val="0"/>
          <w:color w:val="auto"/>
          <w:sz w:val="24"/>
          <w:szCs w:val="24"/>
        </w:rPr>
        <w:t xml:space="preserve">от </w:t>
      </w:r>
      <w:r>
        <w:rPr>
          <w:rFonts w:ascii="Times New Roman" w:hAnsi="Times New Roman" w:cs="Times New Roman"/>
          <w:b w:val="0"/>
          <w:color w:val="auto"/>
          <w:sz w:val="24"/>
          <w:szCs w:val="24"/>
        </w:rPr>
        <w:t>«</w:t>
      </w:r>
      <w:r w:rsidR="009825AC">
        <w:rPr>
          <w:rFonts w:ascii="Times New Roman" w:hAnsi="Times New Roman" w:cs="Times New Roman"/>
          <w:b w:val="0"/>
          <w:color w:val="auto"/>
          <w:sz w:val="24"/>
          <w:szCs w:val="24"/>
        </w:rPr>
        <w:t>18</w:t>
      </w:r>
      <w:r>
        <w:rPr>
          <w:rFonts w:ascii="Times New Roman" w:hAnsi="Times New Roman" w:cs="Times New Roman"/>
          <w:b w:val="0"/>
          <w:color w:val="auto"/>
          <w:sz w:val="24"/>
          <w:szCs w:val="24"/>
        </w:rPr>
        <w:t>»</w:t>
      </w:r>
      <w:r w:rsidR="009825AC">
        <w:rPr>
          <w:rFonts w:ascii="Times New Roman" w:hAnsi="Times New Roman" w:cs="Times New Roman"/>
          <w:b w:val="0"/>
          <w:color w:val="auto"/>
          <w:sz w:val="24"/>
          <w:szCs w:val="24"/>
        </w:rPr>
        <w:t xml:space="preserve"> января </w:t>
      </w:r>
      <w:r w:rsidRPr="004909EF">
        <w:rPr>
          <w:rFonts w:ascii="Times New Roman" w:hAnsi="Times New Roman" w:cs="Times New Roman"/>
          <w:b w:val="0"/>
          <w:color w:val="auto"/>
          <w:sz w:val="24"/>
          <w:szCs w:val="24"/>
        </w:rPr>
        <w:t>202</w:t>
      </w:r>
      <w:r w:rsidR="005F7013">
        <w:rPr>
          <w:rFonts w:ascii="Times New Roman" w:hAnsi="Times New Roman" w:cs="Times New Roman"/>
          <w:b w:val="0"/>
          <w:color w:val="auto"/>
          <w:sz w:val="24"/>
          <w:szCs w:val="24"/>
        </w:rPr>
        <w:t>3</w:t>
      </w:r>
      <w:r w:rsidRPr="004909EF">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009825AC">
        <w:rPr>
          <w:rFonts w:ascii="Times New Roman" w:hAnsi="Times New Roman" w:cs="Times New Roman"/>
          <w:b w:val="0"/>
          <w:color w:val="auto"/>
          <w:sz w:val="24"/>
          <w:szCs w:val="24"/>
        </w:rPr>
        <w:t>25</w:t>
      </w:r>
      <w:r>
        <w:rPr>
          <w:rFonts w:ascii="Times New Roman" w:hAnsi="Times New Roman" w:cs="Times New Roman"/>
          <w:b w:val="0"/>
          <w:color w:val="auto"/>
          <w:sz w:val="24"/>
          <w:szCs w:val="24"/>
        </w:rPr>
        <w:t xml:space="preserve">                  </w:t>
      </w:r>
    </w:p>
    <w:p w:rsidR="00EC64D3" w:rsidRDefault="00EC64D3" w:rsidP="00EC64D3">
      <w:pPr>
        <w:pStyle w:val="ConsPlusNonformat"/>
        <w:widowControl/>
        <w:jc w:val="right"/>
        <w:rPr>
          <w:rFonts w:ascii="Times New Roman" w:hAnsi="Times New Roman" w:cs="Times New Roman"/>
          <w:sz w:val="22"/>
          <w:szCs w:val="22"/>
        </w:rPr>
      </w:pPr>
    </w:p>
    <w:p w:rsidR="00052E78" w:rsidRPr="00266BD8" w:rsidRDefault="00052E78" w:rsidP="00052E78">
      <w:pPr>
        <w:pStyle w:val="ConsPlusNonformat"/>
        <w:widowControl/>
        <w:jc w:val="center"/>
        <w:rPr>
          <w:rFonts w:ascii="Times New Roman" w:hAnsi="Times New Roman" w:cs="Times New Roman"/>
          <w:sz w:val="22"/>
          <w:szCs w:val="22"/>
        </w:rPr>
      </w:pPr>
      <w:r w:rsidRPr="00266BD8">
        <w:rPr>
          <w:rFonts w:ascii="Times New Roman" w:hAnsi="Times New Roman" w:cs="Times New Roman"/>
          <w:sz w:val="22"/>
          <w:szCs w:val="22"/>
        </w:rPr>
        <w:t>Схема</w:t>
      </w:r>
    </w:p>
    <w:p w:rsidR="00052E78" w:rsidRPr="00266BD8" w:rsidRDefault="00052E78" w:rsidP="00052E78">
      <w:pPr>
        <w:pStyle w:val="ConsPlusNonformat"/>
        <w:widowControl/>
        <w:jc w:val="center"/>
        <w:rPr>
          <w:rFonts w:ascii="Times New Roman" w:hAnsi="Times New Roman" w:cs="Times New Roman"/>
          <w:sz w:val="22"/>
          <w:szCs w:val="22"/>
        </w:rPr>
      </w:pPr>
      <w:r w:rsidRPr="00266BD8">
        <w:rPr>
          <w:rFonts w:ascii="Times New Roman" w:hAnsi="Times New Roman" w:cs="Times New Roman"/>
          <w:sz w:val="22"/>
          <w:szCs w:val="22"/>
        </w:rPr>
        <w:t>размещения нестационарных торговых объектов</w:t>
      </w:r>
    </w:p>
    <w:p w:rsidR="00052E78" w:rsidRPr="00266BD8" w:rsidRDefault="00052E78" w:rsidP="00052E78">
      <w:pPr>
        <w:pStyle w:val="ConsPlusNonformat"/>
        <w:widowControl/>
        <w:jc w:val="center"/>
        <w:rPr>
          <w:rFonts w:ascii="Times New Roman" w:hAnsi="Times New Roman" w:cs="Times New Roman"/>
          <w:sz w:val="22"/>
          <w:szCs w:val="22"/>
        </w:rPr>
      </w:pPr>
      <w:r w:rsidRPr="00266BD8">
        <w:rPr>
          <w:rFonts w:ascii="Times New Roman" w:hAnsi="Times New Roman" w:cs="Times New Roman"/>
          <w:sz w:val="22"/>
          <w:szCs w:val="22"/>
        </w:rPr>
        <w:t xml:space="preserve">на территории </w:t>
      </w:r>
      <w:r w:rsidR="00EC112E">
        <w:rPr>
          <w:rFonts w:ascii="Times New Roman" w:hAnsi="Times New Roman" w:cs="Times New Roman"/>
          <w:sz w:val="22"/>
          <w:szCs w:val="22"/>
        </w:rPr>
        <w:t>Вурнарского муниципального округа</w:t>
      </w:r>
      <w:r w:rsidR="005F7013">
        <w:rPr>
          <w:rFonts w:ascii="Times New Roman" w:hAnsi="Times New Roman" w:cs="Times New Roman"/>
          <w:sz w:val="22"/>
          <w:szCs w:val="22"/>
        </w:rPr>
        <w:t xml:space="preserve"> </w:t>
      </w:r>
      <w:r w:rsidRPr="00266BD8">
        <w:rPr>
          <w:rFonts w:ascii="Times New Roman" w:hAnsi="Times New Roman" w:cs="Times New Roman"/>
          <w:sz w:val="22"/>
          <w:szCs w:val="22"/>
        </w:rPr>
        <w:t>Чувашской Республики</w:t>
      </w:r>
    </w:p>
    <w:p w:rsidR="00052E78" w:rsidRDefault="00052E78" w:rsidP="00052E78">
      <w:pPr>
        <w:autoSpaceDE w:val="0"/>
        <w:autoSpaceDN w:val="0"/>
        <w:adjustRightInd w:val="0"/>
      </w:pPr>
    </w:p>
    <w:tbl>
      <w:tblPr>
        <w:tblW w:w="0" w:type="auto"/>
        <w:tblInd w:w="70" w:type="dxa"/>
        <w:tblLayout w:type="fixed"/>
        <w:tblCellMar>
          <w:left w:w="70" w:type="dxa"/>
          <w:right w:w="70" w:type="dxa"/>
        </w:tblCellMar>
        <w:tblLook w:val="0000" w:firstRow="0" w:lastRow="0" w:firstColumn="0" w:lastColumn="0" w:noHBand="0" w:noVBand="0"/>
      </w:tblPr>
      <w:tblGrid>
        <w:gridCol w:w="441"/>
        <w:gridCol w:w="3812"/>
        <w:gridCol w:w="1984"/>
        <w:gridCol w:w="1418"/>
        <w:gridCol w:w="2126"/>
        <w:gridCol w:w="1701"/>
        <w:gridCol w:w="1559"/>
        <w:gridCol w:w="1884"/>
      </w:tblGrid>
      <w:tr w:rsidR="00052E78" w:rsidRPr="00266BD8" w:rsidTr="00052E78">
        <w:trPr>
          <w:cantSplit/>
          <w:trHeight w:val="1314"/>
        </w:trPr>
        <w:tc>
          <w:tcPr>
            <w:tcW w:w="44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 xml:space="preserve">N </w:t>
            </w:r>
            <w:r w:rsidRPr="00266BD8">
              <w:rPr>
                <w:rFonts w:ascii="Times New Roman" w:hAnsi="Times New Roman" w:cs="Times New Roman"/>
                <w:sz w:val="22"/>
                <w:szCs w:val="22"/>
              </w:rPr>
              <w:br/>
              <w:t>п/п</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 xml:space="preserve">Место  </w:t>
            </w:r>
            <w:r w:rsidRPr="00266BD8">
              <w:rPr>
                <w:rFonts w:ascii="Times New Roman" w:hAnsi="Times New Roman" w:cs="Times New Roman"/>
                <w:sz w:val="22"/>
                <w:szCs w:val="22"/>
              </w:rPr>
              <w:br/>
              <w:t>размещения</w:t>
            </w:r>
            <w:r w:rsidRPr="00266BD8">
              <w:rPr>
                <w:rFonts w:ascii="Times New Roman" w:hAnsi="Times New Roman" w:cs="Times New Roman"/>
                <w:sz w:val="22"/>
                <w:szCs w:val="22"/>
              </w:rPr>
              <w:br/>
              <w:t>и адрес</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Тип торгового</w:t>
            </w:r>
            <w:r w:rsidRPr="00266BD8">
              <w:rPr>
                <w:rFonts w:ascii="Times New Roman" w:hAnsi="Times New Roman" w:cs="Times New Roman"/>
                <w:sz w:val="22"/>
                <w:szCs w:val="22"/>
              </w:rPr>
              <w:br/>
              <w:t xml:space="preserve">объекта,   </w:t>
            </w:r>
            <w:r w:rsidRPr="00266BD8">
              <w:rPr>
                <w:rFonts w:ascii="Times New Roman" w:hAnsi="Times New Roman" w:cs="Times New Roman"/>
                <w:sz w:val="22"/>
                <w:szCs w:val="22"/>
              </w:rPr>
              <w:br/>
              <w:t>используемого</w:t>
            </w:r>
            <w:r w:rsidRPr="00266BD8">
              <w:rPr>
                <w:rFonts w:ascii="Times New Roman" w:hAnsi="Times New Roman" w:cs="Times New Roman"/>
                <w:sz w:val="22"/>
                <w:szCs w:val="22"/>
              </w:rPr>
              <w:br/>
              <w:t xml:space="preserve">для     </w:t>
            </w:r>
            <w:r w:rsidRPr="00266BD8">
              <w:rPr>
                <w:rFonts w:ascii="Times New Roman" w:hAnsi="Times New Roman" w:cs="Times New Roman"/>
                <w:sz w:val="22"/>
                <w:szCs w:val="22"/>
              </w:rPr>
              <w:br/>
              <w:t>осуществления</w:t>
            </w:r>
            <w:r w:rsidRPr="00266BD8">
              <w:rPr>
                <w:rFonts w:ascii="Times New Roman" w:hAnsi="Times New Roman" w:cs="Times New Roman"/>
                <w:sz w:val="22"/>
                <w:szCs w:val="22"/>
              </w:rPr>
              <w:br/>
              <w:t xml:space="preserve">торговой   </w:t>
            </w:r>
            <w:r w:rsidRPr="00266BD8">
              <w:rPr>
                <w:rFonts w:ascii="Times New Roman" w:hAnsi="Times New Roman" w:cs="Times New Roman"/>
                <w:sz w:val="22"/>
                <w:szCs w:val="22"/>
              </w:rPr>
              <w:br/>
              <w:t>деятельности</w:t>
            </w:r>
          </w:p>
        </w:tc>
        <w:tc>
          <w:tcPr>
            <w:tcW w:w="1418"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 xml:space="preserve">Площадь   </w:t>
            </w:r>
            <w:r w:rsidRPr="00266BD8">
              <w:rPr>
                <w:rFonts w:ascii="Times New Roman" w:hAnsi="Times New Roman" w:cs="Times New Roman"/>
                <w:sz w:val="22"/>
                <w:szCs w:val="22"/>
              </w:rPr>
              <w:br/>
              <w:t xml:space="preserve">земельного  </w:t>
            </w:r>
            <w:r w:rsidRPr="00266BD8">
              <w:rPr>
                <w:rFonts w:ascii="Times New Roman" w:hAnsi="Times New Roman" w:cs="Times New Roman"/>
                <w:sz w:val="22"/>
                <w:szCs w:val="22"/>
              </w:rPr>
              <w:br/>
              <w:t xml:space="preserve">участка,   </w:t>
            </w:r>
            <w:r w:rsidRPr="00266BD8">
              <w:rPr>
                <w:rFonts w:ascii="Times New Roman" w:hAnsi="Times New Roman" w:cs="Times New Roman"/>
                <w:sz w:val="22"/>
                <w:szCs w:val="22"/>
              </w:rPr>
              <w:br/>
              <w:t xml:space="preserve">торгового  </w:t>
            </w:r>
            <w:r w:rsidRPr="00266BD8">
              <w:rPr>
                <w:rFonts w:ascii="Times New Roman" w:hAnsi="Times New Roman" w:cs="Times New Roman"/>
                <w:sz w:val="22"/>
                <w:szCs w:val="22"/>
              </w:rPr>
              <w:br/>
              <w:t xml:space="preserve">объекта   </w:t>
            </w:r>
            <w:r w:rsidRPr="00266BD8">
              <w:rPr>
                <w:rFonts w:ascii="Times New Roman" w:hAnsi="Times New Roman" w:cs="Times New Roman"/>
                <w:sz w:val="22"/>
                <w:szCs w:val="22"/>
              </w:rPr>
              <w:br/>
              <w:t xml:space="preserve">(здания,   </w:t>
            </w:r>
            <w:r w:rsidRPr="00266BD8">
              <w:rPr>
                <w:rFonts w:ascii="Times New Roman" w:hAnsi="Times New Roman" w:cs="Times New Roman"/>
                <w:sz w:val="22"/>
                <w:szCs w:val="22"/>
              </w:rPr>
              <w:br/>
              <w:t xml:space="preserve">строения,  </w:t>
            </w:r>
            <w:r w:rsidRPr="00266BD8">
              <w:rPr>
                <w:rFonts w:ascii="Times New Roman" w:hAnsi="Times New Roman" w:cs="Times New Roman"/>
                <w:sz w:val="22"/>
                <w:szCs w:val="22"/>
              </w:rPr>
              <w:br/>
              <w:t xml:space="preserve">сооружения) </w:t>
            </w:r>
            <w:r w:rsidRPr="00266BD8">
              <w:rPr>
                <w:rFonts w:ascii="Times New Roman" w:hAnsi="Times New Roman" w:cs="Times New Roman"/>
                <w:sz w:val="22"/>
                <w:szCs w:val="22"/>
              </w:rPr>
              <w:br/>
              <w:t>или его части</w:t>
            </w:r>
          </w:p>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(кв. м.)</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 xml:space="preserve">Форма    </w:t>
            </w:r>
            <w:r w:rsidRPr="00266BD8">
              <w:rPr>
                <w:rFonts w:ascii="Times New Roman" w:hAnsi="Times New Roman" w:cs="Times New Roman"/>
                <w:sz w:val="22"/>
                <w:szCs w:val="22"/>
              </w:rPr>
              <w:br/>
              <w:t>собственности</w:t>
            </w:r>
            <w:r w:rsidRPr="00266BD8">
              <w:rPr>
                <w:rFonts w:ascii="Times New Roman" w:hAnsi="Times New Roman" w:cs="Times New Roman"/>
                <w:sz w:val="22"/>
                <w:szCs w:val="22"/>
              </w:rPr>
              <w:br/>
              <w:t xml:space="preserve">земельного  </w:t>
            </w:r>
            <w:r w:rsidRPr="00266BD8">
              <w:rPr>
                <w:rFonts w:ascii="Times New Roman" w:hAnsi="Times New Roman" w:cs="Times New Roman"/>
                <w:sz w:val="22"/>
                <w:szCs w:val="22"/>
              </w:rPr>
              <w:br/>
              <w:t xml:space="preserve">участка,   </w:t>
            </w:r>
            <w:r w:rsidRPr="00266BD8">
              <w:rPr>
                <w:rFonts w:ascii="Times New Roman" w:hAnsi="Times New Roman" w:cs="Times New Roman"/>
                <w:sz w:val="22"/>
                <w:szCs w:val="22"/>
              </w:rPr>
              <w:br/>
              <w:t xml:space="preserve">торгового  </w:t>
            </w:r>
            <w:r w:rsidRPr="00266BD8">
              <w:rPr>
                <w:rFonts w:ascii="Times New Roman" w:hAnsi="Times New Roman" w:cs="Times New Roman"/>
                <w:sz w:val="22"/>
                <w:szCs w:val="22"/>
              </w:rPr>
              <w:br/>
              <w:t xml:space="preserve">объекта   </w:t>
            </w:r>
            <w:r w:rsidRPr="00266BD8">
              <w:rPr>
                <w:rFonts w:ascii="Times New Roman" w:hAnsi="Times New Roman" w:cs="Times New Roman"/>
                <w:sz w:val="22"/>
                <w:szCs w:val="22"/>
              </w:rPr>
              <w:br/>
              <w:t xml:space="preserve">(здания,   </w:t>
            </w:r>
            <w:r w:rsidRPr="00266BD8">
              <w:rPr>
                <w:rFonts w:ascii="Times New Roman" w:hAnsi="Times New Roman" w:cs="Times New Roman"/>
                <w:sz w:val="22"/>
                <w:szCs w:val="22"/>
              </w:rPr>
              <w:br/>
              <w:t xml:space="preserve">строения,  </w:t>
            </w:r>
            <w:r w:rsidRPr="00266BD8">
              <w:rPr>
                <w:rFonts w:ascii="Times New Roman" w:hAnsi="Times New Roman" w:cs="Times New Roman"/>
                <w:sz w:val="22"/>
                <w:szCs w:val="22"/>
              </w:rPr>
              <w:br/>
              <w:t xml:space="preserve">сооружения) </w:t>
            </w:r>
            <w:r w:rsidRPr="00266BD8">
              <w:rPr>
                <w:rFonts w:ascii="Times New Roman" w:hAnsi="Times New Roman" w:cs="Times New Roman"/>
                <w:sz w:val="22"/>
                <w:szCs w:val="22"/>
              </w:rPr>
              <w:br/>
              <w:t>или его части</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 xml:space="preserve">Срок     </w:t>
            </w:r>
            <w:r w:rsidRPr="00266BD8">
              <w:rPr>
                <w:rFonts w:ascii="Times New Roman" w:hAnsi="Times New Roman" w:cs="Times New Roman"/>
                <w:sz w:val="22"/>
                <w:szCs w:val="22"/>
              </w:rPr>
              <w:br/>
              <w:t>осуществления</w:t>
            </w:r>
            <w:r w:rsidRPr="00266BD8">
              <w:rPr>
                <w:rFonts w:ascii="Times New Roman" w:hAnsi="Times New Roman" w:cs="Times New Roman"/>
                <w:sz w:val="22"/>
                <w:szCs w:val="22"/>
              </w:rPr>
              <w:br/>
              <w:t xml:space="preserve">торговой   </w:t>
            </w:r>
            <w:r w:rsidRPr="00266BD8">
              <w:rPr>
                <w:rFonts w:ascii="Times New Roman" w:hAnsi="Times New Roman" w:cs="Times New Roman"/>
                <w:sz w:val="22"/>
                <w:szCs w:val="22"/>
              </w:rPr>
              <w:br/>
              <w:t xml:space="preserve">деятельности </w:t>
            </w:r>
            <w:r w:rsidRPr="00266BD8">
              <w:rPr>
                <w:rFonts w:ascii="Times New Roman" w:hAnsi="Times New Roman" w:cs="Times New Roman"/>
                <w:sz w:val="22"/>
                <w:szCs w:val="22"/>
              </w:rPr>
              <w:br/>
              <w:t xml:space="preserve">в месте   </w:t>
            </w:r>
            <w:r w:rsidRPr="00266BD8">
              <w:rPr>
                <w:rFonts w:ascii="Times New Roman" w:hAnsi="Times New Roman" w:cs="Times New Roman"/>
                <w:sz w:val="22"/>
                <w:szCs w:val="22"/>
              </w:rPr>
              <w:br/>
              <w:t xml:space="preserve">размещения  </w:t>
            </w:r>
            <w:r w:rsidRPr="00266BD8">
              <w:rPr>
                <w:rFonts w:ascii="Times New Roman" w:hAnsi="Times New Roman" w:cs="Times New Roman"/>
                <w:sz w:val="22"/>
                <w:szCs w:val="22"/>
              </w:rPr>
              <w:br/>
              <w:t>нестационарных</w:t>
            </w:r>
            <w:r w:rsidRPr="00266BD8">
              <w:rPr>
                <w:rFonts w:ascii="Times New Roman" w:hAnsi="Times New Roman" w:cs="Times New Roman"/>
                <w:sz w:val="22"/>
                <w:szCs w:val="22"/>
              </w:rPr>
              <w:br/>
              <w:t xml:space="preserve">торговых   </w:t>
            </w:r>
            <w:r w:rsidRPr="00266BD8">
              <w:rPr>
                <w:rFonts w:ascii="Times New Roman" w:hAnsi="Times New Roman" w:cs="Times New Roman"/>
                <w:sz w:val="22"/>
                <w:szCs w:val="22"/>
              </w:rPr>
              <w:br/>
              <w:t>объектов</w:t>
            </w: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 xml:space="preserve">Специализация торгового  </w:t>
            </w:r>
            <w:r w:rsidRPr="00266BD8">
              <w:rPr>
                <w:rFonts w:ascii="Times New Roman" w:hAnsi="Times New Roman" w:cs="Times New Roman"/>
                <w:sz w:val="22"/>
                <w:szCs w:val="22"/>
              </w:rPr>
              <w:br/>
              <w:t xml:space="preserve">объекта  (ассортимент реализуемого </w:t>
            </w:r>
            <w:r w:rsidRPr="00266BD8">
              <w:rPr>
                <w:rFonts w:ascii="Times New Roman" w:hAnsi="Times New Roman" w:cs="Times New Roman"/>
                <w:sz w:val="22"/>
                <w:szCs w:val="22"/>
              </w:rPr>
              <w:br/>
              <w:t>товара)</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 xml:space="preserve">Иная     </w:t>
            </w:r>
            <w:r w:rsidRPr="00266BD8">
              <w:rPr>
                <w:rFonts w:ascii="Times New Roman" w:hAnsi="Times New Roman" w:cs="Times New Roman"/>
                <w:sz w:val="22"/>
                <w:szCs w:val="22"/>
              </w:rPr>
              <w:br/>
              <w:t>дополнительная</w:t>
            </w:r>
            <w:r w:rsidRPr="00266BD8">
              <w:rPr>
                <w:rFonts w:ascii="Times New Roman" w:hAnsi="Times New Roman" w:cs="Times New Roman"/>
                <w:sz w:val="22"/>
                <w:szCs w:val="22"/>
              </w:rPr>
              <w:br/>
              <w:t>информация</w:t>
            </w:r>
          </w:p>
        </w:tc>
      </w:tr>
      <w:tr w:rsidR="00052E78" w:rsidRPr="00266BD8" w:rsidTr="00052E78">
        <w:trPr>
          <w:cantSplit/>
          <w:trHeight w:val="239"/>
        </w:trPr>
        <w:tc>
          <w:tcPr>
            <w:tcW w:w="44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1</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2</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3</w:t>
            </w:r>
          </w:p>
        </w:tc>
        <w:tc>
          <w:tcPr>
            <w:tcW w:w="1418"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4</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5</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6</w:t>
            </w: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7</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8</w:t>
            </w:r>
          </w:p>
        </w:tc>
      </w:tr>
      <w:tr w:rsidR="00052E78" w:rsidRPr="00266BD8" w:rsidTr="00052E78">
        <w:trPr>
          <w:cantSplit/>
          <w:trHeight w:val="239"/>
        </w:trPr>
        <w:tc>
          <w:tcPr>
            <w:tcW w:w="14925" w:type="dxa"/>
            <w:gridSpan w:val="8"/>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p>
        </w:tc>
      </w:tr>
      <w:tr w:rsidR="00052E78" w:rsidRPr="00266BD8" w:rsidTr="00052E78">
        <w:trPr>
          <w:cantSplit/>
          <w:trHeight w:val="391"/>
        </w:trPr>
        <w:tc>
          <w:tcPr>
            <w:tcW w:w="14925" w:type="dxa"/>
            <w:gridSpan w:val="8"/>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Азимсирминское</w:t>
            </w:r>
            <w:proofErr w:type="spellEnd"/>
            <w:r>
              <w:rPr>
                <w:rFonts w:ascii="Times New Roman" w:hAnsi="Times New Roman" w:cs="Times New Roman"/>
                <w:sz w:val="22"/>
                <w:szCs w:val="22"/>
              </w:rPr>
              <w:t xml:space="preserve"> сельское поселение</w:t>
            </w:r>
          </w:p>
        </w:tc>
      </w:tr>
      <w:tr w:rsidR="00052E78" w:rsidRPr="00266BD8" w:rsidTr="00052E78">
        <w:trPr>
          <w:cantSplit/>
          <w:trHeight w:val="180"/>
        </w:trPr>
        <w:tc>
          <w:tcPr>
            <w:tcW w:w="441" w:type="dxa"/>
            <w:tcBorders>
              <w:top w:val="single" w:sz="4" w:space="0" w:color="auto"/>
              <w:left w:val="single" w:sz="6" w:space="0" w:color="auto"/>
              <w:bottom w:val="single" w:sz="4"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3812" w:type="dxa"/>
            <w:tcBorders>
              <w:top w:val="single" w:sz="4" w:space="0" w:color="auto"/>
              <w:left w:val="single" w:sz="6" w:space="0" w:color="auto"/>
              <w:bottom w:val="single" w:sz="4" w:space="0" w:color="auto"/>
              <w:right w:val="single" w:sz="6" w:space="0" w:color="auto"/>
            </w:tcBorders>
            <w:vAlign w:val="center"/>
          </w:tcPr>
          <w:p w:rsidR="00052E78" w:rsidRPr="00254A5D" w:rsidRDefault="00052E78" w:rsidP="00052E78">
            <w:pPr>
              <w:pStyle w:val="ConsPlusNonformat"/>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Чувашская Республика, Вурнарский район, </w:t>
            </w:r>
            <w:proofErr w:type="spellStart"/>
            <w:r>
              <w:rPr>
                <w:rFonts w:ascii="Times New Roman" w:hAnsi="Times New Roman" w:cs="Times New Roman"/>
                <w:sz w:val="22"/>
                <w:szCs w:val="22"/>
              </w:rPr>
              <w:t>д</w:t>
            </w:r>
            <w:proofErr w:type="gramStart"/>
            <w:r w:rsidRPr="00254A5D">
              <w:rPr>
                <w:rFonts w:ascii="Times New Roman" w:hAnsi="Times New Roman" w:cs="Times New Roman"/>
                <w:sz w:val="22"/>
                <w:szCs w:val="22"/>
              </w:rPr>
              <w:t>.Т</w:t>
            </w:r>
            <w:proofErr w:type="gramEnd"/>
            <w:r w:rsidRPr="00254A5D">
              <w:rPr>
                <w:rFonts w:ascii="Times New Roman" w:hAnsi="Times New Roman" w:cs="Times New Roman"/>
                <w:sz w:val="22"/>
                <w:szCs w:val="22"/>
              </w:rPr>
              <w:t>увалькино</w:t>
            </w:r>
            <w:proofErr w:type="spellEnd"/>
            <w:r w:rsidRPr="00254A5D">
              <w:rPr>
                <w:rFonts w:ascii="Times New Roman" w:hAnsi="Times New Roman" w:cs="Times New Roman"/>
                <w:sz w:val="22"/>
                <w:szCs w:val="22"/>
              </w:rPr>
              <w:t xml:space="preserve">, ул. Гагарина,  </w:t>
            </w:r>
            <w:r>
              <w:rPr>
                <w:rFonts w:ascii="Times New Roman" w:hAnsi="Times New Roman" w:cs="Times New Roman"/>
                <w:sz w:val="22"/>
                <w:szCs w:val="22"/>
              </w:rPr>
              <w:t>(</w:t>
            </w:r>
            <w:r w:rsidRPr="00254A5D">
              <w:rPr>
                <w:rFonts w:ascii="Times New Roman" w:hAnsi="Times New Roman" w:cs="Times New Roman"/>
                <w:sz w:val="22"/>
                <w:szCs w:val="22"/>
              </w:rPr>
              <w:t xml:space="preserve">рядом с магазином ТПС Калининского </w:t>
            </w:r>
            <w:proofErr w:type="spellStart"/>
            <w:r w:rsidRPr="00254A5D">
              <w:rPr>
                <w:rFonts w:ascii="Times New Roman" w:hAnsi="Times New Roman" w:cs="Times New Roman"/>
                <w:sz w:val="22"/>
                <w:szCs w:val="22"/>
              </w:rPr>
              <w:t>райпо</w:t>
            </w:r>
            <w:proofErr w:type="spellEnd"/>
            <w:r>
              <w:rPr>
                <w:rFonts w:ascii="Times New Roman" w:hAnsi="Times New Roman" w:cs="Times New Roman"/>
                <w:sz w:val="22"/>
                <w:szCs w:val="22"/>
              </w:rPr>
              <w:t>)</w:t>
            </w:r>
          </w:p>
        </w:tc>
        <w:tc>
          <w:tcPr>
            <w:tcW w:w="1984" w:type="dxa"/>
            <w:tcBorders>
              <w:top w:val="single" w:sz="4" w:space="0" w:color="auto"/>
              <w:left w:val="single" w:sz="6" w:space="0" w:color="auto"/>
              <w:bottom w:val="single" w:sz="4" w:space="0" w:color="auto"/>
              <w:right w:val="single" w:sz="6" w:space="0" w:color="auto"/>
            </w:tcBorders>
            <w:vAlign w:val="center"/>
          </w:tcPr>
          <w:p w:rsidR="00052E78" w:rsidRPr="00254A5D" w:rsidRDefault="00052E78" w:rsidP="00052E78">
            <w:pPr>
              <w:pStyle w:val="ConsPlusNonformat"/>
              <w:widowControl/>
              <w:autoSpaceDE/>
              <w:autoSpaceDN/>
              <w:adjustRightInd/>
              <w:jc w:val="center"/>
              <w:rPr>
                <w:rFonts w:ascii="Times New Roman" w:hAnsi="Times New Roman" w:cs="Times New Roman"/>
                <w:sz w:val="22"/>
                <w:szCs w:val="22"/>
              </w:rPr>
            </w:pPr>
            <w:r w:rsidRPr="00254A5D">
              <w:rPr>
                <w:rFonts w:ascii="Times New Roman" w:hAnsi="Times New Roman" w:cs="Times New Roman"/>
                <w:sz w:val="22"/>
                <w:szCs w:val="22"/>
              </w:rPr>
              <w:t>Павильон</w:t>
            </w:r>
          </w:p>
        </w:tc>
        <w:tc>
          <w:tcPr>
            <w:tcW w:w="1418" w:type="dxa"/>
            <w:tcBorders>
              <w:top w:val="single" w:sz="4" w:space="0" w:color="auto"/>
              <w:left w:val="single" w:sz="6" w:space="0" w:color="auto"/>
              <w:bottom w:val="single" w:sz="4" w:space="0" w:color="auto"/>
              <w:right w:val="single" w:sz="6" w:space="0" w:color="auto"/>
            </w:tcBorders>
            <w:vAlign w:val="center"/>
          </w:tcPr>
          <w:p w:rsidR="00052E78" w:rsidRPr="00254A5D" w:rsidRDefault="00052E78" w:rsidP="00052E78">
            <w:pPr>
              <w:pStyle w:val="ConsPlusNonformat"/>
              <w:widowControl/>
              <w:autoSpaceDE/>
              <w:autoSpaceDN/>
              <w:adjustRightInd/>
              <w:jc w:val="center"/>
              <w:rPr>
                <w:rFonts w:ascii="Times New Roman" w:hAnsi="Times New Roman" w:cs="Times New Roman"/>
                <w:sz w:val="22"/>
                <w:szCs w:val="22"/>
              </w:rPr>
            </w:pPr>
            <w:r w:rsidRPr="00254A5D">
              <w:rPr>
                <w:rFonts w:ascii="Times New Roman" w:hAnsi="Times New Roman" w:cs="Times New Roman"/>
                <w:sz w:val="22"/>
                <w:szCs w:val="22"/>
              </w:rPr>
              <w:t>10</w:t>
            </w:r>
          </w:p>
        </w:tc>
        <w:tc>
          <w:tcPr>
            <w:tcW w:w="2126" w:type="dxa"/>
            <w:tcBorders>
              <w:top w:val="single" w:sz="4" w:space="0" w:color="auto"/>
              <w:left w:val="single" w:sz="6" w:space="0" w:color="auto"/>
              <w:bottom w:val="single" w:sz="4" w:space="0" w:color="auto"/>
              <w:right w:val="single" w:sz="6" w:space="0" w:color="auto"/>
            </w:tcBorders>
            <w:vAlign w:val="center"/>
          </w:tcPr>
          <w:p w:rsidR="00052E78" w:rsidRPr="00254A5D" w:rsidRDefault="00052E78" w:rsidP="00052E78">
            <w:pPr>
              <w:pStyle w:val="ConsPlusNonformat"/>
              <w:widowControl/>
              <w:autoSpaceDE/>
              <w:autoSpaceDN/>
              <w:adjustRightInd/>
              <w:jc w:val="center"/>
              <w:rPr>
                <w:rFonts w:ascii="Times New Roman" w:hAnsi="Times New Roman" w:cs="Times New Roman"/>
                <w:sz w:val="22"/>
                <w:szCs w:val="22"/>
              </w:rPr>
            </w:pPr>
            <w:r w:rsidRPr="00254A5D">
              <w:rPr>
                <w:rFonts w:ascii="Times New Roman" w:hAnsi="Times New Roman" w:cs="Times New Roman"/>
                <w:sz w:val="22"/>
                <w:szCs w:val="22"/>
              </w:rPr>
              <w:t>государственная собственность, не разграничена</w:t>
            </w:r>
          </w:p>
        </w:tc>
        <w:tc>
          <w:tcPr>
            <w:tcW w:w="1701" w:type="dxa"/>
            <w:tcBorders>
              <w:top w:val="single" w:sz="4" w:space="0" w:color="auto"/>
              <w:left w:val="single" w:sz="6" w:space="0" w:color="auto"/>
              <w:bottom w:val="single" w:sz="4" w:space="0" w:color="auto"/>
              <w:right w:val="single" w:sz="6" w:space="0" w:color="auto"/>
            </w:tcBorders>
            <w:vAlign w:val="center"/>
          </w:tcPr>
          <w:p w:rsidR="00052E78" w:rsidRPr="00266BD8" w:rsidRDefault="00052E78" w:rsidP="00052E78">
            <w:pPr>
              <w:pStyle w:val="ConsPlusNonformat"/>
              <w:widowControl/>
              <w:autoSpaceDE/>
              <w:autoSpaceDN/>
              <w:adjustRightInd/>
              <w:jc w:val="center"/>
              <w:rPr>
                <w:rFonts w:ascii="Times New Roman" w:hAnsi="Times New Roman" w:cs="Times New Roman"/>
                <w:sz w:val="22"/>
                <w:szCs w:val="22"/>
              </w:rPr>
            </w:pPr>
          </w:p>
        </w:tc>
        <w:tc>
          <w:tcPr>
            <w:tcW w:w="1559" w:type="dxa"/>
            <w:tcBorders>
              <w:top w:val="single" w:sz="4" w:space="0" w:color="auto"/>
              <w:left w:val="single" w:sz="6" w:space="0" w:color="auto"/>
              <w:bottom w:val="single" w:sz="4" w:space="0" w:color="auto"/>
              <w:right w:val="single" w:sz="6" w:space="0" w:color="auto"/>
            </w:tcBorders>
            <w:vAlign w:val="center"/>
          </w:tcPr>
          <w:p w:rsidR="00052E78" w:rsidRPr="00254A5D" w:rsidRDefault="00052E78" w:rsidP="00052E78">
            <w:pPr>
              <w:pStyle w:val="ConsPlusNonformat"/>
              <w:widowControl/>
              <w:autoSpaceDE/>
              <w:autoSpaceDN/>
              <w:adjustRightInd/>
              <w:jc w:val="center"/>
              <w:rPr>
                <w:rFonts w:ascii="Times New Roman" w:hAnsi="Times New Roman" w:cs="Times New Roman"/>
                <w:sz w:val="22"/>
                <w:szCs w:val="22"/>
              </w:rPr>
            </w:pPr>
            <w:r w:rsidRPr="00CE2BE4">
              <w:rPr>
                <w:rFonts w:ascii="Times New Roman" w:hAnsi="Times New Roman" w:cs="Times New Roman"/>
                <w:sz w:val="22"/>
                <w:szCs w:val="22"/>
              </w:rPr>
              <w:t>продовольственные товары и товары повседневного спрос</w:t>
            </w:r>
            <w:r>
              <w:rPr>
                <w:sz w:val="22"/>
                <w:szCs w:val="22"/>
              </w:rPr>
              <w:t>а</w:t>
            </w:r>
          </w:p>
        </w:tc>
        <w:tc>
          <w:tcPr>
            <w:tcW w:w="1884" w:type="dxa"/>
            <w:tcBorders>
              <w:top w:val="single" w:sz="4" w:space="0" w:color="auto"/>
              <w:left w:val="single" w:sz="6" w:space="0" w:color="auto"/>
              <w:bottom w:val="single" w:sz="4" w:space="0" w:color="auto"/>
              <w:right w:val="single" w:sz="6" w:space="0" w:color="auto"/>
            </w:tcBorders>
            <w:vAlign w:val="center"/>
          </w:tcPr>
          <w:p w:rsidR="00052E78" w:rsidRPr="00266BD8" w:rsidRDefault="00052E78" w:rsidP="00052E78">
            <w:pPr>
              <w:pStyle w:val="ConsPlusNonformat"/>
              <w:widowControl/>
              <w:autoSpaceDE/>
              <w:autoSpaceDN/>
              <w:adjustRightInd/>
              <w:jc w:val="center"/>
              <w:rPr>
                <w:rFonts w:ascii="Times New Roman" w:hAnsi="Times New Roman" w:cs="Times New Roman"/>
                <w:sz w:val="22"/>
                <w:szCs w:val="22"/>
              </w:rPr>
            </w:pPr>
          </w:p>
        </w:tc>
      </w:tr>
      <w:tr w:rsidR="00052E78" w:rsidRPr="00266BD8" w:rsidTr="00052E78">
        <w:trPr>
          <w:cantSplit/>
          <w:trHeight w:val="252"/>
        </w:trPr>
        <w:tc>
          <w:tcPr>
            <w:tcW w:w="14925" w:type="dxa"/>
            <w:gridSpan w:val="8"/>
            <w:tcBorders>
              <w:top w:val="single" w:sz="6" w:space="0" w:color="auto"/>
              <w:left w:val="single" w:sz="6" w:space="0" w:color="auto"/>
              <w:bottom w:val="single" w:sz="6" w:space="0" w:color="auto"/>
              <w:right w:val="single" w:sz="6" w:space="0" w:color="auto"/>
            </w:tcBorders>
          </w:tcPr>
          <w:p w:rsidR="00052E78" w:rsidRPr="00266BD8" w:rsidRDefault="00052E78" w:rsidP="00052E78">
            <w:pPr>
              <w:pStyle w:val="ConsPlusCell"/>
              <w:widowControl/>
              <w:tabs>
                <w:tab w:val="left" w:pos="6375"/>
              </w:tabs>
              <w:jc w:val="center"/>
              <w:rPr>
                <w:rFonts w:ascii="Times New Roman" w:hAnsi="Times New Roman" w:cs="Times New Roman"/>
                <w:sz w:val="22"/>
                <w:szCs w:val="22"/>
              </w:rPr>
            </w:pPr>
            <w:r w:rsidRPr="00266BD8">
              <w:rPr>
                <w:rFonts w:ascii="Times New Roman" w:hAnsi="Times New Roman" w:cs="Times New Roman"/>
                <w:sz w:val="22"/>
                <w:szCs w:val="22"/>
              </w:rPr>
              <w:t>Вурнарское городское поселение</w:t>
            </w:r>
          </w:p>
        </w:tc>
      </w:tr>
      <w:tr w:rsidR="00052E78" w:rsidRPr="00266BD8" w:rsidTr="00052E78">
        <w:trPr>
          <w:cantSplit/>
          <w:trHeight w:val="239"/>
        </w:trPr>
        <w:tc>
          <w:tcPr>
            <w:tcW w:w="44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Чувашская Республика, Вурнарский район, </w:t>
            </w: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Вурнары, ул. </w:t>
            </w:r>
            <w:proofErr w:type="spellStart"/>
            <w:r>
              <w:rPr>
                <w:rFonts w:ascii="Times New Roman" w:hAnsi="Times New Roman" w:cs="Times New Roman"/>
                <w:sz w:val="22"/>
                <w:szCs w:val="22"/>
              </w:rPr>
              <w:t>К.Маркса</w:t>
            </w:r>
            <w:proofErr w:type="spellEnd"/>
            <w:r>
              <w:rPr>
                <w:rFonts w:ascii="Times New Roman" w:hAnsi="Times New Roman" w:cs="Times New Roman"/>
                <w:sz w:val="22"/>
                <w:szCs w:val="22"/>
              </w:rPr>
              <w:t xml:space="preserve"> (около автовокзала, левее от дороги)</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павильон «Семена» ООО «</w:t>
            </w:r>
            <w:proofErr w:type="spellStart"/>
            <w:r>
              <w:rPr>
                <w:rFonts w:ascii="Times New Roman" w:hAnsi="Times New Roman" w:cs="Times New Roman"/>
                <w:sz w:val="22"/>
                <w:szCs w:val="22"/>
              </w:rPr>
              <w:t>Сортсемовощ</w:t>
            </w:r>
            <w:proofErr w:type="spellEnd"/>
            <w:r>
              <w:rPr>
                <w:rFonts w:ascii="Times New Roman" w:hAnsi="Times New Roman" w:cs="Times New Roman"/>
                <w:sz w:val="22"/>
                <w:szCs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25</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3D6335">
              <w:rPr>
                <w:rFonts w:ascii="Times New Roman" w:hAnsi="Times New Roman" w:cs="Times New Roman"/>
                <w:sz w:val="22"/>
                <w:szCs w:val="22"/>
              </w:rPr>
              <w:t>государственная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jc w:val="left"/>
            </w:pPr>
            <w:r>
              <w:rPr>
                <w:sz w:val="22"/>
                <w:szCs w:val="22"/>
              </w:rPr>
              <w:t>5 лет</w:t>
            </w: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0"/>
              <w:jc w:val="center"/>
            </w:pPr>
            <w:r>
              <w:rPr>
                <w:sz w:val="22"/>
                <w:szCs w:val="22"/>
              </w:rPr>
              <w:t>семена, содовые принадлежности</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Чебенов</w:t>
            </w:r>
            <w:proofErr w:type="spellEnd"/>
            <w:r>
              <w:rPr>
                <w:rFonts w:ascii="Times New Roman" w:hAnsi="Times New Roman" w:cs="Times New Roman"/>
                <w:sz w:val="22"/>
                <w:szCs w:val="22"/>
              </w:rPr>
              <w:t xml:space="preserve"> Маре </w:t>
            </w:r>
            <w:proofErr w:type="spellStart"/>
            <w:r>
              <w:rPr>
                <w:rFonts w:ascii="Times New Roman" w:hAnsi="Times New Roman" w:cs="Times New Roman"/>
                <w:sz w:val="22"/>
                <w:szCs w:val="22"/>
              </w:rPr>
              <w:t>Хасиятуллович</w:t>
            </w:r>
            <w:proofErr w:type="spellEnd"/>
          </w:p>
        </w:tc>
      </w:tr>
      <w:tr w:rsidR="00052E78" w:rsidRPr="00266BD8" w:rsidTr="00052E78">
        <w:trPr>
          <w:cantSplit/>
          <w:trHeight w:val="239"/>
        </w:trPr>
        <w:tc>
          <w:tcPr>
            <w:tcW w:w="44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5F701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Чувашская Республика, Вурнарский район, </w:t>
            </w: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Вурнары, ул. </w:t>
            </w:r>
            <w:proofErr w:type="spellStart"/>
            <w:r>
              <w:rPr>
                <w:rFonts w:ascii="Times New Roman" w:hAnsi="Times New Roman" w:cs="Times New Roman"/>
                <w:sz w:val="22"/>
                <w:szCs w:val="22"/>
              </w:rPr>
              <w:t>Сеспеля</w:t>
            </w:r>
            <w:proofErr w:type="spellEnd"/>
            <w:r>
              <w:rPr>
                <w:rFonts w:ascii="Times New Roman" w:hAnsi="Times New Roman" w:cs="Times New Roman"/>
                <w:sz w:val="22"/>
                <w:szCs w:val="22"/>
              </w:rPr>
              <w:t xml:space="preserve">, кадастровый номер: 21:09:280133:155  на пересечении улиц </w:t>
            </w:r>
            <w:proofErr w:type="spellStart"/>
            <w:r>
              <w:rPr>
                <w:rFonts w:ascii="Times New Roman" w:hAnsi="Times New Roman" w:cs="Times New Roman"/>
                <w:sz w:val="22"/>
                <w:szCs w:val="22"/>
              </w:rPr>
              <w:t>К.Маркса</w:t>
            </w:r>
            <w:proofErr w:type="spellEnd"/>
            <w:r>
              <w:rPr>
                <w:rFonts w:ascii="Times New Roman" w:hAnsi="Times New Roman" w:cs="Times New Roman"/>
                <w:sz w:val="22"/>
                <w:szCs w:val="22"/>
              </w:rPr>
              <w:t xml:space="preserve"> и </w:t>
            </w:r>
            <w:proofErr w:type="spellStart"/>
            <w:r>
              <w:rPr>
                <w:rFonts w:ascii="Times New Roman" w:hAnsi="Times New Roman" w:cs="Times New Roman"/>
                <w:sz w:val="22"/>
                <w:szCs w:val="22"/>
              </w:rPr>
              <w:t>Сеспеля</w:t>
            </w:r>
            <w:proofErr w:type="spellEnd"/>
            <w:r>
              <w:rPr>
                <w:rFonts w:ascii="Times New Roman" w:hAnsi="Times New Roman" w:cs="Times New Roman"/>
                <w:sz w:val="22"/>
                <w:szCs w:val="22"/>
              </w:rPr>
              <w:t xml:space="preserve"> со стороны автовокзала)</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Киоск</w:t>
            </w:r>
          </w:p>
        </w:tc>
        <w:tc>
          <w:tcPr>
            <w:tcW w:w="1418"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3D6335">
              <w:rPr>
                <w:rFonts w:ascii="Times New Roman" w:hAnsi="Times New Roman" w:cs="Times New Roman"/>
                <w:sz w:val="22"/>
                <w:szCs w:val="22"/>
              </w:rPr>
              <w:t>государственная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0"/>
              <w:jc w:val="center"/>
            </w:pPr>
            <w:r>
              <w:rPr>
                <w:sz w:val="22"/>
                <w:szCs w:val="22"/>
              </w:rPr>
              <w:t>5 лет</w:t>
            </w: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72"/>
            </w:pPr>
            <w:r>
              <w:rPr>
                <w:sz w:val="22"/>
                <w:szCs w:val="22"/>
              </w:rPr>
              <w:t>продовольственные товары</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Пчельникова</w:t>
            </w:r>
            <w:proofErr w:type="spellEnd"/>
            <w:r>
              <w:rPr>
                <w:rFonts w:ascii="Times New Roman" w:hAnsi="Times New Roman" w:cs="Times New Roman"/>
                <w:sz w:val="22"/>
                <w:szCs w:val="22"/>
              </w:rPr>
              <w:t xml:space="preserve"> Оксана Вячеславовна</w:t>
            </w:r>
          </w:p>
        </w:tc>
      </w:tr>
      <w:tr w:rsidR="00052E78" w:rsidRPr="00266BD8" w:rsidTr="00052E78">
        <w:trPr>
          <w:cantSplit/>
          <w:trHeight w:val="239"/>
        </w:trPr>
        <w:tc>
          <w:tcPr>
            <w:tcW w:w="44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Чувашская Республика, Вурнарский район, </w:t>
            </w: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Вурнары, ул. </w:t>
            </w:r>
            <w:proofErr w:type="gramStart"/>
            <w:r>
              <w:rPr>
                <w:rFonts w:ascii="Times New Roman" w:hAnsi="Times New Roman" w:cs="Times New Roman"/>
                <w:sz w:val="22"/>
                <w:szCs w:val="22"/>
              </w:rPr>
              <w:t>Советская</w:t>
            </w:r>
            <w:proofErr w:type="gramEnd"/>
            <w:r>
              <w:rPr>
                <w:rFonts w:ascii="Times New Roman" w:hAnsi="Times New Roman" w:cs="Times New Roman"/>
                <w:sz w:val="22"/>
                <w:szCs w:val="22"/>
              </w:rPr>
              <w:t xml:space="preserve"> (около магазина «Бристоль»)</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павильон «Белоусовы»</w:t>
            </w:r>
          </w:p>
        </w:tc>
        <w:tc>
          <w:tcPr>
            <w:tcW w:w="1418"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3D6335">
              <w:rPr>
                <w:rFonts w:ascii="Times New Roman" w:hAnsi="Times New Roman" w:cs="Times New Roman"/>
                <w:sz w:val="22"/>
                <w:szCs w:val="22"/>
              </w:rPr>
              <w:t>государственная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72"/>
              <w:jc w:val="center"/>
            </w:pPr>
            <w:r>
              <w:rPr>
                <w:sz w:val="22"/>
                <w:szCs w:val="22"/>
              </w:rPr>
              <w:t>5 лет</w:t>
            </w: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72"/>
              <w:jc w:val="center"/>
            </w:pPr>
            <w:r>
              <w:rPr>
                <w:sz w:val="22"/>
                <w:szCs w:val="22"/>
              </w:rPr>
              <w:t>продовольственные товары</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ИП Белова Татьяна Геннадьевна</w:t>
            </w:r>
          </w:p>
        </w:tc>
      </w:tr>
      <w:tr w:rsidR="00052E78" w:rsidRPr="00266BD8" w:rsidTr="00052E78">
        <w:trPr>
          <w:cantSplit/>
          <w:trHeight w:val="387"/>
        </w:trPr>
        <w:tc>
          <w:tcPr>
            <w:tcW w:w="14925" w:type="dxa"/>
            <w:gridSpan w:val="8"/>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Калининское сельское поселение</w:t>
            </w:r>
          </w:p>
        </w:tc>
      </w:tr>
      <w:tr w:rsidR="00052E78" w:rsidRPr="00266BD8" w:rsidTr="00052E78">
        <w:trPr>
          <w:cantSplit/>
          <w:trHeight w:val="239"/>
        </w:trPr>
        <w:tc>
          <w:tcPr>
            <w:tcW w:w="44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Nonformat"/>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Чувашская Республика, Вурнарский район, </w:t>
            </w:r>
            <w:r w:rsidRPr="00266BD8">
              <w:rPr>
                <w:rFonts w:ascii="Times New Roman" w:hAnsi="Times New Roman" w:cs="Times New Roman"/>
                <w:sz w:val="22"/>
                <w:szCs w:val="22"/>
              </w:rPr>
              <w:t xml:space="preserve">с. Калинино, ул. </w:t>
            </w:r>
            <w:r>
              <w:rPr>
                <w:rFonts w:ascii="Times New Roman" w:hAnsi="Times New Roman" w:cs="Times New Roman"/>
                <w:sz w:val="22"/>
                <w:szCs w:val="22"/>
              </w:rPr>
              <w:t>Школьная, (рядом с магазином «</w:t>
            </w:r>
            <w:proofErr w:type="spellStart"/>
            <w:r>
              <w:rPr>
                <w:rFonts w:ascii="Times New Roman" w:hAnsi="Times New Roman" w:cs="Times New Roman"/>
                <w:sz w:val="22"/>
                <w:szCs w:val="22"/>
              </w:rPr>
              <w:t>Стройсан</w:t>
            </w:r>
            <w:proofErr w:type="spellEnd"/>
            <w:r>
              <w:rPr>
                <w:rFonts w:ascii="Times New Roman" w:hAnsi="Times New Roman" w:cs="Times New Roman"/>
                <w:sz w:val="22"/>
                <w:szCs w:val="22"/>
              </w:rPr>
              <w:t>», кадастровый номер: 21:09:140104:364)</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киоск ООО </w:t>
            </w:r>
            <w:proofErr w:type="spellStart"/>
            <w:r>
              <w:rPr>
                <w:rFonts w:ascii="Times New Roman" w:hAnsi="Times New Roman" w:cs="Times New Roman"/>
                <w:sz w:val="22"/>
                <w:szCs w:val="22"/>
              </w:rPr>
              <w:t>Звениговский</w:t>
            </w:r>
            <w:proofErr w:type="spellEnd"/>
          </w:p>
        </w:tc>
        <w:tc>
          <w:tcPr>
            <w:tcW w:w="1418"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sidRPr="00266BD8">
              <w:rPr>
                <w:rFonts w:ascii="Times New Roman" w:hAnsi="Times New Roman" w:cs="Times New Roman"/>
                <w:sz w:val="22"/>
                <w:szCs w:val="22"/>
              </w:rPr>
              <w:t>68</w:t>
            </w:r>
            <w:r>
              <w:rPr>
                <w:rFonts w:ascii="Times New Roman" w:hAnsi="Times New Roman" w:cs="Times New Roman"/>
                <w:sz w:val="22"/>
                <w:szCs w:val="22"/>
              </w:rPr>
              <w:t>,0</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муниципальная</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hanging="13"/>
              <w:jc w:val="center"/>
            </w:pPr>
            <w:r>
              <w:rPr>
                <w:sz w:val="22"/>
                <w:szCs w:val="22"/>
              </w:rPr>
              <w:t>5 лет</w:t>
            </w: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35"/>
              <w:jc w:val="center"/>
            </w:pPr>
            <w:r>
              <w:rPr>
                <w:sz w:val="22"/>
                <w:szCs w:val="22"/>
              </w:rPr>
              <w:t>колбасные изделия</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ООО «</w:t>
            </w:r>
            <w:proofErr w:type="spellStart"/>
            <w:r>
              <w:rPr>
                <w:rFonts w:ascii="Times New Roman" w:hAnsi="Times New Roman" w:cs="Times New Roman"/>
                <w:sz w:val="22"/>
                <w:szCs w:val="22"/>
              </w:rPr>
              <w:t>Звениговский</w:t>
            </w:r>
            <w:proofErr w:type="spellEnd"/>
            <w:r>
              <w:rPr>
                <w:rFonts w:ascii="Times New Roman" w:hAnsi="Times New Roman" w:cs="Times New Roman"/>
                <w:sz w:val="22"/>
                <w:szCs w:val="22"/>
              </w:rPr>
              <w:t>»</w:t>
            </w:r>
          </w:p>
        </w:tc>
      </w:tr>
      <w:tr w:rsidR="00052E78" w:rsidRPr="00266BD8" w:rsidTr="00052E78">
        <w:trPr>
          <w:cantSplit/>
          <w:trHeight w:val="239"/>
        </w:trPr>
        <w:tc>
          <w:tcPr>
            <w:tcW w:w="44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Nonformat"/>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Чувашская Республика, Вурнарский район, </w:t>
            </w:r>
            <w:r w:rsidRPr="00266BD8">
              <w:rPr>
                <w:rFonts w:ascii="Times New Roman" w:hAnsi="Times New Roman" w:cs="Times New Roman"/>
                <w:sz w:val="22"/>
                <w:szCs w:val="22"/>
              </w:rPr>
              <w:t>с. Калинино, ул. Гагарина</w:t>
            </w:r>
            <w:r>
              <w:rPr>
                <w:rFonts w:ascii="Times New Roman" w:hAnsi="Times New Roman" w:cs="Times New Roman"/>
                <w:sz w:val="22"/>
                <w:szCs w:val="22"/>
              </w:rPr>
              <w:t>, (рядом с аптекой, кадастровый номер: 21:09:280133:806)</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киоск</w:t>
            </w:r>
          </w:p>
        </w:tc>
        <w:tc>
          <w:tcPr>
            <w:tcW w:w="1418"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8,0</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м</w:t>
            </w:r>
            <w:r w:rsidRPr="00266BD8">
              <w:rPr>
                <w:rFonts w:ascii="Times New Roman" w:hAnsi="Times New Roman" w:cs="Times New Roman"/>
                <w:sz w:val="22"/>
                <w:szCs w:val="22"/>
              </w:rPr>
              <w:t>униципальная</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148"/>
              <w:jc w:val="center"/>
            </w:pPr>
            <w:r>
              <w:rPr>
                <w:sz w:val="22"/>
                <w:szCs w:val="22"/>
              </w:rPr>
              <w:t>5 лет</w:t>
            </w: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99"/>
              <w:jc w:val="center"/>
            </w:pPr>
            <w:r>
              <w:rPr>
                <w:sz w:val="22"/>
                <w:szCs w:val="22"/>
              </w:rPr>
              <w:t>продовольственные и непродовольственные товары</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ИП Мышкин А.О.</w:t>
            </w:r>
          </w:p>
        </w:tc>
      </w:tr>
      <w:tr w:rsidR="00052E78" w:rsidRPr="00266BD8" w:rsidTr="00052E78">
        <w:trPr>
          <w:cantSplit/>
          <w:trHeight w:val="239"/>
        </w:trPr>
        <w:tc>
          <w:tcPr>
            <w:tcW w:w="441" w:type="dxa"/>
            <w:tcBorders>
              <w:top w:val="single" w:sz="6" w:space="0" w:color="auto"/>
              <w:left w:val="single" w:sz="6" w:space="0" w:color="auto"/>
              <w:bottom w:val="single" w:sz="6" w:space="0" w:color="auto"/>
              <w:right w:val="single" w:sz="6" w:space="0" w:color="auto"/>
            </w:tcBorders>
            <w:vAlign w:val="center"/>
          </w:tcPr>
          <w:p w:rsidR="00052E7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Nonformat"/>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Чувашская Республика, Вурнарский район, </w:t>
            </w:r>
            <w:r w:rsidRPr="00266BD8">
              <w:rPr>
                <w:rFonts w:ascii="Times New Roman" w:hAnsi="Times New Roman" w:cs="Times New Roman"/>
                <w:sz w:val="22"/>
                <w:szCs w:val="22"/>
              </w:rPr>
              <w:t xml:space="preserve">с. Калинино, ул. </w:t>
            </w:r>
            <w:r>
              <w:rPr>
                <w:rFonts w:ascii="Times New Roman" w:hAnsi="Times New Roman" w:cs="Times New Roman"/>
                <w:sz w:val="22"/>
                <w:szCs w:val="22"/>
              </w:rPr>
              <w:t>Школьная, (рядом с магазином «</w:t>
            </w:r>
            <w:proofErr w:type="spellStart"/>
            <w:r>
              <w:rPr>
                <w:rFonts w:ascii="Times New Roman" w:hAnsi="Times New Roman" w:cs="Times New Roman"/>
                <w:sz w:val="22"/>
                <w:szCs w:val="22"/>
              </w:rPr>
              <w:t>Стройсан</w:t>
            </w:r>
            <w:proofErr w:type="spellEnd"/>
            <w:r>
              <w:rPr>
                <w:rFonts w:ascii="Times New Roman" w:hAnsi="Times New Roman" w:cs="Times New Roman"/>
                <w:sz w:val="22"/>
                <w:szCs w:val="22"/>
              </w:rPr>
              <w:t>»)</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ae"/>
              <w:jc w:val="center"/>
              <w:rPr>
                <w:color w:val="000000"/>
              </w:rPr>
            </w:pPr>
            <w:r>
              <w:rPr>
                <w:color w:val="000000"/>
                <w:sz w:val="22"/>
                <w:szCs w:val="22"/>
              </w:rPr>
              <w:t>Павильон</w:t>
            </w:r>
          </w:p>
        </w:tc>
        <w:tc>
          <w:tcPr>
            <w:tcW w:w="1418"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ae"/>
              <w:jc w:val="center"/>
              <w:rPr>
                <w:color w:val="000000"/>
              </w:rPr>
            </w:pPr>
            <w:r>
              <w:rPr>
                <w:color w:val="000000"/>
                <w:sz w:val="22"/>
                <w:szCs w:val="22"/>
              </w:rPr>
              <w:t>10</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ae"/>
              <w:ind w:left="240"/>
              <w:jc w:val="center"/>
              <w:rPr>
                <w:color w:val="000000"/>
              </w:rPr>
            </w:pPr>
            <w:r w:rsidRPr="00254A5D">
              <w:rPr>
                <w:sz w:val="22"/>
                <w:szCs w:val="22"/>
              </w:rPr>
              <w:t>государственная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148"/>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35"/>
              <w:jc w:val="center"/>
            </w:pPr>
            <w:r>
              <w:rPr>
                <w:sz w:val="22"/>
                <w:szCs w:val="22"/>
              </w:rPr>
              <w:t>продовольственные товары и товары повседневного спроса</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p>
        </w:tc>
      </w:tr>
      <w:tr w:rsidR="00052E78" w:rsidRPr="00266BD8" w:rsidTr="00052E78">
        <w:trPr>
          <w:cantSplit/>
          <w:trHeight w:val="239"/>
        </w:trPr>
        <w:tc>
          <w:tcPr>
            <w:tcW w:w="441" w:type="dxa"/>
            <w:tcBorders>
              <w:top w:val="single" w:sz="6" w:space="0" w:color="auto"/>
              <w:left w:val="single" w:sz="6" w:space="0" w:color="auto"/>
              <w:bottom w:val="single" w:sz="6" w:space="0" w:color="auto"/>
              <w:right w:val="single" w:sz="6" w:space="0" w:color="auto"/>
            </w:tcBorders>
            <w:vAlign w:val="center"/>
          </w:tcPr>
          <w:p w:rsidR="00052E7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Nonformat"/>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Чувашская Республика, Вурнарский район, д.</w:t>
            </w:r>
            <w:r w:rsidR="005F7013">
              <w:rPr>
                <w:rFonts w:ascii="Times New Roman" w:hAnsi="Times New Roman" w:cs="Times New Roman"/>
                <w:sz w:val="22"/>
                <w:szCs w:val="22"/>
              </w:rPr>
              <w:t xml:space="preserve"> </w:t>
            </w:r>
            <w:proofErr w:type="spellStart"/>
            <w:r>
              <w:rPr>
                <w:rFonts w:ascii="Times New Roman" w:hAnsi="Times New Roman" w:cs="Times New Roman"/>
                <w:sz w:val="22"/>
                <w:szCs w:val="22"/>
              </w:rPr>
              <w:t>Синьялы</w:t>
            </w:r>
            <w:proofErr w:type="spellEnd"/>
            <w:r>
              <w:rPr>
                <w:rFonts w:ascii="Times New Roman" w:hAnsi="Times New Roman" w:cs="Times New Roman"/>
                <w:sz w:val="22"/>
                <w:szCs w:val="22"/>
              </w:rPr>
              <w:t>, ул. Садовая (</w:t>
            </w:r>
            <w:r w:rsidRPr="00254A5D">
              <w:rPr>
                <w:rFonts w:ascii="Times New Roman" w:hAnsi="Times New Roman" w:cs="Times New Roman"/>
                <w:sz w:val="22"/>
                <w:szCs w:val="22"/>
              </w:rPr>
              <w:t xml:space="preserve">рядом с магазином ТПС </w:t>
            </w:r>
            <w:proofErr w:type="gramStart"/>
            <w:r w:rsidRPr="00254A5D">
              <w:rPr>
                <w:rFonts w:ascii="Times New Roman" w:hAnsi="Times New Roman" w:cs="Times New Roman"/>
                <w:sz w:val="22"/>
                <w:szCs w:val="22"/>
              </w:rPr>
              <w:t>Калининского</w:t>
            </w:r>
            <w:proofErr w:type="gramEnd"/>
            <w:r w:rsidRPr="00254A5D">
              <w:rPr>
                <w:rFonts w:ascii="Times New Roman" w:hAnsi="Times New Roman" w:cs="Times New Roman"/>
                <w:sz w:val="22"/>
                <w:szCs w:val="22"/>
              </w:rPr>
              <w:t xml:space="preserve"> </w:t>
            </w:r>
            <w:proofErr w:type="spellStart"/>
            <w:r w:rsidRPr="00254A5D">
              <w:rPr>
                <w:rFonts w:ascii="Times New Roman" w:hAnsi="Times New Roman" w:cs="Times New Roman"/>
                <w:sz w:val="22"/>
                <w:szCs w:val="22"/>
              </w:rPr>
              <w:t>райпо</w:t>
            </w:r>
            <w:proofErr w:type="spellEnd"/>
            <w:r>
              <w:rPr>
                <w:rFonts w:ascii="Times New Roman" w:hAnsi="Times New Roman" w:cs="Times New Roman"/>
                <w:sz w:val="22"/>
                <w:szCs w:val="22"/>
              </w:rPr>
              <w:t>)</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Default="00052E78" w:rsidP="00052E78">
            <w:pPr>
              <w:pStyle w:val="ConsPlusCell"/>
              <w:widowControl/>
              <w:jc w:val="center"/>
              <w:rPr>
                <w:rFonts w:ascii="Times New Roman" w:hAnsi="Times New Roman" w:cs="Times New Roman"/>
                <w:sz w:val="22"/>
                <w:szCs w:val="22"/>
              </w:rPr>
            </w:pPr>
            <w:r w:rsidRPr="00254A5D">
              <w:rPr>
                <w:rFonts w:ascii="Times New Roman" w:hAnsi="Times New Roman" w:cs="Times New Roman"/>
                <w:sz w:val="22"/>
                <w:szCs w:val="22"/>
              </w:rPr>
              <w:t>Павильон</w:t>
            </w:r>
          </w:p>
        </w:tc>
        <w:tc>
          <w:tcPr>
            <w:tcW w:w="1418" w:type="dxa"/>
            <w:tcBorders>
              <w:top w:val="single" w:sz="6" w:space="0" w:color="auto"/>
              <w:left w:val="single" w:sz="6" w:space="0" w:color="auto"/>
              <w:bottom w:val="single" w:sz="6" w:space="0" w:color="auto"/>
              <w:right w:val="single" w:sz="6" w:space="0" w:color="auto"/>
            </w:tcBorders>
            <w:vAlign w:val="center"/>
          </w:tcPr>
          <w:p w:rsidR="00052E7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54A5D" w:rsidRDefault="00052E78" w:rsidP="00052E78">
            <w:pPr>
              <w:pStyle w:val="ae"/>
              <w:ind w:left="240"/>
              <w:jc w:val="center"/>
            </w:pPr>
            <w:r w:rsidRPr="00254A5D">
              <w:rPr>
                <w:sz w:val="22"/>
                <w:szCs w:val="22"/>
              </w:rPr>
              <w:t>государственная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35"/>
              <w:jc w:val="center"/>
            </w:pPr>
            <w:r>
              <w:rPr>
                <w:sz w:val="22"/>
                <w:szCs w:val="22"/>
              </w:rPr>
              <w:t>продовольственные товары и товары повседневного спроса</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p>
        </w:tc>
      </w:tr>
      <w:tr w:rsidR="00052E78" w:rsidRPr="00266BD8" w:rsidTr="00052E78">
        <w:trPr>
          <w:cantSplit/>
          <w:trHeight w:val="239"/>
        </w:trPr>
        <w:tc>
          <w:tcPr>
            <w:tcW w:w="14925" w:type="dxa"/>
            <w:gridSpan w:val="8"/>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Ершипосинское</w:t>
            </w:r>
            <w:r w:rsidRPr="00266BD8">
              <w:rPr>
                <w:rFonts w:ascii="Times New Roman" w:hAnsi="Times New Roman" w:cs="Times New Roman"/>
                <w:sz w:val="22"/>
                <w:szCs w:val="22"/>
              </w:rPr>
              <w:t xml:space="preserve"> сельское поселение</w:t>
            </w:r>
          </w:p>
        </w:tc>
      </w:tr>
      <w:tr w:rsidR="00052E78" w:rsidRPr="00266BD8" w:rsidTr="00052E78">
        <w:trPr>
          <w:cantSplit/>
          <w:trHeight w:val="239"/>
        </w:trPr>
        <w:tc>
          <w:tcPr>
            <w:tcW w:w="44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lastRenderedPageBreak/>
              <w:t>9</w:t>
            </w:r>
          </w:p>
        </w:tc>
        <w:tc>
          <w:tcPr>
            <w:tcW w:w="3812"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5F7013">
            <w:pPr>
              <w:pStyle w:val="ConsPlusNonformat"/>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Чувашская Республика, Вурнарский район, д.</w:t>
            </w:r>
            <w:r w:rsidR="005F7013">
              <w:rPr>
                <w:rFonts w:ascii="Times New Roman" w:hAnsi="Times New Roman" w:cs="Times New Roman"/>
                <w:sz w:val="22"/>
                <w:szCs w:val="22"/>
              </w:rPr>
              <w:t xml:space="preserve"> </w:t>
            </w:r>
            <w:proofErr w:type="spellStart"/>
            <w:r>
              <w:rPr>
                <w:rFonts w:ascii="Times New Roman" w:hAnsi="Times New Roman" w:cs="Times New Roman"/>
                <w:sz w:val="22"/>
                <w:szCs w:val="22"/>
              </w:rPr>
              <w:t>Одиково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ул</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оветская</w:t>
            </w:r>
            <w:proofErr w:type="spellEnd"/>
            <w:r>
              <w:rPr>
                <w:rFonts w:ascii="Times New Roman" w:hAnsi="Times New Roman" w:cs="Times New Roman"/>
                <w:sz w:val="22"/>
                <w:szCs w:val="22"/>
              </w:rPr>
              <w:t xml:space="preserve">, (рядом администрацией </w:t>
            </w:r>
            <w:r w:rsidR="005F7013">
              <w:rPr>
                <w:rFonts w:ascii="Times New Roman" w:hAnsi="Times New Roman" w:cs="Times New Roman"/>
                <w:sz w:val="22"/>
                <w:szCs w:val="22"/>
              </w:rPr>
              <w:t>территориального отдела</w:t>
            </w:r>
            <w:r>
              <w:rPr>
                <w:rFonts w:ascii="Times New Roman" w:hAnsi="Times New Roman" w:cs="Times New Roman"/>
                <w:sz w:val="22"/>
                <w:szCs w:val="22"/>
              </w:rPr>
              <w:t xml:space="preserve">, кадастровый номер </w:t>
            </w:r>
            <w:r w:rsidRPr="003D6335">
              <w:rPr>
                <w:rFonts w:ascii="Times New Roman" w:hAnsi="Times New Roman" w:cs="Times New Roman"/>
                <w:sz w:val="22"/>
                <w:szCs w:val="22"/>
              </w:rPr>
              <w:t>21:09:310104:323</w:t>
            </w:r>
            <w:r>
              <w:rPr>
                <w:rFonts w:ascii="Times New Roman" w:hAnsi="Times New Roman" w:cs="Times New Roman"/>
                <w:sz w:val="22"/>
                <w:szCs w:val="22"/>
              </w:rPr>
              <w:t>)</w:t>
            </w:r>
          </w:p>
        </w:tc>
        <w:tc>
          <w:tcPr>
            <w:tcW w:w="1984" w:type="dxa"/>
            <w:tcBorders>
              <w:top w:val="single" w:sz="6" w:space="0" w:color="auto"/>
              <w:left w:val="single" w:sz="6" w:space="0" w:color="auto"/>
              <w:bottom w:val="single" w:sz="6" w:space="0" w:color="auto"/>
              <w:right w:val="single" w:sz="6" w:space="0" w:color="auto"/>
            </w:tcBorders>
            <w:vAlign w:val="center"/>
          </w:tcPr>
          <w:p w:rsidR="00052E78" w:rsidRDefault="00052E78" w:rsidP="00052E78">
            <w:pPr>
              <w:pStyle w:val="ConsPlusCell"/>
              <w:widowControl/>
              <w:jc w:val="center"/>
              <w:rPr>
                <w:rFonts w:ascii="Times New Roman" w:hAnsi="Times New Roman" w:cs="Times New Roman"/>
                <w:sz w:val="22"/>
                <w:szCs w:val="22"/>
              </w:rPr>
            </w:pPr>
            <w:r w:rsidRPr="00254A5D">
              <w:rPr>
                <w:rFonts w:ascii="Times New Roman" w:hAnsi="Times New Roman" w:cs="Times New Roman"/>
                <w:sz w:val="22"/>
                <w:szCs w:val="22"/>
              </w:rPr>
              <w:t>Павильон</w:t>
            </w:r>
          </w:p>
        </w:tc>
        <w:tc>
          <w:tcPr>
            <w:tcW w:w="1418" w:type="dxa"/>
            <w:tcBorders>
              <w:top w:val="single" w:sz="6" w:space="0" w:color="auto"/>
              <w:left w:val="single" w:sz="6" w:space="0" w:color="auto"/>
              <w:bottom w:val="single" w:sz="6" w:space="0" w:color="auto"/>
              <w:right w:val="single" w:sz="6" w:space="0" w:color="auto"/>
            </w:tcBorders>
            <w:vAlign w:val="center"/>
          </w:tcPr>
          <w:p w:rsidR="00052E78" w:rsidRDefault="00052E78" w:rsidP="00052E7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50</w:t>
            </w:r>
          </w:p>
        </w:tc>
        <w:tc>
          <w:tcPr>
            <w:tcW w:w="2126" w:type="dxa"/>
            <w:tcBorders>
              <w:top w:val="single" w:sz="6" w:space="0" w:color="auto"/>
              <w:left w:val="single" w:sz="6" w:space="0" w:color="auto"/>
              <w:bottom w:val="single" w:sz="6" w:space="0" w:color="auto"/>
              <w:right w:val="single" w:sz="6" w:space="0" w:color="auto"/>
            </w:tcBorders>
            <w:vAlign w:val="center"/>
          </w:tcPr>
          <w:p w:rsidR="00052E78" w:rsidRPr="00254A5D" w:rsidRDefault="00052E78" w:rsidP="00052E78">
            <w:pPr>
              <w:pStyle w:val="ae"/>
              <w:ind w:left="240"/>
              <w:jc w:val="center"/>
            </w:pPr>
            <w:r>
              <w:rPr>
                <w:sz w:val="22"/>
                <w:szCs w:val="22"/>
              </w:rPr>
              <w:t>муниципальная</w:t>
            </w:r>
          </w:p>
        </w:tc>
        <w:tc>
          <w:tcPr>
            <w:tcW w:w="1701"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ind w:firstLine="35"/>
              <w:jc w:val="center"/>
            </w:pPr>
            <w:r>
              <w:rPr>
                <w:sz w:val="22"/>
                <w:szCs w:val="22"/>
              </w:rPr>
              <w:t>продовольственные товары и товары повседневного спроса</w:t>
            </w:r>
          </w:p>
        </w:tc>
        <w:tc>
          <w:tcPr>
            <w:tcW w:w="1884" w:type="dxa"/>
            <w:tcBorders>
              <w:top w:val="single" w:sz="6" w:space="0" w:color="auto"/>
              <w:left w:val="single" w:sz="6" w:space="0" w:color="auto"/>
              <w:bottom w:val="single" w:sz="6" w:space="0" w:color="auto"/>
              <w:right w:val="single" w:sz="6" w:space="0" w:color="auto"/>
            </w:tcBorders>
            <w:vAlign w:val="center"/>
          </w:tcPr>
          <w:p w:rsidR="00052E78" w:rsidRPr="00266BD8" w:rsidRDefault="00052E78" w:rsidP="00052E78">
            <w:pPr>
              <w:pStyle w:val="ConsPlusCell"/>
              <w:widowControl/>
              <w:jc w:val="center"/>
              <w:rPr>
                <w:rFonts w:ascii="Times New Roman" w:hAnsi="Times New Roman" w:cs="Times New Roman"/>
                <w:sz w:val="22"/>
                <w:szCs w:val="22"/>
              </w:rPr>
            </w:pPr>
          </w:p>
        </w:tc>
      </w:tr>
    </w:tbl>
    <w:p w:rsidR="00052E78" w:rsidRPr="00F27279" w:rsidRDefault="00052E78" w:rsidP="00052E78">
      <w:pPr>
        <w:spacing w:line="288" w:lineRule="auto"/>
      </w:pPr>
    </w:p>
    <w:p w:rsidR="00052E78" w:rsidRDefault="00052E78" w:rsidP="00D47A78">
      <w:pPr>
        <w:tabs>
          <w:tab w:val="left" w:pos="2280"/>
        </w:tabs>
        <w:ind w:firstLine="6237"/>
        <w:jc w:val="right"/>
      </w:pPr>
    </w:p>
    <w:p w:rsidR="00052E78" w:rsidRDefault="00052E78" w:rsidP="00D47A78">
      <w:pPr>
        <w:tabs>
          <w:tab w:val="left" w:pos="2280"/>
        </w:tabs>
        <w:ind w:firstLine="6237"/>
        <w:jc w:val="right"/>
        <w:sectPr w:rsidR="00052E78" w:rsidSect="00052E78">
          <w:pgSz w:w="16838" w:h="11906" w:orient="landscape"/>
          <w:pgMar w:top="1701" w:right="1134" w:bottom="850" w:left="1134" w:header="708" w:footer="708" w:gutter="0"/>
          <w:cols w:space="708"/>
          <w:docGrid w:linePitch="360"/>
        </w:sectPr>
      </w:pPr>
    </w:p>
    <w:p w:rsidR="00D47A78" w:rsidRPr="001A72FC" w:rsidRDefault="00D47A78" w:rsidP="00D47A78">
      <w:pPr>
        <w:tabs>
          <w:tab w:val="left" w:pos="2280"/>
        </w:tabs>
        <w:ind w:firstLine="6237"/>
        <w:jc w:val="right"/>
        <w:rPr>
          <w:sz w:val="20"/>
          <w:szCs w:val="20"/>
        </w:rPr>
      </w:pPr>
      <w:r w:rsidRPr="001A72FC">
        <w:rPr>
          <w:sz w:val="20"/>
          <w:szCs w:val="20"/>
        </w:rPr>
        <w:lastRenderedPageBreak/>
        <w:t>Приложение № 2</w:t>
      </w:r>
    </w:p>
    <w:p w:rsidR="00D47A78" w:rsidRPr="001A72FC" w:rsidRDefault="00D47A78" w:rsidP="00D47A78">
      <w:pPr>
        <w:tabs>
          <w:tab w:val="left" w:pos="2280"/>
        </w:tabs>
        <w:ind w:firstLine="6237"/>
        <w:jc w:val="right"/>
        <w:rPr>
          <w:sz w:val="20"/>
          <w:szCs w:val="20"/>
        </w:rPr>
      </w:pPr>
    </w:p>
    <w:p w:rsidR="00D47A78" w:rsidRPr="001A72FC" w:rsidRDefault="00D47A78" w:rsidP="00D47A78">
      <w:pPr>
        <w:jc w:val="right"/>
        <w:rPr>
          <w:sz w:val="20"/>
          <w:szCs w:val="20"/>
        </w:rPr>
      </w:pPr>
      <w:r w:rsidRPr="001A72FC">
        <w:rPr>
          <w:sz w:val="20"/>
          <w:szCs w:val="20"/>
        </w:rPr>
        <w:t xml:space="preserve">УТВЕРЖДЕНО                                                                                                    </w:t>
      </w:r>
    </w:p>
    <w:p w:rsidR="00D47A78" w:rsidRPr="001A72FC" w:rsidRDefault="00D47A78" w:rsidP="00D47A78">
      <w:pPr>
        <w:jc w:val="right"/>
        <w:rPr>
          <w:sz w:val="20"/>
          <w:szCs w:val="20"/>
        </w:rPr>
      </w:pPr>
      <w:r w:rsidRPr="001A72FC">
        <w:rPr>
          <w:sz w:val="20"/>
          <w:szCs w:val="20"/>
        </w:rPr>
        <w:t>постановлением администрации</w:t>
      </w:r>
    </w:p>
    <w:p w:rsidR="005F7013" w:rsidRPr="001A72FC" w:rsidRDefault="00D47A78" w:rsidP="00D47A78">
      <w:pPr>
        <w:tabs>
          <w:tab w:val="left" w:pos="5670"/>
        </w:tabs>
        <w:jc w:val="right"/>
        <w:rPr>
          <w:sz w:val="20"/>
          <w:szCs w:val="20"/>
        </w:rPr>
      </w:pPr>
      <w:r w:rsidRPr="001A72FC">
        <w:rPr>
          <w:sz w:val="20"/>
          <w:szCs w:val="20"/>
        </w:rPr>
        <w:t xml:space="preserve">                      </w:t>
      </w:r>
      <w:r w:rsidR="00EC112E" w:rsidRPr="001A72FC">
        <w:rPr>
          <w:sz w:val="20"/>
          <w:szCs w:val="20"/>
        </w:rPr>
        <w:t>Вурнарского муниципального округа</w:t>
      </w:r>
    </w:p>
    <w:p w:rsidR="00D47A78" w:rsidRPr="001A72FC" w:rsidRDefault="00AC4649" w:rsidP="00D47A78">
      <w:pPr>
        <w:tabs>
          <w:tab w:val="left" w:pos="5670"/>
        </w:tabs>
        <w:jc w:val="right"/>
        <w:rPr>
          <w:sz w:val="20"/>
          <w:szCs w:val="20"/>
        </w:rPr>
      </w:pPr>
      <w:r w:rsidRPr="001A72FC">
        <w:rPr>
          <w:sz w:val="20"/>
          <w:szCs w:val="20"/>
        </w:rPr>
        <w:t>Чувашской Республики</w:t>
      </w:r>
    </w:p>
    <w:p w:rsidR="00D47A78" w:rsidRPr="001A72FC" w:rsidRDefault="00EC64D3" w:rsidP="00EC64D3">
      <w:pPr>
        <w:jc w:val="right"/>
        <w:rPr>
          <w:sz w:val="20"/>
          <w:szCs w:val="20"/>
        </w:rPr>
      </w:pPr>
      <w:r w:rsidRPr="001A72FC">
        <w:rPr>
          <w:sz w:val="20"/>
          <w:szCs w:val="20"/>
        </w:rPr>
        <w:t>от «</w:t>
      </w:r>
      <w:r w:rsidR="0008739D">
        <w:rPr>
          <w:sz w:val="20"/>
          <w:szCs w:val="20"/>
        </w:rPr>
        <w:t>18</w:t>
      </w:r>
      <w:r w:rsidRPr="001A72FC">
        <w:rPr>
          <w:sz w:val="20"/>
          <w:szCs w:val="20"/>
        </w:rPr>
        <w:t>»</w:t>
      </w:r>
      <w:r w:rsidR="0008739D">
        <w:rPr>
          <w:sz w:val="20"/>
          <w:szCs w:val="20"/>
        </w:rPr>
        <w:t xml:space="preserve"> января </w:t>
      </w:r>
      <w:r w:rsidRPr="001A72FC">
        <w:rPr>
          <w:sz w:val="20"/>
          <w:szCs w:val="20"/>
        </w:rPr>
        <w:t>202</w:t>
      </w:r>
      <w:r w:rsidR="005F7013" w:rsidRPr="001A72FC">
        <w:rPr>
          <w:sz w:val="20"/>
          <w:szCs w:val="20"/>
        </w:rPr>
        <w:t>3</w:t>
      </w:r>
      <w:r w:rsidRPr="001A72FC">
        <w:rPr>
          <w:sz w:val="20"/>
          <w:szCs w:val="20"/>
        </w:rPr>
        <w:t xml:space="preserve"> № </w:t>
      </w:r>
      <w:r w:rsidR="0008739D">
        <w:rPr>
          <w:sz w:val="20"/>
          <w:szCs w:val="20"/>
        </w:rPr>
        <w:t>25</w:t>
      </w:r>
    </w:p>
    <w:p w:rsidR="00D47A78" w:rsidRPr="00DC37C1" w:rsidRDefault="00D47A78" w:rsidP="00D47A78">
      <w:pPr>
        <w:ind w:firstLine="5760"/>
        <w:jc w:val="center"/>
      </w:pPr>
    </w:p>
    <w:p w:rsidR="00D47A78" w:rsidRPr="00DC37C1" w:rsidRDefault="00D47A78" w:rsidP="00D47A78">
      <w:pPr>
        <w:pStyle w:val="ConsPlusTitle"/>
        <w:widowControl/>
        <w:jc w:val="center"/>
      </w:pPr>
      <w:r w:rsidRPr="00DC37C1">
        <w:t xml:space="preserve">Требования </w:t>
      </w:r>
    </w:p>
    <w:p w:rsidR="00D47A78" w:rsidRPr="00DC37C1" w:rsidRDefault="00D47A78" w:rsidP="00D47A78">
      <w:pPr>
        <w:pStyle w:val="ConsPlusTitle"/>
        <w:widowControl/>
        <w:jc w:val="center"/>
        <w:rPr>
          <w:bCs w:val="0"/>
        </w:rPr>
      </w:pPr>
      <w:r w:rsidRPr="00DC37C1">
        <w:t xml:space="preserve">к размещению торговых объектов и объектов по оказанию услуг общественного питания, досуга, отдыха, спорта и бытового обслуживания </w:t>
      </w:r>
      <w:r w:rsidRPr="00DC37C1">
        <w:rPr>
          <w:bCs w:val="0"/>
        </w:rPr>
        <w:t xml:space="preserve">на территории </w:t>
      </w:r>
      <w:r w:rsidR="00EC112E">
        <w:rPr>
          <w:bCs w:val="0"/>
        </w:rPr>
        <w:t>Вурнарского муниципального округа</w:t>
      </w:r>
      <w:r w:rsidR="005F7013">
        <w:rPr>
          <w:bCs w:val="0"/>
        </w:rPr>
        <w:t xml:space="preserve"> </w:t>
      </w:r>
      <w:r w:rsidRPr="00DC37C1">
        <w:rPr>
          <w:bCs w:val="0"/>
        </w:rPr>
        <w:t>Чувашской Республики</w:t>
      </w:r>
    </w:p>
    <w:p w:rsidR="00D47A78" w:rsidRDefault="00D47A78" w:rsidP="00D47A78">
      <w:pPr>
        <w:pStyle w:val="ConsPlusTitle"/>
        <w:widowControl/>
        <w:ind w:firstLine="708"/>
        <w:jc w:val="both"/>
        <w:rPr>
          <w:b w:val="0"/>
        </w:rPr>
      </w:pPr>
      <w:r w:rsidRPr="00DC37C1">
        <w:rPr>
          <w:b w:val="0"/>
        </w:rPr>
        <w:t xml:space="preserve">1. </w:t>
      </w:r>
      <w:proofErr w:type="gramStart"/>
      <w:r w:rsidRPr="00DC37C1">
        <w:rPr>
          <w:b w:val="0"/>
        </w:rPr>
        <w:t xml:space="preserve">Настоящие требования к размещению торговых объектов и объектов по оказанию услуг общественного питания, досуга, отдыха, спорта и бытового обслуживания </w:t>
      </w:r>
      <w:r w:rsidRPr="00DC37C1">
        <w:rPr>
          <w:b w:val="0"/>
          <w:bCs w:val="0"/>
        </w:rPr>
        <w:t xml:space="preserve">на территории </w:t>
      </w:r>
      <w:r w:rsidR="00EC112E">
        <w:rPr>
          <w:b w:val="0"/>
          <w:bCs w:val="0"/>
        </w:rPr>
        <w:t>Вурнарского муниципального округа</w:t>
      </w:r>
      <w:r w:rsidR="005F7013">
        <w:rPr>
          <w:b w:val="0"/>
          <w:bCs w:val="0"/>
        </w:rPr>
        <w:t xml:space="preserve"> </w:t>
      </w:r>
      <w:r w:rsidRPr="00DC37C1">
        <w:rPr>
          <w:b w:val="0"/>
        </w:rPr>
        <w:t xml:space="preserve">(далее - Требования) разработаны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w:t>
      </w:r>
      <w:hyperlink r:id="rId10" w:history="1">
        <w:r w:rsidRPr="00FB01DE">
          <w:rPr>
            <w:rStyle w:val="af7"/>
            <w:b w:val="0"/>
            <w:color w:val="auto"/>
            <w:u w:val="none"/>
          </w:rPr>
          <w:t>постановлением</w:t>
        </w:r>
      </w:hyperlink>
      <w:r w:rsidRPr="00FB01DE">
        <w:rPr>
          <w:b w:val="0"/>
        </w:rPr>
        <w:t xml:space="preserve"> </w:t>
      </w:r>
      <w:r w:rsidRPr="00DC37C1">
        <w:rPr>
          <w:b w:val="0"/>
        </w:rPr>
        <w:t>Правительства Российской Федерации от 29 сентября 2010 года  № 772 «Об утверждении Правил</w:t>
      </w:r>
      <w:proofErr w:type="gramEnd"/>
      <w:r w:rsidRPr="00DC37C1">
        <w:rPr>
          <w:b w:val="0"/>
        </w:rPr>
        <w:t xml:space="preserve"> </w:t>
      </w:r>
      <w:proofErr w:type="gramStart"/>
      <w:r w:rsidRPr="00DC37C1">
        <w:rPr>
          <w:b w:val="0"/>
        </w:rPr>
        <w:t>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Pr>
          <w:b w:val="0"/>
        </w:rPr>
        <w:t>»</w:t>
      </w:r>
      <w:r>
        <w:rPr>
          <w:b w:val="0"/>
          <w:color w:val="FF0000"/>
        </w:rPr>
        <w:t xml:space="preserve"> </w:t>
      </w:r>
      <w:r w:rsidRPr="00DC37C1">
        <w:rPr>
          <w:b w:val="0"/>
        </w:rPr>
        <w:t xml:space="preserve"> и в целях создания условий по обеспечению  жителей </w:t>
      </w:r>
      <w:r w:rsidR="00EC112E">
        <w:rPr>
          <w:b w:val="0"/>
        </w:rPr>
        <w:t>Вурнарского муниципального округа</w:t>
      </w:r>
      <w:r w:rsidR="00D344CD">
        <w:rPr>
          <w:b w:val="0"/>
        </w:rPr>
        <w:t xml:space="preserve"> </w:t>
      </w:r>
      <w:r w:rsidRPr="00DC37C1">
        <w:rPr>
          <w:b w:val="0"/>
        </w:rPr>
        <w:t xml:space="preserve">услугами торговли, общественного питания, культуры, спорта и бытового обслуживания и устанавливают процедуру разработки и утверждения органами местного самоуправления </w:t>
      </w:r>
      <w:r w:rsidR="00EC112E">
        <w:rPr>
          <w:b w:val="0"/>
        </w:rPr>
        <w:t>Вурнарского муниципального округа</w:t>
      </w:r>
      <w:r w:rsidR="00D344CD">
        <w:rPr>
          <w:b w:val="0"/>
        </w:rPr>
        <w:t xml:space="preserve"> </w:t>
      </w:r>
      <w:r>
        <w:rPr>
          <w:b w:val="0"/>
        </w:rPr>
        <w:t>схемы размещения нестационарных торговых объектов</w:t>
      </w:r>
      <w:proofErr w:type="gramEnd"/>
      <w:r>
        <w:rPr>
          <w:b w:val="0"/>
        </w:rPr>
        <w:t xml:space="preserve"> и объектов по оказанию услуг общественного питания, досуга, отдыха, спорта и бытового обслуживания (далее – нестационарные объекты) на территории </w:t>
      </w:r>
      <w:r w:rsidR="00EC112E">
        <w:rPr>
          <w:b w:val="0"/>
        </w:rPr>
        <w:t>Вурнарского муниципального округа</w:t>
      </w:r>
      <w:r w:rsidR="00D344CD">
        <w:rPr>
          <w:b w:val="0"/>
        </w:rPr>
        <w:t xml:space="preserve"> </w:t>
      </w:r>
      <w:r>
        <w:rPr>
          <w:b w:val="0"/>
        </w:rPr>
        <w:t>(далее - схема размещения нестационарных объектов).</w:t>
      </w:r>
    </w:p>
    <w:p w:rsidR="00D47A78" w:rsidRDefault="00D47A78" w:rsidP="00D47A78">
      <w:pPr>
        <w:autoSpaceDE w:val="0"/>
        <w:autoSpaceDN w:val="0"/>
        <w:adjustRightInd w:val="0"/>
        <w:ind w:firstLine="709"/>
      </w:pPr>
      <w:r>
        <w:t>2. К нестационарным торговым объектам относятся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присоединения или неприсоединения к сетям инженерно-технического обеспечения:</w:t>
      </w:r>
    </w:p>
    <w:p w:rsidR="00D47A78" w:rsidRDefault="00D47A78" w:rsidP="00D47A78">
      <w:pPr>
        <w:autoSpaceDE w:val="0"/>
        <w:autoSpaceDN w:val="0"/>
        <w:adjustRightInd w:val="0"/>
        <w:ind w:firstLine="709"/>
      </w:pPr>
      <w:r>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D47A78" w:rsidRDefault="00D47A78" w:rsidP="00D47A78">
      <w:pPr>
        <w:autoSpaceDE w:val="0"/>
        <w:autoSpaceDN w:val="0"/>
        <w:adjustRightInd w:val="0"/>
        <w:ind w:firstLine="709"/>
      </w:pPr>
      <w:r>
        <w:t>2)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D47A78" w:rsidRDefault="00D47A78" w:rsidP="00D47A78">
      <w:pPr>
        <w:autoSpaceDE w:val="0"/>
        <w:autoSpaceDN w:val="0"/>
        <w:adjustRightInd w:val="0"/>
        <w:ind w:firstLine="709"/>
      </w:pPr>
      <w:r>
        <w:t xml:space="preserve"> </w:t>
      </w:r>
      <w:proofErr w:type="gramStart"/>
      <w:r>
        <w:t>3) торговый автомат - временное техническое сооружение или конструкция, предназначенные для продажи штучных товаров без участия продавца;</w:t>
      </w:r>
      <w:proofErr w:type="gramEnd"/>
    </w:p>
    <w:p w:rsidR="00D47A78" w:rsidRDefault="00D47A78" w:rsidP="00D47A78">
      <w:pPr>
        <w:autoSpaceDE w:val="0"/>
        <w:autoSpaceDN w:val="0"/>
        <w:adjustRightInd w:val="0"/>
        <w:ind w:firstLine="709"/>
      </w:pPr>
      <w:r>
        <w:t>4) бахчевой развал - специально оборудованная временная конструкция, представляющая собой площадку для продажи бахчи;</w:t>
      </w:r>
    </w:p>
    <w:p w:rsidR="00D47A78" w:rsidRDefault="00D47A78" w:rsidP="00D47A78">
      <w:pPr>
        <w:autoSpaceDE w:val="0"/>
        <w:autoSpaceDN w:val="0"/>
        <w:adjustRightInd w:val="0"/>
        <w:ind w:firstLine="709"/>
      </w:pPr>
      <w:r>
        <w:t>5) елочный базар - специально оборудованная временная конструкция, представляющая собой площадку для продажи натуральных елок, сосен;</w:t>
      </w:r>
    </w:p>
    <w:p w:rsidR="00D47A78" w:rsidRDefault="00D47A78" w:rsidP="00D47A78">
      <w:pPr>
        <w:autoSpaceDE w:val="0"/>
        <w:autoSpaceDN w:val="0"/>
        <w:adjustRightInd w:val="0"/>
        <w:ind w:firstLine="709"/>
      </w:pPr>
      <w:r>
        <w:t>6) сезонные кафе - специально оборудованное временное сооружение, в том числе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w:t>
      </w:r>
    </w:p>
    <w:p w:rsidR="00D47A78" w:rsidRDefault="00D47A78" w:rsidP="00D47A78">
      <w:pPr>
        <w:autoSpaceDE w:val="0"/>
        <w:autoSpaceDN w:val="0"/>
        <w:adjustRightInd w:val="0"/>
        <w:ind w:firstLine="709"/>
      </w:pPr>
      <w:r>
        <w:t xml:space="preserve">3. Размещение нестационарных торговых объектов на </w:t>
      </w:r>
      <w:r>
        <w:rPr>
          <w:bCs/>
        </w:rPr>
        <w:t xml:space="preserve">территории   </w:t>
      </w:r>
      <w:r w:rsidR="00EC112E">
        <w:rPr>
          <w:bCs/>
        </w:rPr>
        <w:t>Вурнарского муниципального округа</w:t>
      </w:r>
      <w:r w:rsidR="00D344CD">
        <w:rPr>
          <w:bCs/>
        </w:rPr>
        <w:t xml:space="preserve"> </w:t>
      </w:r>
      <w:r>
        <w:t>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p>
    <w:p w:rsidR="00D47A78" w:rsidRDefault="00D47A78" w:rsidP="00D47A78">
      <w:pPr>
        <w:autoSpaceDE w:val="0"/>
        <w:autoSpaceDN w:val="0"/>
        <w:adjustRightInd w:val="0"/>
        <w:ind w:firstLine="709"/>
      </w:pPr>
      <w:r>
        <w:t>4.</w:t>
      </w:r>
      <w:r>
        <w:rPr>
          <w:shd w:val="clear" w:color="auto" w:fill="FFFFFF"/>
        </w:rPr>
        <w:t xml:space="preserve">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w:t>
      </w:r>
      <w:r>
        <w:rPr>
          <w:shd w:val="clear" w:color="auto" w:fill="FFFFFF"/>
        </w:rPr>
        <w:lastRenderedPageBreak/>
        <w:t>осуществляющими торговую деятельность, от общего количества нестационарных торговых объектов.</w:t>
      </w:r>
    </w:p>
    <w:p w:rsidR="00D47A78" w:rsidRDefault="00D47A78" w:rsidP="00D47A78">
      <w:pPr>
        <w:autoSpaceDE w:val="0"/>
        <w:autoSpaceDN w:val="0"/>
        <w:adjustRightInd w:val="0"/>
        <w:ind w:firstLine="709"/>
      </w:pPr>
      <w:r>
        <w:t>5. Размещение нестационарных торговых объектов осуществляется:</w:t>
      </w:r>
    </w:p>
    <w:p w:rsidR="00D47A78" w:rsidRDefault="00D47A78" w:rsidP="00D47A78">
      <w:pPr>
        <w:autoSpaceDE w:val="0"/>
        <w:autoSpaceDN w:val="0"/>
        <w:adjustRightInd w:val="0"/>
        <w:ind w:firstLine="709"/>
      </w:pPr>
      <w:r>
        <w:t>1) для нестационарных торговых объектов на земельных участках - на основании договора на размещение нестационарного торгового объекта в соответствии с настоящим постановлением;</w:t>
      </w:r>
    </w:p>
    <w:p w:rsidR="00D47A78" w:rsidRDefault="00D47A78" w:rsidP="00D47A78">
      <w:pPr>
        <w:autoSpaceDE w:val="0"/>
        <w:autoSpaceDN w:val="0"/>
        <w:adjustRightInd w:val="0"/>
        <w:ind w:firstLine="709"/>
      </w:pPr>
      <w:r>
        <w:t>2) для нестационарных торговых объектов в зданиях, строениях, сооружениях - на основании договора аренды и иных договоров в соответствии с гражданским законодательством.</w:t>
      </w:r>
    </w:p>
    <w:p w:rsidR="00D47A78" w:rsidRDefault="00D47A78" w:rsidP="00D47A78">
      <w:pPr>
        <w:ind w:firstLine="709"/>
      </w:pPr>
      <w:r>
        <w:t xml:space="preserve">6. Заключение договоров на размещение нестационарных торговых объектов на территории </w:t>
      </w:r>
      <w:r w:rsidR="00EC112E">
        <w:t>Вурнарского муниципального округа</w:t>
      </w:r>
      <w:r w:rsidR="00D344CD">
        <w:t xml:space="preserve"> </w:t>
      </w:r>
      <w:r>
        <w:t xml:space="preserve">между администрацией </w:t>
      </w:r>
      <w:r w:rsidR="00EC112E">
        <w:t>Вурнарского муниципального округа</w:t>
      </w:r>
      <w:r w:rsidR="00D344CD">
        <w:t xml:space="preserve"> </w:t>
      </w:r>
      <w:r>
        <w:t>и хозяйствующими субъектами осуществляется по результатам аукциона, а также, по отдельным категориям, в ином порядке, установленном настоящим постановлением и приложениями к нему.</w:t>
      </w:r>
    </w:p>
    <w:p w:rsidR="00D47A78" w:rsidRDefault="00D47A78" w:rsidP="00D47A78">
      <w:pPr>
        <w:ind w:firstLine="709"/>
      </w:pPr>
      <w:r>
        <w:t xml:space="preserve">7. Договоры на размещение нестационарных торговых объектов на территории </w:t>
      </w:r>
      <w:r w:rsidR="00EC112E">
        <w:t>Вурнарского муниципального округа</w:t>
      </w:r>
      <w:r w:rsidR="00D344CD">
        <w:t xml:space="preserve"> </w:t>
      </w:r>
      <w:r>
        <w:t xml:space="preserve">между администрацией </w:t>
      </w:r>
      <w:r w:rsidR="00EC112E">
        <w:t>Вурнарского муниципального округа</w:t>
      </w:r>
      <w:r>
        <w:t xml:space="preserve">  и хозяйствующими субъектами заключаются на срок, указанный в схеме размещения нестационарных торговых объектов на территории </w:t>
      </w:r>
      <w:r w:rsidR="00D04FDE">
        <w:t>Вурнарского</w:t>
      </w:r>
      <w:r>
        <w:t xml:space="preserve"> района, с учетом особенностей, установленных настоящим Требованиями.</w:t>
      </w:r>
    </w:p>
    <w:p w:rsidR="00D47A78" w:rsidRDefault="00D47A78" w:rsidP="00D47A78">
      <w:pPr>
        <w:autoSpaceDE w:val="0"/>
        <w:autoSpaceDN w:val="0"/>
        <w:adjustRightInd w:val="0"/>
        <w:ind w:firstLine="709"/>
      </w:pPr>
      <w:r>
        <w:t xml:space="preserve">8. Специализация нестационарного торгового объекта – хозяйственная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rsidR="00D47A78" w:rsidRDefault="00D47A78" w:rsidP="00D47A78">
      <w:pPr>
        <w:autoSpaceDE w:val="0"/>
        <w:autoSpaceDN w:val="0"/>
        <w:adjustRightInd w:val="0"/>
        <w:ind w:firstLine="709"/>
      </w:pPr>
      <w:r>
        <w:t>При осуществлении хозяйственной деятельности в нестационарном торговом объекте должна соблюдаться специализация нестационарного торгового объекта.</w:t>
      </w:r>
    </w:p>
    <w:p w:rsidR="00D47A78" w:rsidRDefault="00D47A78" w:rsidP="00D47A78">
      <w:pPr>
        <w:autoSpaceDE w:val="0"/>
        <w:autoSpaceDN w:val="0"/>
        <w:adjustRightInd w:val="0"/>
        <w:ind w:firstLine="709"/>
      </w:pPr>
      <w:r>
        <w:t>9. Период размещения нестационарного торгового объекта устанавливается с учетом следующих особенностей в отношении размещения отдельных видов нестационарных торговых объектов:</w:t>
      </w:r>
    </w:p>
    <w:p w:rsidR="00D47A78" w:rsidRDefault="00D47A78" w:rsidP="00D47A78">
      <w:pPr>
        <w:autoSpaceDE w:val="0"/>
        <w:autoSpaceDN w:val="0"/>
        <w:adjustRightInd w:val="0"/>
        <w:ind w:firstLine="709"/>
      </w:pPr>
      <w:r>
        <w:t>1) для мест размещения передвижных сооружений по реализации цветов, овощей, фруктов, мороженого, прохладительных напитков, кваса, в том числе в розлив, период размещения устанавливается с 01 мая по 01 октября;</w:t>
      </w:r>
    </w:p>
    <w:p w:rsidR="00D47A78" w:rsidRDefault="00D47A78" w:rsidP="00D47A78">
      <w:pPr>
        <w:autoSpaceDE w:val="0"/>
        <w:autoSpaceDN w:val="0"/>
        <w:adjustRightInd w:val="0"/>
        <w:ind w:firstLine="709"/>
      </w:pPr>
      <w:r>
        <w:t>2) для мест размещения елочных базаров период размещения устанавливается с 20 по 31 декабря;</w:t>
      </w:r>
    </w:p>
    <w:p w:rsidR="00D47A78" w:rsidRDefault="00D47A78" w:rsidP="00D47A78">
      <w:pPr>
        <w:autoSpaceDE w:val="0"/>
        <w:autoSpaceDN w:val="0"/>
        <w:adjustRightInd w:val="0"/>
        <w:ind w:firstLine="709"/>
      </w:pPr>
      <w:r>
        <w:t>3) для мест размещения бахчевых развалов период размещения устанавливается с 01 июля по 01 ноября.</w:t>
      </w:r>
    </w:p>
    <w:p w:rsidR="00D47A78" w:rsidRDefault="00D47A78" w:rsidP="00D47A78">
      <w:pPr>
        <w:autoSpaceDE w:val="0"/>
        <w:autoSpaceDN w:val="0"/>
        <w:adjustRightInd w:val="0"/>
        <w:ind w:firstLine="709"/>
      </w:pPr>
      <w:r>
        <w:t xml:space="preserve">10. Договора на размещение нестационарных торговых объектов на территории </w:t>
      </w:r>
      <w:r w:rsidR="00EC112E">
        <w:t>Вурнарского муниципального округа</w:t>
      </w:r>
      <w:r w:rsidR="00D344CD">
        <w:t xml:space="preserve"> </w:t>
      </w:r>
      <w:r>
        <w:t>Чувашской Республики без аукциона оформляются:</w:t>
      </w:r>
    </w:p>
    <w:p w:rsidR="00D47A78" w:rsidRDefault="00D47A78" w:rsidP="00D47A78">
      <w:pPr>
        <w:autoSpaceDE w:val="0"/>
        <w:autoSpaceDN w:val="0"/>
        <w:adjustRightInd w:val="0"/>
        <w:ind w:firstLine="709"/>
      </w:pPr>
      <w:r>
        <w:t xml:space="preserve">- при проведении районных культурно-массовых и спортивно-зрелищных мероприятий по предоставлению услуг торговли, общественного питания, досуга, отдыха, спорта и бытового обслуживания - на срок до 1 месяца; </w:t>
      </w:r>
    </w:p>
    <w:p w:rsidR="00D47A78" w:rsidRDefault="00D47A78" w:rsidP="00D47A78">
      <w:pPr>
        <w:autoSpaceDE w:val="0"/>
        <w:autoSpaceDN w:val="0"/>
        <w:adjustRightInd w:val="0"/>
        <w:ind w:firstLine="709"/>
      </w:pPr>
      <w:r>
        <w:t>- при проведении зрелищных мероприятий по предоставлению услуг спорта, цирка, шапито, зоопарка, луна-парка, выставки и т.п. - на срок до 3 месяцев.</w:t>
      </w:r>
    </w:p>
    <w:p w:rsidR="00D47A78" w:rsidRDefault="00D47A78" w:rsidP="00D47A78">
      <w:pPr>
        <w:autoSpaceDE w:val="0"/>
        <w:autoSpaceDN w:val="0"/>
        <w:adjustRightInd w:val="0"/>
        <w:ind w:firstLine="709"/>
      </w:pPr>
      <w:r>
        <w:t xml:space="preserve">11. </w:t>
      </w:r>
      <w:proofErr w:type="gramStart"/>
      <w:r>
        <w:t xml:space="preserve">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w:t>
      </w:r>
      <w:smartTag w:uri="urn:schemas-microsoft-com:office:smarttags" w:element="metricconverter">
        <w:smartTagPr>
          <w:attr w:name="ProductID" w:val="3 метров"/>
        </w:smartTagPr>
        <w:r>
          <w:t>3 метров</w:t>
        </w:r>
      </w:smartTag>
      <w:r>
        <w:t>, а в поперечном направлении и от крайнего</w:t>
      </w:r>
      <w:proofErr w:type="gramEnd"/>
      <w:r>
        <w:t xml:space="preserve"> элемента объекта до края проезжей части не менее </w:t>
      </w:r>
      <w:smartTag w:uri="urn:schemas-microsoft-com:office:smarttags" w:element="metricconverter">
        <w:smartTagPr>
          <w:attr w:name="ProductID" w:val="1,5 метров"/>
        </w:smartTagPr>
        <w:r>
          <w:t>1,5 метров</w:t>
        </w:r>
      </w:smartTag>
      <w:r>
        <w:t>.</w:t>
      </w:r>
    </w:p>
    <w:p w:rsidR="00D47A78" w:rsidRDefault="00D47A78" w:rsidP="00D47A78">
      <w:pPr>
        <w:autoSpaceDE w:val="0"/>
        <w:autoSpaceDN w:val="0"/>
        <w:adjustRightInd w:val="0"/>
        <w:ind w:firstLine="709"/>
      </w:pPr>
      <w:r w:rsidRPr="00C7721D">
        <w:t>1</w:t>
      </w:r>
      <w:r>
        <w:t>2</w:t>
      </w:r>
      <w:r w:rsidRPr="00C7721D">
        <w:t>. Требования к внешнему виду нестационарных торговых объектов, установленные муниципальными правовыми актами, а также изменение указанных требований, утвержденные после размещения нестационарного торгового объекта, не применяются к нестационарным торговым объектам до окончания срока заключенного договора.</w:t>
      </w:r>
    </w:p>
    <w:p w:rsidR="00D47A78" w:rsidRPr="00A760F0" w:rsidRDefault="00D47A78" w:rsidP="00D47A78">
      <w:pPr>
        <w:autoSpaceDE w:val="0"/>
        <w:autoSpaceDN w:val="0"/>
        <w:adjustRightInd w:val="0"/>
        <w:ind w:firstLine="709"/>
        <w:rPr>
          <w:b/>
          <w:bCs/>
        </w:rPr>
      </w:pPr>
      <w:r>
        <w:rPr>
          <w:color w:val="FF0000"/>
        </w:rPr>
        <w:lastRenderedPageBreak/>
        <w:t xml:space="preserve"> </w:t>
      </w:r>
      <w:r w:rsidRPr="00A760F0">
        <w:t xml:space="preserve">13. Основанием для размещения нестационарного торгового объекта в местах, определенных схемой размещения нестационарных торговых объектов, является договор на размещение нестационарного торгового объекта (далее также - договор), заключаемый по результатам проведения торгов либо без проведения торгов.  </w:t>
      </w:r>
    </w:p>
    <w:p w:rsidR="00D47A78" w:rsidRPr="00A760F0" w:rsidRDefault="00D47A78" w:rsidP="00D47A78">
      <w:pPr>
        <w:autoSpaceDE w:val="0"/>
        <w:autoSpaceDN w:val="0"/>
        <w:adjustRightInd w:val="0"/>
        <w:ind w:firstLine="709"/>
      </w:pPr>
      <w:r w:rsidRPr="00A760F0">
        <w:t xml:space="preserve">Примерная форма договора устанавливается администрацией </w:t>
      </w:r>
      <w:r w:rsidR="00A760F0">
        <w:t>Вурнарского</w:t>
      </w:r>
      <w:r w:rsidRPr="00A760F0">
        <w:t xml:space="preserve">  района.</w:t>
      </w:r>
    </w:p>
    <w:p w:rsidR="00D47A78" w:rsidRPr="00A760F0" w:rsidRDefault="00D47A78" w:rsidP="00D47A78">
      <w:pPr>
        <w:autoSpaceDE w:val="0"/>
        <w:autoSpaceDN w:val="0"/>
        <w:adjustRightInd w:val="0"/>
        <w:ind w:firstLine="709"/>
      </w:pPr>
      <w:r w:rsidRPr="00A760F0">
        <w:t>14. Решение о проведении торгов на право заключения договора на размещение нестационарного торгового объекта (далее - торги) принимается органом местного самоуправления в случае наличия свободного от прав третьих лиц места для размещения нестационарного торгового объекта на основании заявления хозяйствующего субъекта или по инициативе органа местного самоуправления.</w:t>
      </w:r>
    </w:p>
    <w:p w:rsidR="00D47A78" w:rsidRPr="00A760F0" w:rsidRDefault="00D47A78" w:rsidP="00D47A78">
      <w:pPr>
        <w:autoSpaceDE w:val="0"/>
        <w:autoSpaceDN w:val="0"/>
        <w:adjustRightInd w:val="0"/>
        <w:ind w:firstLine="709"/>
      </w:pPr>
      <w:r w:rsidRPr="00A760F0">
        <w:t>Порядок принятия решений о проведении торгов, форма и порядок проведения торгов, порядок и сроки заключения договора по результатам проведенных торгов устанавливаются муниципальными правовыми актами с учетом законодательства Российской Федерации.</w:t>
      </w:r>
    </w:p>
    <w:p w:rsidR="00D47A78" w:rsidRPr="00A760F0" w:rsidRDefault="00D47A78" w:rsidP="00D47A78">
      <w:pPr>
        <w:autoSpaceDE w:val="0"/>
        <w:autoSpaceDN w:val="0"/>
        <w:adjustRightInd w:val="0"/>
        <w:ind w:firstLine="709"/>
      </w:pPr>
      <w:r w:rsidRPr="00A760F0">
        <w:t xml:space="preserve">15. Решение о заключении договора без проведения торгов принимается администрацией </w:t>
      </w:r>
      <w:r w:rsidR="00EC112E">
        <w:t>Вурнарского муниципального округа</w:t>
      </w:r>
      <w:r w:rsidR="00D344CD">
        <w:t xml:space="preserve"> </w:t>
      </w:r>
      <w:r w:rsidRPr="00A760F0">
        <w:t>на основании заявления хозяйствующего субъекта о заключении договора без проведения торгов.</w:t>
      </w:r>
    </w:p>
    <w:p w:rsidR="00D47A78" w:rsidRPr="00A760F0" w:rsidRDefault="00D47A78" w:rsidP="00D47A78">
      <w:pPr>
        <w:autoSpaceDE w:val="0"/>
        <w:autoSpaceDN w:val="0"/>
        <w:adjustRightInd w:val="0"/>
        <w:ind w:firstLine="709"/>
      </w:pPr>
      <w:r w:rsidRPr="00A760F0">
        <w:t>Порядок принятия решения о заключении договора без проведения торгов и порядок заключения такого договора устанавливаются муниципальными правовыми актами в соответствии с   Законом.</w:t>
      </w: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A760F0" w:rsidRDefault="00A760F0" w:rsidP="00D47A78">
      <w:pPr>
        <w:ind w:left="6945" w:firstLine="135"/>
        <w:jc w:val="right"/>
      </w:pPr>
    </w:p>
    <w:p w:rsidR="001A72FC" w:rsidRDefault="001A72FC" w:rsidP="00D47A78">
      <w:pPr>
        <w:ind w:left="6945" w:firstLine="135"/>
        <w:jc w:val="right"/>
      </w:pPr>
    </w:p>
    <w:p w:rsidR="001A72FC" w:rsidRDefault="001A72FC" w:rsidP="00D47A78">
      <w:pPr>
        <w:ind w:left="6945" w:firstLine="135"/>
        <w:jc w:val="right"/>
      </w:pPr>
    </w:p>
    <w:p w:rsidR="001A72FC" w:rsidRDefault="001A72FC" w:rsidP="00D47A78">
      <w:pPr>
        <w:ind w:left="6945" w:firstLine="135"/>
        <w:jc w:val="right"/>
      </w:pPr>
    </w:p>
    <w:p w:rsidR="001A72FC" w:rsidRDefault="001A72FC" w:rsidP="00D47A78">
      <w:pPr>
        <w:ind w:left="6945" w:firstLine="135"/>
        <w:jc w:val="right"/>
      </w:pPr>
    </w:p>
    <w:p w:rsidR="001A72FC" w:rsidRDefault="001A72FC" w:rsidP="00D47A78">
      <w:pPr>
        <w:ind w:left="6945" w:firstLine="135"/>
        <w:jc w:val="right"/>
      </w:pPr>
    </w:p>
    <w:p w:rsidR="001A72FC" w:rsidRDefault="001A72FC" w:rsidP="00D47A78">
      <w:pPr>
        <w:ind w:left="6945" w:firstLine="135"/>
        <w:jc w:val="right"/>
      </w:pPr>
    </w:p>
    <w:p w:rsidR="001A72FC" w:rsidRDefault="001A72FC" w:rsidP="00D47A78">
      <w:pPr>
        <w:ind w:left="6945" w:firstLine="135"/>
        <w:jc w:val="right"/>
      </w:pPr>
    </w:p>
    <w:p w:rsidR="00414285" w:rsidRDefault="00414285" w:rsidP="00D47A78">
      <w:pPr>
        <w:ind w:left="6945" w:firstLine="135"/>
        <w:jc w:val="right"/>
      </w:pPr>
    </w:p>
    <w:p w:rsidR="00414285" w:rsidRDefault="00414285" w:rsidP="00D47A78">
      <w:pPr>
        <w:ind w:left="6945" w:firstLine="135"/>
        <w:jc w:val="right"/>
      </w:pPr>
    </w:p>
    <w:p w:rsidR="001A72FC" w:rsidRDefault="001A72FC" w:rsidP="00D47A78">
      <w:pPr>
        <w:ind w:left="6945" w:firstLine="135"/>
        <w:jc w:val="right"/>
      </w:pPr>
    </w:p>
    <w:p w:rsidR="00A760F0" w:rsidRDefault="00A760F0" w:rsidP="00D47A78">
      <w:pPr>
        <w:ind w:left="6945" w:firstLine="135"/>
        <w:jc w:val="right"/>
      </w:pPr>
    </w:p>
    <w:p w:rsidR="00D47A78" w:rsidRPr="001A72FC" w:rsidRDefault="00D47A78" w:rsidP="00D47A78">
      <w:pPr>
        <w:ind w:left="6945" w:firstLine="135"/>
        <w:jc w:val="right"/>
        <w:rPr>
          <w:sz w:val="20"/>
          <w:szCs w:val="20"/>
        </w:rPr>
      </w:pPr>
      <w:r w:rsidRPr="001A72FC">
        <w:rPr>
          <w:sz w:val="20"/>
          <w:szCs w:val="20"/>
        </w:rPr>
        <w:t>Приложение № 3</w:t>
      </w:r>
    </w:p>
    <w:p w:rsidR="00D47A78" w:rsidRPr="001A72FC" w:rsidRDefault="00D47A78" w:rsidP="00D47A78">
      <w:pPr>
        <w:ind w:left="6945" w:firstLine="135"/>
        <w:jc w:val="right"/>
        <w:rPr>
          <w:sz w:val="20"/>
          <w:szCs w:val="20"/>
        </w:rPr>
      </w:pPr>
    </w:p>
    <w:p w:rsidR="00D47A78" w:rsidRPr="001A72FC" w:rsidRDefault="00D47A78" w:rsidP="00D47A78">
      <w:pPr>
        <w:jc w:val="right"/>
        <w:rPr>
          <w:sz w:val="20"/>
          <w:szCs w:val="20"/>
        </w:rPr>
      </w:pPr>
      <w:r w:rsidRPr="001A72FC">
        <w:rPr>
          <w:sz w:val="20"/>
          <w:szCs w:val="20"/>
        </w:rPr>
        <w:t xml:space="preserve">УТВЕРЖДЕНО                                                                                                    </w:t>
      </w:r>
    </w:p>
    <w:p w:rsidR="00D47A78" w:rsidRPr="001A72FC" w:rsidRDefault="00D47A78" w:rsidP="00D47A78">
      <w:pPr>
        <w:jc w:val="right"/>
        <w:rPr>
          <w:sz w:val="20"/>
          <w:szCs w:val="20"/>
        </w:rPr>
      </w:pPr>
      <w:r w:rsidRPr="001A72FC">
        <w:rPr>
          <w:sz w:val="20"/>
          <w:szCs w:val="20"/>
        </w:rPr>
        <w:t>постановлением администрации</w:t>
      </w:r>
    </w:p>
    <w:p w:rsidR="00D344CD" w:rsidRPr="001A72FC" w:rsidRDefault="00D47A78" w:rsidP="00D47A78">
      <w:pPr>
        <w:tabs>
          <w:tab w:val="left" w:pos="5670"/>
        </w:tabs>
        <w:jc w:val="right"/>
        <w:rPr>
          <w:sz w:val="20"/>
          <w:szCs w:val="20"/>
        </w:rPr>
      </w:pPr>
      <w:r w:rsidRPr="001A72FC">
        <w:rPr>
          <w:sz w:val="20"/>
          <w:szCs w:val="20"/>
        </w:rPr>
        <w:t xml:space="preserve">                      </w:t>
      </w:r>
      <w:r w:rsidR="00EC112E" w:rsidRPr="001A72FC">
        <w:rPr>
          <w:sz w:val="20"/>
          <w:szCs w:val="20"/>
        </w:rPr>
        <w:t>Вурнарского муниципального округа</w:t>
      </w:r>
    </w:p>
    <w:p w:rsidR="00D47A78" w:rsidRPr="001A72FC" w:rsidRDefault="00C63EBE" w:rsidP="00D47A78">
      <w:pPr>
        <w:tabs>
          <w:tab w:val="left" w:pos="5670"/>
        </w:tabs>
        <w:jc w:val="right"/>
        <w:rPr>
          <w:sz w:val="20"/>
          <w:szCs w:val="20"/>
        </w:rPr>
      </w:pPr>
      <w:r w:rsidRPr="001A72FC">
        <w:rPr>
          <w:sz w:val="20"/>
          <w:szCs w:val="20"/>
        </w:rPr>
        <w:t>Чувашской Республики</w:t>
      </w:r>
    </w:p>
    <w:p w:rsidR="00D47A78" w:rsidRPr="001A72FC" w:rsidRDefault="001A72FC" w:rsidP="00C0034D">
      <w:pPr>
        <w:pStyle w:val="2"/>
        <w:rPr>
          <w:rFonts w:ascii="Times New Roman" w:hAnsi="Times New Roman" w:cs="Times New Roman"/>
          <w:b w:val="0"/>
          <w:color w:val="auto"/>
          <w:sz w:val="20"/>
          <w:szCs w:val="20"/>
        </w:rPr>
      </w:pPr>
      <w:r w:rsidRPr="001A72FC">
        <w:rPr>
          <w:rFonts w:ascii="Times New Roman" w:hAnsi="Times New Roman" w:cs="Times New Roman"/>
          <w:b w:val="0"/>
          <w:color w:val="auto"/>
          <w:sz w:val="20"/>
          <w:szCs w:val="20"/>
        </w:rPr>
        <w:t xml:space="preserve">     </w:t>
      </w:r>
      <w:r w:rsidR="00D344CD" w:rsidRPr="001A72FC">
        <w:rPr>
          <w:rFonts w:ascii="Times New Roman" w:hAnsi="Times New Roman" w:cs="Times New Roman"/>
          <w:b w:val="0"/>
          <w:color w:val="auto"/>
          <w:sz w:val="20"/>
          <w:szCs w:val="20"/>
        </w:rPr>
        <w:t xml:space="preserve">                                                               </w:t>
      </w:r>
      <w:r w:rsidRPr="001A72FC">
        <w:rPr>
          <w:rFonts w:ascii="Times New Roman" w:hAnsi="Times New Roman" w:cs="Times New Roman"/>
          <w:b w:val="0"/>
          <w:color w:val="auto"/>
          <w:sz w:val="20"/>
          <w:szCs w:val="20"/>
        </w:rPr>
        <w:t xml:space="preserve">                               </w:t>
      </w:r>
      <w:r w:rsidR="00D344CD" w:rsidRPr="001A72FC">
        <w:rPr>
          <w:rFonts w:ascii="Times New Roman" w:hAnsi="Times New Roman" w:cs="Times New Roman"/>
          <w:b w:val="0"/>
          <w:color w:val="auto"/>
          <w:sz w:val="20"/>
          <w:szCs w:val="20"/>
        </w:rPr>
        <w:t xml:space="preserve">        от «</w:t>
      </w:r>
      <w:r w:rsidR="0008739D">
        <w:rPr>
          <w:rFonts w:ascii="Times New Roman" w:hAnsi="Times New Roman" w:cs="Times New Roman"/>
          <w:b w:val="0"/>
          <w:color w:val="auto"/>
          <w:sz w:val="20"/>
          <w:szCs w:val="20"/>
        </w:rPr>
        <w:t>18</w:t>
      </w:r>
      <w:r w:rsidR="00D344CD" w:rsidRPr="001A72FC">
        <w:rPr>
          <w:rFonts w:ascii="Times New Roman" w:hAnsi="Times New Roman" w:cs="Times New Roman"/>
          <w:b w:val="0"/>
          <w:color w:val="auto"/>
          <w:sz w:val="20"/>
          <w:szCs w:val="20"/>
        </w:rPr>
        <w:t xml:space="preserve">» </w:t>
      </w:r>
      <w:r w:rsidR="0008739D">
        <w:rPr>
          <w:rFonts w:ascii="Times New Roman" w:hAnsi="Times New Roman" w:cs="Times New Roman"/>
          <w:b w:val="0"/>
          <w:color w:val="auto"/>
          <w:sz w:val="20"/>
          <w:szCs w:val="20"/>
        </w:rPr>
        <w:t>января</w:t>
      </w:r>
      <w:r w:rsidR="00D344CD" w:rsidRPr="001A72FC">
        <w:rPr>
          <w:rFonts w:ascii="Times New Roman" w:hAnsi="Times New Roman" w:cs="Times New Roman"/>
          <w:b w:val="0"/>
          <w:color w:val="auto"/>
          <w:sz w:val="20"/>
          <w:szCs w:val="20"/>
        </w:rPr>
        <w:t xml:space="preserve"> </w:t>
      </w:r>
      <w:r w:rsidR="00C0034D" w:rsidRPr="001A72FC">
        <w:rPr>
          <w:rFonts w:ascii="Times New Roman" w:hAnsi="Times New Roman" w:cs="Times New Roman"/>
          <w:b w:val="0"/>
          <w:color w:val="auto"/>
          <w:sz w:val="20"/>
          <w:szCs w:val="20"/>
        </w:rPr>
        <w:t>202</w:t>
      </w:r>
      <w:r w:rsidR="00D344CD" w:rsidRPr="001A72FC">
        <w:rPr>
          <w:rFonts w:ascii="Times New Roman" w:hAnsi="Times New Roman" w:cs="Times New Roman"/>
          <w:b w:val="0"/>
          <w:color w:val="auto"/>
          <w:sz w:val="20"/>
          <w:szCs w:val="20"/>
        </w:rPr>
        <w:t>3</w:t>
      </w:r>
      <w:r w:rsidR="00C0034D" w:rsidRPr="001A72FC">
        <w:rPr>
          <w:rFonts w:ascii="Times New Roman" w:hAnsi="Times New Roman" w:cs="Times New Roman"/>
          <w:b w:val="0"/>
          <w:color w:val="auto"/>
          <w:sz w:val="20"/>
          <w:szCs w:val="20"/>
        </w:rPr>
        <w:t xml:space="preserve"> №</w:t>
      </w:r>
      <w:r w:rsidR="0008739D">
        <w:rPr>
          <w:rFonts w:ascii="Times New Roman" w:hAnsi="Times New Roman" w:cs="Times New Roman"/>
          <w:b w:val="0"/>
          <w:color w:val="auto"/>
          <w:sz w:val="20"/>
          <w:szCs w:val="20"/>
        </w:rPr>
        <w:t xml:space="preserve"> 25</w:t>
      </w:r>
    </w:p>
    <w:p w:rsidR="00D47A78" w:rsidRDefault="00D47A78" w:rsidP="00D47A78">
      <w:pPr>
        <w:autoSpaceDE w:val="0"/>
        <w:autoSpaceDN w:val="0"/>
        <w:adjustRightInd w:val="0"/>
        <w:jc w:val="right"/>
        <w:outlineLvl w:val="0"/>
      </w:pPr>
    </w:p>
    <w:p w:rsidR="00D47A78" w:rsidRDefault="00D47A78" w:rsidP="00D47A78">
      <w:pPr>
        <w:pStyle w:val="ConsPlusTitle"/>
        <w:widowControl/>
        <w:jc w:val="center"/>
      </w:pPr>
      <w:r>
        <w:t xml:space="preserve">Порядок </w:t>
      </w:r>
    </w:p>
    <w:p w:rsidR="00D47A78" w:rsidRDefault="00D47A78" w:rsidP="00D47A78">
      <w:pPr>
        <w:pStyle w:val="ConsPlusTitle"/>
        <w:widowControl/>
        <w:jc w:val="center"/>
      </w:pPr>
      <w:r>
        <w:t>организации и проведения аукциона на право размещения нестационарного торгового объекта и объекта по оказанию услуг общественного питания, досуга, отдыха, спорта и бытового обслуживания и заключение договора на размещение нестационарного объекта</w:t>
      </w:r>
    </w:p>
    <w:p w:rsidR="00D47A78" w:rsidRDefault="00D47A78" w:rsidP="00D47A78">
      <w:pPr>
        <w:autoSpaceDE w:val="0"/>
        <w:autoSpaceDN w:val="0"/>
        <w:adjustRightInd w:val="0"/>
        <w:jc w:val="center"/>
        <w:outlineLvl w:val="1"/>
      </w:pPr>
    </w:p>
    <w:p w:rsidR="00D47A78" w:rsidRDefault="00D47A78" w:rsidP="00D47A78">
      <w:pPr>
        <w:autoSpaceDE w:val="0"/>
        <w:autoSpaceDN w:val="0"/>
        <w:adjustRightInd w:val="0"/>
        <w:jc w:val="center"/>
        <w:outlineLvl w:val="1"/>
        <w:rPr>
          <w:b/>
        </w:rPr>
      </w:pPr>
      <w:r>
        <w:rPr>
          <w:b/>
        </w:rPr>
        <w:t xml:space="preserve">I. Организация аукциона на право </w:t>
      </w:r>
    </w:p>
    <w:p w:rsidR="00D47A78" w:rsidRDefault="00D47A78" w:rsidP="00D47A78">
      <w:pPr>
        <w:autoSpaceDE w:val="0"/>
        <w:autoSpaceDN w:val="0"/>
        <w:adjustRightInd w:val="0"/>
        <w:jc w:val="center"/>
        <w:rPr>
          <w:b/>
        </w:rPr>
      </w:pPr>
      <w:r>
        <w:rPr>
          <w:b/>
        </w:rPr>
        <w:t>размещения нестационарного торгового объекта</w:t>
      </w:r>
    </w:p>
    <w:p w:rsidR="00D47A78" w:rsidRDefault="00D47A78" w:rsidP="00D47A78">
      <w:pPr>
        <w:autoSpaceDE w:val="0"/>
        <w:autoSpaceDN w:val="0"/>
        <w:adjustRightInd w:val="0"/>
        <w:ind w:firstLine="540"/>
      </w:pPr>
      <w:r>
        <w:t xml:space="preserve">1. После утверждения в установленном порядке схемы размещения нестационарных торговых объектов администрация </w:t>
      </w:r>
      <w:r w:rsidR="00EC112E">
        <w:t>Вурнарского муниципального округа</w:t>
      </w:r>
      <w:r w:rsidR="00D344CD">
        <w:t xml:space="preserve"> </w:t>
      </w:r>
      <w:r>
        <w:t>(далее – администрация) проводит отбор хозяйствующих субъектов для организации деятельности в местах, определенных схемой размещения нестационарных торговых объектов.</w:t>
      </w:r>
    </w:p>
    <w:p w:rsidR="00D47A78" w:rsidRDefault="00D47A78" w:rsidP="00D47A78">
      <w:pPr>
        <w:autoSpaceDE w:val="0"/>
        <w:autoSpaceDN w:val="0"/>
        <w:adjustRightInd w:val="0"/>
        <w:ind w:firstLine="540"/>
      </w:pPr>
      <w:r>
        <w:t>2. Отбор хозяйствующих субъектов осуществляется путем проведения открытого аукциона, предметом которого является право на размещение нестационарного торгового объекта в местах, определенных схемой размещения нестационарных торговых объектов.</w:t>
      </w:r>
    </w:p>
    <w:p w:rsidR="00D47A78" w:rsidRDefault="00D47A78" w:rsidP="00D47A78">
      <w:pPr>
        <w:autoSpaceDE w:val="0"/>
        <w:autoSpaceDN w:val="0"/>
        <w:adjustRightInd w:val="0"/>
        <w:ind w:firstLine="540"/>
      </w:pPr>
      <w:r>
        <w:t>3. В целях настоящего Порядка под открытым аукционом понимаются торги, победителем которых признается лицо, предложившее наиболее высокую цену за право размещения нестационарного торгового объекта (далее - аукцион).</w:t>
      </w:r>
    </w:p>
    <w:p w:rsidR="00D47A78" w:rsidRDefault="00D47A78" w:rsidP="00D47A78">
      <w:pPr>
        <w:autoSpaceDE w:val="0"/>
        <w:autoSpaceDN w:val="0"/>
        <w:adjustRightInd w:val="0"/>
        <w:ind w:firstLine="540"/>
      </w:pPr>
      <w:r>
        <w:t>4. Плата за участие в аукционе не взимается.</w:t>
      </w:r>
    </w:p>
    <w:p w:rsidR="00D47A78" w:rsidRDefault="00D47A78" w:rsidP="00D47A78">
      <w:pPr>
        <w:autoSpaceDE w:val="0"/>
        <w:autoSpaceDN w:val="0"/>
        <w:adjustRightInd w:val="0"/>
        <w:ind w:firstLine="540"/>
      </w:pPr>
      <w:r>
        <w:t xml:space="preserve">5. </w:t>
      </w:r>
      <w:r w:rsidR="003F72C8">
        <w:t>Организатором аук</w:t>
      </w:r>
      <w:r>
        <w:t xml:space="preserve">циона выступает администрация </w:t>
      </w:r>
      <w:r w:rsidR="00EC112E">
        <w:t>Вурнарского муниципального округа</w:t>
      </w:r>
      <w:r w:rsidR="00D344CD">
        <w:t xml:space="preserve"> </w:t>
      </w:r>
      <w:r>
        <w:t>(далее - организатор аукциона).</w:t>
      </w:r>
    </w:p>
    <w:p w:rsidR="00D47A78" w:rsidRDefault="00D47A78" w:rsidP="00D47A78">
      <w:pPr>
        <w:autoSpaceDE w:val="0"/>
        <w:autoSpaceDN w:val="0"/>
        <w:adjustRightInd w:val="0"/>
        <w:ind w:firstLine="540"/>
      </w:pPr>
      <w:r>
        <w:t>6. Организатор аукциона утверждает аукционную документацию, определяет начальную цену предмета аукциона, устанавливает время, место и порядок проведения аукциона, форму и сроки подачи заявок на участие в аукционе, величину повышения начальной цены предмета аукциона ("шаг аукциона").</w:t>
      </w:r>
    </w:p>
    <w:p w:rsidR="00D47A78" w:rsidRDefault="00D47A78" w:rsidP="00D47A78">
      <w:pPr>
        <w:autoSpaceDE w:val="0"/>
        <w:autoSpaceDN w:val="0"/>
        <w:adjustRightInd w:val="0"/>
        <w:ind w:firstLine="540"/>
      </w:pPr>
      <w:r>
        <w:t>7. "Шаг аукциона" устанавливается организатором аукциона.</w:t>
      </w:r>
    </w:p>
    <w:p w:rsidR="00D47A78" w:rsidRDefault="00D47A78" w:rsidP="00D47A78">
      <w:pPr>
        <w:autoSpaceDE w:val="0"/>
        <w:autoSpaceDN w:val="0"/>
        <w:adjustRightInd w:val="0"/>
        <w:ind w:firstLine="540"/>
      </w:pPr>
      <w:r>
        <w:t xml:space="preserve">8. Начальная цена предмета аукциона определяется организатором аукциона в соответствии с методикой, утвержденной пунктом </w:t>
      </w:r>
      <w:r w:rsidRPr="00F72676">
        <w:t>1.5.</w:t>
      </w:r>
      <w:r>
        <w:t xml:space="preserve"> данного постановления.</w:t>
      </w:r>
    </w:p>
    <w:p w:rsidR="00D47A78" w:rsidRDefault="00D47A78" w:rsidP="00D47A78">
      <w:pPr>
        <w:autoSpaceDE w:val="0"/>
        <w:autoSpaceDN w:val="0"/>
        <w:adjustRightInd w:val="0"/>
        <w:ind w:firstLine="540"/>
      </w:pPr>
      <w:r>
        <w:t xml:space="preserve">9. Организатор аукциона не менее чем за тридцать календарных дней до дня проведения аукциона должен разместить извещение о проведении аукциона и аукционную документацию, включая проект договора на размещение нестационарного торгового объекта, на официальном сайте в сети интернет администрации </w:t>
      </w:r>
      <w:r w:rsidR="00EC112E">
        <w:t>Вурнарского муниципального округа</w:t>
      </w:r>
      <w:r>
        <w:t>- организатора аукциона.</w:t>
      </w:r>
    </w:p>
    <w:p w:rsidR="00D47A78" w:rsidRDefault="00D47A78" w:rsidP="00D47A78">
      <w:pPr>
        <w:autoSpaceDE w:val="0"/>
        <w:autoSpaceDN w:val="0"/>
        <w:adjustRightInd w:val="0"/>
        <w:ind w:firstLine="540"/>
      </w:pPr>
      <w:r>
        <w:t>10. Извещение о проведени</w:t>
      </w:r>
      <w:r w:rsidR="005B3365">
        <w:t>и</w:t>
      </w:r>
      <w:r>
        <w:t xml:space="preserve"> аукциона должно содержать сведения:</w:t>
      </w:r>
    </w:p>
    <w:p w:rsidR="00D47A78" w:rsidRDefault="00D47A78" w:rsidP="00D47A78">
      <w:pPr>
        <w:autoSpaceDE w:val="0"/>
        <w:autoSpaceDN w:val="0"/>
        <w:adjustRightInd w:val="0"/>
        <w:ind w:firstLine="540"/>
      </w:pPr>
      <w:r>
        <w:t>1) об организаторе аукциона, принявшем решение о проведени</w:t>
      </w:r>
      <w:r w:rsidR="00627733">
        <w:t xml:space="preserve">е </w:t>
      </w:r>
      <w:r>
        <w:t xml:space="preserve"> аукциона, о реквизитах указанного решения;</w:t>
      </w:r>
    </w:p>
    <w:p w:rsidR="00D47A78" w:rsidRDefault="00D47A78" w:rsidP="00D47A78">
      <w:pPr>
        <w:autoSpaceDE w:val="0"/>
        <w:autoSpaceDN w:val="0"/>
        <w:adjustRightInd w:val="0"/>
        <w:ind w:firstLine="540"/>
      </w:pPr>
      <w:r>
        <w:t>2) о месте, дате, времени и порядке проведения аукциона;</w:t>
      </w:r>
    </w:p>
    <w:p w:rsidR="00D47A78" w:rsidRDefault="00D47A78" w:rsidP="00D47A78">
      <w:pPr>
        <w:autoSpaceDE w:val="0"/>
        <w:autoSpaceDN w:val="0"/>
        <w:adjustRightInd w:val="0"/>
        <w:ind w:firstLine="540"/>
      </w:pPr>
      <w:r>
        <w:t>3) о предмете аукциона, в том числе лоты аукциона, включающие в себя:</w:t>
      </w:r>
    </w:p>
    <w:p w:rsidR="00D47A78" w:rsidRDefault="00D47A78" w:rsidP="00D47A78">
      <w:pPr>
        <w:autoSpaceDE w:val="0"/>
        <w:autoSpaceDN w:val="0"/>
        <w:adjustRightInd w:val="0"/>
        <w:ind w:firstLine="540"/>
      </w:pPr>
      <w:r>
        <w:t>местоположение и размер площади места размещения нестационарного торгового объекта; вид нестационарного торгового объекта и (или) специализацию;</w:t>
      </w:r>
    </w:p>
    <w:p w:rsidR="00D47A78" w:rsidRDefault="00D47A78" w:rsidP="00D47A78">
      <w:pPr>
        <w:autoSpaceDE w:val="0"/>
        <w:autoSpaceDN w:val="0"/>
        <w:adjustRightInd w:val="0"/>
        <w:ind w:firstLine="540"/>
      </w:pPr>
      <w:r>
        <w:t>период размещения;</w:t>
      </w:r>
    </w:p>
    <w:p w:rsidR="00D47A78" w:rsidRDefault="00D47A78" w:rsidP="00D47A78">
      <w:pPr>
        <w:autoSpaceDE w:val="0"/>
        <w:autoSpaceDN w:val="0"/>
        <w:adjustRightInd w:val="0"/>
        <w:ind w:firstLine="540"/>
      </w:pPr>
      <w:r>
        <w:t>указание на то, проводится ли аукцион среди субъектов малого или среднего предпринимательства, осуществляющих деятельность;</w:t>
      </w:r>
    </w:p>
    <w:p w:rsidR="00D47A78" w:rsidRDefault="00D47A78" w:rsidP="00D47A78">
      <w:pPr>
        <w:autoSpaceDE w:val="0"/>
        <w:autoSpaceDN w:val="0"/>
        <w:adjustRightInd w:val="0"/>
        <w:ind w:firstLine="540"/>
      </w:pPr>
      <w:r>
        <w:t>4) о начальной цене предмета аукциона, а также о сроке и порядке внесения итоговой цены предмета аукциона;</w:t>
      </w:r>
    </w:p>
    <w:p w:rsidR="00D47A78" w:rsidRDefault="00D47A78" w:rsidP="00D47A78">
      <w:pPr>
        <w:autoSpaceDE w:val="0"/>
        <w:autoSpaceDN w:val="0"/>
        <w:adjustRightInd w:val="0"/>
        <w:ind w:firstLine="540"/>
      </w:pPr>
      <w:r>
        <w:t>5) о "шаге аукциона";</w:t>
      </w:r>
    </w:p>
    <w:p w:rsidR="00D47A78" w:rsidRDefault="00D47A78" w:rsidP="00D47A78">
      <w:pPr>
        <w:autoSpaceDE w:val="0"/>
        <w:autoSpaceDN w:val="0"/>
        <w:adjustRightInd w:val="0"/>
        <w:ind w:firstLine="540"/>
      </w:pPr>
      <w:r>
        <w:lastRenderedPageBreak/>
        <w:t>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D47A78" w:rsidRDefault="00D47A78" w:rsidP="00D47A78">
      <w:pPr>
        <w:autoSpaceDE w:val="0"/>
        <w:autoSpaceDN w:val="0"/>
        <w:adjustRightInd w:val="0"/>
        <w:ind w:firstLine="540"/>
      </w:pPr>
      <w:r>
        <w:t>7) о требованиях к содержанию и уборке территории.</w:t>
      </w:r>
    </w:p>
    <w:p w:rsidR="00D47A78" w:rsidRPr="00DC37C1" w:rsidRDefault="00D47A78" w:rsidP="00D47A78">
      <w:pPr>
        <w:autoSpaceDE w:val="0"/>
        <w:autoSpaceDN w:val="0"/>
        <w:adjustRightInd w:val="0"/>
        <w:ind w:firstLine="540"/>
      </w:pPr>
      <w:r>
        <w:t xml:space="preserve">11. Аукционная </w:t>
      </w:r>
      <w:r w:rsidRPr="00DC37C1">
        <w:t>документация должна содержать следующие сведения:</w:t>
      </w:r>
    </w:p>
    <w:p w:rsidR="00D47A78" w:rsidRPr="00DC37C1" w:rsidRDefault="00D344CD" w:rsidP="00D47A78">
      <w:pPr>
        <w:autoSpaceDE w:val="0"/>
        <w:autoSpaceDN w:val="0"/>
        <w:adjustRightInd w:val="0"/>
        <w:ind w:firstLine="540"/>
      </w:pPr>
      <w:r>
        <w:t xml:space="preserve">- </w:t>
      </w:r>
      <w:r w:rsidR="00D47A78" w:rsidRPr="00DC37C1">
        <w:t xml:space="preserve">сведения, предусмотренные </w:t>
      </w:r>
      <w:hyperlink r:id="rId11" w:history="1">
        <w:r w:rsidR="00D47A78" w:rsidRPr="00627733">
          <w:rPr>
            <w:rStyle w:val="af7"/>
            <w:color w:val="auto"/>
            <w:u w:val="none"/>
          </w:rPr>
          <w:t>пунктом 1</w:t>
        </w:r>
      </w:hyperlink>
      <w:r w:rsidR="00D47A78" w:rsidRPr="00DC37C1">
        <w:t>0 настоящего Порядка;</w:t>
      </w:r>
    </w:p>
    <w:p w:rsidR="00D47A78" w:rsidRPr="00DC37C1" w:rsidRDefault="00D344CD" w:rsidP="00D47A78">
      <w:pPr>
        <w:autoSpaceDE w:val="0"/>
        <w:autoSpaceDN w:val="0"/>
        <w:adjustRightInd w:val="0"/>
        <w:ind w:firstLine="540"/>
      </w:pPr>
      <w:r>
        <w:t xml:space="preserve">- </w:t>
      </w:r>
      <w:r w:rsidR="00D47A78" w:rsidRPr="00DC37C1">
        <w:t>форму заявки на участие в аукционе;</w:t>
      </w:r>
    </w:p>
    <w:p w:rsidR="00D47A78" w:rsidRPr="00DC37C1" w:rsidRDefault="00D344CD" w:rsidP="00D47A78">
      <w:pPr>
        <w:autoSpaceDE w:val="0"/>
        <w:autoSpaceDN w:val="0"/>
        <w:adjustRightInd w:val="0"/>
        <w:ind w:firstLine="540"/>
      </w:pPr>
      <w:r>
        <w:t xml:space="preserve">- </w:t>
      </w:r>
      <w:r w:rsidR="00D47A78" w:rsidRPr="00DC37C1">
        <w:t>порядок, место, дату начала и дату окончания срока подачи заявок на участие в аукционе;</w:t>
      </w:r>
    </w:p>
    <w:p w:rsidR="00D47A78" w:rsidRPr="00DC37C1" w:rsidRDefault="00D344CD" w:rsidP="00D47A78">
      <w:pPr>
        <w:autoSpaceDE w:val="0"/>
        <w:autoSpaceDN w:val="0"/>
        <w:adjustRightInd w:val="0"/>
        <w:ind w:firstLine="540"/>
      </w:pPr>
      <w:r>
        <w:t xml:space="preserve">- </w:t>
      </w:r>
      <w:r w:rsidR="00D47A78" w:rsidRPr="00DC37C1">
        <w:t>порядок и срок отзыва заявок на участие в аукционе;</w:t>
      </w:r>
    </w:p>
    <w:p w:rsidR="00D47A78" w:rsidRPr="00DC37C1" w:rsidRDefault="00D344CD" w:rsidP="00D47A78">
      <w:pPr>
        <w:autoSpaceDE w:val="0"/>
        <w:autoSpaceDN w:val="0"/>
        <w:adjustRightInd w:val="0"/>
        <w:ind w:firstLine="540"/>
      </w:pPr>
      <w:r>
        <w:t xml:space="preserve">- </w:t>
      </w:r>
      <w:r w:rsidR="00D47A78" w:rsidRPr="00DC37C1">
        <w:t>место, день и время приема заявок на участие в аукционе;</w:t>
      </w:r>
    </w:p>
    <w:p w:rsidR="00D47A78" w:rsidRPr="00DC37C1" w:rsidRDefault="00D344CD" w:rsidP="00D47A78">
      <w:pPr>
        <w:autoSpaceDE w:val="0"/>
        <w:autoSpaceDN w:val="0"/>
        <w:adjustRightInd w:val="0"/>
        <w:ind w:firstLine="540"/>
      </w:pPr>
      <w:r>
        <w:t xml:space="preserve">- </w:t>
      </w:r>
      <w:r w:rsidR="00D47A78" w:rsidRPr="00DC37C1">
        <w:t>место, дата и время и порядок проведения аукциона;</w:t>
      </w:r>
    </w:p>
    <w:p w:rsidR="00D47A78" w:rsidRPr="00DC37C1" w:rsidRDefault="00D344CD" w:rsidP="00D47A78">
      <w:pPr>
        <w:autoSpaceDE w:val="0"/>
        <w:autoSpaceDN w:val="0"/>
        <w:adjustRightInd w:val="0"/>
        <w:ind w:firstLine="540"/>
      </w:pPr>
      <w:r>
        <w:t xml:space="preserve">- </w:t>
      </w:r>
      <w:r w:rsidR="00D47A78" w:rsidRPr="00DC37C1">
        <w:t>срок, в течение которого победитель аукциона должен подписать договор на размещение нестационарного торгового объекта.</w:t>
      </w:r>
    </w:p>
    <w:p w:rsidR="00D47A78" w:rsidRDefault="00D47A78" w:rsidP="00D47A78">
      <w:pPr>
        <w:autoSpaceDE w:val="0"/>
        <w:autoSpaceDN w:val="0"/>
        <w:adjustRightInd w:val="0"/>
        <w:ind w:firstLine="540"/>
      </w:pPr>
      <w:r w:rsidRPr="00DC37C1">
        <w:t>12. Организатор аукциона вправе отказаться от проведения аукциона не позднее</w:t>
      </w:r>
      <w:r w:rsidR="00D344CD">
        <w:t xml:space="preserve">, </w:t>
      </w:r>
      <w:r w:rsidRPr="00DC37C1">
        <w:t xml:space="preserve"> чем за три календарных дня до дня проведения аукциона. Сообщение об отказе в проведени</w:t>
      </w:r>
      <w:r w:rsidR="00C32EEA">
        <w:t>е</w:t>
      </w:r>
      <w:r w:rsidRPr="00DC37C1">
        <w:t xml:space="preserve"> аукциона размещается на официальном сайте в сети интернет</w:t>
      </w:r>
      <w:r>
        <w:t xml:space="preserve"> администрации </w:t>
      </w:r>
      <w:r w:rsidR="00EC112E">
        <w:t>Вурнарского муниципального округа</w:t>
      </w:r>
      <w:r w:rsidR="00D344CD">
        <w:t xml:space="preserve"> </w:t>
      </w:r>
      <w:r>
        <w:t>- организатора аукциона.</w:t>
      </w:r>
    </w:p>
    <w:p w:rsidR="00D47A78" w:rsidRDefault="00D47A78" w:rsidP="00D47A78">
      <w:pPr>
        <w:autoSpaceDE w:val="0"/>
        <w:autoSpaceDN w:val="0"/>
        <w:adjustRightInd w:val="0"/>
        <w:ind w:firstLine="540"/>
      </w:pPr>
      <w:r>
        <w:t>13. Организатор аукциона не позднее дня следующего за днем размещения сообщения об отказе в проведении аукциона обязан известить участников аукциона о своем отказе в проведении аукциона.</w:t>
      </w:r>
    </w:p>
    <w:p w:rsidR="00D47A78" w:rsidRDefault="00D47A78" w:rsidP="00D47A78">
      <w:pPr>
        <w:autoSpaceDE w:val="0"/>
        <w:autoSpaceDN w:val="0"/>
        <w:adjustRightInd w:val="0"/>
        <w:ind w:firstLine="540"/>
      </w:pPr>
    </w:p>
    <w:p w:rsidR="00D47A78" w:rsidRDefault="00D47A78" w:rsidP="00D47A78">
      <w:pPr>
        <w:autoSpaceDE w:val="0"/>
        <w:autoSpaceDN w:val="0"/>
        <w:adjustRightInd w:val="0"/>
        <w:jc w:val="center"/>
        <w:outlineLvl w:val="1"/>
        <w:rPr>
          <w:b/>
        </w:rPr>
      </w:pPr>
      <w:r>
        <w:rPr>
          <w:b/>
        </w:rPr>
        <w:t xml:space="preserve">II. Проведение аукциона на право </w:t>
      </w:r>
    </w:p>
    <w:p w:rsidR="00D47A78" w:rsidRDefault="00D47A78" w:rsidP="00D47A78">
      <w:pPr>
        <w:autoSpaceDE w:val="0"/>
        <w:autoSpaceDN w:val="0"/>
        <w:adjustRightInd w:val="0"/>
        <w:jc w:val="center"/>
        <w:rPr>
          <w:b/>
        </w:rPr>
      </w:pPr>
      <w:r>
        <w:rPr>
          <w:b/>
        </w:rPr>
        <w:t>размещения нестационарного торгового объекта</w:t>
      </w:r>
    </w:p>
    <w:p w:rsidR="00D47A78" w:rsidRDefault="00D47A78" w:rsidP="00D47A78">
      <w:pPr>
        <w:autoSpaceDE w:val="0"/>
        <w:autoSpaceDN w:val="0"/>
        <w:adjustRightInd w:val="0"/>
        <w:ind w:firstLine="540"/>
        <w:rPr>
          <w:color w:val="FF0000"/>
        </w:rPr>
      </w:pPr>
      <w:r>
        <w:t xml:space="preserve">14.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w:t>
      </w:r>
    </w:p>
    <w:p w:rsidR="00D47A78" w:rsidRDefault="00D47A78" w:rsidP="00D47A78">
      <w:pPr>
        <w:autoSpaceDE w:val="0"/>
        <w:autoSpaceDN w:val="0"/>
        <w:adjustRightInd w:val="0"/>
        <w:ind w:firstLine="540"/>
      </w:pPr>
      <w:r>
        <w:t>15. Для участия в аукционе заявители представляют в установленный в извещении о проведение аукциона срок следующие документы:</w:t>
      </w:r>
    </w:p>
    <w:p w:rsidR="00D47A78" w:rsidRDefault="00D47A78" w:rsidP="00D47A78">
      <w:pPr>
        <w:autoSpaceDE w:val="0"/>
        <w:autoSpaceDN w:val="0"/>
        <w:adjustRightInd w:val="0"/>
        <w:ind w:firstLine="540"/>
      </w:pPr>
      <w:r>
        <w:t>1) заявка на участие в аукционе по форме, установленной аукционной документацией;</w:t>
      </w:r>
    </w:p>
    <w:p w:rsidR="00D47A78" w:rsidRDefault="00D47A78" w:rsidP="00D47A78">
      <w:pPr>
        <w:autoSpaceDE w:val="0"/>
        <w:autoSpaceDN w:val="0"/>
        <w:adjustRightInd w:val="0"/>
        <w:ind w:firstLine="540"/>
      </w:pPr>
      <w:r>
        <w:t>2) паспорт для физических лиц (или нотариально заверенная копия паспорта)</w:t>
      </w:r>
    </w:p>
    <w:p w:rsidR="00D47A78" w:rsidRDefault="00D47A78" w:rsidP="00D47A78">
      <w:pPr>
        <w:autoSpaceDE w:val="0"/>
        <w:autoSpaceDN w:val="0"/>
        <w:adjustRightInd w:val="0"/>
        <w:ind w:firstLine="540"/>
      </w:pPr>
      <w:r>
        <w:t>Выписку из Единого государственного реестра юридических лиц (или нотариально заверенная копия такой выписки) - для юридических лиц, выписку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выданная не позднее 6 месяцев до даты приема заявок представители могут представить на добровольной основе.</w:t>
      </w:r>
    </w:p>
    <w:p w:rsidR="00D47A78" w:rsidRDefault="00D47A78" w:rsidP="00D47A78">
      <w:pPr>
        <w:autoSpaceDE w:val="0"/>
        <w:autoSpaceDN w:val="0"/>
        <w:adjustRightInd w:val="0"/>
        <w:ind w:firstLine="540"/>
      </w:pPr>
      <w:r>
        <w:t>16. Организатор аукциона не вправе требовать представления других документов, кроме указанных в п.15 настоящего Порядка.</w:t>
      </w:r>
    </w:p>
    <w:p w:rsidR="00D47A78" w:rsidRDefault="00D47A78" w:rsidP="00D47A78">
      <w:pPr>
        <w:autoSpaceDE w:val="0"/>
        <w:autoSpaceDN w:val="0"/>
        <w:adjustRightInd w:val="0"/>
        <w:ind w:firstLine="540"/>
      </w:pPr>
      <w:r>
        <w:t>17. Прием документов прекращается за один день до дня проведения аукциона.</w:t>
      </w:r>
    </w:p>
    <w:p w:rsidR="00D47A78" w:rsidRDefault="00D47A78" w:rsidP="00D47A78">
      <w:pPr>
        <w:autoSpaceDE w:val="0"/>
        <w:autoSpaceDN w:val="0"/>
        <w:adjustRightInd w:val="0"/>
        <w:ind w:firstLine="540"/>
      </w:pPr>
      <w:r>
        <w:t>18. Один заявитель вправе подать только одну заявку на участие в аукционе по каждому лоту.</w:t>
      </w:r>
    </w:p>
    <w:p w:rsidR="00D47A78" w:rsidRPr="00DC37C1" w:rsidRDefault="00D47A78" w:rsidP="00D47A78">
      <w:pPr>
        <w:autoSpaceDE w:val="0"/>
        <w:autoSpaceDN w:val="0"/>
        <w:adjustRightInd w:val="0"/>
        <w:ind w:firstLine="540"/>
      </w:pPr>
      <w:r>
        <w:t xml:space="preserve">19. Заявка на участие в аукционе, поступившая по истечении срока ее приема, </w:t>
      </w:r>
      <w:r w:rsidRPr="00DC37C1">
        <w:t>возвращается в день ее поступления заявителю.</w:t>
      </w:r>
    </w:p>
    <w:p w:rsidR="00D47A78" w:rsidRPr="00DC37C1" w:rsidRDefault="00D47A78" w:rsidP="00D47A78">
      <w:pPr>
        <w:autoSpaceDE w:val="0"/>
        <w:autoSpaceDN w:val="0"/>
        <w:adjustRightInd w:val="0"/>
        <w:ind w:firstLine="540"/>
      </w:pPr>
      <w:r w:rsidRPr="00DC37C1">
        <w:t>20. Заявитель не допускается к участию в аукционе в случае непредставления определенных п.1</w:t>
      </w:r>
      <w:r>
        <w:t>5</w:t>
      </w:r>
      <w:r w:rsidRPr="00DC37C1">
        <w:t xml:space="preserve"> настоящего Порядка необходимых для участия в аукционе документов или представление недостоверных сведений.</w:t>
      </w:r>
    </w:p>
    <w:p w:rsidR="00D47A78" w:rsidRPr="00DC37C1" w:rsidRDefault="00D47A78" w:rsidP="00D47A78">
      <w:pPr>
        <w:autoSpaceDE w:val="0"/>
        <w:autoSpaceDN w:val="0"/>
        <w:adjustRightInd w:val="0"/>
        <w:ind w:firstLine="540"/>
      </w:pPr>
      <w:r w:rsidRPr="00DC37C1">
        <w:t xml:space="preserve">21. Отказ в допуске к участию в торгах по иным основаниям, кроме указанных в </w:t>
      </w:r>
      <w:hyperlink r:id="rId12" w:history="1">
        <w:r w:rsidRPr="007767AC">
          <w:rPr>
            <w:rStyle w:val="af7"/>
            <w:color w:val="auto"/>
            <w:u w:val="none"/>
          </w:rPr>
          <w:t>пункте 2</w:t>
        </w:r>
      </w:hyperlink>
      <w:r>
        <w:t>0</w:t>
      </w:r>
      <w:r w:rsidRPr="00DC37C1">
        <w:t xml:space="preserve"> настоящего Порядка оснований, не допускается.</w:t>
      </w:r>
    </w:p>
    <w:p w:rsidR="00D47A78" w:rsidRDefault="00D47A78" w:rsidP="00D47A78">
      <w:pPr>
        <w:autoSpaceDE w:val="0"/>
        <w:autoSpaceDN w:val="0"/>
        <w:adjustRightInd w:val="0"/>
        <w:ind w:firstLine="540"/>
      </w:pPr>
      <w:r w:rsidRPr="00DC37C1">
        <w:t>22. Организатор аукциона ведет протокол приема заявок на участие в аукционе, который должен содержать сведения</w:t>
      </w:r>
      <w:r>
        <w:t xml:space="preserve">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w:t>
      </w:r>
      <w:r>
        <w:lastRenderedPageBreak/>
        <w:t>становится участником аукциона с момента подписания организатором аукциона протокола приема заявок.</w:t>
      </w:r>
    </w:p>
    <w:p w:rsidR="00D47A78" w:rsidRDefault="00D47A78" w:rsidP="00D47A78">
      <w:pPr>
        <w:autoSpaceDE w:val="0"/>
        <w:autoSpaceDN w:val="0"/>
        <w:adjustRightInd w:val="0"/>
        <w:ind w:firstLine="540"/>
      </w:pPr>
      <w:r>
        <w:t>23.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D47A78" w:rsidRDefault="00D47A78" w:rsidP="00D47A78">
      <w:pPr>
        <w:autoSpaceDE w:val="0"/>
        <w:autoSpaceDN w:val="0"/>
        <w:adjustRightInd w:val="0"/>
        <w:ind w:firstLine="540"/>
      </w:pPr>
      <w:r>
        <w:t xml:space="preserve">24.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D47A78" w:rsidRDefault="00D47A78" w:rsidP="00D47A78">
      <w:pPr>
        <w:autoSpaceDE w:val="0"/>
        <w:autoSpaceDN w:val="0"/>
        <w:adjustRightInd w:val="0"/>
        <w:ind w:firstLine="540"/>
      </w:pPr>
      <w:r>
        <w:t>25. Организатор аукциона ведет аудиозапись процедуры аукциона.</w:t>
      </w:r>
    </w:p>
    <w:p w:rsidR="00D47A78" w:rsidRDefault="00D47A78" w:rsidP="00D47A78">
      <w:pPr>
        <w:autoSpaceDE w:val="0"/>
        <w:autoSpaceDN w:val="0"/>
        <w:adjustRightInd w:val="0"/>
        <w:ind w:firstLine="540"/>
      </w:pPr>
      <w:r>
        <w:t>26.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подлежит хранению организатором аукциона постоянно.</w:t>
      </w:r>
    </w:p>
    <w:p w:rsidR="00D47A78" w:rsidRDefault="00D47A78" w:rsidP="00D47A78">
      <w:pPr>
        <w:autoSpaceDE w:val="0"/>
        <w:autoSpaceDN w:val="0"/>
        <w:adjustRightInd w:val="0"/>
        <w:ind w:firstLine="540"/>
      </w:pPr>
      <w:r>
        <w:t>В протоколе  указываются:</w:t>
      </w:r>
    </w:p>
    <w:p w:rsidR="00D47A78" w:rsidRDefault="00D47A78" w:rsidP="00D47A78">
      <w:pPr>
        <w:autoSpaceDE w:val="0"/>
        <w:autoSpaceDN w:val="0"/>
        <w:adjustRightInd w:val="0"/>
        <w:ind w:firstLine="540"/>
      </w:pPr>
      <w:r>
        <w:t>1) предмет аукциона;</w:t>
      </w:r>
    </w:p>
    <w:p w:rsidR="00D47A78" w:rsidRDefault="00D47A78" w:rsidP="00D47A78">
      <w:pPr>
        <w:autoSpaceDE w:val="0"/>
        <w:autoSpaceDN w:val="0"/>
        <w:adjustRightInd w:val="0"/>
        <w:ind w:firstLine="540"/>
      </w:pPr>
      <w:r>
        <w:t>2) победитель аукциона;</w:t>
      </w:r>
    </w:p>
    <w:p w:rsidR="00D47A78" w:rsidRDefault="00D47A78" w:rsidP="00D47A78">
      <w:pPr>
        <w:autoSpaceDE w:val="0"/>
        <w:autoSpaceDN w:val="0"/>
        <w:adjustRightInd w:val="0"/>
        <w:ind w:firstLine="540"/>
      </w:pPr>
      <w:r>
        <w:t>3) последняя цена аукциона, за которую победитель аукциона приобрел право на заключение договора на размещение нестационарного объекта.</w:t>
      </w:r>
    </w:p>
    <w:p w:rsidR="00D47A78" w:rsidRDefault="00D47A78" w:rsidP="00D47A78">
      <w:pPr>
        <w:autoSpaceDE w:val="0"/>
        <w:autoSpaceDN w:val="0"/>
        <w:adjustRightInd w:val="0"/>
        <w:ind w:firstLine="540"/>
      </w:pPr>
      <w:r>
        <w:t>27. При приеме заявок на участие в аукционе и проведение аукциона вправе присутствовать общественные наблюдатели. Общественными наблюдателями не могут быть физические лица:</w:t>
      </w:r>
    </w:p>
    <w:p w:rsidR="00D47A78" w:rsidRDefault="00D47A78" w:rsidP="00D47A78">
      <w:pPr>
        <w:autoSpaceDE w:val="0"/>
        <w:autoSpaceDN w:val="0"/>
        <w:adjustRightInd w:val="0"/>
        <w:ind w:firstLine="540"/>
      </w:pPr>
      <w: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D47A78" w:rsidRDefault="00D47A78" w:rsidP="00D47A78">
      <w:pPr>
        <w:autoSpaceDE w:val="0"/>
        <w:autoSpaceDN w:val="0"/>
        <w:adjustRightInd w:val="0"/>
        <w:ind w:firstLine="540"/>
      </w:pPr>
      <w: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D47A78" w:rsidRDefault="00D47A78" w:rsidP="00D47A78">
      <w:pPr>
        <w:autoSpaceDE w:val="0"/>
        <w:autoSpaceDN w:val="0"/>
        <w:adjustRightInd w:val="0"/>
        <w:ind w:firstLine="540"/>
      </w:pPr>
      <w:r>
        <w:t>28. 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нестационарного торгового объекта, к которому прикладывается ситуационный план размещения нестационарного объекта в границах места размещения в соответствии со схемой размещения нестационарных торговых объектов.</w:t>
      </w:r>
    </w:p>
    <w:p w:rsidR="00D47A78" w:rsidRDefault="00D47A78" w:rsidP="00D47A78">
      <w:pPr>
        <w:autoSpaceDE w:val="0"/>
        <w:autoSpaceDN w:val="0"/>
        <w:adjustRightInd w:val="0"/>
        <w:ind w:firstLine="540"/>
      </w:pPr>
      <w:r>
        <w:t>29. Аукцион признается несостоявшимся в случае, если:</w:t>
      </w:r>
    </w:p>
    <w:p w:rsidR="00D47A78" w:rsidRDefault="00D47A78" w:rsidP="00D47A78">
      <w:pPr>
        <w:autoSpaceDE w:val="0"/>
        <w:autoSpaceDN w:val="0"/>
        <w:adjustRightInd w:val="0"/>
        <w:ind w:firstLine="540"/>
      </w:pPr>
      <w:r>
        <w:t>1) в аукционе участвовали менее двух участников;</w:t>
      </w:r>
    </w:p>
    <w:p w:rsidR="00D47A78" w:rsidRDefault="00D47A78" w:rsidP="00D47A78">
      <w:pPr>
        <w:autoSpaceDE w:val="0"/>
        <w:autoSpaceDN w:val="0"/>
        <w:adjustRightInd w:val="0"/>
        <w:ind w:firstLine="540"/>
      </w:pPr>
      <w: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47A78" w:rsidRDefault="00D47A78" w:rsidP="00D47A78">
      <w:pPr>
        <w:autoSpaceDE w:val="0"/>
        <w:autoSpaceDN w:val="0"/>
        <w:adjustRightInd w:val="0"/>
        <w:ind w:firstLine="540"/>
      </w:pPr>
      <w: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D47A78" w:rsidRDefault="00D47A78" w:rsidP="00D47A78">
      <w:pPr>
        <w:autoSpaceDE w:val="0"/>
        <w:autoSpaceDN w:val="0"/>
        <w:adjustRightInd w:val="0"/>
        <w:ind w:firstLine="540"/>
      </w:pPr>
      <w:r>
        <w:t xml:space="preserve">30. В случае если аукцион признан несостоявшимся по причине, указанной в </w:t>
      </w:r>
      <w:hyperlink r:id="rId13" w:history="1">
        <w:r w:rsidRPr="002B4B8C">
          <w:rPr>
            <w:rStyle w:val="af7"/>
            <w:color w:val="auto"/>
            <w:u w:val="none"/>
          </w:rPr>
          <w:t>подпункт</w:t>
        </w:r>
        <w:r w:rsidRPr="002B4B8C">
          <w:rPr>
            <w:rStyle w:val="af7"/>
            <w:b/>
            <w:color w:val="auto"/>
            <w:u w:val="none"/>
          </w:rPr>
          <w:t>е</w:t>
        </w:r>
        <w:r w:rsidRPr="002B4B8C">
          <w:rPr>
            <w:rStyle w:val="af7"/>
            <w:color w:val="auto"/>
            <w:u w:val="none"/>
          </w:rPr>
          <w:t xml:space="preserve"> 1 пункта</w:t>
        </w:r>
      </w:hyperlink>
      <w:r w:rsidR="00592C50">
        <w:t xml:space="preserve"> </w:t>
      </w:r>
      <w:r>
        <w:t>29 настоящего Порядка,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w:t>
      </w:r>
    </w:p>
    <w:p w:rsidR="00D47A78" w:rsidRDefault="00D47A78" w:rsidP="00D47A78">
      <w:pPr>
        <w:autoSpaceDE w:val="0"/>
        <w:autoSpaceDN w:val="0"/>
        <w:adjustRightInd w:val="0"/>
        <w:ind w:firstLine="540"/>
      </w:pPr>
      <w:r>
        <w:t>31. Организатор аукциона в случаях, если аукцион был признан несостоявшимся либо если не был заключен договор на размещение нестационарного торгового объекта с единственным участником аукциона, вправе объявить о проведении повторного аукциона. При этом могут быть изменены условия аукциона.</w:t>
      </w:r>
    </w:p>
    <w:p w:rsidR="00D47A78" w:rsidRDefault="00D47A78" w:rsidP="00D47A78">
      <w:pPr>
        <w:autoSpaceDE w:val="0"/>
        <w:autoSpaceDN w:val="0"/>
        <w:adjustRightInd w:val="0"/>
        <w:ind w:firstLine="540"/>
      </w:pPr>
      <w:r>
        <w:t xml:space="preserve">32.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 администрации </w:t>
      </w:r>
      <w:r w:rsidR="00EC112E">
        <w:t>Вурнарского муниципального округа</w:t>
      </w:r>
      <w:r w:rsidR="00D344CD">
        <w:t xml:space="preserve"> </w:t>
      </w:r>
      <w:r>
        <w:t>- организатора аукциона.</w:t>
      </w:r>
    </w:p>
    <w:p w:rsidR="00D47A78" w:rsidRDefault="00D47A78" w:rsidP="00D47A78">
      <w:pPr>
        <w:autoSpaceDE w:val="0"/>
        <w:autoSpaceDN w:val="0"/>
        <w:adjustRightInd w:val="0"/>
        <w:ind w:firstLine="540"/>
      </w:pPr>
      <w:r>
        <w:lastRenderedPageBreak/>
        <w:t>33. Документация об аукционе хранится в отделе экономики</w:t>
      </w:r>
      <w:r w:rsidR="00D344CD">
        <w:t xml:space="preserve">, инвестиционной деятельности, земельных </w:t>
      </w:r>
      <w:r>
        <w:t xml:space="preserve">и имущественных отношений администрации, являющимся организатором аукциона от имени администрации </w:t>
      </w:r>
      <w:r w:rsidR="002B4B8C">
        <w:t>Вурнарского</w:t>
      </w:r>
      <w:r>
        <w:t xml:space="preserve"> района, на весь срок действия договора, но не менее пяти лет.</w:t>
      </w:r>
    </w:p>
    <w:p w:rsidR="00D47A78" w:rsidRDefault="00D47A78" w:rsidP="00D47A78">
      <w:pPr>
        <w:autoSpaceDE w:val="0"/>
        <w:autoSpaceDN w:val="0"/>
        <w:adjustRightInd w:val="0"/>
        <w:ind w:firstLine="540"/>
      </w:pPr>
    </w:p>
    <w:p w:rsidR="00D47A78" w:rsidRDefault="00D47A78" w:rsidP="00D47A78">
      <w:pPr>
        <w:autoSpaceDE w:val="0"/>
        <w:autoSpaceDN w:val="0"/>
        <w:adjustRightInd w:val="0"/>
        <w:jc w:val="center"/>
        <w:outlineLvl w:val="1"/>
        <w:rPr>
          <w:b/>
        </w:rPr>
      </w:pPr>
      <w:r>
        <w:rPr>
          <w:b/>
        </w:rPr>
        <w:t xml:space="preserve">III. Условия договора на размещение нестационарного торгового </w:t>
      </w:r>
    </w:p>
    <w:p w:rsidR="00D47A78" w:rsidRDefault="00D47A78" w:rsidP="00D47A78">
      <w:pPr>
        <w:autoSpaceDE w:val="0"/>
        <w:autoSpaceDN w:val="0"/>
        <w:adjustRightInd w:val="0"/>
        <w:jc w:val="center"/>
        <w:rPr>
          <w:b/>
        </w:rPr>
      </w:pPr>
      <w:r>
        <w:rPr>
          <w:b/>
        </w:rPr>
        <w:t>объекта и порядок его заключения, изменения и прекращения</w:t>
      </w:r>
    </w:p>
    <w:p w:rsidR="00D47A78" w:rsidRDefault="00D47A78" w:rsidP="00D47A78">
      <w:pPr>
        <w:autoSpaceDE w:val="0"/>
        <w:autoSpaceDN w:val="0"/>
        <w:adjustRightInd w:val="0"/>
        <w:ind w:firstLine="540"/>
      </w:pPr>
      <w:r>
        <w:t>34. Существенными условиями договора на размещение нестационарного торгового объекта являются:</w:t>
      </w:r>
    </w:p>
    <w:p w:rsidR="00D47A78" w:rsidRDefault="00D47A78" w:rsidP="00D47A78">
      <w:pPr>
        <w:autoSpaceDE w:val="0"/>
        <w:autoSpaceDN w:val="0"/>
        <w:adjustRightInd w:val="0"/>
        <w:ind w:firstLine="540"/>
      </w:pPr>
      <w:r>
        <w:t>1) основания заключения договора на размещение нестационарного торгового объекта;</w:t>
      </w:r>
    </w:p>
    <w:p w:rsidR="00D47A78" w:rsidRDefault="00D47A78" w:rsidP="00D47A78">
      <w:pPr>
        <w:autoSpaceDE w:val="0"/>
        <w:autoSpaceDN w:val="0"/>
        <w:adjustRightInd w:val="0"/>
        <w:ind w:firstLine="540"/>
      </w:pPr>
      <w:r>
        <w:t>2) наименование организатора аукциона, принявшего решение о проведении аукциона, и реквизиты такого решения;</w:t>
      </w:r>
    </w:p>
    <w:p w:rsidR="00D47A78" w:rsidRDefault="00D47A78" w:rsidP="00D47A78">
      <w:pPr>
        <w:autoSpaceDE w:val="0"/>
        <w:autoSpaceDN w:val="0"/>
        <w:adjustRightInd w:val="0"/>
        <w:ind w:firstLine="540"/>
      </w:pPr>
      <w:r>
        <w:t>3) цена аукциона, за которую победитель аукциона (единственный участник аукциона) приобрел право на заключение договора на размещение нестационарного торгового объекта, а также порядок и сроки ее внесения;</w:t>
      </w:r>
    </w:p>
    <w:p w:rsidR="00D47A78" w:rsidRDefault="00D47A78" w:rsidP="00D47A78">
      <w:pPr>
        <w:autoSpaceDE w:val="0"/>
        <w:autoSpaceDN w:val="0"/>
        <w:adjustRightInd w:val="0"/>
        <w:ind w:firstLine="540"/>
      </w:pPr>
      <w:r>
        <w:t>4) место размещения и адрес, размер площади места размещения нестационарного торгового объекта, вид и (или) специализация, период размещения нестационарного торгового объекта;</w:t>
      </w:r>
    </w:p>
    <w:p w:rsidR="00D47A78" w:rsidRDefault="00D47A78" w:rsidP="00D47A78">
      <w:pPr>
        <w:autoSpaceDE w:val="0"/>
        <w:autoSpaceDN w:val="0"/>
        <w:adjustRightInd w:val="0"/>
        <w:ind w:firstLine="540"/>
      </w:pPr>
      <w:r>
        <w:t>5) срок договора;</w:t>
      </w:r>
    </w:p>
    <w:p w:rsidR="00D47A78" w:rsidRDefault="00D47A78" w:rsidP="00D47A78">
      <w:pPr>
        <w:autoSpaceDE w:val="0"/>
        <w:autoSpaceDN w:val="0"/>
        <w:adjustRightInd w:val="0"/>
        <w:ind w:firstLine="540"/>
      </w:pPr>
      <w:r>
        <w:t>6) ответственность сторон.</w:t>
      </w:r>
    </w:p>
    <w:p w:rsidR="00D47A78" w:rsidRDefault="00D47A78" w:rsidP="00D47A78">
      <w:pPr>
        <w:autoSpaceDE w:val="0"/>
        <w:autoSpaceDN w:val="0"/>
        <w:adjustRightInd w:val="0"/>
        <w:ind w:firstLine="540"/>
      </w:pPr>
      <w:r>
        <w:t>35. Организатор аукциона готовит договор на размещение нестационарного торгового объекта в соответствии с типовой формой, утвержденной настоящим постановлением, назначает время и место его подписания. Договор на размещение нестационарного торгового объекта должен соответствовать условиям, указанным в извещении о проведени</w:t>
      </w:r>
      <w:r w:rsidR="00130E3D">
        <w:t xml:space="preserve">е </w:t>
      </w:r>
      <w:r>
        <w:t xml:space="preserve"> аукциона.</w:t>
      </w:r>
    </w:p>
    <w:p w:rsidR="00D47A78" w:rsidRDefault="00D47A78" w:rsidP="00D47A78">
      <w:pPr>
        <w:autoSpaceDE w:val="0"/>
        <w:autoSpaceDN w:val="0"/>
        <w:adjustRightInd w:val="0"/>
        <w:ind w:firstLine="540"/>
      </w:pPr>
      <w:r>
        <w:t>Изменение существенных условий договора, а также передача или уступка прав третьим лицам по такому договору не допускается.</w:t>
      </w:r>
    </w:p>
    <w:p w:rsidR="00D47A78" w:rsidRDefault="00D47A78" w:rsidP="00D47A78">
      <w:pPr>
        <w:autoSpaceDE w:val="0"/>
        <w:autoSpaceDN w:val="0"/>
        <w:adjustRightInd w:val="0"/>
        <w:ind w:firstLine="540"/>
      </w:pPr>
      <w:r>
        <w:t>36. Договор на размещение нестационарного торгового объекта расторгается в случаях:</w:t>
      </w:r>
    </w:p>
    <w:p w:rsidR="00D47A78" w:rsidRPr="00130E3D" w:rsidRDefault="00D47A78" w:rsidP="00D47A78">
      <w:pPr>
        <w:autoSpaceDE w:val="0"/>
        <w:autoSpaceDN w:val="0"/>
        <w:adjustRightInd w:val="0"/>
        <w:ind w:firstLine="540"/>
      </w:pPr>
      <w:r w:rsidRPr="00130E3D">
        <w:t xml:space="preserve">1) по истечении сроков, установленных пунктами 1.3 и 4.1 </w:t>
      </w:r>
      <w:bookmarkStart w:id="1" w:name="_Hlk82009344"/>
      <w:r w:rsidRPr="00130E3D">
        <w:t>типовой  формы договора, утвержденной настоящим постановлением</w:t>
      </w:r>
      <w:bookmarkEnd w:id="1"/>
      <w:r w:rsidRPr="00130E3D">
        <w:t>;</w:t>
      </w:r>
    </w:p>
    <w:p w:rsidR="00D47A78" w:rsidRPr="00130E3D" w:rsidRDefault="00D47A78" w:rsidP="00D47A78">
      <w:pPr>
        <w:autoSpaceDE w:val="0"/>
        <w:autoSpaceDN w:val="0"/>
        <w:adjustRightInd w:val="0"/>
        <w:ind w:firstLine="540"/>
      </w:pPr>
      <w:r w:rsidRPr="00130E3D">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D47A78" w:rsidRPr="00130E3D" w:rsidRDefault="00D47A78" w:rsidP="00D47A78">
      <w:pPr>
        <w:autoSpaceDE w:val="0"/>
        <w:autoSpaceDN w:val="0"/>
        <w:adjustRightInd w:val="0"/>
        <w:ind w:firstLine="540"/>
      </w:pPr>
      <w:r w:rsidRPr="00130E3D">
        <w:t>3) в связи с односторонним отказом Администрации от исполнения настоящего договора по следующим основаниям:</w:t>
      </w:r>
    </w:p>
    <w:p w:rsidR="00D47A78" w:rsidRPr="00130E3D" w:rsidRDefault="001A72FC" w:rsidP="00D47A78">
      <w:pPr>
        <w:autoSpaceDE w:val="0"/>
        <w:autoSpaceDN w:val="0"/>
        <w:adjustRightInd w:val="0"/>
        <w:ind w:firstLine="540"/>
      </w:pPr>
      <w:r>
        <w:t xml:space="preserve">- </w:t>
      </w:r>
      <w:r w:rsidR="00D47A78" w:rsidRPr="00130E3D">
        <w:t>просрочка исполнения Хозяйствующим субъектом обязательств по плате на срок более 30 календарных дней;</w:t>
      </w:r>
    </w:p>
    <w:p w:rsidR="00D47A78" w:rsidRPr="00130E3D" w:rsidRDefault="001A72FC" w:rsidP="00D47A78">
      <w:pPr>
        <w:autoSpaceDE w:val="0"/>
        <w:autoSpaceDN w:val="0"/>
        <w:adjustRightInd w:val="0"/>
        <w:ind w:firstLine="540"/>
      </w:pPr>
      <w:r>
        <w:t xml:space="preserve">- </w:t>
      </w:r>
      <w:r w:rsidR="00D47A78" w:rsidRPr="00130E3D">
        <w:t>размещение Хозяйствующим субъектом Объекта, не соответствующего характеристикам, указанным в пункте 1.2 типовой  формы договора, утвержденной настоящим постановлением, и (или) требованиям законодательства Российской Федерации, и (или) законодательства Чувашской Республики, и (или) муниципальных нормативных правовых актов</w:t>
      </w:r>
      <w:r w:rsidR="00453BBA">
        <w:t xml:space="preserve"> Вурнарского района;</w:t>
      </w:r>
    </w:p>
    <w:p w:rsidR="00D47A78" w:rsidRPr="00130E3D" w:rsidRDefault="001A72FC" w:rsidP="00D47A78">
      <w:pPr>
        <w:autoSpaceDE w:val="0"/>
        <w:autoSpaceDN w:val="0"/>
        <w:adjustRightInd w:val="0"/>
        <w:ind w:firstLine="540"/>
      </w:pPr>
      <w:r>
        <w:t xml:space="preserve">- </w:t>
      </w:r>
      <w:r w:rsidR="00D47A78" w:rsidRPr="00130E3D">
        <w:t xml:space="preserve">неисполнение Хозяйствующим субъектом обязанностей, предусмотренных в пунктах 3.2.4, 3.2.6, 3.2.9 типовой  формы договора, утвержденной настоящим постановлением, два и более раза в течение срока действия настоящего договора; </w:t>
      </w:r>
    </w:p>
    <w:p w:rsidR="00D47A78" w:rsidRPr="00130E3D" w:rsidRDefault="001A72FC" w:rsidP="00D47A78">
      <w:pPr>
        <w:autoSpaceDE w:val="0"/>
        <w:autoSpaceDN w:val="0"/>
        <w:adjustRightInd w:val="0"/>
        <w:ind w:firstLine="540"/>
      </w:pPr>
      <w:r>
        <w:t xml:space="preserve">- </w:t>
      </w:r>
      <w:r w:rsidR="00D47A78" w:rsidRPr="00130E3D">
        <w:t xml:space="preserve">нарушение Хозяйствующим субъектом экологических норм или правил продажи табачной продукции, </w:t>
      </w:r>
      <w:proofErr w:type="spellStart"/>
      <w:r w:rsidR="00D47A78" w:rsidRPr="00130E3D">
        <w:t>никотинсодержащей</w:t>
      </w:r>
      <w:proofErr w:type="spellEnd"/>
      <w:r w:rsidR="00D47A78" w:rsidRPr="00130E3D">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D47A78" w:rsidRPr="00130E3D" w:rsidRDefault="00D47A78" w:rsidP="00D47A78">
      <w:pPr>
        <w:autoSpaceDE w:val="0"/>
        <w:autoSpaceDN w:val="0"/>
        <w:adjustRightInd w:val="0"/>
        <w:ind w:firstLine="540"/>
      </w:pPr>
      <w:r w:rsidRPr="00130E3D">
        <w:lastRenderedPageBreak/>
        <w:t>4) в связи с односторонним отказом от исполнения настоящего договора Хозяйствующим субъектом;</w:t>
      </w:r>
    </w:p>
    <w:p w:rsidR="00D47A78" w:rsidRPr="00130E3D" w:rsidRDefault="00D47A78" w:rsidP="00D47A78">
      <w:pPr>
        <w:autoSpaceDE w:val="0"/>
        <w:autoSpaceDN w:val="0"/>
        <w:adjustRightInd w:val="0"/>
        <w:ind w:firstLine="540"/>
      </w:pPr>
      <w:r w:rsidRPr="00130E3D">
        <w:t>5) по решению суда.</w:t>
      </w:r>
    </w:p>
    <w:p w:rsidR="00D47A78" w:rsidRDefault="00D47A78" w:rsidP="00D47A78">
      <w:pPr>
        <w:autoSpaceDE w:val="0"/>
        <w:autoSpaceDN w:val="0"/>
        <w:adjustRightInd w:val="0"/>
        <w:ind w:firstLine="540"/>
        <w:rPr>
          <w:color w:val="FF0000"/>
        </w:rPr>
      </w:pPr>
      <w:r>
        <w:t>37. В договор на размещение нестационарного торгового объекта вносятся изменения в случае перемещения нестационарного торгового объекта с места его размещения на компенсационное место размещения.</w:t>
      </w:r>
    </w:p>
    <w:p w:rsidR="00D47A78" w:rsidRDefault="00D47A78" w:rsidP="00D47A78">
      <w:pPr>
        <w:autoSpaceDE w:val="0"/>
        <w:autoSpaceDN w:val="0"/>
        <w:adjustRightInd w:val="0"/>
        <w:ind w:firstLine="540"/>
      </w:pPr>
      <w:r>
        <w:t>38. Договор на размещение нестационарного торгового объекта подлежит хранению организатором аукциона в течение всего срока его действия.</w:t>
      </w:r>
    </w:p>
    <w:p w:rsidR="00D47A78" w:rsidRDefault="00D47A78" w:rsidP="00D47A78">
      <w:pPr>
        <w:autoSpaceDE w:val="0"/>
        <w:autoSpaceDN w:val="0"/>
        <w:adjustRightInd w:val="0"/>
        <w:ind w:firstLine="540"/>
      </w:pPr>
      <w:r>
        <w:t>39. Договор на размещение нестационарного торгового объекта является подтверждением права на осуществление деятельности в месте, установленном схемой размещения нестационарных торговых объектов.</w:t>
      </w:r>
    </w:p>
    <w:p w:rsidR="00D47A78" w:rsidRDefault="00D47A78" w:rsidP="00D47A78">
      <w:pPr>
        <w:autoSpaceDE w:val="0"/>
        <w:autoSpaceDN w:val="0"/>
        <w:adjustRightInd w:val="0"/>
        <w:ind w:firstLine="540"/>
      </w:pPr>
      <w:r>
        <w:t>40. На каждом нестационарном торговом объекте в течение всего времени работы должен находиться и предъявляться по требованию контролирующих и надзорных органов договор на размещение нестационарного торгового объекта.</w:t>
      </w:r>
    </w:p>
    <w:p w:rsidR="00D47A78" w:rsidRPr="001A72FC" w:rsidRDefault="00D47A78" w:rsidP="00D47A78">
      <w:pPr>
        <w:autoSpaceDE w:val="0"/>
        <w:autoSpaceDN w:val="0"/>
        <w:adjustRightInd w:val="0"/>
        <w:ind w:left="6372" w:firstLine="708"/>
        <w:jc w:val="right"/>
        <w:rPr>
          <w:sz w:val="20"/>
          <w:szCs w:val="20"/>
        </w:rPr>
      </w:pPr>
      <w:r>
        <w:br w:type="page"/>
      </w:r>
      <w:r w:rsidRPr="001A72FC">
        <w:rPr>
          <w:sz w:val="20"/>
          <w:szCs w:val="20"/>
        </w:rPr>
        <w:lastRenderedPageBreak/>
        <w:t>Приложение № 4</w:t>
      </w:r>
    </w:p>
    <w:p w:rsidR="00D47A78" w:rsidRPr="001A72FC" w:rsidRDefault="00D47A78" w:rsidP="00D47A78">
      <w:pPr>
        <w:autoSpaceDE w:val="0"/>
        <w:autoSpaceDN w:val="0"/>
        <w:adjustRightInd w:val="0"/>
        <w:ind w:left="6372" w:firstLine="708"/>
        <w:jc w:val="right"/>
        <w:rPr>
          <w:sz w:val="20"/>
          <w:szCs w:val="20"/>
        </w:rPr>
      </w:pPr>
    </w:p>
    <w:p w:rsidR="00D47A78" w:rsidRPr="001A72FC" w:rsidRDefault="00D47A78" w:rsidP="00D47A78">
      <w:pPr>
        <w:jc w:val="right"/>
        <w:rPr>
          <w:sz w:val="20"/>
          <w:szCs w:val="20"/>
        </w:rPr>
      </w:pPr>
      <w:r w:rsidRPr="001A72FC">
        <w:rPr>
          <w:sz w:val="20"/>
          <w:szCs w:val="20"/>
        </w:rPr>
        <w:t xml:space="preserve">УТВЕРЖДЕНО                                                                                                     </w:t>
      </w:r>
    </w:p>
    <w:p w:rsidR="001A72FC" w:rsidRPr="001A72FC" w:rsidRDefault="001A72FC" w:rsidP="001A72FC">
      <w:pPr>
        <w:jc w:val="right"/>
        <w:rPr>
          <w:sz w:val="20"/>
          <w:szCs w:val="20"/>
        </w:rPr>
      </w:pPr>
      <w:r w:rsidRPr="001A72FC">
        <w:rPr>
          <w:sz w:val="20"/>
          <w:szCs w:val="20"/>
        </w:rPr>
        <w:t>постановлением администрации</w:t>
      </w:r>
    </w:p>
    <w:p w:rsidR="001A72FC" w:rsidRPr="001A72FC" w:rsidRDefault="001A72FC" w:rsidP="001A72FC">
      <w:pPr>
        <w:tabs>
          <w:tab w:val="left" w:pos="5670"/>
        </w:tabs>
        <w:jc w:val="right"/>
        <w:rPr>
          <w:sz w:val="20"/>
          <w:szCs w:val="20"/>
        </w:rPr>
      </w:pPr>
      <w:r w:rsidRPr="001A72FC">
        <w:rPr>
          <w:sz w:val="20"/>
          <w:szCs w:val="20"/>
        </w:rPr>
        <w:t xml:space="preserve">                      Вурнарского муниципального округа</w:t>
      </w:r>
    </w:p>
    <w:p w:rsidR="001A72FC" w:rsidRPr="001A72FC" w:rsidRDefault="001A72FC" w:rsidP="001A72FC">
      <w:pPr>
        <w:tabs>
          <w:tab w:val="left" w:pos="5670"/>
        </w:tabs>
        <w:jc w:val="right"/>
        <w:rPr>
          <w:sz w:val="20"/>
          <w:szCs w:val="20"/>
        </w:rPr>
      </w:pPr>
      <w:r w:rsidRPr="001A72FC">
        <w:rPr>
          <w:sz w:val="20"/>
          <w:szCs w:val="20"/>
        </w:rPr>
        <w:t>Чувашской Республики</w:t>
      </w:r>
    </w:p>
    <w:p w:rsidR="001A72FC" w:rsidRPr="00C0034D" w:rsidRDefault="001A72FC" w:rsidP="001A72FC">
      <w:pPr>
        <w:pStyle w:val="2"/>
        <w:rPr>
          <w:rFonts w:ascii="Times New Roman" w:hAnsi="Times New Roman" w:cs="Times New Roman"/>
          <w:b w:val="0"/>
          <w:color w:val="auto"/>
          <w:sz w:val="28"/>
          <w:szCs w:val="28"/>
        </w:rPr>
      </w:pPr>
      <w:r w:rsidRPr="001A72FC">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 xml:space="preserve">                                  </w:t>
      </w:r>
      <w:r w:rsidRPr="001A72FC">
        <w:rPr>
          <w:rFonts w:ascii="Times New Roman" w:hAnsi="Times New Roman" w:cs="Times New Roman"/>
          <w:b w:val="0"/>
          <w:color w:val="auto"/>
          <w:sz w:val="20"/>
          <w:szCs w:val="20"/>
        </w:rPr>
        <w:t xml:space="preserve">             от «</w:t>
      </w:r>
      <w:r w:rsidR="0008739D">
        <w:rPr>
          <w:rFonts w:ascii="Times New Roman" w:hAnsi="Times New Roman" w:cs="Times New Roman"/>
          <w:b w:val="0"/>
          <w:color w:val="auto"/>
          <w:sz w:val="20"/>
          <w:szCs w:val="20"/>
        </w:rPr>
        <w:t>18</w:t>
      </w:r>
      <w:r w:rsidRPr="001A72FC">
        <w:rPr>
          <w:rFonts w:ascii="Times New Roman" w:hAnsi="Times New Roman" w:cs="Times New Roman"/>
          <w:b w:val="0"/>
          <w:color w:val="auto"/>
          <w:sz w:val="20"/>
          <w:szCs w:val="20"/>
        </w:rPr>
        <w:t xml:space="preserve">» </w:t>
      </w:r>
      <w:r w:rsidR="0008739D">
        <w:rPr>
          <w:rFonts w:ascii="Times New Roman" w:hAnsi="Times New Roman" w:cs="Times New Roman"/>
          <w:b w:val="0"/>
          <w:color w:val="auto"/>
          <w:sz w:val="20"/>
          <w:szCs w:val="20"/>
        </w:rPr>
        <w:t>января</w:t>
      </w:r>
      <w:r w:rsidRPr="001A72FC">
        <w:rPr>
          <w:rFonts w:ascii="Times New Roman" w:hAnsi="Times New Roman" w:cs="Times New Roman"/>
          <w:b w:val="0"/>
          <w:color w:val="auto"/>
          <w:sz w:val="20"/>
          <w:szCs w:val="20"/>
        </w:rPr>
        <w:t xml:space="preserve"> 2023 № </w:t>
      </w:r>
      <w:r w:rsidR="0008739D">
        <w:rPr>
          <w:rFonts w:ascii="Times New Roman" w:hAnsi="Times New Roman" w:cs="Times New Roman"/>
          <w:b w:val="0"/>
          <w:color w:val="auto"/>
          <w:sz w:val="20"/>
          <w:szCs w:val="20"/>
        </w:rPr>
        <w:t>25</w:t>
      </w:r>
    </w:p>
    <w:p w:rsidR="00D47A78" w:rsidRPr="00F30EA3" w:rsidRDefault="00D47A78" w:rsidP="00D47A78">
      <w:pPr>
        <w:jc w:val="center"/>
        <w:rPr>
          <w:sz w:val="28"/>
          <w:szCs w:val="28"/>
        </w:rPr>
      </w:pPr>
    </w:p>
    <w:p w:rsidR="00D47A78" w:rsidRDefault="00D47A78" w:rsidP="00D47A78">
      <w:pPr>
        <w:autoSpaceDE w:val="0"/>
        <w:autoSpaceDN w:val="0"/>
        <w:adjustRightInd w:val="0"/>
        <w:ind w:firstLine="540"/>
      </w:pPr>
    </w:p>
    <w:p w:rsidR="00D47A78" w:rsidRDefault="00D47A78" w:rsidP="00D47A78">
      <w:pPr>
        <w:pStyle w:val="ConsPlusNormal"/>
        <w:spacing w:line="228" w:lineRule="auto"/>
        <w:ind w:firstLine="0"/>
        <w:jc w:val="center"/>
        <w:rPr>
          <w:rFonts w:ascii="Times New Roman" w:hAnsi="Times New Roman" w:cs="Times New Roman"/>
          <w:b/>
          <w:sz w:val="24"/>
          <w:szCs w:val="24"/>
        </w:rPr>
      </w:pPr>
      <w:r>
        <w:rPr>
          <w:rFonts w:ascii="Times New Roman" w:hAnsi="Times New Roman" w:cs="Times New Roman"/>
          <w:b/>
          <w:sz w:val="24"/>
          <w:szCs w:val="24"/>
        </w:rPr>
        <w:t>Договор</w:t>
      </w:r>
    </w:p>
    <w:p w:rsidR="00D47A78" w:rsidRDefault="00D47A78" w:rsidP="00D47A78">
      <w:pPr>
        <w:pStyle w:val="ConsPlusNormal"/>
        <w:spacing w:line="228" w:lineRule="auto"/>
        <w:ind w:firstLine="0"/>
        <w:jc w:val="center"/>
        <w:rPr>
          <w:rFonts w:ascii="Times New Roman" w:hAnsi="Times New Roman" w:cs="Times New Roman"/>
          <w:b/>
          <w:sz w:val="24"/>
          <w:szCs w:val="24"/>
        </w:rPr>
      </w:pPr>
      <w:r>
        <w:rPr>
          <w:rFonts w:ascii="Times New Roman" w:hAnsi="Times New Roman" w:cs="Times New Roman"/>
          <w:b/>
          <w:sz w:val="24"/>
          <w:szCs w:val="24"/>
        </w:rPr>
        <w:t>на размещение нестационарного торгового объекта (объекта по оказанию услуг общественного питания, досуга, отдыха, спорта и бытового обслуживания)</w:t>
      </w:r>
    </w:p>
    <w:p w:rsidR="00D43C09" w:rsidRDefault="00D43C09" w:rsidP="00D47A78">
      <w:pPr>
        <w:pStyle w:val="ConsPlusNormal"/>
        <w:spacing w:line="228" w:lineRule="auto"/>
        <w:ind w:firstLine="0"/>
        <w:jc w:val="center"/>
        <w:rPr>
          <w:rFonts w:ascii="Times New Roman" w:hAnsi="Times New Roman" w:cs="Times New Roman"/>
          <w:b/>
          <w:sz w:val="24"/>
          <w:szCs w:val="24"/>
        </w:rPr>
      </w:pPr>
    </w:p>
    <w:p w:rsidR="00D47A78" w:rsidRDefault="00D47A78" w:rsidP="00D47A78">
      <w:pPr>
        <w:pStyle w:val="ConsPlusNormal"/>
        <w:spacing w:line="228" w:lineRule="auto"/>
        <w:ind w:firstLine="0"/>
        <w:jc w:val="center"/>
        <w:rPr>
          <w:rFonts w:ascii="Times New Roman" w:hAnsi="Times New Roman" w:cs="Times New Roman"/>
          <w:sz w:val="24"/>
          <w:szCs w:val="24"/>
        </w:rPr>
      </w:pPr>
    </w:p>
    <w:p w:rsidR="00D47A78" w:rsidRDefault="009F5289" w:rsidP="00D47A78">
      <w:pPr>
        <w:pStyle w:val="ConsPlusNormal"/>
        <w:spacing w:line="228" w:lineRule="auto"/>
        <w:ind w:firstLine="0"/>
        <w:rPr>
          <w:rFonts w:ascii="Times New Roman" w:hAnsi="Times New Roman" w:cs="Times New Roman"/>
          <w:sz w:val="24"/>
          <w:szCs w:val="24"/>
        </w:rPr>
      </w:pP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w:t>
      </w:r>
      <w:r w:rsidR="001A72FC">
        <w:rPr>
          <w:rFonts w:ascii="Times New Roman" w:hAnsi="Times New Roman" w:cs="Times New Roman"/>
          <w:sz w:val="24"/>
          <w:szCs w:val="24"/>
        </w:rPr>
        <w:t xml:space="preserve"> </w:t>
      </w:r>
      <w:r>
        <w:rPr>
          <w:rFonts w:ascii="Times New Roman" w:hAnsi="Times New Roman" w:cs="Times New Roman"/>
          <w:sz w:val="24"/>
          <w:szCs w:val="24"/>
        </w:rPr>
        <w:t>Вурнары</w:t>
      </w:r>
      <w:r w:rsidR="00D47A78">
        <w:rPr>
          <w:rFonts w:ascii="Times New Roman" w:hAnsi="Times New Roman" w:cs="Times New Roman"/>
          <w:sz w:val="24"/>
          <w:szCs w:val="24"/>
        </w:rPr>
        <w:tab/>
      </w:r>
      <w:r w:rsidR="00D47A78">
        <w:rPr>
          <w:rFonts w:ascii="Times New Roman" w:hAnsi="Times New Roman" w:cs="Times New Roman"/>
          <w:sz w:val="24"/>
          <w:szCs w:val="24"/>
        </w:rPr>
        <w:tab/>
        <w:t xml:space="preserve">                                                                       «___»______________ год</w:t>
      </w:r>
    </w:p>
    <w:p w:rsidR="00D47A78" w:rsidRDefault="00D47A78" w:rsidP="00D47A78">
      <w:pPr>
        <w:pStyle w:val="ConsPlusNonformat"/>
        <w:widowControl/>
        <w:spacing w:line="228" w:lineRule="auto"/>
        <w:ind w:firstLine="720"/>
        <w:jc w:val="both"/>
        <w:rPr>
          <w:rFonts w:ascii="Times New Roman" w:hAnsi="Times New Roman" w:cs="Times New Roman"/>
          <w:sz w:val="24"/>
          <w:szCs w:val="24"/>
        </w:rPr>
      </w:pPr>
    </w:p>
    <w:p w:rsidR="00D47A78" w:rsidRDefault="00D47A78" w:rsidP="00D47A78">
      <w:pPr>
        <w:pStyle w:val="ConsPlusNonformat"/>
        <w:widowControl/>
        <w:spacing w:line="228" w:lineRule="auto"/>
        <w:ind w:firstLine="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 в лице ____________________</w:t>
      </w:r>
    </w:p>
    <w:p w:rsidR="00D47A78" w:rsidRDefault="001A72FC" w:rsidP="00D47A78">
      <w:pPr>
        <w:pStyle w:val="ConsPlusNonformat"/>
        <w:widowControl/>
        <w:spacing w:line="228" w:lineRule="auto"/>
        <w:ind w:firstLine="720"/>
        <w:jc w:val="both"/>
        <w:rPr>
          <w:rFonts w:ascii="Times New Roman" w:hAnsi="Times New Roman" w:cs="Times New Roman"/>
        </w:rPr>
      </w:pPr>
      <w:r>
        <w:rPr>
          <w:rFonts w:ascii="Times New Roman" w:hAnsi="Times New Roman" w:cs="Times New Roman"/>
        </w:rPr>
        <w:t xml:space="preserve">            </w:t>
      </w:r>
      <w:r w:rsidR="00D47A78">
        <w:rPr>
          <w:rFonts w:ascii="Times New Roman" w:hAnsi="Times New Roman" w:cs="Times New Roman"/>
        </w:rPr>
        <w:t>(полное наименование победителя конкурса)</w:t>
      </w:r>
      <w:r w:rsidR="00D47A78">
        <w:rPr>
          <w:rFonts w:ascii="Times New Roman" w:hAnsi="Times New Roman" w:cs="Times New Roman"/>
        </w:rPr>
        <w:tab/>
      </w:r>
      <w:r w:rsidR="00D47A78">
        <w:rPr>
          <w:rFonts w:ascii="Times New Roman" w:hAnsi="Times New Roman" w:cs="Times New Roman"/>
        </w:rPr>
        <w:tab/>
      </w:r>
      <w:r w:rsidR="00D47A78">
        <w:rPr>
          <w:rFonts w:ascii="Times New Roman" w:hAnsi="Times New Roman" w:cs="Times New Roman"/>
        </w:rPr>
        <w:tab/>
        <w:t>(должность, Ф.И.О.)</w:t>
      </w:r>
    </w:p>
    <w:p w:rsidR="00D47A78" w:rsidRDefault="00D47A78" w:rsidP="00D47A78">
      <w:pPr>
        <w:pStyle w:val="ConsPlusNonformat"/>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 действующего на основании _________________________________________________, именуемое в дальнейшем «Хозяйствующий субъект», с одной стороны, и администрация </w:t>
      </w:r>
      <w:r w:rsidR="00EC112E">
        <w:rPr>
          <w:rFonts w:ascii="Times New Roman" w:hAnsi="Times New Roman" w:cs="Times New Roman"/>
          <w:sz w:val="24"/>
          <w:szCs w:val="24"/>
        </w:rPr>
        <w:t>Вурнарского муниципального округа</w:t>
      </w:r>
      <w:r w:rsidR="001A72FC">
        <w:rPr>
          <w:rFonts w:ascii="Times New Roman" w:hAnsi="Times New Roman" w:cs="Times New Roman"/>
          <w:sz w:val="24"/>
          <w:szCs w:val="24"/>
        </w:rPr>
        <w:t xml:space="preserve"> </w:t>
      </w:r>
      <w:r w:rsidR="00592C50">
        <w:rPr>
          <w:rFonts w:ascii="Times New Roman" w:hAnsi="Times New Roman" w:cs="Times New Roman"/>
          <w:sz w:val="24"/>
          <w:szCs w:val="24"/>
        </w:rPr>
        <w:t xml:space="preserve">Чувашской Республики </w:t>
      </w:r>
      <w:r>
        <w:rPr>
          <w:rFonts w:ascii="Times New Roman" w:hAnsi="Times New Roman" w:cs="Times New Roman"/>
          <w:sz w:val="24"/>
          <w:szCs w:val="24"/>
        </w:rPr>
        <w:t xml:space="preserve">в лице______________________________ ____________________________, действующего на основании  Устава района, именуемая в дальнейшем «Администрация»,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объекта по оказанию услуг общественного питания, досуга,  отдыха, спорта и бытового обслуживания (далее – нестационарные объекты) на территории </w:t>
      </w:r>
      <w:r w:rsidR="00EC112E">
        <w:rPr>
          <w:rFonts w:ascii="Times New Roman" w:hAnsi="Times New Roman" w:cs="Times New Roman"/>
          <w:sz w:val="24"/>
          <w:szCs w:val="24"/>
        </w:rPr>
        <w:t>Вурнарского муниципального округа</w:t>
      </w:r>
      <w:r w:rsidR="001A72FC">
        <w:rPr>
          <w:rFonts w:ascii="Times New Roman" w:hAnsi="Times New Roman" w:cs="Times New Roman"/>
          <w:sz w:val="24"/>
          <w:szCs w:val="24"/>
        </w:rPr>
        <w:t xml:space="preserve"> </w:t>
      </w:r>
      <w:r>
        <w:rPr>
          <w:rFonts w:ascii="Times New Roman" w:hAnsi="Times New Roman" w:cs="Times New Roman"/>
          <w:sz w:val="24"/>
          <w:szCs w:val="24"/>
        </w:rPr>
        <w:t>Чувашской Республики и на основании протокола о результатах указанного аукциона от «___»____________ года * заключили настоящий договор о нижеследующем.</w:t>
      </w:r>
    </w:p>
    <w:p w:rsidR="00D47A78" w:rsidRDefault="00D47A78" w:rsidP="00D47A78">
      <w:pPr>
        <w:pStyle w:val="ConsPlusNonformat"/>
        <w:widowControl/>
        <w:spacing w:line="228" w:lineRule="auto"/>
        <w:ind w:firstLine="720"/>
        <w:jc w:val="both"/>
        <w:rPr>
          <w:rFonts w:ascii="Times New Roman" w:hAnsi="Times New Roman" w:cs="Times New Roman"/>
          <w:sz w:val="24"/>
          <w:szCs w:val="24"/>
        </w:rPr>
      </w:pPr>
    </w:p>
    <w:p w:rsidR="00D47A78" w:rsidRDefault="00D47A78" w:rsidP="00D47A78">
      <w:pPr>
        <w:pStyle w:val="ConsPlusNonformat"/>
        <w:widowControl/>
        <w:numPr>
          <w:ilvl w:val="0"/>
          <w:numId w:val="10"/>
        </w:numPr>
        <w:spacing w:line="228" w:lineRule="auto"/>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rsidR="00D47A78" w:rsidRPr="00C81226" w:rsidRDefault="00D47A78" w:rsidP="00D47A78">
      <w:pPr>
        <w:pStyle w:val="ConsPlusNonformat"/>
        <w:widowControl/>
        <w:spacing w:line="228" w:lineRule="auto"/>
        <w:ind w:firstLine="108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D47A78" w:rsidRPr="0034525F" w:rsidRDefault="00D47A78" w:rsidP="00D47A78">
      <w:pPr>
        <w:pStyle w:val="ConsPlusNonformat"/>
        <w:widowControl/>
        <w:numPr>
          <w:ilvl w:val="1"/>
          <w:numId w:val="10"/>
        </w:numPr>
        <w:spacing w:line="228"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предоставляет Хозяйствующему субъекту право разместить </w:t>
      </w:r>
      <w:r w:rsidRPr="0034525F">
        <w:rPr>
          <w:rFonts w:ascii="Times New Roman" w:hAnsi="Times New Roman" w:cs="Times New Roman"/>
          <w:sz w:val="24"/>
          <w:szCs w:val="24"/>
        </w:rPr>
        <w:t>на  земельном участке (торговом об</w:t>
      </w:r>
      <w:r w:rsidR="001A72FC">
        <w:rPr>
          <w:rFonts w:ascii="Times New Roman" w:hAnsi="Times New Roman" w:cs="Times New Roman"/>
          <w:sz w:val="24"/>
          <w:szCs w:val="24"/>
        </w:rPr>
        <w:t>ъ</w:t>
      </w:r>
      <w:r w:rsidRPr="0034525F">
        <w:rPr>
          <w:rFonts w:ascii="Times New Roman" w:hAnsi="Times New Roman" w:cs="Times New Roman"/>
          <w:sz w:val="24"/>
          <w:szCs w:val="24"/>
        </w:rPr>
        <w:t>екте)_________________________________________</w:t>
      </w:r>
    </w:p>
    <w:p w:rsidR="00D47A78" w:rsidRPr="0034525F" w:rsidRDefault="00D47A78" w:rsidP="00D47A78">
      <w:pPr>
        <w:pStyle w:val="ConsPlusNonformat"/>
        <w:widowControl/>
        <w:spacing w:line="228" w:lineRule="auto"/>
        <w:ind w:left="1155"/>
        <w:jc w:val="both"/>
        <w:rPr>
          <w:rFonts w:ascii="Times New Roman" w:hAnsi="Times New Roman" w:cs="Times New Roman"/>
          <w:sz w:val="18"/>
          <w:szCs w:val="18"/>
        </w:rPr>
      </w:pPr>
      <w:r w:rsidRPr="0034525F">
        <w:rPr>
          <w:rFonts w:ascii="Times New Roman" w:hAnsi="Times New Roman" w:cs="Times New Roman"/>
          <w:sz w:val="24"/>
          <w:szCs w:val="24"/>
        </w:rPr>
        <w:t xml:space="preserve">                                                      </w:t>
      </w:r>
      <w:r w:rsidRPr="0034525F">
        <w:rPr>
          <w:rFonts w:ascii="Times New Roman" w:hAnsi="Times New Roman" w:cs="Times New Roman"/>
          <w:sz w:val="18"/>
          <w:szCs w:val="18"/>
        </w:rPr>
        <w:t>(форма собственности земельного участка, торгового объекта)</w:t>
      </w:r>
    </w:p>
    <w:p w:rsidR="00D47A78" w:rsidRPr="0034525F" w:rsidRDefault="00D47A78" w:rsidP="00D47A78">
      <w:pPr>
        <w:pStyle w:val="ConsPlusNonformat"/>
        <w:widowControl/>
        <w:spacing w:line="228" w:lineRule="auto"/>
        <w:ind w:left="1155"/>
        <w:jc w:val="both"/>
        <w:rPr>
          <w:rFonts w:ascii="Times New Roman" w:hAnsi="Times New Roman" w:cs="Times New Roman"/>
          <w:sz w:val="24"/>
          <w:szCs w:val="24"/>
        </w:rPr>
      </w:pPr>
    </w:p>
    <w:p w:rsidR="00D47A78" w:rsidRDefault="00D47A78" w:rsidP="00D47A78">
      <w:pPr>
        <w:pStyle w:val="ConsPlusNonformat"/>
        <w:widowControl/>
        <w:spacing w:line="228" w:lineRule="auto"/>
        <w:jc w:val="both"/>
        <w:rPr>
          <w:rFonts w:ascii="Times New Roman" w:hAnsi="Times New Roman" w:cs="Times New Roman"/>
          <w:sz w:val="24"/>
          <w:szCs w:val="24"/>
        </w:rPr>
      </w:pPr>
      <w:r w:rsidRPr="0034525F">
        <w:rPr>
          <w:rFonts w:ascii="Times New Roman" w:hAnsi="Times New Roman" w:cs="Times New Roman"/>
          <w:sz w:val="24"/>
          <w:szCs w:val="24"/>
        </w:rPr>
        <w:t>площадью _______</w:t>
      </w:r>
      <w:r w:rsidR="001A72FC">
        <w:rPr>
          <w:rFonts w:ascii="Times New Roman" w:hAnsi="Times New Roman" w:cs="Times New Roman"/>
          <w:sz w:val="24"/>
          <w:szCs w:val="24"/>
        </w:rPr>
        <w:t xml:space="preserve"> </w:t>
      </w:r>
      <w:proofErr w:type="spellStart"/>
      <w:r w:rsidRPr="0034525F">
        <w:rPr>
          <w:rFonts w:ascii="Times New Roman" w:hAnsi="Times New Roman" w:cs="Times New Roman"/>
          <w:sz w:val="24"/>
          <w:szCs w:val="24"/>
        </w:rPr>
        <w:t>кв.м</w:t>
      </w:r>
      <w:proofErr w:type="spellEnd"/>
      <w:r w:rsidRPr="0034525F">
        <w:rPr>
          <w:rFonts w:ascii="Times New Roman" w:hAnsi="Times New Roman" w:cs="Times New Roman"/>
          <w:sz w:val="24"/>
          <w:szCs w:val="24"/>
        </w:rPr>
        <w:t>.,</w:t>
      </w:r>
      <w:r>
        <w:rPr>
          <w:rFonts w:ascii="Times New Roman" w:hAnsi="Times New Roman" w:cs="Times New Roman"/>
          <w:sz w:val="24"/>
          <w:szCs w:val="24"/>
        </w:rPr>
        <w:t xml:space="preserve"> нестационарный торговый объект  (далее – Объект): ____________________________________________________________________________, </w:t>
      </w:r>
    </w:p>
    <w:p w:rsidR="00D47A78" w:rsidRDefault="00D47A78" w:rsidP="00D47A78">
      <w:pPr>
        <w:pStyle w:val="ConsPlusNonformat"/>
        <w:widowControl/>
        <w:spacing w:line="228" w:lineRule="auto"/>
        <w:jc w:val="center"/>
        <w:rPr>
          <w:rFonts w:ascii="Times New Roman" w:hAnsi="Times New Roman" w:cs="Times New Roman"/>
        </w:rPr>
      </w:pPr>
      <w:r>
        <w:rPr>
          <w:rFonts w:ascii="Times New Roman" w:hAnsi="Times New Roman" w:cs="Times New Roman"/>
        </w:rPr>
        <w:t>(</w:t>
      </w:r>
      <w:r w:rsidRPr="0034525F">
        <w:rPr>
          <w:rFonts w:ascii="Times New Roman" w:hAnsi="Times New Roman" w:cs="Times New Roman"/>
        </w:rPr>
        <w:t>тип Объекта</w:t>
      </w:r>
      <w:r>
        <w:rPr>
          <w:rFonts w:ascii="Times New Roman" w:hAnsi="Times New Roman" w:cs="Times New Roman"/>
        </w:rPr>
        <w:t>)</w:t>
      </w:r>
    </w:p>
    <w:p w:rsidR="00D47A78" w:rsidRPr="0034525F" w:rsidRDefault="00D47A78" w:rsidP="00D47A78">
      <w:pPr>
        <w:pStyle w:val="ConsPlusNonformat"/>
        <w:widowControl/>
        <w:spacing w:line="228" w:lineRule="auto"/>
        <w:jc w:val="both"/>
        <w:rPr>
          <w:rFonts w:ascii="Times New Roman" w:hAnsi="Times New Roman" w:cs="Times New Roman"/>
          <w:sz w:val="22"/>
          <w:szCs w:val="22"/>
        </w:rPr>
      </w:pPr>
      <w:r w:rsidRPr="0034525F">
        <w:rPr>
          <w:rFonts w:ascii="Times New Roman" w:hAnsi="Times New Roman" w:cs="Times New Roman"/>
          <w:sz w:val="22"/>
          <w:szCs w:val="22"/>
        </w:rPr>
        <w:t>площадью ______________</w:t>
      </w:r>
      <w:proofErr w:type="spellStart"/>
      <w:r w:rsidRPr="0034525F">
        <w:rPr>
          <w:rFonts w:ascii="Times New Roman" w:hAnsi="Times New Roman" w:cs="Times New Roman"/>
          <w:sz w:val="22"/>
          <w:szCs w:val="22"/>
        </w:rPr>
        <w:t>кв.м</w:t>
      </w:r>
      <w:proofErr w:type="spellEnd"/>
      <w:r w:rsidRPr="0034525F">
        <w:rPr>
          <w:rFonts w:ascii="Times New Roman" w:hAnsi="Times New Roman" w:cs="Times New Roman"/>
          <w:sz w:val="22"/>
          <w:szCs w:val="22"/>
        </w:rPr>
        <w:t>. ,  по адресу:</w:t>
      </w:r>
    </w:p>
    <w:p w:rsidR="00D47A78" w:rsidRDefault="00D47A78" w:rsidP="00D47A78">
      <w:pPr>
        <w:pStyle w:val="ConsPlusNonformat"/>
        <w:widowControl/>
        <w:tabs>
          <w:tab w:val="left" w:pos="0"/>
        </w:tabs>
        <w:spacing w:line="228"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D47A78" w:rsidRDefault="00D47A78" w:rsidP="00D47A78">
      <w:pPr>
        <w:pStyle w:val="ConsPlusNonformat"/>
        <w:widowControl/>
        <w:spacing w:line="228" w:lineRule="auto"/>
        <w:ind w:left="2820" w:firstLine="720"/>
        <w:rPr>
          <w:rFonts w:ascii="Times New Roman" w:hAnsi="Times New Roman" w:cs="Times New Roman"/>
        </w:rPr>
      </w:pPr>
      <w:r>
        <w:rPr>
          <w:rFonts w:ascii="Times New Roman" w:hAnsi="Times New Roman" w:cs="Times New Roman"/>
        </w:rPr>
        <w:t>(местоположение Объекта)</w:t>
      </w:r>
    </w:p>
    <w:p w:rsidR="00D47A78" w:rsidRPr="0034525F" w:rsidRDefault="00D47A78" w:rsidP="00D47A78">
      <w:pPr>
        <w:pStyle w:val="ConsPlusNonformat"/>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а Хозяйствующий субъект обязуется разместить </w:t>
      </w:r>
      <w:r w:rsidRPr="0034525F">
        <w:rPr>
          <w:rFonts w:ascii="Times New Roman" w:hAnsi="Times New Roman" w:cs="Times New Roman"/>
          <w:sz w:val="24"/>
          <w:szCs w:val="24"/>
        </w:rPr>
        <w:t>Объект в соответствии со специализацией Объекта</w:t>
      </w:r>
      <w:r w:rsidR="001A72FC">
        <w:rPr>
          <w:rFonts w:ascii="Times New Roman" w:hAnsi="Times New Roman" w:cs="Times New Roman"/>
          <w:sz w:val="24"/>
          <w:szCs w:val="24"/>
        </w:rPr>
        <w:t xml:space="preserve"> ____</w:t>
      </w:r>
      <w:r w:rsidRPr="0034525F">
        <w:rPr>
          <w:rFonts w:ascii="Times New Roman" w:hAnsi="Times New Roman" w:cs="Times New Roman"/>
          <w:sz w:val="24"/>
          <w:szCs w:val="24"/>
        </w:rPr>
        <w:t>_______________</w:t>
      </w:r>
      <w:r w:rsidR="001A72FC">
        <w:rPr>
          <w:rFonts w:ascii="Times New Roman" w:hAnsi="Times New Roman" w:cs="Times New Roman"/>
          <w:sz w:val="24"/>
          <w:szCs w:val="24"/>
        </w:rPr>
        <w:t>____________________________________</w:t>
      </w:r>
      <w:r w:rsidRPr="0034525F">
        <w:rPr>
          <w:rFonts w:ascii="Times New Roman" w:hAnsi="Times New Roman" w:cs="Times New Roman"/>
          <w:sz w:val="24"/>
          <w:szCs w:val="24"/>
        </w:rPr>
        <w:t>_</w:t>
      </w:r>
      <w:r w:rsidR="001A72FC">
        <w:rPr>
          <w:rFonts w:ascii="Times New Roman" w:hAnsi="Times New Roman" w:cs="Times New Roman"/>
          <w:sz w:val="24"/>
          <w:szCs w:val="24"/>
        </w:rPr>
        <w:t xml:space="preserve"> </w:t>
      </w:r>
      <w:r w:rsidRPr="0034525F">
        <w:rPr>
          <w:rFonts w:ascii="Times New Roman" w:hAnsi="Times New Roman" w:cs="Times New Roman"/>
          <w:sz w:val="24"/>
          <w:szCs w:val="24"/>
        </w:rPr>
        <w:t>_________________________________________________________</w:t>
      </w:r>
      <w:r w:rsidR="001A72FC">
        <w:rPr>
          <w:rFonts w:ascii="Times New Roman" w:hAnsi="Times New Roman" w:cs="Times New Roman"/>
          <w:sz w:val="24"/>
          <w:szCs w:val="24"/>
        </w:rPr>
        <w:t>_________________</w:t>
      </w:r>
      <w:r w:rsidRPr="0034525F">
        <w:rPr>
          <w:rFonts w:ascii="Times New Roman" w:hAnsi="Times New Roman" w:cs="Times New Roman"/>
          <w:sz w:val="24"/>
          <w:szCs w:val="24"/>
        </w:rPr>
        <w:t>_</w:t>
      </w:r>
    </w:p>
    <w:p w:rsidR="00D47A78" w:rsidRPr="001A72FC" w:rsidRDefault="00D47A78" w:rsidP="00D47A78">
      <w:pPr>
        <w:pStyle w:val="ConsPlusNonformat"/>
        <w:widowControl/>
        <w:spacing w:line="228" w:lineRule="auto"/>
        <w:jc w:val="center"/>
        <w:rPr>
          <w:rFonts w:ascii="Times New Roman" w:hAnsi="Times New Roman" w:cs="Times New Roman"/>
          <w:sz w:val="18"/>
          <w:szCs w:val="18"/>
        </w:rPr>
      </w:pPr>
      <w:r w:rsidRPr="0034525F">
        <w:rPr>
          <w:rFonts w:ascii="Times New Roman" w:hAnsi="Times New Roman" w:cs="Times New Roman"/>
          <w:sz w:val="24"/>
          <w:szCs w:val="24"/>
        </w:rPr>
        <w:t>(</w:t>
      </w:r>
      <w:r w:rsidRPr="001A72FC">
        <w:rPr>
          <w:rFonts w:ascii="Times New Roman" w:hAnsi="Times New Roman" w:cs="Times New Roman"/>
          <w:sz w:val="18"/>
          <w:szCs w:val="18"/>
        </w:rPr>
        <w:t>специализация, ассортимент)</w:t>
      </w:r>
    </w:p>
    <w:p w:rsidR="00D47A78" w:rsidRDefault="00D47A78" w:rsidP="00D47A78">
      <w:pPr>
        <w:pStyle w:val="ConsPlusNonformat"/>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республиканским законодательством и нормативно-правовых актов органов местного самоуправления </w:t>
      </w:r>
      <w:r w:rsidR="0034525F">
        <w:rPr>
          <w:rFonts w:ascii="Times New Roman" w:hAnsi="Times New Roman" w:cs="Times New Roman"/>
          <w:sz w:val="24"/>
          <w:szCs w:val="24"/>
        </w:rPr>
        <w:t>Вурнарского</w:t>
      </w:r>
      <w:r>
        <w:rPr>
          <w:rFonts w:ascii="Times New Roman" w:hAnsi="Times New Roman" w:cs="Times New Roman"/>
          <w:sz w:val="24"/>
          <w:szCs w:val="24"/>
        </w:rPr>
        <w:t xml:space="preserve"> района.</w:t>
      </w:r>
    </w:p>
    <w:p w:rsidR="00D47A78" w:rsidRPr="0063725B" w:rsidRDefault="00D47A78" w:rsidP="00D47A78">
      <w:pPr>
        <w:pStyle w:val="ConsPlusNonformat"/>
        <w:widowControl/>
        <w:spacing w:line="228"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1.2. Настоящий договор на размещение Объекта является подтверждением права Хозяйствующего субъекта на осуществление деятельности в месте, указанном в Схеме размещения нестационарных торговых объектов и объектов по оказанию услуг досуга, отдыха, спорта и бытового обслуживания на территории </w:t>
      </w:r>
      <w:r w:rsidR="00EC112E">
        <w:rPr>
          <w:rFonts w:ascii="Times New Roman" w:hAnsi="Times New Roman" w:cs="Times New Roman"/>
          <w:sz w:val="24"/>
          <w:szCs w:val="24"/>
        </w:rPr>
        <w:t>Вурнарского муниципального округа</w:t>
      </w:r>
      <w:r w:rsidR="001A72FC">
        <w:rPr>
          <w:rFonts w:ascii="Times New Roman" w:hAnsi="Times New Roman" w:cs="Times New Roman"/>
          <w:sz w:val="24"/>
          <w:szCs w:val="24"/>
        </w:rPr>
        <w:t xml:space="preserve"> </w:t>
      </w:r>
      <w:r>
        <w:rPr>
          <w:rFonts w:ascii="Times New Roman" w:hAnsi="Times New Roman" w:cs="Times New Roman"/>
          <w:sz w:val="24"/>
          <w:szCs w:val="24"/>
        </w:rPr>
        <w:t xml:space="preserve">Чувашской Республики, </w:t>
      </w:r>
      <w:r w:rsidRPr="00547A7F">
        <w:rPr>
          <w:rFonts w:ascii="Times New Roman" w:hAnsi="Times New Roman" w:cs="Times New Roman"/>
          <w:sz w:val="24"/>
          <w:szCs w:val="24"/>
        </w:rPr>
        <w:t xml:space="preserve">утвержденной  постановлением администрации </w:t>
      </w:r>
      <w:r w:rsidR="00EC112E">
        <w:rPr>
          <w:rFonts w:ascii="Times New Roman" w:hAnsi="Times New Roman" w:cs="Times New Roman"/>
          <w:sz w:val="24"/>
          <w:szCs w:val="24"/>
        </w:rPr>
        <w:t>Вурнарского муниципального округа</w:t>
      </w:r>
      <w:r w:rsidR="001A72FC">
        <w:rPr>
          <w:rFonts w:ascii="Times New Roman" w:hAnsi="Times New Roman" w:cs="Times New Roman"/>
          <w:sz w:val="24"/>
          <w:szCs w:val="24"/>
        </w:rPr>
        <w:t xml:space="preserve"> </w:t>
      </w:r>
      <w:r w:rsidRPr="00547A7F">
        <w:rPr>
          <w:rFonts w:ascii="Times New Roman" w:hAnsi="Times New Roman" w:cs="Times New Roman"/>
          <w:sz w:val="24"/>
          <w:szCs w:val="24"/>
        </w:rPr>
        <w:t>от __________20</w:t>
      </w:r>
      <w:r w:rsidR="00547A7F" w:rsidRPr="00547A7F">
        <w:rPr>
          <w:rFonts w:ascii="Times New Roman" w:hAnsi="Times New Roman" w:cs="Times New Roman"/>
          <w:sz w:val="24"/>
          <w:szCs w:val="24"/>
        </w:rPr>
        <w:t>2</w:t>
      </w:r>
      <w:r w:rsidR="001A72FC">
        <w:rPr>
          <w:rFonts w:ascii="Times New Roman" w:hAnsi="Times New Roman" w:cs="Times New Roman"/>
          <w:sz w:val="24"/>
          <w:szCs w:val="24"/>
        </w:rPr>
        <w:t>3</w:t>
      </w:r>
      <w:r w:rsidRPr="00547A7F">
        <w:rPr>
          <w:rFonts w:ascii="Times New Roman" w:hAnsi="Times New Roman" w:cs="Times New Roman"/>
          <w:sz w:val="24"/>
          <w:szCs w:val="24"/>
        </w:rPr>
        <w:t xml:space="preserve"> года №______</w:t>
      </w:r>
      <w:r>
        <w:rPr>
          <w:rFonts w:ascii="Times New Roman" w:hAnsi="Times New Roman" w:cs="Times New Roman"/>
          <w:color w:val="FF0000"/>
          <w:sz w:val="24"/>
          <w:szCs w:val="24"/>
        </w:rPr>
        <w:t xml:space="preserve">  </w:t>
      </w:r>
      <w:r>
        <w:rPr>
          <w:rFonts w:ascii="Times New Roman" w:hAnsi="Times New Roman" w:cs="Times New Roman"/>
          <w:sz w:val="24"/>
          <w:szCs w:val="24"/>
        </w:rPr>
        <w:t>(далее - Схема).</w:t>
      </w:r>
    </w:p>
    <w:p w:rsidR="00D47A78" w:rsidRDefault="00D47A78" w:rsidP="00D47A78">
      <w:pPr>
        <w:pStyle w:val="ConsPlusNonformat"/>
        <w:widowControl/>
        <w:spacing w:line="228" w:lineRule="auto"/>
        <w:ind w:firstLine="720"/>
        <w:jc w:val="both"/>
        <w:rPr>
          <w:rFonts w:ascii="Times New Roman" w:hAnsi="Times New Roman" w:cs="Times New Roman"/>
          <w:sz w:val="24"/>
          <w:szCs w:val="24"/>
        </w:rPr>
      </w:pPr>
    </w:p>
    <w:p w:rsidR="00D47A78" w:rsidRDefault="00D47A78" w:rsidP="00D47A78">
      <w:pPr>
        <w:pStyle w:val="ConsPlusNonformat"/>
        <w:widowControl/>
        <w:spacing w:line="228"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1.3. Период размещения торгового объекта устанавливается с «___»_________</w:t>
      </w:r>
      <w:r w:rsidR="001A72FC">
        <w:rPr>
          <w:rFonts w:ascii="Times New Roman" w:hAnsi="Times New Roman" w:cs="Times New Roman"/>
          <w:sz w:val="24"/>
          <w:szCs w:val="24"/>
        </w:rPr>
        <w:t xml:space="preserve"> 202</w:t>
      </w:r>
      <w:r>
        <w:rPr>
          <w:rFonts w:ascii="Times New Roman" w:hAnsi="Times New Roman" w:cs="Times New Roman"/>
          <w:sz w:val="24"/>
          <w:szCs w:val="24"/>
        </w:rPr>
        <w:t>___ г. по «___»_____________</w:t>
      </w:r>
      <w:r w:rsidR="001A72FC">
        <w:rPr>
          <w:rFonts w:ascii="Times New Roman" w:hAnsi="Times New Roman" w:cs="Times New Roman"/>
          <w:sz w:val="24"/>
          <w:szCs w:val="24"/>
        </w:rPr>
        <w:t xml:space="preserve"> 202__</w:t>
      </w:r>
      <w:r>
        <w:rPr>
          <w:rFonts w:ascii="Times New Roman" w:hAnsi="Times New Roman" w:cs="Times New Roman"/>
          <w:sz w:val="24"/>
          <w:szCs w:val="24"/>
        </w:rPr>
        <w:t> г.</w:t>
      </w:r>
    </w:p>
    <w:p w:rsidR="00D47A78" w:rsidRDefault="00D47A78" w:rsidP="00D47A78">
      <w:pPr>
        <w:pStyle w:val="ConsPlusNonformat"/>
        <w:widowControl/>
        <w:spacing w:line="228" w:lineRule="auto"/>
        <w:ind w:firstLine="720"/>
        <w:jc w:val="both"/>
        <w:rPr>
          <w:rFonts w:ascii="Times New Roman" w:hAnsi="Times New Roman" w:cs="Times New Roman"/>
          <w:sz w:val="24"/>
          <w:szCs w:val="24"/>
        </w:rPr>
      </w:pPr>
    </w:p>
    <w:p w:rsidR="00D47A78" w:rsidRPr="0091237E" w:rsidRDefault="00D47A78" w:rsidP="001A72FC">
      <w:pPr>
        <w:pStyle w:val="ConsPlusNonformat"/>
        <w:spacing w:line="228" w:lineRule="auto"/>
        <w:ind w:firstLine="720"/>
        <w:jc w:val="center"/>
        <w:rPr>
          <w:b/>
          <w:bCs/>
          <w:sz w:val="24"/>
          <w:szCs w:val="24"/>
        </w:rPr>
      </w:pPr>
      <w:r w:rsidRPr="0091237E">
        <w:rPr>
          <w:rFonts w:ascii="Times New Roman" w:hAnsi="Times New Roman" w:cs="Times New Roman"/>
          <w:sz w:val="24"/>
          <w:szCs w:val="24"/>
        </w:rPr>
        <w:t>Для Объектов, в которых осуществляется сезонная деятельность, период функционирования в течение года составляет с _________________ по ___________________________________________________________________________</w:t>
      </w:r>
      <w:r w:rsidR="001A72FC">
        <w:rPr>
          <w:rFonts w:ascii="Times New Roman" w:hAnsi="Times New Roman" w:cs="Times New Roman"/>
          <w:sz w:val="24"/>
          <w:szCs w:val="24"/>
        </w:rPr>
        <w:t>_</w:t>
      </w:r>
      <w:r w:rsidRPr="0091237E">
        <w:rPr>
          <w:rFonts w:ascii="Times New Roman" w:hAnsi="Times New Roman" w:cs="Times New Roman"/>
          <w:sz w:val="24"/>
          <w:szCs w:val="24"/>
        </w:rPr>
        <w:t>_.</w:t>
      </w:r>
      <w:r w:rsidRPr="001A72FC">
        <w:rPr>
          <w:rFonts w:ascii="Times New Roman" w:hAnsi="Times New Roman" w:cs="Times New Roman"/>
          <w:sz w:val="18"/>
          <w:szCs w:val="18"/>
        </w:rPr>
        <w:tab/>
        <w:t xml:space="preserve"> (указываются дата начала и завершения</w:t>
      </w:r>
      <w:r w:rsidRPr="001A72FC">
        <w:rPr>
          <w:sz w:val="18"/>
          <w:szCs w:val="18"/>
        </w:rPr>
        <w:t xml:space="preserve"> </w:t>
      </w:r>
      <w:r w:rsidRPr="001A72FC">
        <w:rPr>
          <w:rFonts w:ascii="Times New Roman" w:hAnsi="Times New Roman" w:cs="Times New Roman"/>
          <w:sz w:val="18"/>
          <w:szCs w:val="18"/>
        </w:rPr>
        <w:t>сезона)</w:t>
      </w:r>
    </w:p>
    <w:p w:rsidR="00D47A78" w:rsidRDefault="00D47A78" w:rsidP="00D47A78">
      <w:pPr>
        <w:pStyle w:val="ConsPlusNonformat"/>
        <w:widowControl/>
        <w:spacing w:line="228" w:lineRule="auto"/>
        <w:ind w:firstLine="720"/>
        <w:jc w:val="both"/>
        <w:rPr>
          <w:rFonts w:ascii="Times New Roman" w:hAnsi="Times New Roman" w:cs="Times New Roman"/>
          <w:sz w:val="24"/>
          <w:szCs w:val="24"/>
        </w:rPr>
      </w:pPr>
    </w:p>
    <w:p w:rsidR="00D47A78" w:rsidRDefault="00D47A78" w:rsidP="00D47A78">
      <w:pPr>
        <w:pStyle w:val="ConsPlusNonformat"/>
        <w:widowControl/>
        <w:spacing w:line="228" w:lineRule="auto"/>
        <w:ind w:firstLine="720"/>
        <w:jc w:val="both"/>
        <w:rPr>
          <w:rFonts w:ascii="Times New Roman" w:hAnsi="Times New Roman" w:cs="Times New Roman"/>
          <w:sz w:val="24"/>
          <w:szCs w:val="24"/>
        </w:rPr>
      </w:pPr>
    </w:p>
    <w:p w:rsidR="00D47A78" w:rsidRDefault="00D47A78" w:rsidP="00D47A78">
      <w:pPr>
        <w:pStyle w:val="ConsPlusNormal"/>
        <w:spacing w:line="228" w:lineRule="auto"/>
        <w:jc w:val="center"/>
        <w:outlineLvl w:val="0"/>
        <w:rPr>
          <w:rFonts w:ascii="Times New Roman" w:hAnsi="Times New Roman" w:cs="Times New Roman"/>
          <w:sz w:val="24"/>
          <w:szCs w:val="24"/>
        </w:rPr>
      </w:pPr>
      <w:r>
        <w:rPr>
          <w:rFonts w:ascii="Times New Roman" w:hAnsi="Times New Roman" w:cs="Times New Roman"/>
          <w:sz w:val="24"/>
          <w:szCs w:val="24"/>
        </w:rPr>
        <w:t>2. Плата за размещение торгового объекта и порядок расчетов</w:t>
      </w:r>
    </w:p>
    <w:p w:rsidR="00D47A78" w:rsidRDefault="00D47A78" w:rsidP="00D47A78">
      <w:pPr>
        <w:pStyle w:val="ConsPlusNormal"/>
        <w:spacing w:line="228" w:lineRule="auto"/>
        <w:jc w:val="center"/>
        <w:outlineLvl w:val="0"/>
        <w:rPr>
          <w:rFonts w:ascii="Times New Roman" w:hAnsi="Times New Roman" w:cs="Times New Roman"/>
          <w:sz w:val="24"/>
          <w:szCs w:val="24"/>
        </w:rPr>
      </w:pPr>
    </w:p>
    <w:p w:rsidR="00D47A78" w:rsidRDefault="00D47A78" w:rsidP="001A72FC">
      <w:pPr>
        <w:pStyle w:val="ConsPlusNormal"/>
        <w:spacing w:line="228"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2.1. Плата за размещение нестационарного торгового объекта составляет </w:t>
      </w:r>
      <w:r w:rsidR="001A72FC">
        <w:rPr>
          <w:rFonts w:ascii="Times New Roman" w:hAnsi="Times New Roman" w:cs="Times New Roman"/>
          <w:sz w:val="24"/>
          <w:szCs w:val="24"/>
        </w:rPr>
        <w:t xml:space="preserve">_________ ________________________ </w:t>
      </w:r>
    </w:p>
    <w:p w:rsidR="00D47A78" w:rsidRDefault="00D47A78" w:rsidP="001A72FC">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91237E">
        <w:rPr>
          <w:rFonts w:ascii="Times New Roman" w:hAnsi="Times New Roman" w:cs="Times New Roman"/>
          <w:sz w:val="24"/>
          <w:szCs w:val="24"/>
        </w:rPr>
        <w:t>Ежемесячно,</w:t>
      </w:r>
      <w:r>
        <w:rPr>
          <w:rFonts w:ascii="Times New Roman" w:hAnsi="Times New Roman" w:cs="Times New Roman"/>
          <w:sz w:val="24"/>
          <w:szCs w:val="24"/>
        </w:rPr>
        <w:t xml:space="preserve"> не позднее </w:t>
      </w:r>
      <w:r w:rsidRPr="001A72FC">
        <w:rPr>
          <w:rFonts w:ascii="Times New Roman" w:hAnsi="Times New Roman" w:cs="Times New Roman"/>
          <w:sz w:val="24"/>
          <w:szCs w:val="24"/>
        </w:rPr>
        <w:t>«___» _____________ ______</w:t>
      </w:r>
      <w:r>
        <w:rPr>
          <w:rFonts w:ascii="Times New Roman" w:hAnsi="Times New Roman" w:cs="Times New Roman"/>
          <w:sz w:val="24"/>
          <w:szCs w:val="24"/>
        </w:rPr>
        <w:t xml:space="preserve"> г., Хозяйствующий субъект вносит указанную в пункте 2.1 настоящего договора сумму путем перечисления денежных средств на счет администрации </w:t>
      </w:r>
      <w:r w:rsidR="0091237E">
        <w:rPr>
          <w:rFonts w:ascii="Times New Roman" w:hAnsi="Times New Roman" w:cs="Times New Roman"/>
          <w:sz w:val="24"/>
          <w:szCs w:val="24"/>
        </w:rPr>
        <w:t>Вурнарского</w:t>
      </w:r>
      <w:r>
        <w:rPr>
          <w:rFonts w:ascii="Times New Roman" w:hAnsi="Times New Roman" w:cs="Times New Roman"/>
          <w:sz w:val="24"/>
          <w:szCs w:val="24"/>
        </w:rPr>
        <w:t xml:space="preserve"> района, указанный в разделе 8 настоящего договора.**</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47A78" w:rsidRDefault="00D47A78" w:rsidP="00D47A78">
      <w:pPr>
        <w:pStyle w:val="ConsPlusNormal"/>
        <w:spacing w:line="228" w:lineRule="auto"/>
        <w:jc w:val="center"/>
        <w:outlineLvl w:val="0"/>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EA537F" w:rsidRDefault="00EA537F" w:rsidP="00D47A78">
      <w:pPr>
        <w:pStyle w:val="ConsPlusNormal"/>
        <w:spacing w:line="228" w:lineRule="auto"/>
        <w:jc w:val="center"/>
        <w:outlineLvl w:val="0"/>
        <w:rPr>
          <w:rFonts w:ascii="Times New Roman" w:hAnsi="Times New Roman" w:cs="Times New Roman"/>
          <w:sz w:val="24"/>
          <w:szCs w:val="24"/>
        </w:rPr>
      </w:pP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3.1. Хозяйствующий субъект имеет право:</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3.1.1. Разместить Объект по местоположению в соответствии с пунктом 1.1 настоящего договора.</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3.1.2.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органов местного самоуправления </w:t>
      </w:r>
      <w:r w:rsidR="0091237E">
        <w:rPr>
          <w:rFonts w:ascii="Times New Roman" w:hAnsi="Times New Roman" w:cs="Times New Roman"/>
          <w:sz w:val="24"/>
          <w:szCs w:val="24"/>
        </w:rPr>
        <w:t>Вурнарского</w:t>
      </w:r>
      <w:r>
        <w:rPr>
          <w:rFonts w:ascii="Times New Roman" w:hAnsi="Times New Roman" w:cs="Times New Roman"/>
          <w:sz w:val="24"/>
          <w:szCs w:val="24"/>
        </w:rPr>
        <w:t xml:space="preserve"> района.</w:t>
      </w:r>
    </w:p>
    <w:p w:rsidR="00D47A78" w:rsidRPr="0091237E" w:rsidRDefault="00D47A78" w:rsidP="00D47A78">
      <w:pPr>
        <w:pStyle w:val="ConsPlusNormal"/>
        <w:spacing w:line="228" w:lineRule="auto"/>
        <w:jc w:val="both"/>
        <w:rPr>
          <w:rFonts w:ascii="Times New Roman" w:hAnsi="Times New Roman" w:cs="Times New Roman"/>
          <w:sz w:val="24"/>
          <w:szCs w:val="24"/>
        </w:rPr>
      </w:pPr>
      <w:r w:rsidRPr="0091237E">
        <w:rPr>
          <w:rFonts w:ascii="Times New Roman" w:hAnsi="Times New Roman" w:cs="Times New Roman"/>
          <w:sz w:val="24"/>
          <w:szCs w:val="24"/>
        </w:rPr>
        <w:t>3.1.3. В любое время отказаться от настоящего договора, предупредив об этом Администрацию  не менее чем за 30 дней до даты расторжения.</w:t>
      </w:r>
    </w:p>
    <w:p w:rsidR="00D47A78" w:rsidRPr="0091237E" w:rsidRDefault="00D47A78" w:rsidP="00D47A78">
      <w:pPr>
        <w:pStyle w:val="ConsPlusNormal"/>
        <w:spacing w:line="228" w:lineRule="auto"/>
        <w:jc w:val="both"/>
        <w:rPr>
          <w:rFonts w:ascii="Times New Roman" w:hAnsi="Times New Roman" w:cs="Times New Roman"/>
          <w:sz w:val="24"/>
          <w:szCs w:val="24"/>
        </w:rPr>
      </w:pPr>
      <w:r w:rsidRPr="0091237E">
        <w:rPr>
          <w:rFonts w:ascii="Times New Roman" w:hAnsi="Times New Roman" w:cs="Times New Roman"/>
          <w:sz w:val="24"/>
          <w:szCs w:val="24"/>
        </w:rPr>
        <w:t xml:space="preserve">3.1.4. На размещение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D47A78" w:rsidRPr="0091237E" w:rsidRDefault="001A72FC"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A78" w:rsidRPr="0091237E">
        <w:rPr>
          <w:rFonts w:ascii="Times New Roman" w:hAnsi="Times New Roman" w:cs="Times New Roman"/>
          <w:sz w:val="24"/>
          <w:szCs w:val="24"/>
        </w:rPr>
        <w:t>отсутствие задолженности по плате за размещение Объекта;</w:t>
      </w:r>
    </w:p>
    <w:p w:rsidR="00D47A78" w:rsidRPr="0091237E" w:rsidRDefault="001A72FC"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A78" w:rsidRPr="0091237E">
        <w:rPr>
          <w:rFonts w:ascii="Times New Roman" w:hAnsi="Times New Roman" w:cs="Times New Roman"/>
          <w:sz w:val="24"/>
          <w:szCs w:val="24"/>
        </w:rPr>
        <w:t xml:space="preserve">отсутствие фактов несоответствия размещения Объекта Схеме размещения; </w:t>
      </w:r>
    </w:p>
    <w:p w:rsidR="00D47A78" w:rsidRPr="0091237E" w:rsidRDefault="001A72FC"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A78" w:rsidRPr="0091237E">
        <w:rPr>
          <w:rFonts w:ascii="Times New Roman" w:hAnsi="Times New Roman" w:cs="Times New Roman"/>
          <w:sz w:val="24"/>
          <w:szCs w:val="24"/>
        </w:rPr>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rsidR="00D47A78" w:rsidRPr="0091237E" w:rsidRDefault="00D47A78" w:rsidP="00D47A78">
      <w:pPr>
        <w:pStyle w:val="ConsPlusNormal"/>
        <w:spacing w:line="228" w:lineRule="auto"/>
        <w:jc w:val="both"/>
        <w:rPr>
          <w:rFonts w:ascii="Times New Roman" w:hAnsi="Times New Roman" w:cs="Times New Roman"/>
          <w:sz w:val="24"/>
          <w:szCs w:val="24"/>
        </w:rPr>
      </w:pPr>
      <w:r w:rsidRPr="0091237E">
        <w:rPr>
          <w:rFonts w:ascii="Times New Roman" w:hAnsi="Times New Roman" w:cs="Times New Roman"/>
          <w:sz w:val="24"/>
          <w:szCs w:val="24"/>
        </w:rPr>
        <w:t>3.1.5.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D47A78" w:rsidRPr="0091237E" w:rsidRDefault="001A72FC"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A78" w:rsidRPr="0091237E">
        <w:rPr>
          <w:rFonts w:ascii="Times New Roman" w:hAnsi="Times New Roman" w:cs="Times New Roman"/>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D47A78" w:rsidRPr="0091237E" w:rsidRDefault="001A72FC"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A78" w:rsidRPr="0091237E">
        <w:rPr>
          <w:rFonts w:ascii="Times New Roman" w:hAnsi="Times New Roman" w:cs="Times New Roman"/>
          <w:sz w:val="24"/>
          <w:szCs w:val="24"/>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D47A78" w:rsidRPr="00C82CC6" w:rsidRDefault="001A72FC" w:rsidP="00D47A78">
      <w:pPr>
        <w:pStyle w:val="ConsPlusNormal"/>
        <w:spacing w:line="228"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D47A78" w:rsidRPr="0091237E">
        <w:rPr>
          <w:rFonts w:ascii="Times New Roman" w:hAnsi="Times New Roman" w:cs="Times New Roman"/>
          <w:sz w:val="24"/>
          <w:szCs w:val="24"/>
        </w:rPr>
        <w:t>о размещении объектов капитального строительства</w:t>
      </w:r>
      <w:r w:rsidR="0091237E">
        <w:rPr>
          <w:rFonts w:ascii="Times New Roman" w:hAnsi="Times New Roman" w:cs="Times New Roman"/>
          <w:sz w:val="24"/>
          <w:szCs w:val="24"/>
        </w:rPr>
        <w:t>.</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3.2. Хозяйствующий субъект обязан:</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3.2.1. Своевременно вносить плату за размещение Объекта:</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 при договоре, оформленном на размещение нестационарного торгового объекта на срок от 1 месяца до 3 месяцев – единовременно;</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 при договоре, оформленном на размещение нестационарного торгового объекта на срок более 3 месяцев – ежемесячно.</w:t>
      </w:r>
    </w:p>
    <w:p w:rsidR="00D47A78" w:rsidRPr="0091237E" w:rsidRDefault="00D47A78" w:rsidP="001A72FC">
      <w:pPr>
        <w:pStyle w:val="ConsPlusNormal"/>
        <w:spacing w:line="228" w:lineRule="auto"/>
        <w:ind w:firstLine="709"/>
        <w:jc w:val="both"/>
        <w:rPr>
          <w:sz w:val="24"/>
          <w:szCs w:val="24"/>
        </w:rPr>
      </w:pPr>
      <w:r>
        <w:rPr>
          <w:rFonts w:ascii="Times New Roman" w:hAnsi="Times New Roman" w:cs="Times New Roman"/>
          <w:sz w:val="24"/>
          <w:szCs w:val="24"/>
        </w:rPr>
        <w:lastRenderedPageBreak/>
        <w:t>3.2.2. Сохранять вид и специализацию, местоположение и размеры Объекта в течение установленного периода размещения Объекта.</w:t>
      </w:r>
      <w:r w:rsidRPr="00F84BED">
        <w:rPr>
          <w:rFonts w:ascii="Times New Roman" w:hAnsi="Times New Roman" w:cs="Times New Roman"/>
          <w:sz w:val="24"/>
          <w:szCs w:val="24"/>
          <w:lang w:eastAsia="en-US"/>
        </w:rPr>
        <w:t xml:space="preserve"> </w:t>
      </w:r>
      <w:r w:rsidRPr="0091237E">
        <w:rPr>
          <w:rFonts w:ascii="Times New Roman" w:hAnsi="Times New Roman" w:cs="Times New Roman"/>
          <w:sz w:val="24"/>
          <w:szCs w:val="24"/>
        </w:rPr>
        <w:t>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3.2.3.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органов местного самоуправления </w:t>
      </w:r>
      <w:r w:rsidR="0091237E">
        <w:rPr>
          <w:rFonts w:ascii="Times New Roman" w:hAnsi="Times New Roman" w:cs="Times New Roman"/>
          <w:sz w:val="24"/>
          <w:szCs w:val="24"/>
        </w:rPr>
        <w:t>Вурнарского</w:t>
      </w:r>
      <w:r>
        <w:rPr>
          <w:rFonts w:ascii="Times New Roman" w:hAnsi="Times New Roman" w:cs="Times New Roman"/>
          <w:sz w:val="24"/>
          <w:szCs w:val="24"/>
        </w:rPr>
        <w:t xml:space="preserve"> района.</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3.2.4. Обеспечить сохранение внешнего вида и оформления Объекта в течение всего срока действия настоящего договора.</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3.2.5. Обеспечить соблюдение санитарных норм и правил, вывоз мусора и иных отходов от использования объекта.</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3.2.7. Использовать Объект способами, которые не должны наносить вред окружающей среде.</w:t>
      </w:r>
    </w:p>
    <w:p w:rsidR="00D47A78" w:rsidRDefault="00D47A78" w:rsidP="001A72FC">
      <w:pPr>
        <w:pStyle w:val="ConsPlusNormal"/>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3.2.8. Не допускать загрязнение, захламление места размещения торгового Объекта.</w:t>
      </w:r>
    </w:p>
    <w:p w:rsidR="00D47A78" w:rsidRDefault="00D47A78" w:rsidP="00D47A78">
      <w:pPr>
        <w:pStyle w:val="ConsPlusNormal"/>
        <w:spacing w:line="228" w:lineRule="auto"/>
        <w:jc w:val="both"/>
        <w:rPr>
          <w:rFonts w:ascii="Times New Roman" w:hAnsi="Times New Roman" w:cs="Times New Roman"/>
          <w:sz w:val="24"/>
          <w:szCs w:val="24"/>
        </w:rPr>
      </w:pPr>
      <w:r w:rsidRPr="00E9176B">
        <w:rPr>
          <w:rFonts w:ascii="Times New Roman" w:hAnsi="Times New Roman" w:cs="Times New Roman"/>
          <w:sz w:val="24"/>
          <w:szCs w:val="24"/>
        </w:rPr>
        <w:t>3.2.</w:t>
      </w:r>
      <w:r>
        <w:rPr>
          <w:rFonts w:ascii="Times New Roman" w:hAnsi="Times New Roman" w:cs="Times New Roman"/>
          <w:sz w:val="24"/>
          <w:szCs w:val="24"/>
        </w:rPr>
        <w:t>9</w:t>
      </w:r>
      <w:r w:rsidRPr="00E9176B">
        <w:rPr>
          <w:rFonts w:ascii="Times New Roman" w:hAnsi="Times New Roman" w:cs="Times New Roman"/>
          <w:sz w:val="24"/>
          <w:szCs w:val="24"/>
        </w:rPr>
        <w:t xml:space="preserve">. В пятидневный срок после заключения настоящего договора предоставить Администрации </w:t>
      </w:r>
      <w:r w:rsidR="00EC112E">
        <w:rPr>
          <w:rFonts w:ascii="Times New Roman" w:hAnsi="Times New Roman" w:cs="Times New Roman"/>
          <w:sz w:val="24"/>
          <w:szCs w:val="24"/>
        </w:rPr>
        <w:t>Вурнарского муниципального округа</w:t>
      </w:r>
      <w:r w:rsidR="001A72FC">
        <w:rPr>
          <w:rFonts w:ascii="Times New Roman" w:hAnsi="Times New Roman" w:cs="Times New Roman"/>
          <w:sz w:val="24"/>
          <w:szCs w:val="24"/>
        </w:rPr>
        <w:t xml:space="preserve"> </w:t>
      </w:r>
      <w:r w:rsidRPr="00E9176B">
        <w:rPr>
          <w:rFonts w:ascii="Times New Roman" w:hAnsi="Times New Roman" w:cs="Times New Roman"/>
          <w:sz w:val="24"/>
          <w:szCs w:val="24"/>
        </w:rPr>
        <w:t>договор на вывоз мусора или договор на пользование контейнером для сбора мусора.</w:t>
      </w:r>
    </w:p>
    <w:p w:rsidR="00D47A78" w:rsidRPr="0091237E" w:rsidRDefault="00D47A78" w:rsidP="00D47A78">
      <w:pPr>
        <w:pStyle w:val="ConsPlusNormal"/>
        <w:spacing w:line="228" w:lineRule="auto"/>
        <w:jc w:val="both"/>
        <w:rPr>
          <w:rFonts w:ascii="Times New Roman" w:hAnsi="Times New Roman" w:cs="Times New Roman"/>
          <w:sz w:val="24"/>
          <w:szCs w:val="24"/>
        </w:rPr>
      </w:pPr>
      <w:r w:rsidRPr="0091237E">
        <w:rPr>
          <w:rFonts w:ascii="Times New Roman" w:hAnsi="Times New Roman" w:cs="Times New Roman"/>
          <w:sz w:val="24"/>
          <w:szCs w:val="24"/>
        </w:rPr>
        <w:t xml:space="preserve"> 3.2.10. Обеспечить представителям Администрации свободный доступ на Объект и место размещения Объекта по их требованию.</w:t>
      </w:r>
    </w:p>
    <w:p w:rsidR="00D47A78" w:rsidRPr="0091237E" w:rsidRDefault="00D47A78" w:rsidP="00D47A78">
      <w:pPr>
        <w:pStyle w:val="ConsPlusNormal"/>
        <w:spacing w:line="228" w:lineRule="auto"/>
        <w:jc w:val="both"/>
        <w:rPr>
          <w:rFonts w:ascii="Times New Roman" w:hAnsi="Times New Roman" w:cs="Times New Roman"/>
          <w:sz w:val="24"/>
          <w:szCs w:val="24"/>
        </w:rPr>
      </w:pPr>
      <w:r w:rsidRPr="0091237E">
        <w:rPr>
          <w:rFonts w:ascii="Times New Roman" w:hAnsi="Times New Roman" w:cs="Times New Roman"/>
          <w:sz w:val="24"/>
          <w:szCs w:val="24"/>
        </w:rPr>
        <w:t xml:space="preserve">3.2.11. В течение </w:t>
      </w:r>
      <w:r w:rsidR="0091237E" w:rsidRPr="0091237E">
        <w:rPr>
          <w:rFonts w:ascii="Times New Roman" w:hAnsi="Times New Roman" w:cs="Times New Roman"/>
          <w:sz w:val="24"/>
          <w:szCs w:val="24"/>
        </w:rPr>
        <w:t xml:space="preserve"> семи </w:t>
      </w:r>
      <w:r w:rsidRPr="0091237E">
        <w:rPr>
          <w:rFonts w:ascii="Times New Roman" w:hAnsi="Times New Roman" w:cs="Times New Roman"/>
          <w:sz w:val="24"/>
          <w:szCs w:val="24"/>
        </w:rPr>
        <w:t>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rsidR="00D47A78" w:rsidRDefault="00D47A78" w:rsidP="00D47A78">
      <w:pPr>
        <w:pStyle w:val="ConsPlusNormal"/>
        <w:spacing w:line="228"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3.2.12. Не допускать передачу прав по настоящему договору третьим лицам.</w:t>
      </w:r>
    </w:p>
    <w:p w:rsidR="00D47A78" w:rsidRPr="0091237E" w:rsidRDefault="00D47A78" w:rsidP="0091237E">
      <w:pPr>
        <w:pStyle w:val="ConsPlusNormal"/>
        <w:spacing w:line="228" w:lineRule="auto"/>
        <w:ind w:firstLine="0"/>
        <w:jc w:val="both"/>
        <w:rPr>
          <w:rFonts w:ascii="Times New Roman" w:hAnsi="Times New Roman" w:cs="Times New Roman"/>
          <w:sz w:val="24"/>
          <w:szCs w:val="24"/>
        </w:rPr>
      </w:pPr>
      <w:r w:rsidRPr="0091237E">
        <w:rPr>
          <w:rFonts w:ascii="Times New Roman" w:hAnsi="Times New Roman" w:cs="Times New Roman"/>
          <w:sz w:val="24"/>
          <w:szCs w:val="24"/>
        </w:rPr>
        <w:t xml:space="preserve">            3.2.13.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 </w:t>
      </w:r>
      <w:r w:rsidR="0091237E" w:rsidRPr="0091237E">
        <w:rPr>
          <w:rFonts w:ascii="Times New Roman" w:hAnsi="Times New Roman" w:cs="Times New Roman"/>
          <w:sz w:val="24"/>
          <w:szCs w:val="24"/>
        </w:rPr>
        <w:t xml:space="preserve">администрации </w:t>
      </w:r>
      <w:r w:rsidR="00EC112E">
        <w:rPr>
          <w:rFonts w:ascii="Times New Roman" w:hAnsi="Times New Roman" w:cs="Times New Roman"/>
          <w:sz w:val="24"/>
          <w:szCs w:val="24"/>
        </w:rPr>
        <w:t>Вурнарского муниципального округа</w:t>
      </w:r>
      <w:r w:rsidR="0091237E" w:rsidRPr="0091237E">
        <w:rPr>
          <w:rFonts w:ascii="Times New Roman" w:hAnsi="Times New Roman" w:cs="Times New Roman"/>
          <w:sz w:val="24"/>
          <w:szCs w:val="24"/>
        </w:rPr>
        <w:t xml:space="preserve"> </w:t>
      </w:r>
      <w:r w:rsidRPr="0091237E">
        <w:rPr>
          <w:rFonts w:ascii="Times New Roman" w:hAnsi="Times New Roman" w:cs="Times New Roman"/>
          <w:sz w:val="24"/>
          <w:szCs w:val="24"/>
        </w:rPr>
        <w:t>и третьим лицам в полном объеме.</w:t>
      </w:r>
    </w:p>
    <w:p w:rsidR="00D47A78" w:rsidRDefault="00D47A78" w:rsidP="00D47A78">
      <w:pPr>
        <w:pStyle w:val="ConsPlusNormal"/>
        <w:spacing w:line="228"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3.3. Администрация имеет право:</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3.3.1. В любое время проверять соблюдение Хозяйствующим субъектом требований настоящего договора на месте размещения торгового Объекта.</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3.3.2. Требовать расторжения договора и возмещения убытков в случае, если Хозяйствующий субъект размещает торговый Объект не в соответствии с его заявленным видом, специализацией, периодом размещения, схемой и иными условиями настоящего договора.</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3.3.3. В случае отказа Хозяйствующего субъекта демонтировать и вывезти торговый Объект при прекращении договора в установленном порядке самостоятельно, осуществить указанные действия и обеспечить ответственное хранение торгового Объекта за счет Хозяйствующего субъекта.</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3.4. Администрация обязана предоставить Хозяйствующему субъекту право на размещение торгового Объекта в соответствии с условиями настоящего договора.</w:t>
      </w:r>
    </w:p>
    <w:p w:rsidR="00D47A78" w:rsidRDefault="00D47A78" w:rsidP="00D47A78">
      <w:pPr>
        <w:pStyle w:val="ConsPlusNormal"/>
        <w:spacing w:line="228" w:lineRule="auto"/>
        <w:jc w:val="both"/>
        <w:rPr>
          <w:rFonts w:ascii="Times New Roman" w:hAnsi="Times New Roman" w:cs="Times New Roman"/>
          <w:sz w:val="24"/>
          <w:szCs w:val="24"/>
        </w:rPr>
      </w:pPr>
    </w:p>
    <w:p w:rsidR="00D47A78" w:rsidRDefault="00D47A78" w:rsidP="00D47A78">
      <w:pPr>
        <w:pStyle w:val="ConsPlusNormal"/>
        <w:spacing w:line="228" w:lineRule="auto"/>
        <w:jc w:val="center"/>
        <w:outlineLvl w:val="0"/>
        <w:rPr>
          <w:rFonts w:ascii="Times New Roman" w:hAnsi="Times New Roman" w:cs="Times New Roman"/>
          <w:sz w:val="24"/>
          <w:szCs w:val="24"/>
        </w:rPr>
      </w:pPr>
      <w:r>
        <w:rPr>
          <w:rFonts w:ascii="Times New Roman" w:hAnsi="Times New Roman" w:cs="Times New Roman"/>
          <w:sz w:val="24"/>
          <w:szCs w:val="24"/>
        </w:rPr>
        <w:t>4. Срок действия договора</w:t>
      </w:r>
    </w:p>
    <w:p w:rsidR="00EA537F" w:rsidRDefault="00EA537F" w:rsidP="00D47A78">
      <w:pPr>
        <w:pStyle w:val="ConsPlusNormal"/>
        <w:spacing w:line="228" w:lineRule="auto"/>
        <w:jc w:val="center"/>
        <w:outlineLvl w:val="0"/>
        <w:rPr>
          <w:rFonts w:ascii="Times New Roman" w:hAnsi="Times New Roman" w:cs="Times New Roman"/>
          <w:sz w:val="24"/>
          <w:szCs w:val="24"/>
        </w:rPr>
      </w:pP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4.1. Настоящий договор действует с момента его подписания Сторонами и до  «___» ____________ </w:t>
      </w:r>
      <w:r w:rsidR="001A72FC">
        <w:rPr>
          <w:rFonts w:ascii="Times New Roman" w:hAnsi="Times New Roman" w:cs="Times New Roman"/>
          <w:sz w:val="24"/>
          <w:szCs w:val="24"/>
        </w:rPr>
        <w:t>202</w:t>
      </w:r>
      <w:r>
        <w:rPr>
          <w:rFonts w:ascii="Times New Roman" w:hAnsi="Times New Roman" w:cs="Times New Roman"/>
          <w:sz w:val="24"/>
          <w:szCs w:val="24"/>
        </w:rPr>
        <w:t>___</w:t>
      </w:r>
      <w:r w:rsidR="001A72FC">
        <w:rPr>
          <w:rFonts w:ascii="Times New Roman" w:hAnsi="Times New Roman" w:cs="Times New Roman"/>
          <w:sz w:val="24"/>
          <w:szCs w:val="24"/>
        </w:rPr>
        <w:t xml:space="preserve"> г.</w:t>
      </w:r>
      <w:r>
        <w:rPr>
          <w:rFonts w:ascii="Times New Roman" w:hAnsi="Times New Roman" w:cs="Times New Roman"/>
          <w:sz w:val="24"/>
          <w:szCs w:val="24"/>
        </w:rPr>
        <w:t xml:space="preserve"> , а в части исполнения обязательств по оплате - до момента исполнения таких обязательств.</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47A78" w:rsidRDefault="00D47A78" w:rsidP="00D47A78">
      <w:pPr>
        <w:pStyle w:val="ConsPlusNormal"/>
        <w:spacing w:line="228" w:lineRule="auto"/>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5. Ответственность Сторон</w:t>
      </w:r>
    </w:p>
    <w:p w:rsidR="00EA537F" w:rsidRDefault="00EA537F" w:rsidP="00D47A78">
      <w:pPr>
        <w:pStyle w:val="ConsPlusNormal"/>
        <w:spacing w:line="228" w:lineRule="auto"/>
        <w:ind w:firstLine="0"/>
        <w:jc w:val="center"/>
        <w:outlineLvl w:val="0"/>
        <w:rPr>
          <w:rFonts w:ascii="Times New Roman" w:hAnsi="Times New Roman" w:cs="Times New Roman"/>
          <w:sz w:val="24"/>
          <w:szCs w:val="24"/>
        </w:rPr>
      </w:pPr>
    </w:p>
    <w:p w:rsidR="00D47A78" w:rsidRPr="00EA7B2E" w:rsidRDefault="00D47A78" w:rsidP="001A72FC">
      <w:pPr>
        <w:pStyle w:val="ConsPlusNormal"/>
        <w:spacing w:line="228" w:lineRule="auto"/>
        <w:jc w:val="both"/>
        <w:rPr>
          <w:sz w:val="24"/>
          <w:szCs w:val="24"/>
        </w:rPr>
      </w:pPr>
      <w:r>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r w:rsidRPr="00EA7B2E">
        <w:rPr>
          <w:sz w:val="24"/>
          <w:szCs w:val="24"/>
          <w:lang w:eastAsia="en-US"/>
        </w:rPr>
        <w:t xml:space="preserve"> </w:t>
      </w:r>
    </w:p>
    <w:p w:rsidR="00D47A78" w:rsidRPr="00874CF1" w:rsidRDefault="00D47A78" w:rsidP="001A72FC">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5.2. В случае просрочки уплаты платежей Хозяйствующий субъект обязан выплатить администрации </w:t>
      </w:r>
      <w:r w:rsidR="00EC112E">
        <w:rPr>
          <w:rFonts w:ascii="Times New Roman" w:hAnsi="Times New Roman" w:cs="Times New Roman"/>
          <w:sz w:val="24"/>
          <w:szCs w:val="24"/>
        </w:rPr>
        <w:t>Вурнарского муниципального округа</w:t>
      </w:r>
      <w:r w:rsidR="001A72FC">
        <w:rPr>
          <w:rFonts w:ascii="Times New Roman" w:hAnsi="Times New Roman" w:cs="Times New Roman"/>
          <w:sz w:val="24"/>
          <w:szCs w:val="24"/>
        </w:rPr>
        <w:t xml:space="preserve"> </w:t>
      </w:r>
      <w:r>
        <w:rPr>
          <w:rFonts w:ascii="Times New Roman" w:hAnsi="Times New Roman" w:cs="Times New Roman"/>
          <w:sz w:val="24"/>
          <w:szCs w:val="24"/>
        </w:rPr>
        <w:t>пеню в размере 1/300</w:t>
      </w:r>
      <w:r w:rsidRPr="00EA7B2E">
        <w:rPr>
          <w:rFonts w:ascii="Times New Roman" w:hAnsi="Times New Roman" w:cs="Times New Roman"/>
          <w:sz w:val="24"/>
          <w:szCs w:val="24"/>
          <w:lang w:eastAsia="en-US"/>
        </w:rPr>
        <w:t xml:space="preserve"> </w:t>
      </w:r>
      <w:r>
        <w:rPr>
          <w:rFonts w:ascii="Times New Roman" w:hAnsi="Times New Roman" w:cs="Times New Roman"/>
          <w:sz w:val="24"/>
          <w:szCs w:val="24"/>
        </w:rPr>
        <w:t xml:space="preserve"> </w:t>
      </w:r>
      <w:r w:rsidRPr="00874CF1">
        <w:rPr>
          <w:rFonts w:ascii="Times New Roman" w:hAnsi="Times New Roman" w:cs="Times New Roman"/>
          <w:sz w:val="24"/>
          <w:szCs w:val="24"/>
        </w:rPr>
        <w:t>действующей на дату уплаты пеней ключевой</w:t>
      </w:r>
      <w:r w:rsidRPr="00EA7B2E">
        <w:rPr>
          <w:rFonts w:ascii="Times New Roman" w:hAnsi="Times New Roman" w:cs="Times New Roman"/>
          <w:color w:val="FF0000"/>
          <w:sz w:val="24"/>
          <w:szCs w:val="24"/>
        </w:rPr>
        <w:t xml:space="preserve"> </w:t>
      </w:r>
      <w:r>
        <w:rPr>
          <w:rFonts w:ascii="Times New Roman" w:hAnsi="Times New Roman" w:cs="Times New Roman"/>
          <w:sz w:val="24"/>
          <w:szCs w:val="24"/>
        </w:rPr>
        <w:t xml:space="preserve">  ставки рефинансирования ЦБ РФ </w:t>
      </w:r>
      <w:r w:rsidRPr="00874CF1">
        <w:rPr>
          <w:rFonts w:ascii="Times New Roman" w:hAnsi="Times New Roman" w:cs="Times New Roman"/>
          <w:sz w:val="24"/>
          <w:szCs w:val="24"/>
        </w:rPr>
        <w:t xml:space="preserve">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
    <w:p w:rsidR="00D47A78" w:rsidRPr="00874CF1" w:rsidRDefault="00D47A78" w:rsidP="001A72FC">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4CF1">
        <w:rPr>
          <w:rFonts w:ascii="Times New Roman" w:hAnsi="Times New Roman" w:cs="Times New Roman"/>
          <w:sz w:val="24"/>
          <w:szCs w:val="24"/>
        </w:rPr>
        <w:t xml:space="preserve">5.3. В случае </w:t>
      </w:r>
      <w:proofErr w:type="spellStart"/>
      <w:r w:rsidRPr="00874CF1">
        <w:rPr>
          <w:rFonts w:ascii="Times New Roman" w:hAnsi="Times New Roman" w:cs="Times New Roman"/>
          <w:sz w:val="24"/>
          <w:szCs w:val="24"/>
        </w:rPr>
        <w:t>неустановки</w:t>
      </w:r>
      <w:proofErr w:type="spellEnd"/>
      <w:r w:rsidRPr="00874CF1">
        <w:rPr>
          <w:rFonts w:ascii="Times New Roman" w:hAnsi="Times New Roman" w:cs="Times New Roman"/>
          <w:sz w:val="24"/>
          <w:szCs w:val="24"/>
        </w:rPr>
        <w:t xml:space="preserve"> Объекта Хозяйствующий субъект не освобождается от внесения соответствующей платы по условиям настоящего договора.</w:t>
      </w:r>
    </w:p>
    <w:p w:rsidR="00D47A78" w:rsidRPr="00874CF1" w:rsidRDefault="00D47A78" w:rsidP="001A72FC">
      <w:pPr>
        <w:pStyle w:val="ConsPlusNormal"/>
        <w:spacing w:line="228" w:lineRule="auto"/>
        <w:jc w:val="both"/>
        <w:rPr>
          <w:rFonts w:ascii="Times New Roman" w:hAnsi="Times New Roman" w:cs="Times New Roman"/>
          <w:sz w:val="24"/>
          <w:szCs w:val="24"/>
        </w:rPr>
      </w:pPr>
      <w:r w:rsidRPr="00874CF1">
        <w:rPr>
          <w:rFonts w:ascii="Times New Roman" w:hAnsi="Times New Roman" w:cs="Times New Roman"/>
          <w:sz w:val="24"/>
          <w:szCs w:val="24"/>
        </w:rPr>
        <w:t>5.4. Контроль за расчетами Сторон по настоящему договору (раздел 2 настоящего договора), осуществляет Администрация.</w:t>
      </w:r>
    </w:p>
    <w:p w:rsidR="00D47A78" w:rsidRPr="008A56BC" w:rsidRDefault="00D47A78" w:rsidP="00D47A78">
      <w:pPr>
        <w:pStyle w:val="ConsPlusNormal"/>
        <w:spacing w:line="228" w:lineRule="auto"/>
        <w:ind w:firstLine="0"/>
        <w:jc w:val="both"/>
        <w:rPr>
          <w:rFonts w:ascii="Times New Roman" w:hAnsi="Times New Roman" w:cs="Times New Roman"/>
          <w:color w:val="FF0000"/>
          <w:sz w:val="24"/>
          <w:szCs w:val="24"/>
        </w:rPr>
      </w:pPr>
    </w:p>
    <w:p w:rsidR="00D47A78" w:rsidRDefault="00D47A78" w:rsidP="00D47A78">
      <w:pPr>
        <w:pStyle w:val="ConsPlusNormal"/>
        <w:spacing w:line="228" w:lineRule="auto"/>
        <w:ind w:firstLine="0"/>
        <w:jc w:val="center"/>
        <w:outlineLvl w:val="0"/>
        <w:rPr>
          <w:rFonts w:ascii="Times New Roman" w:hAnsi="Times New Roman" w:cs="Times New Roman"/>
          <w:sz w:val="24"/>
          <w:szCs w:val="24"/>
        </w:rPr>
      </w:pPr>
      <w:r>
        <w:rPr>
          <w:rFonts w:ascii="Times New Roman" w:hAnsi="Times New Roman" w:cs="Times New Roman"/>
          <w:sz w:val="24"/>
          <w:szCs w:val="24"/>
        </w:rPr>
        <w:t>6. Изменение и прекращение договора</w:t>
      </w:r>
      <w:r w:rsidR="00874CF1">
        <w:rPr>
          <w:rFonts w:ascii="Times New Roman" w:hAnsi="Times New Roman" w:cs="Times New Roman"/>
          <w:sz w:val="24"/>
          <w:szCs w:val="24"/>
        </w:rPr>
        <w:t xml:space="preserve">  </w:t>
      </w:r>
    </w:p>
    <w:p w:rsidR="00874CF1" w:rsidRDefault="00874CF1" w:rsidP="00D47A78">
      <w:pPr>
        <w:pStyle w:val="ConsPlusNormal"/>
        <w:spacing w:line="228" w:lineRule="auto"/>
        <w:ind w:firstLine="0"/>
        <w:jc w:val="center"/>
        <w:outlineLvl w:val="0"/>
        <w:rPr>
          <w:rFonts w:ascii="Times New Roman" w:hAnsi="Times New Roman" w:cs="Times New Roman"/>
          <w:sz w:val="24"/>
          <w:szCs w:val="24"/>
        </w:rPr>
      </w:pP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6.1. По соглашению Сторон настоящий договор может быть изменен. При этом не допускается изменение существенных условий договора:</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1) основания заключения договора на размещение нестационарного объекта;</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организатора аукциона, принявшего решение о проведении аукциона, и реквизиты такого решения;</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3) адрес размещения (местоположение и размер площади места размещения Объекта), вид, специализация, период размещения нестационарного торгового Объекта;</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4) ответственность сторон.</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D47A78" w:rsidRPr="00874CF1" w:rsidRDefault="00D47A78" w:rsidP="00D47A78">
      <w:pPr>
        <w:pStyle w:val="ConsPlusNormal"/>
        <w:spacing w:line="228" w:lineRule="auto"/>
        <w:rPr>
          <w:rFonts w:ascii="Times New Roman" w:hAnsi="Times New Roman" w:cs="Times New Roman"/>
          <w:sz w:val="24"/>
          <w:szCs w:val="24"/>
        </w:rPr>
      </w:pPr>
      <w:r w:rsidRPr="00874CF1">
        <w:rPr>
          <w:rFonts w:ascii="Times New Roman" w:hAnsi="Times New Roman" w:cs="Times New Roman"/>
          <w:sz w:val="24"/>
          <w:szCs w:val="24"/>
        </w:rPr>
        <w:t>6.3. Настоящий договор расторгается:</w:t>
      </w:r>
    </w:p>
    <w:p w:rsidR="00D47A78" w:rsidRPr="00874CF1" w:rsidRDefault="00D47A78" w:rsidP="00D47A78">
      <w:pPr>
        <w:pStyle w:val="ConsPlusNormal"/>
        <w:spacing w:line="228" w:lineRule="auto"/>
        <w:jc w:val="both"/>
        <w:rPr>
          <w:rFonts w:ascii="Times New Roman" w:hAnsi="Times New Roman" w:cs="Times New Roman"/>
          <w:sz w:val="24"/>
          <w:szCs w:val="24"/>
        </w:rPr>
      </w:pPr>
      <w:bookmarkStart w:id="2" w:name="_Hlk82009293"/>
      <w:r w:rsidRPr="00874CF1">
        <w:rPr>
          <w:rFonts w:ascii="Times New Roman" w:hAnsi="Times New Roman" w:cs="Times New Roman"/>
          <w:sz w:val="24"/>
          <w:szCs w:val="24"/>
        </w:rPr>
        <w:t>1) по истечении сроков, установленных пунктами 1.3 и 4.1 настоящего договора;</w:t>
      </w:r>
    </w:p>
    <w:p w:rsidR="00D47A78" w:rsidRPr="00874CF1" w:rsidRDefault="00D47A78" w:rsidP="00D47A78">
      <w:pPr>
        <w:pStyle w:val="ConsPlusNormal"/>
        <w:spacing w:line="228" w:lineRule="auto"/>
        <w:jc w:val="both"/>
        <w:rPr>
          <w:rFonts w:ascii="Times New Roman" w:hAnsi="Times New Roman" w:cs="Times New Roman"/>
          <w:sz w:val="24"/>
          <w:szCs w:val="24"/>
        </w:rPr>
      </w:pPr>
      <w:r w:rsidRPr="00874CF1">
        <w:rPr>
          <w:rFonts w:ascii="Times New Roman" w:hAnsi="Times New Roman" w:cs="Times New Roman"/>
          <w:sz w:val="24"/>
          <w:szCs w:val="24"/>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D47A78" w:rsidRPr="00874CF1" w:rsidRDefault="00D47A78" w:rsidP="00D47A78">
      <w:pPr>
        <w:pStyle w:val="ConsPlusNormal"/>
        <w:spacing w:line="228" w:lineRule="auto"/>
        <w:jc w:val="both"/>
        <w:rPr>
          <w:rFonts w:ascii="Times New Roman" w:hAnsi="Times New Roman" w:cs="Times New Roman"/>
          <w:sz w:val="24"/>
          <w:szCs w:val="24"/>
        </w:rPr>
      </w:pPr>
      <w:r w:rsidRPr="00874CF1">
        <w:rPr>
          <w:rFonts w:ascii="Times New Roman" w:hAnsi="Times New Roman" w:cs="Times New Roman"/>
          <w:sz w:val="24"/>
          <w:szCs w:val="24"/>
        </w:rPr>
        <w:t>3) в связи с односторонним отказом Администрации от исполнения настоящего договора по следующим основаниям:</w:t>
      </w:r>
    </w:p>
    <w:p w:rsidR="00D47A78" w:rsidRPr="00874CF1" w:rsidRDefault="001A72FC"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A78" w:rsidRPr="00874CF1">
        <w:rPr>
          <w:rFonts w:ascii="Times New Roman" w:hAnsi="Times New Roman" w:cs="Times New Roman"/>
          <w:sz w:val="24"/>
          <w:szCs w:val="24"/>
        </w:rPr>
        <w:t>просрочка исполнения Хозяйствующим субъектом обязательств по плате на срок более 30 календарных дней;</w:t>
      </w:r>
    </w:p>
    <w:p w:rsidR="00D47A78" w:rsidRPr="00874CF1" w:rsidRDefault="001A72FC"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A78" w:rsidRPr="00874CF1">
        <w:rPr>
          <w:rFonts w:ascii="Times New Roman" w:hAnsi="Times New Roman" w:cs="Times New Roman"/>
          <w:sz w:val="24"/>
          <w:szCs w:val="24"/>
        </w:rPr>
        <w:t xml:space="preserve">размещение Хозяйствующим субъектом Объекта, не соответствующего характеристикам, указанным в пункте 1.1 настоящего договора, и (или) требованиям законодательства Российской Федерации, и (или) законодательства Чувашской Республики, и </w:t>
      </w:r>
      <w:r w:rsidR="00874CF1" w:rsidRPr="00874CF1">
        <w:rPr>
          <w:rFonts w:ascii="Times New Roman" w:hAnsi="Times New Roman" w:cs="Times New Roman"/>
          <w:sz w:val="24"/>
          <w:szCs w:val="24"/>
        </w:rPr>
        <w:t>н</w:t>
      </w:r>
      <w:r w:rsidR="00D47A78" w:rsidRPr="00874CF1">
        <w:rPr>
          <w:rFonts w:ascii="Times New Roman" w:hAnsi="Times New Roman" w:cs="Times New Roman"/>
          <w:sz w:val="24"/>
          <w:szCs w:val="24"/>
        </w:rPr>
        <w:t xml:space="preserve">ормативных правовых актов </w:t>
      </w:r>
      <w:r w:rsidR="00EC112E">
        <w:rPr>
          <w:rFonts w:ascii="Times New Roman" w:hAnsi="Times New Roman" w:cs="Times New Roman"/>
          <w:sz w:val="24"/>
          <w:szCs w:val="24"/>
        </w:rPr>
        <w:t>Вурнарского муниципального округа</w:t>
      </w:r>
      <w:r>
        <w:rPr>
          <w:rFonts w:ascii="Times New Roman" w:hAnsi="Times New Roman" w:cs="Times New Roman"/>
          <w:sz w:val="24"/>
          <w:szCs w:val="24"/>
        </w:rPr>
        <w:t xml:space="preserve"> </w:t>
      </w:r>
      <w:r w:rsidR="00874CF1" w:rsidRPr="00874CF1">
        <w:rPr>
          <w:rFonts w:ascii="Times New Roman" w:hAnsi="Times New Roman" w:cs="Times New Roman"/>
          <w:sz w:val="24"/>
          <w:szCs w:val="24"/>
        </w:rPr>
        <w:t>Чувашской Республики</w:t>
      </w:r>
      <w:r w:rsidR="00D47A78" w:rsidRPr="00874CF1">
        <w:rPr>
          <w:rFonts w:ascii="Times New Roman" w:hAnsi="Times New Roman" w:cs="Times New Roman"/>
          <w:sz w:val="24"/>
          <w:szCs w:val="24"/>
        </w:rPr>
        <w:t>;</w:t>
      </w:r>
    </w:p>
    <w:p w:rsidR="00D47A78" w:rsidRPr="00874CF1" w:rsidRDefault="001A72FC"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A78" w:rsidRPr="00874CF1">
        <w:rPr>
          <w:rFonts w:ascii="Times New Roman" w:hAnsi="Times New Roman" w:cs="Times New Roman"/>
          <w:sz w:val="24"/>
          <w:szCs w:val="24"/>
        </w:rPr>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D47A78" w:rsidRPr="00874CF1" w:rsidRDefault="001A72FC"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A78" w:rsidRPr="00874CF1">
        <w:rPr>
          <w:rFonts w:ascii="Times New Roman" w:hAnsi="Times New Roman" w:cs="Times New Roman"/>
          <w:sz w:val="24"/>
          <w:szCs w:val="24"/>
        </w:rPr>
        <w:t xml:space="preserve">нарушение Хозяйствующим субъектом экологических норм или правил продажи табачной продукции, </w:t>
      </w:r>
      <w:proofErr w:type="spellStart"/>
      <w:r w:rsidR="00D47A78" w:rsidRPr="00874CF1">
        <w:rPr>
          <w:rFonts w:ascii="Times New Roman" w:hAnsi="Times New Roman" w:cs="Times New Roman"/>
          <w:sz w:val="24"/>
          <w:szCs w:val="24"/>
        </w:rPr>
        <w:t>никотинсодержащей</w:t>
      </w:r>
      <w:proofErr w:type="spellEnd"/>
      <w:r w:rsidR="00D47A78" w:rsidRPr="00874CF1">
        <w:rPr>
          <w:rFonts w:ascii="Times New Roman" w:hAnsi="Times New Roman" w:cs="Times New Roman"/>
          <w:sz w:val="24"/>
          <w:szCs w:val="24"/>
        </w:rPr>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D47A78" w:rsidRPr="00874CF1" w:rsidRDefault="00D47A78" w:rsidP="00D47A78">
      <w:pPr>
        <w:pStyle w:val="ConsPlusNormal"/>
        <w:spacing w:line="228" w:lineRule="auto"/>
        <w:jc w:val="both"/>
        <w:rPr>
          <w:rFonts w:ascii="Times New Roman" w:hAnsi="Times New Roman" w:cs="Times New Roman"/>
          <w:sz w:val="24"/>
          <w:szCs w:val="24"/>
        </w:rPr>
      </w:pPr>
      <w:r w:rsidRPr="00874CF1">
        <w:rPr>
          <w:rFonts w:ascii="Times New Roman" w:hAnsi="Times New Roman" w:cs="Times New Roman"/>
          <w:sz w:val="24"/>
          <w:szCs w:val="24"/>
        </w:rPr>
        <w:t>4) в связи с односторонним отказом от исполнения настоящего договора Хозяйствующим субъектом;</w:t>
      </w:r>
    </w:p>
    <w:p w:rsidR="00D47A78" w:rsidRPr="00874CF1" w:rsidRDefault="00D47A78" w:rsidP="00D47A78">
      <w:pPr>
        <w:pStyle w:val="ConsPlusNormal"/>
        <w:spacing w:line="228" w:lineRule="auto"/>
        <w:jc w:val="both"/>
        <w:rPr>
          <w:rFonts w:ascii="Times New Roman" w:hAnsi="Times New Roman" w:cs="Times New Roman"/>
          <w:sz w:val="24"/>
          <w:szCs w:val="24"/>
        </w:rPr>
      </w:pPr>
      <w:r w:rsidRPr="00874CF1">
        <w:rPr>
          <w:rFonts w:ascii="Times New Roman" w:hAnsi="Times New Roman" w:cs="Times New Roman"/>
          <w:sz w:val="24"/>
          <w:szCs w:val="24"/>
        </w:rPr>
        <w:t>5) по решению суда.</w:t>
      </w:r>
      <w:bookmarkEnd w:id="2"/>
      <w:r w:rsidRPr="00874CF1">
        <w:rPr>
          <w:rFonts w:ascii="Times New Roman" w:hAnsi="Times New Roman" w:cs="Times New Roman"/>
          <w:sz w:val="24"/>
          <w:szCs w:val="24"/>
        </w:rPr>
        <w:t xml:space="preserve"> </w:t>
      </w:r>
    </w:p>
    <w:p w:rsidR="00D47A78" w:rsidRPr="00874CF1" w:rsidRDefault="00D47A78" w:rsidP="00D47A78">
      <w:pPr>
        <w:pStyle w:val="ConsPlusNormal"/>
        <w:spacing w:line="228" w:lineRule="auto"/>
        <w:jc w:val="both"/>
        <w:outlineLvl w:val="0"/>
        <w:rPr>
          <w:rFonts w:ascii="Times New Roman" w:hAnsi="Times New Roman" w:cs="Times New Roman"/>
          <w:sz w:val="24"/>
          <w:szCs w:val="24"/>
        </w:rPr>
      </w:pPr>
      <w:r w:rsidRPr="00874CF1">
        <w:rPr>
          <w:rFonts w:ascii="Times New Roman" w:hAnsi="Times New Roman" w:cs="Times New Roman"/>
          <w:sz w:val="24"/>
          <w:szCs w:val="24"/>
        </w:rPr>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w:t>
      </w:r>
      <w:r w:rsidRPr="00874CF1">
        <w:rPr>
          <w:rFonts w:ascii="Times New Roman" w:hAnsi="Times New Roman" w:cs="Times New Roman"/>
          <w:sz w:val="24"/>
          <w:szCs w:val="24"/>
        </w:rPr>
        <w:lastRenderedPageBreak/>
        <w:t>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D47A78" w:rsidRPr="00874CF1" w:rsidRDefault="00D47A78" w:rsidP="00D47A78">
      <w:pPr>
        <w:pStyle w:val="ConsPlusNormal"/>
        <w:spacing w:line="228" w:lineRule="auto"/>
        <w:jc w:val="both"/>
        <w:outlineLvl w:val="0"/>
        <w:rPr>
          <w:rFonts w:ascii="Times New Roman" w:hAnsi="Times New Roman" w:cs="Times New Roman"/>
          <w:sz w:val="24"/>
          <w:szCs w:val="24"/>
        </w:rPr>
      </w:pPr>
      <w:r w:rsidRPr="00874CF1">
        <w:rPr>
          <w:rFonts w:ascii="Times New Roman" w:hAnsi="Times New Roman" w:cs="Times New Roman"/>
          <w:sz w:val="24"/>
          <w:szCs w:val="24"/>
        </w:rPr>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D47A78" w:rsidRPr="00874CF1" w:rsidRDefault="00D47A78" w:rsidP="00D47A78">
      <w:pPr>
        <w:pStyle w:val="ConsPlusNormal"/>
        <w:spacing w:line="228" w:lineRule="auto"/>
        <w:jc w:val="both"/>
        <w:outlineLvl w:val="0"/>
        <w:rPr>
          <w:rFonts w:ascii="Times New Roman" w:hAnsi="Times New Roman" w:cs="Times New Roman"/>
          <w:sz w:val="24"/>
          <w:szCs w:val="24"/>
        </w:rPr>
      </w:pPr>
      <w:r w:rsidRPr="00874CF1">
        <w:rPr>
          <w:rFonts w:ascii="Times New Roman" w:hAnsi="Times New Roman" w:cs="Times New Roman"/>
          <w:sz w:val="24"/>
          <w:szCs w:val="24"/>
        </w:rPr>
        <w:t>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предусмотренных настоящим договором.</w:t>
      </w:r>
    </w:p>
    <w:p w:rsidR="00D47A78" w:rsidRDefault="00D47A78" w:rsidP="00D47A78">
      <w:pPr>
        <w:pStyle w:val="ConsPlusNormal"/>
        <w:spacing w:line="228" w:lineRule="auto"/>
        <w:jc w:val="center"/>
        <w:outlineLvl w:val="0"/>
        <w:rPr>
          <w:rFonts w:ascii="Times New Roman" w:hAnsi="Times New Roman" w:cs="Times New Roman"/>
          <w:sz w:val="24"/>
          <w:szCs w:val="24"/>
        </w:rPr>
      </w:pPr>
    </w:p>
    <w:p w:rsidR="00D47A78" w:rsidRDefault="00D47A78" w:rsidP="00D47A78">
      <w:pPr>
        <w:pStyle w:val="ConsPlusNormal"/>
        <w:spacing w:line="228" w:lineRule="auto"/>
        <w:jc w:val="center"/>
        <w:outlineLvl w:val="0"/>
        <w:rPr>
          <w:rFonts w:ascii="Times New Roman" w:hAnsi="Times New Roman" w:cs="Times New Roman"/>
          <w:sz w:val="24"/>
          <w:szCs w:val="24"/>
        </w:rPr>
      </w:pPr>
      <w:r>
        <w:rPr>
          <w:rFonts w:ascii="Times New Roman" w:hAnsi="Times New Roman" w:cs="Times New Roman"/>
          <w:sz w:val="24"/>
          <w:szCs w:val="24"/>
        </w:rPr>
        <w:t>7. Заключительные положения</w:t>
      </w:r>
    </w:p>
    <w:p w:rsidR="00874CF1" w:rsidRDefault="00874CF1" w:rsidP="00D47A78">
      <w:pPr>
        <w:pStyle w:val="ConsPlusNormal"/>
        <w:spacing w:line="228" w:lineRule="auto"/>
        <w:jc w:val="center"/>
        <w:outlineLvl w:val="0"/>
        <w:rPr>
          <w:rFonts w:ascii="Times New Roman" w:hAnsi="Times New Roman" w:cs="Times New Roman"/>
          <w:sz w:val="24"/>
          <w:szCs w:val="24"/>
        </w:rPr>
      </w:pP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Чувашской Республики в установленном порядке.</w:t>
      </w:r>
    </w:p>
    <w:p w:rsidR="00D47A78" w:rsidRDefault="00D47A78" w:rsidP="00D47A78">
      <w:pPr>
        <w:pStyle w:val="ConsPlusNormal"/>
        <w:spacing w:line="228" w:lineRule="auto"/>
        <w:jc w:val="both"/>
        <w:rPr>
          <w:rFonts w:ascii="Times New Roman" w:hAnsi="Times New Roman" w:cs="Times New Roman"/>
          <w:sz w:val="24"/>
          <w:szCs w:val="24"/>
        </w:rPr>
      </w:pPr>
      <w:r w:rsidRPr="00874CF1">
        <w:rPr>
          <w:rFonts w:ascii="Times New Roman" w:hAnsi="Times New Roman" w:cs="Times New Roman"/>
          <w:sz w:val="24"/>
          <w:szCs w:val="24"/>
        </w:rPr>
        <w:t>Срок для рассмотрения заявления, претензии, любого иного обращения между Сторонами настоящего договора составляет 10 календарных дней.</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w:t>
      </w:r>
      <w:r w:rsidR="00EC112E">
        <w:rPr>
          <w:rFonts w:ascii="Times New Roman" w:hAnsi="Times New Roman" w:cs="Times New Roman"/>
          <w:sz w:val="24"/>
          <w:szCs w:val="24"/>
        </w:rPr>
        <w:t>Вурнарского муниципального округа</w:t>
      </w:r>
      <w:r w:rsidR="001A72FC">
        <w:rPr>
          <w:rFonts w:ascii="Times New Roman" w:hAnsi="Times New Roman" w:cs="Times New Roman"/>
          <w:sz w:val="24"/>
          <w:szCs w:val="24"/>
        </w:rPr>
        <w:t xml:space="preserve"> </w:t>
      </w:r>
      <w:r>
        <w:rPr>
          <w:rFonts w:ascii="Times New Roman" w:hAnsi="Times New Roman" w:cs="Times New Roman"/>
          <w:sz w:val="24"/>
          <w:szCs w:val="24"/>
        </w:rPr>
        <w:t>в течение всего срока действия данного договора.</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7.3. Приложения к договору составляют его неотъемлемую часть.</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47A78" w:rsidRDefault="00D47A78" w:rsidP="00D47A78">
      <w:pPr>
        <w:pStyle w:val="ConsPlusNormal"/>
        <w:spacing w:line="228" w:lineRule="auto"/>
        <w:jc w:val="both"/>
        <w:rPr>
          <w:rFonts w:ascii="Times New Roman" w:hAnsi="Times New Roman" w:cs="Times New Roman"/>
          <w:sz w:val="24"/>
          <w:szCs w:val="24"/>
        </w:rPr>
      </w:pPr>
      <w:r>
        <w:rPr>
          <w:rFonts w:ascii="Times New Roman" w:hAnsi="Times New Roman" w:cs="Times New Roman"/>
          <w:sz w:val="24"/>
          <w:szCs w:val="24"/>
        </w:rPr>
        <w:t>Приложение: Порядок расчета платы за размещение нестационарного торгового объекта.</w:t>
      </w:r>
    </w:p>
    <w:p w:rsidR="00D47A78" w:rsidRDefault="00D47A78" w:rsidP="00D47A78">
      <w:pPr>
        <w:pStyle w:val="ConsPlusNormal"/>
        <w:spacing w:line="228" w:lineRule="auto"/>
        <w:ind w:firstLine="0"/>
        <w:jc w:val="center"/>
        <w:outlineLvl w:val="0"/>
        <w:rPr>
          <w:rFonts w:ascii="Times New Roman" w:hAnsi="Times New Roman" w:cs="Times New Roman"/>
          <w:sz w:val="24"/>
          <w:szCs w:val="24"/>
        </w:rPr>
      </w:pPr>
    </w:p>
    <w:p w:rsidR="00D47A78" w:rsidRDefault="00D47A78" w:rsidP="00D47A78">
      <w:pPr>
        <w:pStyle w:val="ConsPlusNormal"/>
        <w:spacing w:line="228" w:lineRule="auto"/>
        <w:ind w:firstLine="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D47A78" w:rsidRPr="00874CF1" w:rsidRDefault="00D47A78" w:rsidP="00D47A78">
      <w:pPr>
        <w:pStyle w:val="ConsPlusNormal"/>
        <w:spacing w:line="228" w:lineRule="auto"/>
        <w:jc w:val="center"/>
        <w:outlineLvl w:val="0"/>
        <w:rPr>
          <w:rFonts w:ascii="Times New Roman" w:hAnsi="Times New Roman" w:cs="Times New Roman"/>
          <w:b/>
          <w:sz w:val="24"/>
          <w:szCs w:val="24"/>
        </w:rPr>
      </w:pPr>
      <w:r w:rsidRPr="00874CF1">
        <w:rPr>
          <w:rFonts w:ascii="Times New Roman" w:hAnsi="Times New Roman" w:cs="Times New Roman"/>
          <w:b/>
          <w:sz w:val="24"/>
          <w:szCs w:val="24"/>
        </w:rPr>
        <w:t>8. Юридические адреса и банковские реквизиты Сторон</w:t>
      </w:r>
    </w:p>
    <w:p w:rsidR="00D47A78" w:rsidRPr="00874CF1" w:rsidRDefault="00D47A78" w:rsidP="00D47A78">
      <w:pPr>
        <w:pStyle w:val="ConsPlusNormal"/>
        <w:spacing w:line="228" w:lineRule="auto"/>
        <w:ind w:firstLine="0"/>
        <w:jc w:val="both"/>
        <w:outlineLvl w:val="0"/>
        <w:rPr>
          <w:rFonts w:ascii="Times New Roman" w:hAnsi="Times New Roman" w:cs="Times New Roman"/>
          <w:sz w:val="24"/>
          <w:szCs w:val="24"/>
        </w:rPr>
      </w:pPr>
    </w:p>
    <w:p w:rsidR="00D47A78" w:rsidRDefault="00D47A78" w:rsidP="00D47A78">
      <w:pPr>
        <w:pStyle w:val="ConsPlusNormal"/>
        <w:spacing w:line="228" w:lineRule="auto"/>
        <w:ind w:firstLine="0"/>
        <w:jc w:val="center"/>
        <w:outlineLvl w:val="0"/>
        <w:rPr>
          <w:rFonts w:ascii="Times New Roman" w:hAnsi="Times New Roman" w:cs="Times New Roman"/>
          <w:sz w:val="24"/>
          <w:szCs w:val="24"/>
        </w:rPr>
      </w:pPr>
    </w:p>
    <w:tbl>
      <w:tblPr>
        <w:tblW w:w="9464" w:type="dxa"/>
        <w:tblLook w:val="04A0" w:firstRow="1" w:lastRow="0" w:firstColumn="1" w:lastColumn="0" w:noHBand="0" w:noVBand="1"/>
      </w:tblPr>
      <w:tblGrid>
        <w:gridCol w:w="4503"/>
        <w:gridCol w:w="718"/>
        <w:gridCol w:w="4243"/>
      </w:tblGrid>
      <w:tr w:rsidR="00D47A78" w:rsidTr="00052E78">
        <w:tc>
          <w:tcPr>
            <w:tcW w:w="4503" w:type="dxa"/>
          </w:tcPr>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Хозяйствующий субъект: 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p>
        </w:tc>
        <w:tc>
          <w:tcPr>
            <w:tcW w:w="718" w:type="dxa"/>
          </w:tcPr>
          <w:p w:rsidR="00D47A78" w:rsidRDefault="00D47A78" w:rsidP="00052E78">
            <w:pPr>
              <w:pStyle w:val="ConsPlusNonformat"/>
              <w:widowControl/>
              <w:spacing w:line="228" w:lineRule="auto"/>
              <w:jc w:val="both"/>
              <w:rPr>
                <w:rFonts w:ascii="Times New Roman" w:hAnsi="Times New Roman" w:cs="Times New Roman"/>
                <w:sz w:val="24"/>
                <w:szCs w:val="24"/>
              </w:rPr>
            </w:pPr>
          </w:p>
        </w:tc>
        <w:tc>
          <w:tcPr>
            <w:tcW w:w="4243" w:type="dxa"/>
          </w:tcPr>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Администрация: 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p>
        </w:tc>
      </w:tr>
      <w:tr w:rsidR="00D47A78" w:rsidTr="00052E78">
        <w:tc>
          <w:tcPr>
            <w:tcW w:w="4503" w:type="dxa"/>
          </w:tcPr>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Подпись __________________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p>
        </w:tc>
        <w:tc>
          <w:tcPr>
            <w:tcW w:w="718" w:type="dxa"/>
          </w:tcPr>
          <w:p w:rsidR="00D47A78" w:rsidRDefault="00D47A78" w:rsidP="00052E78">
            <w:pPr>
              <w:pStyle w:val="ConsPlusNormal"/>
              <w:spacing w:line="228" w:lineRule="auto"/>
              <w:ind w:firstLine="0"/>
              <w:jc w:val="center"/>
              <w:outlineLvl w:val="0"/>
              <w:rPr>
                <w:rFonts w:ascii="Times New Roman" w:hAnsi="Times New Roman" w:cs="Times New Roman"/>
                <w:sz w:val="24"/>
                <w:szCs w:val="24"/>
              </w:rPr>
            </w:pPr>
          </w:p>
        </w:tc>
        <w:tc>
          <w:tcPr>
            <w:tcW w:w="4243" w:type="dxa"/>
          </w:tcPr>
          <w:p w:rsidR="00D47A78" w:rsidRDefault="00D47A78" w:rsidP="00052E78">
            <w:pPr>
              <w:pStyle w:val="ConsPlusNormal"/>
              <w:spacing w:line="228" w:lineRule="auto"/>
              <w:ind w:firstLine="0"/>
              <w:outlineLvl w:val="0"/>
              <w:rPr>
                <w:rFonts w:ascii="Times New Roman" w:hAnsi="Times New Roman" w:cs="Times New Roman"/>
                <w:sz w:val="24"/>
                <w:szCs w:val="24"/>
              </w:rPr>
            </w:pPr>
            <w:r>
              <w:rPr>
                <w:rFonts w:ascii="Times New Roman" w:hAnsi="Times New Roman" w:cs="Times New Roman"/>
                <w:sz w:val="24"/>
                <w:szCs w:val="24"/>
              </w:rPr>
              <w:t>Подпись _________________</w:t>
            </w:r>
          </w:p>
          <w:p w:rsidR="00D47A78" w:rsidRDefault="00D47A78" w:rsidP="00052E78">
            <w:pPr>
              <w:pStyle w:val="ConsPlusNormal"/>
              <w:spacing w:line="228" w:lineRule="auto"/>
              <w:ind w:firstLine="0"/>
              <w:outlineLvl w:val="0"/>
              <w:rPr>
                <w:rFonts w:ascii="Times New Roman" w:hAnsi="Times New Roman" w:cs="Times New Roman"/>
                <w:sz w:val="24"/>
                <w:szCs w:val="24"/>
              </w:rPr>
            </w:pPr>
          </w:p>
        </w:tc>
      </w:tr>
    </w:tbl>
    <w:p w:rsidR="00D47A78" w:rsidRDefault="00D47A78" w:rsidP="00D47A78">
      <w:r>
        <w:t xml:space="preserve">М.П.                                                                                 М.П. </w:t>
      </w:r>
    </w:p>
    <w:p w:rsidR="00D47A78" w:rsidRDefault="00D47A78" w:rsidP="00D47A78">
      <w:pPr>
        <w:autoSpaceDE w:val="0"/>
        <w:autoSpaceDN w:val="0"/>
        <w:adjustRightInd w:val="0"/>
        <w:ind w:firstLine="709"/>
      </w:pPr>
    </w:p>
    <w:p w:rsidR="00D47A78" w:rsidRDefault="00D47A78" w:rsidP="00D47A78">
      <w:pPr>
        <w:autoSpaceDE w:val="0"/>
        <w:autoSpaceDN w:val="0"/>
        <w:adjustRightInd w:val="0"/>
        <w:ind w:firstLine="709"/>
      </w:pPr>
    </w:p>
    <w:p w:rsidR="00D47A78" w:rsidRDefault="00D47A78" w:rsidP="00D47A78">
      <w:pPr>
        <w:autoSpaceDE w:val="0"/>
        <w:autoSpaceDN w:val="0"/>
        <w:adjustRightInd w:val="0"/>
        <w:ind w:firstLine="709"/>
      </w:pPr>
      <w:r>
        <w:lastRenderedPageBreak/>
        <w:t>Примечание:</w:t>
      </w:r>
    </w:p>
    <w:p w:rsidR="00D47A78" w:rsidRPr="00DC37C1" w:rsidRDefault="00D47A78" w:rsidP="00D47A78">
      <w:pPr>
        <w:pStyle w:val="af6"/>
        <w:autoSpaceDE w:val="0"/>
        <w:autoSpaceDN w:val="0"/>
        <w:adjustRightInd w:val="0"/>
        <w:ind w:left="0" w:firstLine="709"/>
        <w:jc w:val="both"/>
        <w:rPr>
          <w:rFonts w:ascii="Times New Roman" w:hAnsi="Times New Roman"/>
          <w:lang w:val="ru-RU"/>
        </w:rPr>
      </w:pPr>
      <w:r w:rsidRPr="00DC37C1">
        <w:rPr>
          <w:rFonts w:ascii="Times New Roman" w:hAnsi="Times New Roman"/>
          <w:lang w:val="ru-RU"/>
        </w:rPr>
        <w:t>* -  в зависимости от предоставления права на размещение нестационарного торгового объекта по результатам проведенного аукциона или в ином порядке, установленном настоящим постановлением.</w:t>
      </w:r>
    </w:p>
    <w:p w:rsidR="00D47A78" w:rsidRDefault="00D47A78" w:rsidP="00D47A7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 в зависимости от срока размещения нестационарного торгового объекта: при сроке до 3 месяцев – оплата производится единовременно, при сезонном сроке – оплата производится в размере 50% размера платы за размещение нестационарного торгового объекта в течение 5 рабочих дней с даты подписания договора, оставшиеся 50 % - в течение 5 рабочих дней от середины указанного срока, при круглогодичном сроке – в течение 5 рабочих дней следующего календарного месяца.</w:t>
      </w:r>
    </w:p>
    <w:p w:rsidR="00D47A78" w:rsidRDefault="00D47A78" w:rsidP="00D47A78">
      <w:pPr>
        <w:pStyle w:val="af6"/>
        <w:autoSpaceDE w:val="0"/>
        <w:autoSpaceDN w:val="0"/>
        <w:adjustRightInd w:val="0"/>
        <w:ind w:left="0" w:firstLine="709"/>
        <w:jc w:val="both"/>
        <w:rPr>
          <w:rFonts w:ascii="Times New Roman" w:hAnsi="Times New Roman"/>
          <w:lang w:val="ru-RU"/>
        </w:rPr>
      </w:pPr>
      <w:r>
        <w:rPr>
          <w:rFonts w:ascii="Times New Roman" w:hAnsi="Times New Roman"/>
          <w:lang w:val="ru-RU"/>
        </w:rPr>
        <w:t xml:space="preserve"> </w:t>
      </w:r>
    </w:p>
    <w:p w:rsidR="00D47A78" w:rsidRDefault="00D47A78" w:rsidP="00D47A78">
      <w:pPr>
        <w:pStyle w:val="af6"/>
        <w:autoSpaceDE w:val="0"/>
        <w:autoSpaceDN w:val="0"/>
        <w:adjustRightInd w:val="0"/>
        <w:ind w:left="0" w:firstLine="709"/>
        <w:jc w:val="both"/>
        <w:rPr>
          <w:rFonts w:ascii="Times New Roman" w:hAnsi="Times New Roman"/>
          <w:lang w:val="ru-RU"/>
        </w:rPr>
      </w:pPr>
    </w:p>
    <w:p w:rsidR="00D47A78" w:rsidRPr="00DC37C1" w:rsidRDefault="00D47A78" w:rsidP="00D47A78">
      <w:pPr>
        <w:pStyle w:val="af6"/>
        <w:autoSpaceDE w:val="0"/>
        <w:autoSpaceDN w:val="0"/>
        <w:adjustRightInd w:val="0"/>
        <w:ind w:left="0" w:firstLine="709"/>
        <w:jc w:val="both"/>
        <w:rPr>
          <w:rFonts w:ascii="Times New Roman" w:hAnsi="Times New Roman"/>
          <w:lang w:val="ru-RU"/>
        </w:rPr>
      </w:pPr>
    </w:p>
    <w:p w:rsidR="00D47A78" w:rsidRDefault="00D47A78" w:rsidP="00D47A78">
      <w:pPr>
        <w:autoSpaceDE w:val="0"/>
        <w:autoSpaceDN w:val="0"/>
        <w:adjustRightInd w:val="0"/>
        <w:ind w:left="6372" w:firstLine="708"/>
      </w:pPr>
      <w:r>
        <w:br w:type="page"/>
      </w:r>
    </w:p>
    <w:tbl>
      <w:tblPr>
        <w:tblW w:w="0" w:type="auto"/>
        <w:tblInd w:w="108" w:type="dxa"/>
        <w:tblLook w:val="04A0" w:firstRow="1" w:lastRow="0" w:firstColumn="1" w:lastColumn="0" w:noHBand="0" w:noVBand="1"/>
      </w:tblPr>
      <w:tblGrid>
        <w:gridCol w:w="9214"/>
      </w:tblGrid>
      <w:tr w:rsidR="00D47A78" w:rsidRPr="00874CF1" w:rsidTr="00052E78">
        <w:tc>
          <w:tcPr>
            <w:tcW w:w="9214" w:type="dxa"/>
          </w:tcPr>
          <w:p w:rsidR="00D47A78" w:rsidRPr="00874CF1" w:rsidRDefault="00D47A78" w:rsidP="00052E78">
            <w:pPr>
              <w:suppressAutoHyphens/>
              <w:jc w:val="right"/>
            </w:pPr>
            <w:r w:rsidRPr="00874CF1">
              <w:lastRenderedPageBreak/>
              <w:t xml:space="preserve">Приложение </w:t>
            </w:r>
          </w:p>
          <w:p w:rsidR="00D47A78" w:rsidRPr="00874CF1" w:rsidRDefault="00D47A78" w:rsidP="00052E78">
            <w:pPr>
              <w:suppressAutoHyphens/>
              <w:jc w:val="right"/>
            </w:pPr>
            <w:r w:rsidRPr="00874CF1">
              <w:t xml:space="preserve">к договору </w:t>
            </w:r>
          </w:p>
          <w:p w:rsidR="00D47A78" w:rsidRPr="00874CF1" w:rsidRDefault="00D47A78" w:rsidP="00052E78">
            <w:pPr>
              <w:suppressAutoHyphens/>
              <w:jc w:val="right"/>
            </w:pPr>
            <w:r w:rsidRPr="00874CF1">
              <w:t>№______ от ______________</w:t>
            </w:r>
          </w:p>
          <w:p w:rsidR="00D47A78" w:rsidRPr="00874CF1" w:rsidRDefault="00D47A78" w:rsidP="00052E78">
            <w:pPr>
              <w:suppressAutoHyphens/>
              <w:jc w:val="right"/>
            </w:pPr>
          </w:p>
        </w:tc>
      </w:tr>
    </w:tbl>
    <w:p w:rsidR="00D47A78" w:rsidRPr="00874CF1" w:rsidRDefault="00D47A78" w:rsidP="00D47A78">
      <w:pPr>
        <w:suppressAutoHyphens/>
        <w:jc w:val="right"/>
      </w:pPr>
    </w:p>
    <w:p w:rsidR="00D47A78" w:rsidRPr="00874CF1" w:rsidRDefault="00D47A78" w:rsidP="00D47A78">
      <w:pPr>
        <w:spacing w:line="360" w:lineRule="auto"/>
        <w:jc w:val="center"/>
        <w:rPr>
          <w:b/>
        </w:rPr>
      </w:pPr>
      <w:r w:rsidRPr="00874CF1">
        <w:rPr>
          <w:b/>
        </w:rPr>
        <w:t>ПОРЯДОК</w:t>
      </w:r>
    </w:p>
    <w:p w:rsidR="00D47A78" w:rsidRPr="00874CF1" w:rsidRDefault="00D47A78" w:rsidP="00D47A78">
      <w:pPr>
        <w:ind w:left="612"/>
        <w:jc w:val="center"/>
      </w:pPr>
      <w:r w:rsidRPr="00874CF1">
        <w:t>расчета платы по договору на размещение нестационарного торгового объекта</w:t>
      </w:r>
    </w:p>
    <w:p w:rsidR="00D47A78" w:rsidRPr="00874CF1" w:rsidRDefault="00D47A78" w:rsidP="00D47A78">
      <w:pPr>
        <w:rPr>
          <w:b/>
          <w:i/>
        </w:rPr>
      </w:pPr>
    </w:p>
    <w:p w:rsidR="00D47A78" w:rsidRPr="00874CF1" w:rsidRDefault="00D47A78" w:rsidP="00D47A78">
      <w:pPr>
        <w:rPr>
          <w:b/>
          <w:i/>
        </w:rPr>
      </w:pPr>
    </w:p>
    <w:p w:rsidR="00D47A78" w:rsidRPr="00874CF1" w:rsidRDefault="00D47A78" w:rsidP="00D47A78">
      <w:pPr>
        <w:tabs>
          <w:tab w:val="left" w:pos="9300"/>
        </w:tabs>
        <w:rPr>
          <w:b/>
          <w:i/>
        </w:rPr>
      </w:pPr>
      <w:r w:rsidRPr="00874CF1">
        <w:t>Хозяйствующий субъект:</w:t>
      </w:r>
      <w:r w:rsidRPr="00874CF1">
        <w:rPr>
          <w:b/>
        </w:rPr>
        <w:t xml:space="preserve"> ___________________________________________</w:t>
      </w:r>
    </w:p>
    <w:p w:rsidR="00D47A78" w:rsidRPr="00874CF1" w:rsidRDefault="00D47A78" w:rsidP="00D47A78">
      <w:pPr>
        <w:ind w:right="-146"/>
      </w:pPr>
      <w:r w:rsidRPr="00874CF1">
        <w:t>Место размещения нестационарного торгового объекта (далее – Объект)________________</w:t>
      </w:r>
    </w:p>
    <w:p w:rsidR="00D47A78" w:rsidRPr="00874CF1" w:rsidRDefault="00D47A78" w:rsidP="00D47A78">
      <w:r w:rsidRPr="00874CF1">
        <w:t>Тип объекта – _________________________________</w:t>
      </w:r>
    </w:p>
    <w:p w:rsidR="00D47A78" w:rsidRPr="00874CF1" w:rsidRDefault="00D47A78" w:rsidP="00D47A78">
      <w:r w:rsidRPr="00874CF1">
        <w:t>Площадь Объекта (S) _________</w:t>
      </w:r>
      <w:proofErr w:type="spellStart"/>
      <w:r w:rsidRPr="00874CF1">
        <w:t>кв.м</w:t>
      </w:r>
      <w:proofErr w:type="spellEnd"/>
      <w:r w:rsidRPr="00874CF1">
        <w:t>.</w:t>
      </w:r>
    </w:p>
    <w:p w:rsidR="00D47A78" w:rsidRPr="00874CF1" w:rsidRDefault="00D47A78" w:rsidP="00D47A78"/>
    <w:p w:rsidR="00D47A78" w:rsidRPr="00874CF1" w:rsidRDefault="00D47A78" w:rsidP="00D47A78">
      <w:pPr>
        <w:ind w:right="-235" w:firstLine="700"/>
      </w:pPr>
      <w:r w:rsidRPr="00874CF1">
        <w:t>1. Основания расчета платы по договору:</w:t>
      </w:r>
    </w:p>
    <w:p w:rsidR="00D47A78" w:rsidRPr="00874CF1" w:rsidRDefault="00D47A78" w:rsidP="00D47A78">
      <w:pPr>
        <w:ind w:right="-36" w:firstLine="700"/>
      </w:pPr>
      <w:r w:rsidRPr="00874CF1">
        <w:t>Решение ______________________________________________________________;</w:t>
      </w:r>
    </w:p>
    <w:p w:rsidR="00D47A78" w:rsidRPr="00414285" w:rsidRDefault="00D47A78" w:rsidP="00D47A78">
      <w:pPr>
        <w:jc w:val="center"/>
        <w:rPr>
          <w:sz w:val="18"/>
          <w:szCs w:val="18"/>
        </w:rPr>
      </w:pPr>
      <w:r w:rsidRPr="00414285">
        <w:rPr>
          <w:sz w:val="18"/>
          <w:szCs w:val="18"/>
          <w:lang w:eastAsia="en-US"/>
        </w:rPr>
        <w:t xml:space="preserve">                         (</w:t>
      </w:r>
      <w:r w:rsidRPr="00414285">
        <w:rPr>
          <w:sz w:val="18"/>
          <w:szCs w:val="18"/>
        </w:rPr>
        <w:t xml:space="preserve">наименование, реквизиты НПА муниципального образования, определяющего стартовые цены и </w:t>
      </w:r>
    </w:p>
    <w:p w:rsidR="00D47A78" w:rsidRPr="00414285" w:rsidRDefault="00D47A78" w:rsidP="00D47A78">
      <w:pPr>
        <w:jc w:val="center"/>
        <w:rPr>
          <w:sz w:val="18"/>
          <w:szCs w:val="18"/>
        </w:rPr>
      </w:pPr>
      <w:r w:rsidRPr="00414285">
        <w:rPr>
          <w:sz w:val="18"/>
          <w:szCs w:val="18"/>
        </w:rPr>
        <w:t>коэффициенты для Объекта)</w:t>
      </w:r>
    </w:p>
    <w:p w:rsidR="00D47A78" w:rsidRPr="00874CF1" w:rsidRDefault="00D47A78" w:rsidP="00D47A78">
      <w:pPr>
        <w:ind w:right="-36" w:firstLine="700"/>
      </w:pPr>
    </w:p>
    <w:p w:rsidR="00D47A78" w:rsidRPr="00874CF1" w:rsidRDefault="00D47A78" w:rsidP="00D47A78">
      <w:pPr>
        <w:numPr>
          <w:ilvl w:val="0"/>
          <w:numId w:val="10"/>
        </w:numPr>
        <w:ind w:right="-2"/>
      </w:pPr>
      <w:r w:rsidRPr="00874CF1">
        <w:t>Размер платы по договору на размещение Объекта рассчитывается по формуле:</w:t>
      </w:r>
    </w:p>
    <w:p w:rsidR="00D47A78" w:rsidRPr="00874CF1" w:rsidRDefault="00D47A78" w:rsidP="00D47A78">
      <w:pPr>
        <w:ind w:right="-2" w:firstLine="709"/>
      </w:pPr>
    </w:p>
    <w:p w:rsidR="00D47A78" w:rsidRPr="00874CF1" w:rsidRDefault="00D47A78" w:rsidP="00D47A78">
      <w:pPr>
        <w:ind w:left="360" w:right="-2"/>
        <w:rPr>
          <w:bCs/>
        </w:rPr>
      </w:pPr>
      <w:r w:rsidRPr="00874CF1">
        <w:rPr>
          <w:bCs/>
        </w:rPr>
        <w:t xml:space="preserve">        Н= БСЦ </w:t>
      </w:r>
      <w:r w:rsidRPr="00874CF1">
        <w:rPr>
          <w:bCs/>
          <w:vertAlign w:val="subscript"/>
        </w:rPr>
        <w:t>*</w:t>
      </w:r>
      <w:r w:rsidRPr="00874CF1">
        <w:rPr>
          <w:bCs/>
        </w:rPr>
        <w:t xml:space="preserve"> </w:t>
      </w:r>
      <w:r w:rsidRPr="00874CF1">
        <w:rPr>
          <w:bCs/>
          <w:lang w:val="en-US"/>
        </w:rPr>
        <w:t>K</w:t>
      </w:r>
      <w:r w:rsidRPr="00874CF1">
        <w:rPr>
          <w:bCs/>
        </w:rPr>
        <w:t xml:space="preserve"> </w:t>
      </w:r>
      <w:r w:rsidRPr="00874CF1">
        <w:rPr>
          <w:bCs/>
          <w:vertAlign w:val="subscript"/>
        </w:rPr>
        <w:t xml:space="preserve">мест. * </w:t>
      </w:r>
      <w:r w:rsidRPr="00874CF1">
        <w:rPr>
          <w:bCs/>
        </w:rPr>
        <w:t xml:space="preserve">К </w:t>
      </w:r>
      <w:r w:rsidRPr="00874CF1">
        <w:rPr>
          <w:bCs/>
          <w:vertAlign w:val="subscript"/>
        </w:rPr>
        <w:t xml:space="preserve">врем,        </w:t>
      </w:r>
      <w:r w:rsidRPr="00874CF1">
        <w:rPr>
          <w:bCs/>
        </w:rPr>
        <w:t>где</w:t>
      </w:r>
    </w:p>
    <w:p w:rsidR="00D47A78" w:rsidRPr="00874CF1" w:rsidRDefault="00D47A78" w:rsidP="00D47A78">
      <w:pPr>
        <w:ind w:right="-2" w:firstLine="709"/>
        <w:rPr>
          <w:bCs/>
          <w:vertAlign w:val="subscript"/>
        </w:rPr>
      </w:pPr>
    </w:p>
    <w:p w:rsidR="00D47A78" w:rsidRPr="00874CF1" w:rsidRDefault="00D47A78" w:rsidP="00D47A78">
      <w:pPr>
        <w:ind w:right="-2" w:firstLine="709"/>
        <w:rPr>
          <w:bCs/>
        </w:rPr>
      </w:pPr>
      <w:r w:rsidRPr="00874CF1">
        <w:rPr>
          <w:bCs/>
        </w:rPr>
        <w:t>«Н» - цена договора на право размещения нестационарного торгового объекта за период пользования, в рублях;</w:t>
      </w:r>
    </w:p>
    <w:p w:rsidR="00D47A78" w:rsidRPr="00874CF1" w:rsidRDefault="00D47A78" w:rsidP="00D47A78">
      <w:pPr>
        <w:ind w:right="-2" w:firstLine="709"/>
        <w:rPr>
          <w:bCs/>
        </w:rPr>
      </w:pPr>
      <w:r w:rsidRPr="00874CF1">
        <w:rPr>
          <w:bCs/>
        </w:rPr>
        <w:t>«БСЦ» - базовая стартовая цена права на размещение нестационарного торгового объекта в расчете на 1 месяц (или 1 день) в рублях (таблица 1);</w:t>
      </w:r>
    </w:p>
    <w:p w:rsidR="00D47A78" w:rsidRPr="00874CF1" w:rsidRDefault="00D47A78" w:rsidP="00D47A78">
      <w:pPr>
        <w:ind w:right="-2" w:firstLine="709"/>
        <w:rPr>
          <w:bCs/>
        </w:rPr>
      </w:pPr>
      <w:r w:rsidRPr="00874CF1">
        <w:rPr>
          <w:bCs/>
        </w:rPr>
        <w:t>«</w:t>
      </w:r>
      <w:r w:rsidRPr="00874CF1">
        <w:rPr>
          <w:bCs/>
          <w:lang w:val="en-US"/>
        </w:rPr>
        <w:t>K</w:t>
      </w:r>
      <w:r w:rsidRPr="00874CF1">
        <w:rPr>
          <w:bCs/>
        </w:rPr>
        <w:t xml:space="preserve"> </w:t>
      </w:r>
      <w:r w:rsidRPr="00874CF1">
        <w:rPr>
          <w:bCs/>
          <w:vertAlign w:val="subscript"/>
        </w:rPr>
        <w:t>мест.</w:t>
      </w:r>
      <w:r w:rsidRPr="00874CF1">
        <w:rPr>
          <w:bCs/>
        </w:rPr>
        <w:t>»</w:t>
      </w:r>
      <w:r w:rsidRPr="00874CF1">
        <w:rPr>
          <w:bCs/>
          <w:vertAlign w:val="subscript"/>
        </w:rPr>
        <w:t xml:space="preserve"> </w:t>
      </w:r>
      <w:r w:rsidRPr="00874CF1">
        <w:rPr>
          <w:bCs/>
        </w:rPr>
        <w:t>– коэффициент, учитывающий территориальное расположение нестационарного торгового объекта (таблица 2);</w:t>
      </w:r>
    </w:p>
    <w:p w:rsidR="00D47A78" w:rsidRPr="00874CF1" w:rsidRDefault="00D47A78" w:rsidP="00D47A78">
      <w:pPr>
        <w:ind w:right="-2" w:firstLine="709"/>
        <w:rPr>
          <w:bCs/>
        </w:rPr>
      </w:pPr>
      <w:r w:rsidRPr="00874CF1">
        <w:rPr>
          <w:bCs/>
        </w:rPr>
        <w:t xml:space="preserve"> «К </w:t>
      </w:r>
      <w:r w:rsidRPr="00874CF1">
        <w:rPr>
          <w:bCs/>
          <w:vertAlign w:val="subscript"/>
        </w:rPr>
        <w:t>врем.</w:t>
      </w:r>
      <w:r w:rsidRPr="00874CF1">
        <w:rPr>
          <w:bCs/>
        </w:rPr>
        <w:t>» -  количество месяцев, на которое предоставляется место для размещения нестационарного торгового объекта.</w:t>
      </w:r>
    </w:p>
    <w:p w:rsidR="00D47A78" w:rsidRPr="00874CF1" w:rsidRDefault="00D47A78" w:rsidP="00D47A78">
      <w:pPr>
        <w:ind w:right="-2" w:firstLine="709"/>
      </w:pPr>
      <w:r w:rsidRPr="00874CF1">
        <w:t>______________________________________________________________________</w:t>
      </w:r>
    </w:p>
    <w:p w:rsidR="00D47A78" w:rsidRPr="00874CF1" w:rsidRDefault="00D47A78" w:rsidP="00D47A78">
      <w:pPr>
        <w:jc w:val="center"/>
      </w:pPr>
      <w:r w:rsidRPr="00874CF1">
        <w:rPr>
          <w:lang w:eastAsia="en-US"/>
        </w:rPr>
        <w:t>(</w:t>
      </w:r>
      <w:r w:rsidRPr="00874CF1">
        <w:t>расчет платы на размещение Объекта)</w:t>
      </w:r>
    </w:p>
    <w:p w:rsidR="00D47A78" w:rsidRPr="00874CF1" w:rsidRDefault="00D47A78" w:rsidP="00D47A78">
      <w:pPr>
        <w:tabs>
          <w:tab w:val="left" w:pos="540"/>
        </w:tabs>
        <w:ind w:firstLine="628"/>
        <w:rPr>
          <w:b/>
        </w:rPr>
      </w:pPr>
      <w:r w:rsidRPr="00874CF1">
        <w:t>2. Расчет платежей за период с ________ года по __________ года включительно</w:t>
      </w:r>
    </w:p>
    <w:p w:rsidR="00D47A78" w:rsidRPr="00874CF1" w:rsidRDefault="00D47A78" w:rsidP="00D47A78">
      <w:pPr>
        <w:tabs>
          <w:tab w:val="left" w:pos="540"/>
        </w:tabs>
      </w:pPr>
    </w:p>
    <w:tbl>
      <w:tblPr>
        <w:tblW w:w="0" w:type="auto"/>
        <w:jc w:val="center"/>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2693"/>
        <w:gridCol w:w="3146"/>
      </w:tblGrid>
      <w:tr w:rsidR="00D47A78" w:rsidRPr="00874CF1" w:rsidTr="00052E78">
        <w:trPr>
          <w:jc w:val="center"/>
        </w:trPr>
        <w:tc>
          <w:tcPr>
            <w:tcW w:w="3424" w:type="dxa"/>
          </w:tcPr>
          <w:p w:rsidR="00D47A78" w:rsidRPr="00874CF1" w:rsidRDefault="00D47A78" w:rsidP="00052E78">
            <w:pPr>
              <w:tabs>
                <w:tab w:val="left" w:pos="540"/>
              </w:tabs>
              <w:jc w:val="center"/>
              <w:rPr>
                <w:lang w:val="en-US"/>
              </w:rPr>
            </w:pPr>
            <w:r w:rsidRPr="00874CF1">
              <w:t xml:space="preserve">Расчетный период </w:t>
            </w:r>
          </w:p>
        </w:tc>
        <w:tc>
          <w:tcPr>
            <w:tcW w:w="2693" w:type="dxa"/>
          </w:tcPr>
          <w:p w:rsidR="00D47A78" w:rsidRPr="00874CF1" w:rsidRDefault="00D47A78" w:rsidP="00052E78">
            <w:pPr>
              <w:tabs>
                <w:tab w:val="left" w:pos="540"/>
              </w:tabs>
              <w:ind w:left="-84"/>
              <w:jc w:val="center"/>
            </w:pPr>
            <w:r w:rsidRPr="00874CF1">
              <w:t>Срок оплаты</w:t>
            </w:r>
          </w:p>
        </w:tc>
        <w:tc>
          <w:tcPr>
            <w:tcW w:w="3146" w:type="dxa"/>
          </w:tcPr>
          <w:p w:rsidR="00D47A78" w:rsidRPr="00874CF1" w:rsidRDefault="00D47A78" w:rsidP="00052E78">
            <w:pPr>
              <w:tabs>
                <w:tab w:val="left" w:pos="540"/>
              </w:tabs>
              <w:jc w:val="center"/>
              <w:rPr>
                <w:i/>
              </w:rPr>
            </w:pPr>
            <w:r w:rsidRPr="00874CF1">
              <w:t>Сумма (руб.)</w:t>
            </w:r>
          </w:p>
        </w:tc>
      </w:tr>
      <w:tr w:rsidR="00D47A78" w:rsidRPr="00874CF1" w:rsidTr="00052E78">
        <w:trPr>
          <w:jc w:val="center"/>
        </w:trPr>
        <w:tc>
          <w:tcPr>
            <w:tcW w:w="3424" w:type="dxa"/>
          </w:tcPr>
          <w:p w:rsidR="00D47A78" w:rsidRPr="00874CF1" w:rsidRDefault="00D47A78" w:rsidP="00052E78">
            <w:pPr>
              <w:tabs>
                <w:tab w:val="left" w:pos="540"/>
              </w:tabs>
              <w:jc w:val="center"/>
            </w:pPr>
          </w:p>
        </w:tc>
        <w:tc>
          <w:tcPr>
            <w:tcW w:w="2693" w:type="dxa"/>
          </w:tcPr>
          <w:p w:rsidR="00D47A78" w:rsidRPr="00874CF1" w:rsidRDefault="00D47A78" w:rsidP="00052E78">
            <w:pPr>
              <w:tabs>
                <w:tab w:val="left" w:pos="540"/>
              </w:tabs>
              <w:ind w:left="-84"/>
              <w:jc w:val="center"/>
            </w:pPr>
          </w:p>
        </w:tc>
        <w:tc>
          <w:tcPr>
            <w:tcW w:w="3146" w:type="dxa"/>
            <w:vAlign w:val="bottom"/>
          </w:tcPr>
          <w:p w:rsidR="00D47A78" w:rsidRPr="00874CF1" w:rsidRDefault="00D47A78" w:rsidP="00052E78">
            <w:pPr>
              <w:jc w:val="center"/>
            </w:pPr>
          </w:p>
        </w:tc>
      </w:tr>
      <w:tr w:rsidR="00D47A78" w:rsidRPr="00874CF1" w:rsidTr="00052E78">
        <w:trPr>
          <w:jc w:val="center"/>
        </w:trPr>
        <w:tc>
          <w:tcPr>
            <w:tcW w:w="3424" w:type="dxa"/>
          </w:tcPr>
          <w:p w:rsidR="00D47A78" w:rsidRPr="00874CF1" w:rsidRDefault="00D47A78" w:rsidP="00052E78">
            <w:pPr>
              <w:tabs>
                <w:tab w:val="left" w:pos="540"/>
              </w:tabs>
              <w:jc w:val="center"/>
            </w:pPr>
          </w:p>
        </w:tc>
        <w:tc>
          <w:tcPr>
            <w:tcW w:w="2693" w:type="dxa"/>
          </w:tcPr>
          <w:p w:rsidR="00D47A78" w:rsidRPr="00874CF1" w:rsidRDefault="00D47A78" w:rsidP="00052E78">
            <w:pPr>
              <w:tabs>
                <w:tab w:val="left" w:pos="540"/>
              </w:tabs>
              <w:ind w:left="-84"/>
              <w:jc w:val="center"/>
            </w:pPr>
          </w:p>
        </w:tc>
        <w:tc>
          <w:tcPr>
            <w:tcW w:w="3146" w:type="dxa"/>
            <w:vAlign w:val="bottom"/>
          </w:tcPr>
          <w:p w:rsidR="00D47A78" w:rsidRPr="00874CF1" w:rsidRDefault="00D47A78" w:rsidP="00052E78">
            <w:pPr>
              <w:jc w:val="center"/>
            </w:pPr>
          </w:p>
        </w:tc>
      </w:tr>
    </w:tbl>
    <w:p w:rsidR="00D47A78" w:rsidRPr="00874CF1" w:rsidRDefault="00D47A78" w:rsidP="00D47A78">
      <w:pPr>
        <w:ind w:left="-108" w:firstLine="808"/>
      </w:pPr>
      <w:r w:rsidRPr="00874CF1">
        <w:t>3. Условия платежей:</w:t>
      </w:r>
    </w:p>
    <w:p w:rsidR="00D47A78" w:rsidRPr="00874CF1" w:rsidRDefault="00D47A78" w:rsidP="00D47A78">
      <w:pPr>
        <w:tabs>
          <w:tab w:val="left" w:pos="360"/>
        </w:tabs>
        <w:ind w:right="-6" w:firstLine="709"/>
        <w:rPr>
          <w:bCs/>
        </w:rPr>
      </w:pPr>
      <w:r w:rsidRPr="00874CF1">
        <w:rPr>
          <w:bCs/>
        </w:rPr>
        <w:t xml:space="preserve">3.1. Оплата по договору вносится по следующим реквизитам:  </w:t>
      </w:r>
    </w:p>
    <w:p w:rsidR="00D47A78" w:rsidRPr="00874CF1" w:rsidRDefault="00D47A78" w:rsidP="00D47A78">
      <w:pPr>
        <w:tabs>
          <w:tab w:val="left" w:pos="360"/>
        </w:tabs>
        <w:ind w:right="-6" w:firstLine="709"/>
        <w:rPr>
          <w:bCs/>
        </w:rPr>
      </w:pPr>
      <w:r w:rsidRPr="00874CF1">
        <w:rPr>
          <w:bCs/>
        </w:rPr>
        <w:t xml:space="preserve">______________________________________________________________________ </w:t>
      </w:r>
    </w:p>
    <w:p w:rsidR="00D47A78" w:rsidRPr="00874CF1" w:rsidRDefault="00D47A78" w:rsidP="00D47A78">
      <w:pPr>
        <w:tabs>
          <w:tab w:val="left" w:pos="360"/>
        </w:tabs>
        <w:ind w:right="-6" w:firstLine="709"/>
      </w:pPr>
      <w:r w:rsidRPr="00874CF1">
        <w:rPr>
          <w:bCs/>
        </w:rPr>
        <w:t>назначение платежа –</w:t>
      </w:r>
      <w:r w:rsidRPr="00874CF1">
        <w:t xml:space="preserve"> плата по  договору на размещение нестационарного торгового объекта.</w:t>
      </w:r>
    </w:p>
    <w:p w:rsidR="00D47A78" w:rsidRPr="00874CF1" w:rsidRDefault="00D47A78" w:rsidP="00D47A78">
      <w:pPr>
        <w:ind w:firstLine="700"/>
        <w:rPr>
          <w:bCs/>
        </w:rPr>
      </w:pPr>
      <w:r w:rsidRPr="00874CF1">
        <w:rPr>
          <w:bCs/>
        </w:rPr>
        <w:t>3.2. Протокол расчета платы по договору изменяется в соответствии с условиями договора.</w:t>
      </w:r>
    </w:p>
    <w:tbl>
      <w:tblPr>
        <w:tblW w:w="9132" w:type="dxa"/>
        <w:tblLook w:val="04A0" w:firstRow="1" w:lastRow="0" w:firstColumn="1" w:lastColumn="0" w:noHBand="0" w:noVBand="1"/>
      </w:tblPr>
      <w:tblGrid>
        <w:gridCol w:w="4406"/>
        <w:gridCol w:w="4726"/>
      </w:tblGrid>
      <w:tr w:rsidR="00D47A78" w:rsidRPr="00874CF1" w:rsidTr="00052E78">
        <w:trPr>
          <w:trHeight w:val="272"/>
        </w:trPr>
        <w:tc>
          <w:tcPr>
            <w:tcW w:w="4406" w:type="dxa"/>
          </w:tcPr>
          <w:p w:rsidR="00D47A78" w:rsidRPr="00874CF1" w:rsidRDefault="00D47A78" w:rsidP="00052E78">
            <w:pPr>
              <w:rPr>
                <w:lang w:eastAsia="en-US"/>
              </w:rPr>
            </w:pPr>
          </w:p>
          <w:p w:rsidR="00D47A78" w:rsidRPr="00874CF1" w:rsidRDefault="00D47A78" w:rsidP="00052E78">
            <w:pPr>
              <w:rPr>
                <w:lang w:eastAsia="en-US"/>
              </w:rPr>
            </w:pPr>
            <w:r w:rsidRPr="00874CF1">
              <w:rPr>
                <w:lang w:eastAsia="en-US"/>
              </w:rPr>
              <w:t xml:space="preserve">Администрация:                                        </w:t>
            </w:r>
          </w:p>
        </w:tc>
        <w:tc>
          <w:tcPr>
            <w:tcW w:w="4726" w:type="dxa"/>
          </w:tcPr>
          <w:p w:rsidR="00D47A78" w:rsidRPr="00874CF1" w:rsidRDefault="00D47A78" w:rsidP="00052E78">
            <w:pPr>
              <w:rPr>
                <w:lang w:eastAsia="en-US"/>
              </w:rPr>
            </w:pPr>
          </w:p>
          <w:p w:rsidR="00D47A78" w:rsidRPr="00874CF1" w:rsidRDefault="00D47A78" w:rsidP="00052E78">
            <w:pPr>
              <w:rPr>
                <w:lang w:eastAsia="en-US"/>
              </w:rPr>
            </w:pPr>
            <w:r w:rsidRPr="00874CF1">
              <w:rPr>
                <w:lang w:eastAsia="en-US"/>
              </w:rPr>
              <w:t xml:space="preserve">Хозяйствующий субъект:  </w:t>
            </w:r>
          </w:p>
        </w:tc>
      </w:tr>
      <w:tr w:rsidR="00D47A78" w:rsidRPr="00874CF1" w:rsidTr="00052E78">
        <w:trPr>
          <w:trHeight w:val="697"/>
        </w:trPr>
        <w:tc>
          <w:tcPr>
            <w:tcW w:w="4406" w:type="dxa"/>
          </w:tcPr>
          <w:p w:rsidR="00D47A78" w:rsidRPr="00874CF1" w:rsidRDefault="00D47A78" w:rsidP="00052E78">
            <w:pPr>
              <w:rPr>
                <w:lang w:eastAsia="en-US"/>
              </w:rPr>
            </w:pPr>
          </w:p>
          <w:p w:rsidR="00D47A78" w:rsidRPr="00874CF1" w:rsidRDefault="00D47A78" w:rsidP="00052E78">
            <w:pPr>
              <w:rPr>
                <w:lang w:eastAsia="en-US"/>
              </w:rPr>
            </w:pPr>
            <w:r w:rsidRPr="00874CF1">
              <w:rPr>
                <w:lang w:eastAsia="en-US"/>
              </w:rPr>
              <w:t>________________ _____________</w:t>
            </w:r>
          </w:p>
          <w:p w:rsidR="00D47A78" w:rsidRPr="00874CF1" w:rsidRDefault="00D47A78" w:rsidP="00052E78">
            <w:pPr>
              <w:rPr>
                <w:lang w:eastAsia="en-US"/>
              </w:rPr>
            </w:pPr>
            <w:r w:rsidRPr="00874CF1">
              <w:rPr>
                <w:lang w:eastAsia="en-US"/>
              </w:rPr>
              <w:t xml:space="preserve">М.П.               </w:t>
            </w:r>
          </w:p>
        </w:tc>
        <w:tc>
          <w:tcPr>
            <w:tcW w:w="4726" w:type="dxa"/>
          </w:tcPr>
          <w:p w:rsidR="00D47A78" w:rsidRPr="00874CF1" w:rsidRDefault="00D47A78" w:rsidP="00052E78">
            <w:pPr>
              <w:rPr>
                <w:lang w:eastAsia="en-US"/>
              </w:rPr>
            </w:pPr>
          </w:p>
          <w:p w:rsidR="00D47A78" w:rsidRPr="00874CF1" w:rsidRDefault="00D47A78" w:rsidP="00052E78">
            <w:pPr>
              <w:rPr>
                <w:lang w:eastAsia="en-US"/>
              </w:rPr>
            </w:pPr>
            <w:r w:rsidRPr="00874CF1">
              <w:rPr>
                <w:lang w:eastAsia="en-US"/>
              </w:rPr>
              <w:t>________________ __________</w:t>
            </w:r>
          </w:p>
          <w:p w:rsidR="00D47A78" w:rsidRPr="00874CF1" w:rsidRDefault="00D47A78" w:rsidP="00052E78">
            <w:pPr>
              <w:rPr>
                <w:lang w:eastAsia="en-US"/>
              </w:rPr>
            </w:pPr>
            <w:r w:rsidRPr="00874CF1">
              <w:rPr>
                <w:lang w:eastAsia="en-US"/>
              </w:rPr>
              <w:t xml:space="preserve">М.П.  (при наличии) </w:t>
            </w:r>
          </w:p>
        </w:tc>
      </w:tr>
    </w:tbl>
    <w:p w:rsidR="00D47A78" w:rsidRDefault="00D47A78" w:rsidP="00D47A78">
      <w:pPr>
        <w:autoSpaceDE w:val="0"/>
        <w:autoSpaceDN w:val="0"/>
        <w:adjustRightInd w:val="0"/>
      </w:pPr>
    </w:p>
    <w:p w:rsidR="00414285" w:rsidRDefault="00414285" w:rsidP="00D47A78">
      <w:pPr>
        <w:autoSpaceDE w:val="0"/>
        <w:autoSpaceDN w:val="0"/>
        <w:adjustRightInd w:val="0"/>
      </w:pPr>
    </w:p>
    <w:p w:rsidR="00D47A78" w:rsidRDefault="00D47A78" w:rsidP="00D47A78">
      <w:pPr>
        <w:autoSpaceDE w:val="0"/>
        <w:autoSpaceDN w:val="0"/>
        <w:adjustRightInd w:val="0"/>
        <w:jc w:val="right"/>
      </w:pPr>
    </w:p>
    <w:p w:rsidR="00D47A78" w:rsidRPr="00AD7F53" w:rsidRDefault="00D47A78" w:rsidP="00D47A78">
      <w:pPr>
        <w:autoSpaceDE w:val="0"/>
        <w:autoSpaceDN w:val="0"/>
        <w:adjustRightInd w:val="0"/>
        <w:jc w:val="right"/>
        <w:rPr>
          <w:sz w:val="20"/>
          <w:szCs w:val="20"/>
        </w:rPr>
      </w:pPr>
      <w:r w:rsidRPr="00AD7F53">
        <w:rPr>
          <w:sz w:val="20"/>
          <w:szCs w:val="20"/>
        </w:rPr>
        <w:lastRenderedPageBreak/>
        <w:t>Приложение № 5</w:t>
      </w:r>
    </w:p>
    <w:p w:rsidR="00D47A78" w:rsidRPr="00AD7F53" w:rsidRDefault="00D47A78" w:rsidP="00D47A78">
      <w:pPr>
        <w:autoSpaceDE w:val="0"/>
        <w:autoSpaceDN w:val="0"/>
        <w:adjustRightInd w:val="0"/>
        <w:ind w:left="6372" w:firstLine="708"/>
        <w:jc w:val="right"/>
        <w:rPr>
          <w:sz w:val="20"/>
          <w:szCs w:val="20"/>
        </w:rPr>
      </w:pPr>
    </w:p>
    <w:p w:rsidR="00D47A78" w:rsidRPr="00AD7F53" w:rsidRDefault="00D47A78" w:rsidP="00D47A78">
      <w:pPr>
        <w:jc w:val="right"/>
        <w:rPr>
          <w:sz w:val="20"/>
          <w:szCs w:val="20"/>
        </w:rPr>
      </w:pPr>
      <w:r w:rsidRPr="00AD7F53">
        <w:rPr>
          <w:sz w:val="20"/>
          <w:szCs w:val="20"/>
        </w:rPr>
        <w:t xml:space="preserve">УТВЕРЖДЕНО                                                                                                     </w:t>
      </w:r>
    </w:p>
    <w:p w:rsidR="00D47A78" w:rsidRPr="00AD7F53" w:rsidRDefault="00D47A78" w:rsidP="00D47A78">
      <w:pPr>
        <w:jc w:val="right"/>
        <w:rPr>
          <w:sz w:val="20"/>
          <w:szCs w:val="20"/>
        </w:rPr>
      </w:pPr>
      <w:r w:rsidRPr="00AD7F53">
        <w:rPr>
          <w:sz w:val="20"/>
          <w:szCs w:val="20"/>
        </w:rPr>
        <w:t>постановлением администрации</w:t>
      </w:r>
    </w:p>
    <w:p w:rsidR="00D47A78" w:rsidRPr="00AD7F53" w:rsidRDefault="00D47A78" w:rsidP="00D47A78">
      <w:pPr>
        <w:tabs>
          <w:tab w:val="left" w:pos="5670"/>
        </w:tabs>
        <w:jc w:val="right"/>
        <w:rPr>
          <w:sz w:val="20"/>
          <w:szCs w:val="20"/>
        </w:rPr>
      </w:pPr>
      <w:r w:rsidRPr="00AD7F53">
        <w:rPr>
          <w:sz w:val="20"/>
          <w:szCs w:val="20"/>
        </w:rPr>
        <w:t xml:space="preserve">                     </w:t>
      </w:r>
      <w:r w:rsidR="00654F6C" w:rsidRPr="00AD7F53">
        <w:rPr>
          <w:sz w:val="20"/>
          <w:szCs w:val="20"/>
        </w:rPr>
        <w:t>Вурнарского</w:t>
      </w:r>
      <w:r w:rsidRPr="00AD7F53">
        <w:rPr>
          <w:sz w:val="20"/>
          <w:szCs w:val="20"/>
        </w:rPr>
        <w:t xml:space="preserve"> </w:t>
      </w:r>
      <w:r w:rsidR="00AD7F53">
        <w:rPr>
          <w:sz w:val="20"/>
          <w:szCs w:val="20"/>
        </w:rPr>
        <w:t xml:space="preserve">муниципального округа </w:t>
      </w:r>
    </w:p>
    <w:p w:rsidR="00D47A78" w:rsidRPr="00AD7F53" w:rsidRDefault="00AD7F53" w:rsidP="00D47A78">
      <w:pPr>
        <w:pStyle w:val="2"/>
        <w:rPr>
          <w:rFonts w:ascii="Times New Roman" w:hAnsi="Times New Roman" w:cs="Times New Roman"/>
          <w:b w:val="0"/>
          <w:color w:val="auto"/>
          <w:sz w:val="20"/>
          <w:szCs w:val="20"/>
        </w:rPr>
      </w:pPr>
      <w:r>
        <w:rPr>
          <w:sz w:val="20"/>
          <w:szCs w:val="20"/>
        </w:rPr>
        <w:t xml:space="preserve">                  </w:t>
      </w:r>
      <w:r w:rsidR="00D47A78" w:rsidRPr="00AD7F53">
        <w:rPr>
          <w:sz w:val="20"/>
          <w:szCs w:val="20"/>
        </w:rPr>
        <w:t xml:space="preserve">                                                                   </w:t>
      </w:r>
      <w:r>
        <w:rPr>
          <w:sz w:val="20"/>
          <w:szCs w:val="20"/>
        </w:rPr>
        <w:t xml:space="preserve">      </w:t>
      </w:r>
      <w:r w:rsidR="00D47A78" w:rsidRPr="00AD7F53">
        <w:rPr>
          <w:sz w:val="20"/>
          <w:szCs w:val="20"/>
        </w:rPr>
        <w:t xml:space="preserve"> </w:t>
      </w:r>
      <w:r w:rsidR="00654F6C" w:rsidRPr="00AD7F53">
        <w:rPr>
          <w:sz w:val="20"/>
          <w:szCs w:val="20"/>
        </w:rPr>
        <w:t xml:space="preserve">            </w:t>
      </w:r>
      <w:r w:rsidR="00D47A78" w:rsidRPr="00AD7F53">
        <w:rPr>
          <w:sz w:val="20"/>
          <w:szCs w:val="20"/>
        </w:rPr>
        <w:t xml:space="preserve"> </w:t>
      </w:r>
      <w:r w:rsidR="0008739D">
        <w:rPr>
          <w:rFonts w:ascii="Times New Roman" w:hAnsi="Times New Roman" w:cs="Times New Roman"/>
          <w:b w:val="0"/>
          <w:color w:val="auto"/>
          <w:sz w:val="20"/>
          <w:szCs w:val="20"/>
        </w:rPr>
        <w:t>от «18</w:t>
      </w:r>
      <w:r w:rsidR="00414285" w:rsidRPr="00AD7F53">
        <w:rPr>
          <w:rFonts w:ascii="Times New Roman" w:hAnsi="Times New Roman" w:cs="Times New Roman"/>
          <w:b w:val="0"/>
          <w:color w:val="auto"/>
          <w:sz w:val="20"/>
          <w:szCs w:val="20"/>
        </w:rPr>
        <w:t xml:space="preserve">» </w:t>
      </w:r>
      <w:r w:rsidR="0008739D">
        <w:rPr>
          <w:rFonts w:ascii="Times New Roman" w:hAnsi="Times New Roman" w:cs="Times New Roman"/>
          <w:b w:val="0"/>
          <w:color w:val="auto"/>
          <w:sz w:val="20"/>
          <w:szCs w:val="20"/>
        </w:rPr>
        <w:t>января</w:t>
      </w:r>
      <w:r w:rsidR="00414285" w:rsidRPr="00AD7F53">
        <w:rPr>
          <w:rFonts w:ascii="Times New Roman" w:hAnsi="Times New Roman" w:cs="Times New Roman"/>
          <w:b w:val="0"/>
          <w:color w:val="auto"/>
          <w:sz w:val="20"/>
          <w:szCs w:val="20"/>
        </w:rPr>
        <w:t xml:space="preserve">  </w:t>
      </w:r>
      <w:r w:rsidR="00D47A78" w:rsidRPr="00AD7F53">
        <w:rPr>
          <w:rFonts w:ascii="Times New Roman" w:hAnsi="Times New Roman" w:cs="Times New Roman"/>
          <w:b w:val="0"/>
          <w:color w:val="auto"/>
          <w:sz w:val="20"/>
          <w:szCs w:val="20"/>
        </w:rPr>
        <w:t>20</w:t>
      </w:r>
      <w:r w:rsidR="00654F6C" w:rsidRPr="00AD7F53">
        <w:rPr>
          <w:rFonts w:ascii="Times New Roman" w:hAnsi="Times New Roman" w:cs="Times New Roman"/>
          <w:b w:val="0"/>
          <w:color w:val="auto"/>
          <w:sz w:val="20"/>
          <w:szCs w:val="20"/>
        </w:rPr>
        <w:t>2</w:t>
      </w:r>
      <w:r w:rsidR="000C2418">
        <w:rPr>
          <w:rFonts w:ascii="Times New Roman" w:hAnsi="Times New Roman" w:cs="Times New Roman"/>
          <w:b w:val="0"/>
          <w:color w:val="auto"/>
          <w:sz w:val="20"/>
          <w:szCs w:val="20"/>
        </w:rPr>
        <w:t>3</w:t>
      </w:r>
      <w:r w:rsidR="00414285" w:rsidRPr="00AD7F53">
        <w:rPr>
          <w:rFonts w:ascii="Times New Roman" w:hAnsi="Times New Roman" w:cs="Times New Roman"/>
          <w:b w:val="0"/>
          <w:color w:val="auto"/>
          <w:sz w:val="20"/>
          <w:szCs w:val="20"/>
        </w:rPr>
        <w:t xml:space="preserve">  г</w:t>
      </w:r>
      <w:r w:rsidR="00D47A78" w:rsidRPr="00AD7F53">
        <w:rPr>
          <w:rFonts w:ascii="Times New Roman" w:hAnsi="Times New Roman" w:cs="Times New Roman"/>
          <w:b w:val="0"/>
          <w:color w:val="auto"/>
          <w:sz w:val="20"/>
          <w:szCs w:val="20"/>
        </w:rPr>
        <w:t xml:space="preserve">. № </w:t>
      </w:r>
      <w:r w:rsidR="0008739D">
        <w:rPr>
          <w:rFonts w:ascii="Times New Roman" w:hAnsi="Times New Roman" w:cs="Times New Roman"/>
          <w:b w:val="0"/>
          <w:color w:val="auto"/>
          <w:sz w:val="20"/>
          <w:szCs w:val="20"/>
        </w:rPr>
        <w:t>25</w:t>
      </w:r>
    </w:p>
    <w:p w:rsidR="00D47A78" w:rsidRPr="00654F6C" w:rsidRDefault="00D47A78" w:rsidP="00D47A78">
      <w:pPr>
        <w:jc w:val="center"/>
        <w:rPr>
          <w:sz w:val="28"/>
          <w:szCs w:val="28"/>
        </w:rPr>
      </w:pPr>
    </w:p>
    <w:p w:rsidR="00D47A78" w:rsidRDefault="00D47A78" w:rsidP="00D47A78">
      <w:pPr>
        <w:jc w:val="right"/>
      </w:pPr>
    </w:p>
    <w:p w:rsidR="00D47A78" w:rsidRDefault="00D47A78" w:rsidP="00D47A78">
      <w:pPr>
        <w:jc w:val="center"/>
        <w:rPr>
          <w:b/>
        </w:rPr>
      </w:pPr>
      <w:r>
        <w:rPr>
          <w:b/>
        </w:rPr>
        <w:t xml:space="preserve">Порядок </w:t>
      </w:r>
    </w:p>
    <w:p w:rsidR="00D47A78" w:rsidRDefault="00D47A78" w:rsidP="00D47A78">
      <w:pPr>
        <w:jc w:val="center"/>
        <w:rPr>
          <w:b/>
        </w:rPr>
      </w:pPr>
      <w:r>
        <w:rPr>
          <w:b/>
        </w:rPr>
        <w:t xml:space="preserve">определения начальной цены </w:t>
      </w:r>
    </w:p>
    <w:p w:rsidR="00D47A78" w:rsidRDefault="00D47A78" w:rsidP="00D47A78">
      <w:pPr>
        <w:jc w:val="center"/>
        <w:rPr>
          <w:b/>
        </w:rPr>
      </w:pPr>
      <w:r>
        <w:rPr>
          <w:b/>
        </w:rPr>
        <w:t xml:space="preserve">права на размещение нестационарного торгового объекта </w:t>
      </w:r>
    </w:p>
    <w:p w:rsidR="00D47A78" w:rsidRPr="00F61948" w:rsidRDefault="00D47A78" w:rsidP="00D47A78">
      <w:pPr>
        <w:jc w:val="center"/>
        <w:rPr>
          <w:b/>
          <w:lang w:val="en-US"/>
        </w:rPr>
      </w:pPr>
      <w:r>
        <w:rPr>
          <w:b/>
        </w:rPr>
        <w:t xml:space="preserve">на территории </w:t>
      </w:r>
      <w:r w:rsidR="00192226">
        <w:rPr>
          <w:b/>
        </w:rPr>
        <w:t>Вурнарского</w:t>
      </w:r>
      <w:r>
        <w:rPr>
          <w:b/>
        </w:rPr>
        <w:t xml:space="preserve"> </w:t>
      </w:r>
      <w:r w:rsidR="00F61948">
        <w:rPr>
          <w:b/>
        </w:rPr>
        <w:t>муниципального округа</w:t>
      </w:r>
    </w:p>
    <w:p w:rsidR="00D47A78" w:rsidRDefault="00D47A78" w:rsidP="00D47A78"/>
    <w:p w:rsidR="00D47A78" w:rsidRPr="00597314" w:rsidRDefault="00D47A78" w:rsidP="00D47A78">
      <w:pPr>
        <w:numPr>
          <w:ilvl w:val="0"/>
          <w:numId w:val="8"/>
        </w:numPr>
        <w:ind w:left="0" w:firstLine="360"/>
      </w:pPr>
      <w:bookmarkStart w:id="3" w:name="_Hlk81899653"/>
      <w:r w:rsidRPr="00597314">
        <w:t xml:space="preserve">Начальная цена права на размещение нестационарного торгового объекта на территории </w:t>
      </w:r>
      <w:r w:rsidR="00EC112E">
        <w:t>Вурнарского муниципального округа</w:t>
      </w:r>
      <w:r w:rsidR="00414285">
        <w:t xml:space="preserve"> </w:t>
      </w:r>
      <w:r w:rsidRPr="00597314">
        <w:t>определяется по следующей формуле:</w:t>
      </w:r>
    </w:p>
    <w:p w:rsidR="00D47A78" w:rsidRPr="00597314" w:rsidRDefault="00D47A78" w:rsidP="00D47A78">
      <w:pPr>
        <w:jc w:val="center"/>
        <w:rPr>
          <w:b/>
        </w:rPr>
      </w:pPr>
    </w:p>
    <w:p w:rsidR="00D47A78" w:rsidRPr="00597314" w:rsidRDefault="00D47A78" w:rsidP="00D47A78">
      <w:pPr>
        <w:jc w:val="center"/>
      </w:pPr>
      <w:r w:rsidRPr="00597314">
        <w:rPr>
          <w:b/>
        </w:rPr>
        <w:t xml:space="preserve">Н= БСЦ </w:t>
      </w:r>
      <w:r w:rsidRPr="00597314">
        <w:rPr>
          <w:b/>
          <w:vertAlign w:val="subscript"/>
        </w:rPr>
        <w:t>*</w:t>
      </w:r>
      <w:r w:rsidRPr="00597314">
        <w:rPr>
          <w:b/>
        </w:rPr>
        <w:t xml:space="preserve"> </w:t>
      </w:r>
      <w:r w:rsidRPr="00597314">
        <w:rPr>
          <w:b/>
          <w:lang w:val="en-US"/>
        </w:rPr>
        <w:t>K</w:t>
      </w:r>
      <w:r w:rsidRPr="00597314">
        <w:rPr>
          <w:b/>
        </w:rPr>
        <w:t xml:space="preserve"> </w:t>
      </w:r>
      <w:r w:rsidRPr="00597314">
        <w:rPr>
          <w:b/>
          <w:vertAlign w:val="subscript"/>
        </w:rPr>
        <w:t xml:space="preserve">мест. * </w:t>
      </w:r>
      <w:r w:rsidRPr="00597314">
        <w:rPr>
          <w:b/>
        </w:rPr>
        <w:t xml:space="preserve">К </w:t>
      </w:r>
      <w:r w:rsidRPr="00597314">
        <w:rPr>
          <w:b/>
          <w:vertAlign w:val="subscript"/>
        </w:rPr>
        <w:t>врем,</w:t>
      </w:r>
      <w:r w:rsidRPr="00597314">
        <w:rPr>
          <w:vertAlign w:val="subscript"/>
        </w:rPr>
        <w:t xml:space="preserve">        </w:t>
      </w:r>
      <w:r w:rsidRPr="00597314">
        <w:t>где</w:t>
      </w:r>
    </w:p>
    <w:p w:rsidR="00D47A78" w:rsidRPr="00597314" w:rsidRDefault="00D47A78" w:rsidP="00D47A78">
      <w:pPr>
        <w:jc w:val="center"/>
        <w:rPr>
          <w:vertAlign w:val="subscript"/>
        </w:rPr>
      </w:pPr>
    </w:p>
    <w:p w:rsidR="00D47A78" w:rsidRPr="00597314" w:rsidRDefault="00D47A78" w:rsidP="00D47A78">
      <w:pPr>
        <w:spacing w:line="360" w:lineRule="auto"/>
      </w:pPr>
      <w:r w:rsidRPr="00597314">
        <w:t>«</w:t>
      </w:r>
      <w:r w:rsidRPr="00597314">
        <w:rPr>
          <w:b/>
        </w:rPr>
        <w:t>Н</w:t>
      </w:r>
      <w:r w:rsidRPr="00597314">
        <w:t xml:space="preserve">» </w:t>
      </w:r>
      <w:r w:rsidRPr="00597314">
        <w:rPr>
          <w:b/>
        </w:rPr>
        <w:t>-</w:t>
      </w:r>
      <w:r w:rsidRPr="00597314">
        <w:t xml:space="preserve"> цена договора на право размещения нестационарного торгового объекта за период пользования, в рублях;</w:t>
      </w:r>
    </w:p>
    <w:p w:rsidR="00D47A78" w:rsidRPr="00597314" w:rsidRDefault="00D47A78" w:rsidP="00D47A78">
      <w:pPr>
        <w:spacing w:line="360" w:lineRule="auto"/>
      </w:pPr>
      <w:r w:rsidRPr="00597314">
        <w:t>«</w:t>
      </w:r>
      <w:r w:rsidRPr="00597314">
        <w:rPr>
          <w:b/>
        </w:rPr>
        <w:t>БСЦ</w:t>
      </w:r>
      <w:r w:rsidRPr="00597314">
        <w:t xml:space="preserve">» </w:t>
      </w:r>
      <w:r w:rsidRPr="00597314">
        <w:rPr>
          <w:b/>
        </w:rPr>
        <w:t xml:space="preserve">- </w:t>
      </w:r>
      <w:r w:rsidRPr="00597314">
        <w:t>базовая стартовая цена права на размещение нестационарного торгового объекта в расчете на 1 месяц (или 1 день) в рублях (таблица 1);</w:t>
      </w:r>
    </w:p>
    <w:p w:rsidR="00D47A78" w:rsidRPr="00597314" w:rsidRDefault="00D47A78" w:rsidP="00D47A78">
      <w:pPr>
        <w:spacing w:line="360" w:lineRule="auto"/>
      </w:pPr>
      <w:r w:rsidRPr="00597314">
        <w:t>«</w:t>
      </w:r>
      <w:r w:rsidRPr="00597314">
        <w:rPr>
          <w:b/>
          <w:lang w:val="en-US"/>
        </w:rPr>
        <w:t>K</w:t>
      </w:r>
      <w:r w:rsidRPr="00597314">
        <w:rPr>
          <w:b/>
        </w:rPr>
        <w:t xml:space="preserve"> </w:t>
      </w:r>
      <w:r w:rsidRPr="00597314">
        <w:rPr>
          <w:b/>
          <w:vertAlign w:val="subscript"/>
        </w:rPr>
        <w:t>мест</w:t>
      </w:r>
      <w:r w:rsidRPr="00597314">
        <w:rPr>
          <w:vertAlign w:val="subscript"/>
        </w:rPr>
        <w:t>.</w:t>
      </w:r>
      <w:r w:rsidRPr="00597314">
        <w:t>»</w:t>
      </w:r>
      <w:r w:rsidRPr="00597314">
        <w:rPr>
          <w:vertAlign w:val="subscript"/>
        </w:rPr>
        <w:t xml:space="preserve"> </w:t>
      </w:r>
      <w:r w:rsidRPr="00597314">
        <w:t>– коэффициент, учитывающий территориальное расположение нестационарного торгового объекта (таблица 2);</w:t>
      </w:r>
    </w:p>
    <w:p w:rsidR="00D47A78" w:rsidRDefault="00D47A78" w:rsidP="00D47A78">
      <w:r w:rsidRPr="00597314">
        <w:t xml:space="preserve"> «</w:t>
      </w:r>
      <w:r w:rsidRPr="00597314">
        <w:rPr>
          <w:b/>
        </w:rPr>
        <w:t xml:space="preserve">К </w:t>
      </w:r>
      <w:r w:rsidRPr="00597314">
        <w:rPr>
          <w:b/>
          <w:vertAlign w:val="subscript"/>
        </w:rPr>
        <w:t>врем.</w:t>
      </w:r>
      <w:r w:rsidRPr="00597314">
        <w:rPr>
          <w:b/>
        </w:rPr>
        <w:t>»</w:t>
      </w:r>
      <w:r w:rsidRPr="00597314">
        <w:t xml:space="preserve"> </w:t>
      </w:r>
      <w:r w:rsidRPr="00597314">
        <w:rPr>
          <w:b/>
        </w:rPr>
        <w:t xml:space="preserve">- </w:t>
      </w:r>
      <w:r w:rsidRPr="00597314">
        <w:t xml:space="preserve"> количество месяцев, на которое предоставляется место для размещения нестационарного торгового объекта.</w:t>
      </w:r>
    </w:p>
    <w:bookmarkEnd w:id="3"/>
    <w:p w:rsidR="00D47A78" w:rsidRDefault="00D47A78" w:rsidP="00D47A78">
      <w:pPr>
        <w:jc w:val="center"/>
        <w:rPr>
          <w:szCs w:val="28"/>
        </w:rPr>
      </w:pPr>
    </w:p>
    <w:p w:rsidR="00D47A78" w:rsidRDefault="00D47A78" w:rsidP="00AD7F53">
      <w:pPr>
        <w:jc w:val="right"/>
        <w:rPr>
          <w:szCs w:val="28"/>
        </w:rPr>
      </w:pPr>
      <w:r>
        <w:rPr>
          <w:color w:val="FF0000"/>
        </w:rPr>
        <w:t xml:space="preserve"> </w:t>
      </w:r>
      <w:r>
        <w:rPr>
          <w:szCs w:val="28"/>
        </w:rPr>
        <w:t>Таблица 1</w:t>
      </w:r>
    </w:p>
    <w:p w:rsidR="00D47A78" w:rsidRDefault="00D47A78" w:rsidP="00D47A78">
      <w:pPr>
        <w:jc w:val="center"/>
      </w:pPr>
      <w:r>
        <w:rPr>
          <w:b/>
        </w:rPr>
        <w:t xml:space="preserve"> </w:t>
      </w:r>
      <w:r>
        <w:t xml:space="preserve">Базовая </w:t>
      </w:r>
      <w:r w:rsidRPr="00597314">
        <w:t>стартовая цена права</w:t>
      </w:r>
      <w:r>
        <w:t xml:space="preserve"> </w:t>
      </w:r>
      <w:r>
        <w:rPr>
          <w:color w:val="FF0000"/>
        </w:rPr>
        <w:t xml:space="preserve">  </w:t>
      </w:r>
      <w:r>
        <w:t xml:space="preserve"> </w:t>
      </w:r>
    </w:p>
    <w:p w:rsidR="00D47A78" w:rsidRDefault="00D47A78" w:rsidP="00D47A78">
      <w:pPr>
        <w:jc w:val="center"/>
      </w:pPr>
      <w:r w:rsidRPr="00597314">
        <w:t>пр</w:t>
      </w:r>
      <w:r>
        <w:t xml:space="preserve">и </w:t>
      </w:r>
      <w:r>
        <w:rPr>
          <w:color w:val="FF0000"/>
        </w:rPr>
        <w:t xml:space="preserve"> </w:t>
      </w:r>
      <w:r>
        <w:t xml:space="preserve"> размещении нестационарного торгового объекта</w:t>
      </w:r>
    </w:p>
    <w:p w:rsidR="00D47A78" w:rsidRDefault="00D47A78" w:rsidP="00D47A78">
      <w:pPr>
        <w:jc w:val="center"/>
      </w:pPr>
      <w:r>
        <w:t xml:space="preserve"> на срок  1 месяц</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47"/>
        <w:gridCol w:w="1986"/>
        <w:gridCol w:w="1963"/>
      </w:tblGrid>
      <w:tr w:rsidR="00AD7F53" w:rsidTr="00AD7F53">
        <w:trPr>
          <w:trHeight w:val="89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D7F53" w:rsidRDefault="00AD7F53" w:rsidP="00052E78">
            <w:pPr>
              <w:jc w:val="center"/>
              <w:rPr>
                <w:vertAlign w:val="subscript"/>
              </w:rPr>
            </w:pPr>
            <w:r>
              <w:t>№ п/п</w:t>
            </w:r>
          </w:p>
        </w:tc>
        <w:tc>
          <w:tcPr>
            <w:tcW w:w="4947" w:type="dxa"/>
            <w:vMerge w:val="restart"/>
            <w:tcBorders>
              <w:top w:val="single" w:sz="4" w:space="0" w:color="auto"/>
              <w:left w:val="single" w:sz="4" w:space="0" w:color="auto"/>
              <w:bottom w:val="single" w:sz="4" w:space="0" w:color="auto"/>
              <w:right w:val="single" w:sz="4" w:space="0" w:color="auto"/>
            </w:tcBorders>
            <w:vAlign w:val="center"/>
            <w:hideMark/>
          </w:tcPr>
          <w:p w:rsidR="00AD7F53" w:rsidRDefault="00AD7F53" w:rsidP="00052E78">
            <w:pPr>
              <w:jc w:val="center"/>
              <w:rPr>
                <w:color w:val="000000"/>
              </w:rPr>
            </w:pPr>
            <w:r>
              <w:rPr>
                <w:color w:val="000000"/>
              </w:rPr>
              <w:t xml:space="preserve">Тип объекта развозной и разносной торговли, ассортимент товаров  </w:t>
            </w:r>
          </w:p>
        </w:tc>
        <w:tc>
          <w:tcPr>
            <w:tcW w:w="3949" w:type="dxa"/>
            <w:gridSpan w:val="2"/>
            <w:tcBorders>
              <w:top w:val="single" w:sz="4" w:space="0" w:color="auto"/>
              <w:left w:val="single" w:sz="4" w:space="0" w:color="auto"/>
              <w:bottom w:val="single" w:sz="4" w:space="0" w:color="auto"/>
              <w:right w:val="single" w:sz="4" w:space="0" w:color="auto"/>
            </w:tcBorders>
            <w:vAlign w:val="center"/>
          </w:tcPr>
          <w:p w:rsidR="00AD7F53" w:rsidRDefault="00AD7F53" w:rsidP="00052E78">
            <w:pPr>
              <w:jc w:val="center"/>
              <w:rPr>
                <w:color w:val="000000"/>
              </w:rPr>
            </w:pPr>
            <w:r>
              <w:rPr>
                <w:color w:val="000000"/>
              </w:rPr>
              <w:t xml:space="preserve">Базовая </w:t>
            </w:r>
            <w:r w:rsidRPr="00DA2139">
              <w:rPr>
                <w:color w:val="000000"/>
              </w:rPr>
              <w:t>стартовая цена</w:t>
            </w:r>
            <w:r w:rsidRPr="00DA2139">
              <w:rPr>
                <w:color w:val="FF0000"/>
              </w:rPr>
              <w:t xml:space="preserve"> </w:t>
            </w:r>
            <w:r w:rsidRPr="00DA2139">
              <w:rPr>
                <w:color w:val="000000"/>
              </w:rPr>
              <w:t>(БСЦ)</w:t>
            </w:r>
            <w:r>
              <w:rPr>
                <w:color w:val="000000"/>
              </w:rPr>
              <w:t xml:space="preserve"> в месяц (руб.) </w:t>
            </w:r>
          </w:p>
          <w:p w:rsidR="00AD7F53" w:rsidRDefault="00AD7F53" w:rsidP="00052E78">
            <w:pPr>
              <w:jc w:val="center"/>
              <w:rPr>
                <w:color w:val="000000"/>
              </w:rPr>
            </w:pPr>
          </w:p>
        </w:tc>
      </w:tr>
      <w:tr w:rsidR="00AD7F53" w:rsidTr="00AD7F53">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F53" w:rsidRDefault="00AD7F53" w:rsidP="00052E78">
            <w:pPr>
              <w:rPr>
                <w:vertAlign w:val="sub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F53" w:rsidRDefault="00AD7F53" w:rsidP="00052E78">
            <w:pPr>
              <w:rPr>
                <w:color w:val="00000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AD7F53" w:rsidRDefault="00AD7F53" w:rsidP="00AD7F53">
            <w:pPr>
              <w:ind w:firstLine="48"/>
              <w:jc w:val="center"/>
              <w:rPr>
                <w:color w:val="000000"/>
              </w:rPr>
            </w:pPr>
            <w:r>
              <w:rPr>
                <w:color w:val="000000"/>
              </w:rPr>
              <w:t>за 1 торговое место площадью</w:t>
            </w:r>
          </w:p>
          <w:p w:rsidR="00AD7F53" w:rsidRDefault="00AD7F53" w:rsidP="00AD7F53">
            <w:pPr>
              <w:ind w:firstLine="48"/>
              <w:jc w:val="center"/>
              <w:rPr>
                <w:color w:val="000000"/>
              </w:rPr>
            </w:pPr>
            <w:r>
              <w:rPr>
                <w:color w:val="000000"/>
              </w:rPr>
              <w:t xml:space="preserve">до 50 </w:t>
            </w:r>
            <w:proofErr w:type="spellStart"/>
            <w:r>
              <w:rPr>
                <w:color w:val="000000"/>
              </w:rPr>
              <w:t>кв.м</w:t>
            </w:r>
            <w:proofErr w:type="spellEnd"/>
          </w:p>
        </w:tc>
        <w:tc>
          <w:tcPr>
            <w:tcW w:w="1963" w:type="dxa"/>
            <w:tcBorders>
              <w:top w:val="single" w:sz="4" w:space="0" w:color="auto"/>
              <w:left w:val="single" w:sz="4" w:space="0" w:color="auto"/>
              <w:bottom w:val="single" w:sz="4" w:space="0" w:color="auto"/>
              <w:right w:val="single" w:sz="4" w:space="0" w:color="auto"/>
            </w:tcBorders>
            <w:vAlign w:val="center"/>
            <w:hideMark/>
          </w:tcPr>
          <w:p w:rsidR="00AD7F53" w:rsidRDefault="00AD7F53" w:rsidP="00AD7F53">
            <w:pPr>
              <w:ind w:firstLine="48"/>
              <w:jc w:val="center"/>
              <w:rPr>
                <w:color w:val="000000"/>
              </w:rPr>
            </w:pPr>
            <w:r>
              <w:rPr>
                <w:color w:val="000000"/>
              </w:rPr>
              <w:t xml:space="preserve">за 1 торговое место площадью свыше 50 </w:t>
            </w:r>
            <w:proofErr w:type="spellStart"/>
            <w:r>
              <w:rPr>
                <w:color w:val="000000"/>
              </w:rPr>
              <w:t>кв.м</w:t>
            </w:r>
            <w:proofErr w:type="spellEnd"/>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052E78">
            <w:pPr>
              <w:numPr>
                <w:ilvl w:val="0"/>
                <w:numId w:val="9"/>
              </w:numPr>
              <w:jc w:val="center"/>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firstLine="34"/>
              <w:jc w:val="left"/>
              <w:rPr>
                <w:color w:val="000000"/>
              </w:rPr>
            </w:pPr>
            <w:r>
              <w:rPr>
                <w:color w:val="000000"/>
              </w:rPr>
              <w:t xml:space="preserve">Реализация товаров с использованием специализированного или специально оборудованного транспортного средства, в том числе </w:t>
            </w:r>
            <w:proofErr w:type="spellStart"/>
            <w:r>
              <w:rPr>
                <w:color w:val="000000"/>
              </w:rPr>
              <w:t>тонаров</w:t>
            </w:r>
            <w:proofErr w:type="spellEnd"/>
            <w:r>
              <w:rPr>
                <w:color w:val="000000"/>
              </w:rPr>
              <w:t>, прицепов, автомагазинов</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2000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firstLine="34"/>
              <w:jc w:val="left"/>
              <w:rPr>
                <w:color w:val="000000"/>
              </w:rPr>
            </w:pPr>
            <w:r>
              <w:rPr>
                <w:color w:val="000000"/>
              </w:rPr>
              <w:t xml:space="preserve">Реализация  товаров с лотка, из палатки, с использованием холодильного оборудования, в том числе: </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052E78">
            <w:pPr>
              <w:ind w:left="360"/>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601" w:firstLine="0"/>
              <w:rPr>
                <w:color w:val="000000"/>
              </w:rPr>
            </w:pPr>
            <w:r>
              <w:rPr>
                <w:color w:val="000000"/>
              </w:rPr>
              <w:t xml:space="preserve">-   кваса (из цистерны, из </w:t>
            </w:r>
            <w:proofErr w:type="spellStart"/>
            <w:r>
              <w:rPr>
                <w:color w:val="000000"/>
              </w:rPr>
              <w:t>кег</w:t>
            </w:r>
            <w:proofErr w:type="spellEnd"/>
            <w:r>
              <w:rPr>
                <w:color w:val="000000"/>
              </w:rPr>
              <w:t>), сладкой ваты, мороженного</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052E78">
            <w:pPr>
              <w:ind w:left="360"/>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601" w:firstLine="0"/>
              <w:rPr>
                <w:color w:val="000000"/>
              </w:rPr>
            </w:pPr>
            <w:r>
              <w:rPr>
                <w:color w:val="000000"/>
              </w:rPr>
              <w:t>-  плодоовощной продукцией</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052E78">
            <w:pPr>
              <w:ind w:left="360"/>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601" w:firstLine="0"/>
              <w:rPr>
                <w:color w:val="000000"/>
              </w:rPr>
            </w:pPr>
            <w:r>
              <w:rPr>
                <w:color w:val="000000"/>
              </w:rPr>
              <w:t>- прочих товаров (очков, сувениров, игрушек и т.п.)</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34" w:firstLine="0"/>
              <w:rPr>
                <w:color w:val="000000"/>
              </w:rPr>
            </w:pPr>
            <w:r>
              <w:rPr>
                <w:color w:val="000000"/>
              </w:rPr>
              <w:t>Реализация с автомашин муки, сахара,  картофеля, живой рыбы</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2000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34" w:firstLine="0"/>
              <w:rPr>
                <w:color w:val="000000"/>
              </w:rPr>
            </w:pPr>
            <w:r>
              <w:rPr>
                <w:color w:val="000000"/>
              </w:rPr>
              <w:t>Реализация бахчевых, в том числе с автомашин</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2000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34" w:firstLine="0"/>
              <w:rPr>
                <w:color w:val="000000"/>
              </w:rPr>
            </w:pPr>
            <w:r>
              <w:rPr>
                <w:color w:val="000000"/>
              </w:rPr>
              <w:t>Реализация цемента, стройматериалов, в том числе с автомашин</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2000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34" w:firstLine="0"/>
              <w:rPr>
                <w:color w:val="000000"/>
              </w:rPr>
            </w:pPr>
            <w:r>
              <w:rPr>
                <w:color w:val="000000"/>
              </w:rPr>
              <w:t>Реализация воздушно-гелиевых шаров</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34" w:firstLine="0"/>
              <w:rPr>
                <w:color w:val="000000"/>
              </w:rPr>
            </w:pPr>
            <w:r>
              <w:rPr>
                <w:color w:val="000000"/>
              </w:rPr>
              <w:t xml:space="preserve">Реализация елей, сосен, елочных украшений, новогодних подарков, сувениров </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3000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6000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34" w:firstLine="0"/>
              <w:rPr>
                <w:color w:val="000000"/>
              </w:rPr>
            </w:pPr>
            <w:r>
              <w:rPr>
                <w:color w:val="000000"/>
              </w:rPr>
              <w:t>Площадки летних кафе</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2000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052E78">
            <w:pPr>
              <w:ind w:left="360"/>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34" w:firstLine="0"/>
              <w:rPr>
                <w:color w:val="000000"/>
              </w:rPr>
            </w:pPr>
            <w:r>
              <w:rPr>
                <w:color w:val="000000"/>
              </w:rPr>
              <w:t xml:space="preserve">Предоставление услуг, в </w:t>
            </w:r>
            <w:proofErr w:type="spellStart"/>
            <w:r>
              <w:rPr>
                <w:color w:val="000000"/>
              </w:rPr>
              <w:t>т.ч</w:t>
            </w:r>
            <w:proofErr w:type="spellEnd"/>
            <w:r>
              <w:rPr>
                <w:color w:val="000000"/>
              </w:rPr>
              <w:t>.</w:t>
            </w:r>
          </w:p>
        </w:tc>
        <w:tc>
          <w:tcPr>
            <w:tcW w:w="1986" w:type="dxa"/>
            <w:tcBorders>
              <w:top w:val="single" w:sz="4" w:space="0" w:color="auto"/>
              <w:left w:val="single" w:sz="4" w:space="0" w:color="auto"/>
              <w:bottom w:val="single" w:sz="4" w:space="0" w:color="auto"/>
              <w:right w:val="single" w:sz="4" w:space="0" w:color="auto"/>
            </w:tcBorders>
          </w:tcPr>
          <w:p w:rsidR="00AD7F53" w:rsidRDefault="00AD7F53" w:rsidP="00AD7F53">
            <w:pPr>
              <w:jc w:val="center"/>
              <w:rPr>
                <w:color w:val="000000"/>
              </w:rPr>
            </w:pPr>
          </w:p>
        </w:tc>
        <w:tc>
          <w:tcPr>
            <w:tcW w:w="1963" w:type="dxa"/>
            <w:tcBorders>
              <w:top w:val="single" w:sz="4" w:space="0" w:color="auto"/>
              <w:left w:val="single" w:sz="4" w:space="0" w:color="auto"/>
              <w:bottom w:val="single" w:sz="4" w:space="0" w:color="auto"/>
              <w:right w:val="single" w:sz="4" w:space="0" w:color="auto"/>
            </w:tcBorders>
          </w:tcPr>
          <w:p w:rsidR="00AD7F53" w:rsidRDefault="00AD7F53" w:rsidP="00AD7F53">
            <w:pPr>
              <w:jc w:val="center"/>
              <w:rPr>
                <w:color w:val="000000"/>
              </w:rPr>
            </w:pP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601" w:firstLine="0"/>
              <w:rPr>
                <w:color w:val="000000"/>
              </w:rPr>
            </w:pPr>
            <w:r>
              <w:rPr>
                <w:color w:val="000000"/>
              </w:rPr>
              <w:t>- услуг отдыха и развлечений с использованием батута</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2000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3000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601" w:firstLine="0"/>
              <w:rPr>
                <w:color w:val="000000"/>
              </w:rPr>
            </w:pPr>
            <w:r>
              <w:rPr>
                <w:color w:val="000000"/>
              </w:rPr>
              <w:t>- услуг отдыха и развлечений с использованием аттракционов, передвижных зверинцев</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2000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3000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601" w:firstLine="0"/>
              <w:rPr>
                <w:color w:val="000000"/>
              </w:rPr>
            </w:pPr>
            <w:r>
              <w:rPr>
                <w:color w:val="000000"/>
              </w:rPr>
              <w:t>- услуг проката</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1000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1500</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601" w:firstLine="0"/>
              <w:rPr>
                <w:color w:val="000000"/>
              </w:rPr>
            </w:pPr>
            <w:r>
              <w:rPr>
                <w:color w:val="000000"/>
              </w:rPr>
              <w:t xml:space="preserve">- </w:t>
            </w:r>
            <w:proofErr w:type="spellStart"/>
            <w:r>
              <w:rPr>
                <w:color w:val="000000"/>
              </w:rPr>
              <w:t>фотоуслуг</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w:t>
            </w:r>
          </w:p>
        </w:tc>
      </w:tr>
      <w:tr w:rsidR="00AD7F53" w:rsidTr="00AD7F53">
        <w:tc>
          <w:tcPr>
            <w:tcW w:w="567" w:type="dxa"/>
            <w:tcBorders>
              <w:top w:val="single" w:sz="4" w:space="0" w:color="auto"/>
              <w:left w:val="single" w:sz="4" w:space="0" w:color="auto"/>
              <w:bottom w:val="single" w:sz="4" w:space="0" w:color="auto"/>
              <w:right w:val="single" w:sz="4" w:space="0" w:color="auto"/>
            </w:tcBorders>
          </w:tcPr>
          <w:p w:rsidR="00AD7F53" w:rsidRDefault="00AD7F53" w:rsidP="00D47A78">
            <w:pPr>
              <w:numPr>
                <w:ilvl w:val="0"/>
                <w:numId w:val="9"/>
              </w:numPr>
              <w:jc w:val="left"/>
            </w:pPr>
          </w:p>
        </w:tc>
        <w:tc>
          <w:tcPr>
            <w:tcW w:w="4947" w:type="dxa"/>
            <w:tcBorders>
              <w:top w:val="single" w:sz="4" w:space="0" w:color="auto"/>
              <w:left w:val="single" w:sz="4" w:space="0" w:color="auto"/>
              <w:bottom w:val="single" w:sz="4" w:space="0" w:color="auto"/>
              <w:right w:val="single" w:sz="4" w:space="0" w:color="auto"/>
            </w:tcBorders>
            <w:hideMark/>
          </w:tcPr>
          <w:p w:rsidR="00AD7F53" w:rsidRDefault="00AD7F53" w:rsidP="00414285">
            <w:pPr>
              <w:ind w:left="601" w:firstLine="0"/>
              <w:rPr>
                <w:color w:val="000000"/>
              </w:rPr>
            </w:pPr>
            <w:r>
              <w:rPr>
                <w:color w:val="000000"/>
              </w:rPr>
              <w:t xml:space="preserve">- прочих услуг </w:t>
            </w:r>
          </w:p>
        </w:tc>
        <w:tc>
          <w:tcPr>
            <w:tcW w:w="1986"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500</w:t>
            </w:r>
          </w:p>
        </w:tc>
        <w:tc>
          <w:tcPr>
            <w:tcW w:w="1963" w:type="dxa"/>
            <w:tcBorders>
              <w:top w:val="single" w:sz="4" w:space="0" w:color="auto"/>
              <w:left w:val="single" w:sz="4" w:space="0" w:color="auto"/>
              <w:bottom w:val="single" w:sz="4" w:space="0" w:color="auto"/>
              <w:right w:val="single" w:sz="4" w:space="0" w:color="auto"/>
            </w:tcBorders>
            <w:hideMark/>
          </w:tcPr>
          <w:p w:rsidR="00AD7F53" w:rsidRDefault="00AD7F53" w:rsidP="00AD7F53">
            <w:pPr>
              <w:jc w:val="center"/>
              <w:rPr>
                <w:color w:val="000000"/>
              </w:rPr>
            </w:pPr>
            <w:r>
              <w:rPr>
                <w:color w:val="000000"/>
              </w:rPr>
              <w:t>1000</w:t>
            </w:r>
          </w:p>
        </w:tc>
      </w:tr>
    </w:tbl>
    <w:p w:rsidR="00D47A78" w:rsidRPr="00AD7F53" w:rsidRDefault="00D47A78" w:rsidP="00AD7F53">
      <w:pPr>
        <w:ind w:firstLine="0"/>
        <w:rPr>
          <w:sz w:val="20"/>
          <w:szCs w:val="20"/>
        </w:rPr>
      </w:pPr>
      <w:r w:rsidRPr="00AD7F53">
        <w:rPr>
          <w:sz w:val="20"/>
          <w:szCs w:val="20"/>
        </w:rPr>
        <w:t xml:space="preserve">            Примечание: период размещения нестационарного торгового объекта на срок от 15 до 30 дней приравнивается к 1 месяцу.</w:t>
      </w:r>
    </w:p>
    <w:p w:rsidR="00D47A78" w:rsidRDefault="00D47A78" w:rsidP="00D47A78"/>
    <w:p w:rsidR="00D47A78" w:rsidRDefault="00D47A78" w:rsidP="00D47A78">
      <w:pPr>
        <w:jc w:val="center"/>
      </w:pPr>
      <w:r>
        <w:t xml:space="preserve">Базовая </w:t>
      </w:r>
      <w:r w:rsidRPr="00DA2139">
        <w:t>стартовая цена</w:t>
      </w:r>
      <w:r>
        <w:t xml:space="preserve"> </w:t>
      </w:r>
      <w:r>
        <w:rPr>
          <w:color w:val="FF0000"/>
        </w:rPr>
        <w:t xml:space="preserve">  </w:t>
      </w:r>
      <w:r>
        <w:t xml:space="preserve">права </w:t>
      </w:r>
    </w:p>
    <w:p w:rsidR="00D47A78" w:rsidRDefault="00D47A78" w:rsidP="00D47A78">
      <w:pPr>
        <w:jc w:val="center"/>
      </w:pPr>
      <w:r>
        <w:t>при размещении нестационарного торгового объекта при проведении праздничных, общественно-политических и спортивно-массовых мероприятий, имеющих краткосрочный характер</w:t>
      </w:r>
      <w:r w:rsidRPr="00DA2139">
        <w:t xml:space="preserve"> в расчете на 1 день</w:t>
      </w:r>
      <w:r>
        <w:t xml:space="preserve">  (до 14 дней)</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47"/>
        <w:gridCol w:w="1986"/>
        <w:gridCol w:w="1963"/>
      </w:tblGrid>
      <w:tr w:rsidR="00D47A78" w:rsidTr="00052E78">
        <w:trPr>
          <w:trHeight w:val="89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47A78" w:rsidRDefault="00D47A78" w:rsidP="00052E78">
            <w:pPr>
              <w:jc w:val="center"/>
              <w:rPr>
                <w:vertAlign w:val="subscript"/>
              </w:rPr>
            </w:pPr>
            <w:r>
              <w:t>№ п/п</w:t>
            </w:r>
          </w:p>
        </w:tc>
        <w:tc>
          <w:tcPr>
            <w:tcW w:w="4947" w:type="dxa"/>
            <w:vMerge w:val="restart"/>
            <w:tcBorders>
              <w:top w:val="single" w:sz="4" w:space="0" w:color="auto"/>
              <w:left w:val="single" w:sz="4" w:space="0" w:color="auto"/>
              <w:bottom w:val="single" w:sz="4" w:space="0" w:color="auto"/>
              <w:right w:val="single" w:sz="4" w:space="0" w:color="auto"/>
            </w:tcBorders>
            <w:vAlign w:val="center"/>
            <w:hideMark/>
          </w:tcPr>
          <w:p w:rsidR="00D47A78" w:rsidRDefault="00D47A78" w:rsidP="00052E78">
            <w:pPr>
              <w:jc w:val="center"/>
            </w:pPr>
            <w:r>
              <w:t xml:space="preserve">Тип объекта развозной и разносной торговли, ассортимент товаров  </w:t>
            </w:r>
          </w:p>
        </w:tc>
        <w:tc>
          <w:tcPr>
            <w:tcW w:w="3949" w:type="dxa"/>
            <w:gridSpan w:val="2"/>
            <w:tcBorders>
              <w:top w:val="single" w:sz="4" w:space="0" w:color="auto"/>
              <w:left w:val="single" w:sz="4" w:space="0" w:color="auto"/>
              <w:bottom w:val="single" w:sz="4" w:space="0" w:color="auto"/>
              <w:right w:val="single" w:sz="4" w:space="0" w:color="auto"/>
            </w:tcBorders>
            <w:vAlign w:val="center"/>
          </w:tcPr>
          <w:p w:rsidR="00D47A78" w:rsidRDefault="00D47A78" w:rsidP="00052E78">
            <w:pPr>
              <w:jc w:val="center"/>
            </w:pPr>
            <w:r>
              <w:t xml:space="preserve">Базовая </w:t>
            </w:r>
            <w:r w:rsidRPr="00DA2139">
              <w:t>стартовая цена</w:t>
            </w:r>
            <w:r>
              <w:rPr>
                <w:color w:val="FF0000"/>
              </w:rPr>
              <w:t xml:space="preserve"> </w:t>
            </w:r>
            <w:r w:rsidRPr="00DA2139">
              <w:t>(БСЦ)</w:t>
            </w:r>
            <w:r>
              <w:t xml:space="preserve"> в день (рублей) </w:t>
            </w:r>
          </w:p>
          <w:p w:rsidR="00D47A78" w:rsidRDefault="00D47A78" w:rsidP="00052E78">
            <w:pPr>
              <w:jc w:val="center"/>
            </w:pPr>
          </w:p>
        </w:tc>
      </w:tr>
      <w:tr w:rsidR="00D47A78" w:rsidTr="00052E78">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A78" w:rsidRDefault="00D47A78" w:rsidP="00052E78">
            <w:pPr>
              <w:rPr>
                <w:vertAlign w:val="sub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A78" w:rsidRDefault="00D47A78" w:rsidP="00052E78"/>
        </w:tc>
        <w:tc>
          <w:tcPr>
            <w:tcW w:w="1986"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jc w:val="center"/>
            </w:pPr>
            <w:r>
              <w:t>за 1 торговое место площадью</w:t>
            </w:r>
          </w:p>
          <w:p w:rsidR="00D47A78" w:rsidRDefault="00D47A78" w:rsidP="00AD7F53">
            <w:pPr>
              <w:jc w:val="center"/>
            </w:pPr>
            <w:r>
              <w:t xml:space="preserve">до 50 </w:t>
            </w:r>
            <w:proofErr w:type="spellStart"/>
            <w:r>
              <w:t>кв.м</w:t>
            </w:r>
            <w:proofErr w:type="spellEnd"/>
          </w:p>
        </w:tc>
        <w:tc>
          <w:tcPr>
            <w:tcW w:w="1963"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jc w:val="center"/>
            </w:pPr>
            <w:r>
              <w:t xml:space="preserve">за 1 торговое место площадью свыше 50 </w:t>
            </w:r>
            <w:proofErr w:type="spellStart"/>
            <w:r>
              <w:t>кв.м</w:t>
            </w:r>
            <w:proofErr w:type="spellEnd"/>
          </w:p>
        </w:tc>
      </w:tr>
      <w:tr w:rsidR="00D47A78" w:rsidTr="00052E78">
        <w:trPr>
          <w:trHeight w:val="715"/>
        </w:trPr>
        <w:tc>
          <w:tcPr>
            <w:tcW w:w="567"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tabs>
                <w:tab w:val="left" w:pos="205"/>
              </w:tabs>
              <w:ind w:left="-550"/>
              <w:jc w:val="center"/>
            </w:pPr>
            <w:r>
              <w:t>1.</w:t>
            </w:r>
          </w:p>
        </w:tc>
        <w:tc>
          <w:tcPr>
            <w:tcW w:w="4947"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ind w:firstLine="34"/>
            </w:pPr>
            <w:r>
              <w:t>Размещение нестационарного торгового объекта или нестационарного объекта по оказанию услуг</w:t>
            </w:r>
          </w:p>
        </w:tc>
        <w:tc>
          <w:tcPr>
            <w:tcW w:w="1986"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jc w:val="center"/>
            </w:pPr>
            <w:r>
              <w:t>300</w:t>
            </w:r>
          </w:p>
        </w:tc>
        <w:tc>
          <w:tcPr>
            <w:tcW w:w="1963"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jc w:val="center"/>
            </w:pPr>
            <w:r>
              <w:t>500</w:t>
            </w:r>
          </w:p>
        </w:tc>
      </w:tr>
      <w:tr w:rsidR="00D47A78" w:rsidTr="00052E78">
        <w:trPr>
          <w:trHeight w:val="715"/>
        </w:trPr>
        <w:tc>
          <w:tcPr>
            <w:tcW w:w="567"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tabs>
                <w:tab w:val="left" w:pos="205"/>
              </w:tabs>
              <w:ind w:left="-550"/>
              <w:jc w:val="center"/>
            </w:pPr>
            <w:r>
              <w:t>2.</w:t>
            </w:r>
          </w:p>
        </w:tc>
        <w:tc>
          <w:tcPr>
            <w:tcW w:w="4947"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ind w:firstLine="34"/>
            </w:pPr>
            <w:r>
              <w:t>Реализация цветов</w:t>
            </w:r>
          </w:p>
        </w:tc>
        <w:tc>
          <w:tcPr>
            <w:tcW w:w="1986"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jc w:val="center"/>
            </w:pPr>
            <w:r>
              <w:t>500</w:t>
            </w:r>
          </w:p>
        </w:tc>
        <w:tc>
          <w:tcPr>
            <w:tcW w:w="1963"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jc w:val="center"/>
            </w:pPr>
            <w:r>
              <w:t>1000</w:t>
            </w:r>
          </w:p>
        </w:tc>
      </w:tr>
      <w:tr w:rsidR="00D47A78" w:rsidTr="00052E78">
        <w:trPr>
          <w:trHeight w:val="715"/>
        </w:trPr>
        <w:tc>
          <w:tcPr>
            <w:tcW w:w="567"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tabs>
                <w:tab w:val="left" w:pos="205"/>
              </w:tabs>
              <w:ind w:left="-550"/>
              <w:jc w:val="center"/>
            </w:pPr>
            <w:r>
              <w:t>3.</w:t>
            </w:r>
          </w:p>
        </w:tc>
        <w:tc>
          <w:tcPr>
            <w:tcW w:w="4947"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ind w:firstLine="34"/>
            </w:pPr>
            <w:r>
              <w:t>Реализация шашлыка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jc w:val="center"/>
            </w:pPr>
            <w:r>
              <w:t>500</w:t>
            </w:r>
          </w:p>
        </w:tc>
        <w:tc>
          <w:tcPr>
            <w:tcW w:w="1963" w:type="dxa"/>
            <w:tcBorders>
              <w:top w:val="single" w:sz="4" w:space="0" w:color="auto"/>
              <w:left w:val="single" w:sz="4" w:space="0" w:color="auto"/>
              <w:bottom w:val="single" w:sz="4" w:space="0" w:color="auto"/>
              <w:right w:val="single" w:sz="4" w:space="0" w:color="auto"/>
            </w:tcBorders>
            <w:vAlign w:val="center"/>
            <w:hideMark/>
          </w:tcPr>
          <w:p w:rsidR="00D47A78" w:rsidRDefault="00D47A78" w:rsidP="00AD7F53">
            <w:pPr>
              <w:jc w:val="center"/>
            </w:pPr>
            <w:r>
              <w:t>2000</w:t>
            </w:r>
          </w:p>
        </w:tc>
      </w:tr>
    </w:tbl>
    <w:p w:rsidR="00D47A78" w:rsidRDefault="00D47A78" w:rsidP="00D47A78">
      <w:pPr>
        <w:jc w:val="right"/>
      </w:pPr>
    </w:p>
    <w:p w:rsidR="00D47A78" w:rsidRDefault="00D47A78" w:rsidP="00D47A78">
      <w:pPr>
        <w:jc w:val="right"/>
      </w:pPr>
      <w:r>
        <w:t>Таблица 2</w:t>
      </w:r>
    </w:p>
    <w:p w:rsidR="00D47A78" w:rsidRDefault="00D47A78" w:rsidP="00D47A78">
      <w:pPr>
        <w:jc w:val="center"/>
      </w:pPr>
      <w:bookmarkStart w:id="4" w:name="_Hlk81903865"/>
      <w:r>
        <w:t xml:space="preserve">Коэффициент, учитывающий территориальное расположение </w:t>
      </w:r>
    </w:p>
    <w:p w:rsidR="00D47A78" w:rsidRDefault="00D47A78" w:rsidP="00D47A78">
      <w:pPr>
        <w:jc w:val="center"/>
      </w:pPr>
      <w:r>
        <w:t>нестационарного торгового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4"/>
        <w:gridCol w:w="3191"/>
      </w:tblGrid>
      <w:tr w:rsidR="00D47A78" w:rsidTr="00052E78">
        <w:tc>
          <w:tcPr>
            <w:tcW w:w="675" w:type="dxa"/>
            <w:tcBorders>
              <w:top w:val="single" w:sz="4" w:space="0" w:color="auto"/>
              <w:left w:val="single" w:sz="4" w:space="0" w:color="auto"/>
              <w:bottom w:val="single" w:sz="4" w:space="0" w:color="auto"/>
              <w:right w:val="single" w:sz="4" w:space="0" w:color="auto"/>
            </w:tcBorders>
            <w:hideMark/>
          </w:tcPr>
          <w:bookmarkEnd w:id="4"/>
          <w:p w:rsidR="00D47A78" w:rsidRDefault="00D47A78" w:rsidP="00052E78">
            <w:pPr>
              <w:jc w:val="center"/>
            </w:pPr>
            <w:r>
              <w:t>№ п/п</w:t>
            </w:r>
          </w:p>
        </w:tc>
        <w:tc>
          <w:tcPr>
            <w:tcW w:w="5705" w:type="dxa"/>
            <w:tcBorders>
              <w:top w:val="single" w:sz="4" w:space="0" w:color="auto"/>
              <w:left w:val="single" w:sz="4" w:space="0" w:color="auto"/>
              <w:bottom w:val="single" w:sz="4" w:space="0" w:color="auto"/>
              <w:right w:val="single" w:sz="4" w:space="0" w:color="auto"/>
            </w:tcBorders>
            <w:hideMark/>
          </w:tcPr>
          <w:p w:rsidR="00D47A78" w:rsidRDefault="00D47A78" w:rsidP="00052E78">
            <w:pPr>
              <w:jc w:val="center"/>
            </w:pPr>
            <w:r>
              <w:t>Месторасположение нестационарного торгового объекта</w:t>
            </w:r>
          </w:p>
        </w:tc>
        <w:tc>
          <w:tcPr>
            <w:tcW w:w="3191" w:type="dxa"/>
            <w:tcBorders>
              <w:top w:val="single" w:sz="4" w:space="0" w:color="auto"/>
              <w:left w:val="single" w:sz="4" w:space="0" w:color="auto"/>
              <w:bottom w:val="single" w:sz="4" w:space="0" w:color="auto"/>
              <w:right w:val="single" w:sz="4" w:space="0" w:color="auto"/>
            </w:tcBorders>
            <w:hideMark/>
          </w:tcPr>
          <w:p w:rsidR="00D47A78" w:rsidRDefault="00D47A78" w:rsidP="00052E78">
            <w:pPr>
              <w:jc w:val="center"/>
            </w:pPr>
            <w:r>
              <w:t>Коэффициент, учитывающий территориальное расположение нестационарного торгового объекта,</w:t>
            </w:r>
          </w:p>
          <w:p w:rsidR="00D47A78" w:rsidRDefault="00D47A78" w:rsidP="00052E78">
            <w:pPr>
              <w:jc w:val="center"/>
              <w:rPr>
                <w:vertAlign w:val="subscript"/>
              </w:rPr>
            </w:pPr>
            <w:r>
              <w:t xml:space="preserve">К </w:t>
            </w:r>
            <w:r>
              <w:rPr>
                <w:vertAlign w:val="subscript"/>
              </w:rPr>
              <w:t>мест.</w:t>
            </w:r>
          </w:p>
        </w:tc>
      </w:tr>
      <w:tr w:rsidR="00D47A78" w:rsidTr="00052E78">
        <w:tc>
          <w:tcPr>
            <w:tcW w:w="675" w:type="dxa"/>
            <w:tcBorders>
              <w:top w:val="single" w:sz="4" w:space="0" w:color="auto"/>
              <w:left w:val="single" w:sz="4" w:space="0" w:color="auto"/>
              <w:bottom w:val="single" w:sz="4" w:space="0" w:color="auto"/>
              <w:right w:val="single" w:sz="4" w:space="0" w:color="auto"/>
            </w:tcBorders>
            <w:hideMark/>
          </w:tcPr>
          <w:p w:rsidR="00D47A78" w:rsidRDefault="00D47A78" w:rsidP="00052E78">
            <w:pPr>
              <w:jc w:val="center"/>
            </w:pPr>
            <w:r>
              <w:t>1</w:t>
            </w:r>
          </w:p>
        </w:tc>
        <w:tc>
          <w:tcPr>
            <w:tcW w:w="5705" w:type="dxa"/>
            <w:tcBorders>
              <w:top w:val="single" w:sz="4" w:space="0" w:color="auto"/>
              <w:left w:val="single" w:sz="4" w:space="0" w:color="auto"/>
              <w:bottom w:val="single" w:sz="4" w:space="0" w:color="auto"/>
              <w:right w:val="single" w:sz="4" w:space="0" w:color="auto"/>
            </w:tcBorders>
            <w:hideMark/>
          </w:tcPr>
          <w:p w:rsidR="00D47A78" w:rsidRDefault="00547108" w:rsidP="00052E78">
            <w:pPr>
              <w:jc w:val="center"/>
            </w:pPr>
            <w:proofErr w:type="spellStart"/>
            <w:r>
              <w:t>пгт.Вурнары</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D47A78" w:rsidRDefault="00D47A78" w:rsidP="00052E78">
            <w:pPr>
              <w:jc w:val="center"/>
            </w:pPr>
            <w:r>
              <w:t>1</w:t>
            </w:r>
          </w:p>
        </w:tc>
      </w:tr>
      <w:tr w:rsidR="00D47A78" w:rsidTr="00052E78">
        <w:tc>
          <w:tcPr>
            <w:tcW w:w="675" w:type="dxa"/>
            <w:tcBorders>
              <w:top w:val="single" w:sz="4" w:space="0" w:color="auto"/>
              <w:left w:val="single" w:sz="4" w:space="0" w:color="auto"/>
              <w:bottom w:val="single" w:sz="4" w:space="0" w:color="auto"/>
              <w:right w:val="single" w:sz="4" w:space="0" w:color="auto"/>
            </w:tcBorders>
            <w:hideMark/>
          </w:tcPr>
          <w:p w:rsidR="00D47A78" w:rsidRDefault="00D47A78" w:rsidP="00052E78">
            <w:pPr>
              <w:jc w:val="center"/>
            </w:pPr>
            <w:r>
              <w:t>2</w:t>
            </w:r>
          </w:p>
        </w:tc>
        <w:tc>
          <w:tcPr>
            <w:tcW w:w="5705" w:type="dxa"/>
            <w:tcBorders>
              <w:top w:val="single" w:sz="4" w:space="0" w:color="auto"/>
              <w:left w:val="single" w:sz="4" w:space="0" w:color="auto"/>
              <w:bottom w:val="single" w:sz="4" w:space="0" w:color="auto"/>
              <w:right w:val="single" w:sz="4" w:space="0" w:color="auto"/>
            </w:tcBorders>
            <w:hideMark/>
          </w:tcPr>
          <w:p w:rsidR="00D47A78" w:rsidRDefault="00AD7F53" w:rsidP="00AD7F53">
            <w:pPr>
              <w:jc w:val="center"/>
            </w:pPr>
            <w:r>
              <w:t>с</w:t>
            </w:r>
            <w:r w:rsidR="00D47A78">
              <w:t>ельски</w:t>
            </w:r>
            <w:r w:rsidR="00547108">
              <w:t>е</w:t>
            </w:r>
            <w:r w:rsidR="00D47A78">
              <w:t xml:space="preserve"> </w:t>
            </w:r>
            <w:r>
              <w:t>населенные пункты</w:t>
            </w:r>
          </w:p>
        </w:tc>
        <w:tc>
          <w:tcPr>
            <w:tcW w:w="3191" w:type="dxa"/>
            <w:tcBorders>
              <w:top w:val="single" w:sz="4" w:space="0" w:color="auto"/>
              <w:left w:val="single" w:sz="4" w:space="0" w:color="auto"/>
              <w:bottom w:val="single" w:sz="4" w:space="0" w:color="auto"/>
              <w:right w:val="single" w:sz="4" w:space="0" w:color="auto"/>
            </w:tcBorders>
            <w:hideMark/>
          </w:tcPr>
          <w:p w:rsidR="00D47A78" w:rsidRDefault="00D47A78" w:rsidP="00052E78">
            <w:pPr>
              <w:jc w:val="center"/>
            </w:pPr>
            <w:r>
              <w:t>0,7</w:t>
            </w:r>
          </w:p>
        </w:tc>
      </w:tr>
    </w:tbl>
    <w:p w:rsidR="00547108" w:rsidRDefault="00547108" w:rsidP="00D47A78">
      <w:pPr>
        <w:autoSpaceDE w:val="0"/>
        <w:autoSpaceDN w:val="0"/>
        <w:adjustRightInd w:val="0"/>
        <w:ind w:hanging="142"/>
        <w:jc w:val="right"/>
        <w:rPr>
          <w:color w:val="FF0000"/>
        </w:rPr>
      </w:pPr>
    </w:p>
    <w:p w:rsidR="009C0488" w:rsidRDefault="00D47A78" w:rsidP="00D47A78">
      <w:pPr>
        <w:autoSpaceDE w:val="0"/>
        <w:autoSpaceDN w:val="0"/>
        <w:adjustRightInd w:val="0"/>
        <w:ind w:hanging="142"/>
        <w:jc w:val="right"/>
        <w:rPr>
          <w:color w:val="FF0000"/>
          <w:sz w:val="20"/>
          <w:szCs w:val="20"/>
        </w:rPr>
      </w:pPr>
      <w:r w:rsidRPr="00AD7F53">
        <w:rPr>
          <w:color w:val="FF0000"/>
          <w:sz w:val="20"/>
          <w:szCs w:val="20"/>
        </w:rPr>
        <w:t xml:space="preserve"> </w:t>
      </w:r>
    </w:p>
    <w:p w:rsidR="00D47A78" w:rsidRPr="00AD7F53" w:rsidRDefault="00D47A78" w:rsidP="00D47A78">
      <w:pPr>
        <w:autoSpaceDE w:val="0"/>
        <w:autoSpaceDN w:val="0"/>
        <w:adjustRightInd w:val="0"/>
        <w:ind w:hanging="142"/>
        <w:jc w:val="right"/>
        <w:rPr>
          <w:sz w:val="20"/>
          <w:szCs w:val="20"/>
        </w:rPr>
      </w:pPr>
      <w:r w:rsidRPr="00AD7F53">
        <w:rPr>
          <w:color w:val="FF0000"/>
          <w:sz w:val="20"/>
          <w:szCs w:val="20"/>
        </w:rPr>
        <w:lastRenderedPageBreak/>
        <w:t xml:space="preserve"> </w:t>
      </w:r>
      <w:r w:rsidRPr="00AD7F53">
        <w:rPr>
          <w:sz w:val="20"/>
          <w:szCs w:val="20"/>
        </w:rPr>
        <w:t>Приложение № 6</w:t>
      </w:r>
    </w:p>
    <w:p w:rsidR="00D47A78" w:rsidRPr="00AD7F53" w:rsidRDefault="00D47A78" w:rsidP="00D47A78">
      <w:pPr>
        <w:autoSpaceDE w:val="0"/>
        <w:autoSpaceDN w:val="0"/>
        <w:adjustRightInd w:val="0"/>
        <w:ind w:left="6372" w:firstLine="708"/>
        <w:jc w:val="right"/>
        <w:rPr>
          <w:sz w:val="20"/>
          <w:szCs w:val="20"/>
        </w:rPr>
      </w:pPr>
    </w:p>
    <w:p w:rsidR="00D47A78" w:rsidRPr="00AD7F53" w:rsidRDefault="00D47A78" w:rsidP="00D47A78">
      <w:pPr>
        <w:jc w:val="right"/>
        <w:rPr>
          <w:sz w:val="20"/>
          <w:szCs w:val="20"/>
        </w:rPr>
      </w:pPr>
      <w:r w:rsidRPr="00AD7F53">
        <w:rPr>
          <w:sz w:val="20"/>
          <w:szCs w:val="20"/>
        </w:rPr>
        <w:t xml:space="preserve">УТВЕРЖДЕНО                                                                                                     </w:t>
      </w:r>
    </w:p>
    <w:p w:rsidR="00D47A78" w:rsidRPr="00AD7F53" w:rsidRDefault="00D47A78" w:rsidP="00D47A78">
      <w:pPr>
        <w:jc w:val="right"/>
        <w:rPr>
          <w:sz w:val="20"/>
          <w:szCs w:val="20"/>
        </w:rPr>
      </w:pPr>
      <w:r w:rsidRPr="00AD7F53">
        <w:rPr>
          <w:sz w:val="20"/>
          <w:szCs w:val="20"/>
        </w:rPr>
        <w:t>постановлением администрации</w:t>
      </w:r>
    </w:p>
    <w:p w:rsidR="009C0488" w:rsidRDefault="00D47A78" w:rsidP="00D47A78">
      <w:pPr>
        <w:tabs>
          <w:tab w:val="left" w:pos="5670"/>
        </w:tabs>
        <w:jc w:val="right"/>
        <w:rPr>
          <w:sz w:val="20"/>
          <w:szCs w:val="20"/>
        </w:rPr>
      </w:pPr>
      <w:r w:rsidRPr="00AD7F53">
        <w:rPr>
          <w:sz w:val="20"/>
          <w:szCs w:val="20"/>
        </w:rPr>
        <w:t xml:space="preserve">                      </w:t>
      </w:r>
      <w:r w:rsidR="00EC112E" w:rsidRPr="00AD7F53">
        <w:rPr>
          <w:sz w:val="20"/>
          <w:szCs w:val="20"/>
        </w:rPr>
        <w:t>Вурнарского муниципального округа</w:t>
      </w:r>
    </w:p>
    <w:p w:rsidR="00D47A78" w:rsidRPr="00AD7F53" w:rsidRDefault="00D43C09" w:rsidP="00D47A78">
      <w:pPr>
        <w:tabs>
          <w:tab w:val="left" w:pos="5670"/>
        </w:tabs>
        <w:jc w:val="right"/>
        <w:rPr>
          <w:sz w:val="20"/>
          <w:szCs w:val="20"/>
        </w:rPr>
      </w:pPr>
      <w:r w:rsidRPr="00AD7F53">
        <w:rPr>
          <w:sz w:val="20"/>
          <w:szCs w:val="20"/>
        </w:rPr>
        <w:t>Чувашской Республики</w:t>
      </w:r>
    </w:p>
    <w:p w:rsidR="00D47A78" w:rsidRPr="00AD7F53" w:rsidRDefault="009C0488" w:rsidP="00D47A78">
      <w:pPr>
        <w:pStyle w:val="2"/>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r w:rsidR="00D47A78" w:rsidRPr="00AD7F53">
        <w:rPr>
          <w:rFonts w:ascii="Times New Roman" w:hAnsi="Times New Roman" w:cs="Times New Roman"/>
          <w:b w:val="0"/>
          <w:sz w:val="20"/>
          <w:szCs w:val="20"/>
        </w:rPr>
        <w:t xml:space="preserve">                                                                                                </w:t>
      </w:r>
      <w:r w:rsidR="00D47A78" w:rsidRPr="00AD7F53">
        <w:rPr>
          <w:rFonts w:ascii="Times New Roman" w:hAnsi="Times New Roman" w:cs="Times New Roman"/>
          <w:b w:val="0"/>
          <w:color w:val="auto"/>
          <w:sz w:val="20"/>
          <w:szCs w:val="20"/>
        </w:rPr>
        <w:t xml:space="preserve">от  </w:t>
      </w:r>
      <w:r>
        <w:rPr>
          <w:rFonts w:ascii="Times New Roman" w:hAnsi="Times New Roman" w:cs="Times New Roman"/>
          <w:b w:val="0"/>
          <w:color w:val="auto"/>
          <w:sz w:val="20"/>
          <w:szCs w:val="20"/>
        </w:rPr>
        <w:t>«</w:t>
      </w:r>
      <w:r w:rsidR="0008739D">
        <w:rPr>
          <w:rFonts w:ascii="Times New Roman" w:hAnsi="Times New Roman" w:cs="Times New Roman"/>
          <w:b w:val="0"/>
          <w:color w:val="auto"/>
          <w:sz w:val="20"/>
          <w:szCs w:val="20"/>
        </w:rPr>
        <w:t>18</w:t>
      </w:r>
      <w:r>
        <w:rPr>
          <w:rFonts w:ascii="Times New Roman" w:hAnsi="Times New Roman" w:cs="Times New Roman"/>
          <w:b w:val="0"/>
          <w:color w:val="auto"/>
          <w:sz w:val="20"/>
          <w:szCs w:val="20"/>
        </w:rPr>
        <w:t xml:space="preserve">» </w:t>
      </w:r>
      <w:r w:rsidR="0008739D">
        <w:rPr>
          <w:rFonts w:ascii="Times New Roman" w:hAnsi="Times New Roman" w:cs="Times New Roman"/>
          <w:b w:val="0"/>
          <w:color w:val="auto"/>
          <w:sz w:val="20"/>
          <w:szCs w:val="20"/>
        </w:rPr>
        <w:t xml:space="preserve">января </w:t>
      </w:r>
      <w:r w:rsidR="00D47A78" w:rsidRPr="00AD7F53">
        <w:rPr>
          <w:rFonts w:ascii="Times New Roman" w:hAnsi="Times New Roman" w:cs="Times New Roman"/>
          <w:b w:val="0"/>
          <w:color w:val="auto"/>
          <w:sz w:val="20"/>
          <w:szCs w:val="20"/>
        </w:rPr>
        <w:t>20</w:t>
      </w:r>
      <w:r w:rsidR="00FE4CA4" w:rsidRPr="00AD7F53">
        <w:rPr>
          <w:rFonts w:ascii="Times New Roman" w:hAnsi="Times New Roman" w:cs="Times New Roman"/>
          <w:b w:val="0"/>
          <w:color w:val="auto"/>
          <w:sz w:val="20"/>
          <w:szCs w:val="20"/>
        </w:rPr>
        <w:t>2</w:t>
      </w:r>
      <w:r w:rsidR="0008739D">
        <w:rPr>
          <w:rFonts w:ascii="Times New Roman" w:hAnsi="Times New Roman" w:cs="Times New Roman"/>
          <w:b w:val="0"/>
          <w:color w:val="auto"/>
          <w:sz w:val="20"/>
          <w:szCs w:val="20"/>
        </w:rPr>
        <w:t>3</w:t>
      </w:r>
      <w:r w:rsidR="00D47A78" w:rsidRPr="00AD7F53">
        <w:rPr>
          <w:rFonts w:ascii="Times New Roman" w:hAnsi="Times New Roman" w:cs="Times New Roman"/>
          <w:b w:val="0"/>
          <w:color w:val="auto"/>
          <w:sz w:val="20"/>
          <w:szCs w:val="20"/>
        </w:rPr>
        <w:t xml:space="preserve"> г. № </w:t>
      </w:r>
      <w:r w:rsidR="0008739D">
        <w:rPr>
          <w:rFonts w:ascii="Times New Roman" w:hAnsi="Times New Roman" w:cs="Times New Roman"/>
          <w:b w:val="0"/>
          <w:color w:val="auto"/>
          <w:sz w:val="20"/>
          <w:szCs w:val="20"/>
        </w:rPr>
        <w:t>25</w:t>
      </w:r>
    </w:p>
    <w:p w:rsidR="00D47A78" w:rsidRPr="00AD7F53" w:rsidRDefault="00D47A78" w:rsidP="00D47A78">
      <w:pPr>
        <w:jc w:val="center"/>
        <w:rPr>
          <w:sz w:val="20"/>
          <w:szCs w:val="20"/>
        </w:rPr>
      </w:pPr>
    </w:p>
    <w:p w:rsidR="00D47A78" w:rsidRDefault="00D47A78" w:rsidP="00D47A78">
      <w:pPr>
        <w:jc w:val="center"/>
      </w:pPr>
    </w:p>
    <w:p w:rsidR="00622BCC" w:rsidRPr="00C16419" w:rsidRDefault="00622BCC" w:rsidP="00D47A78">
      <w:pPr>
        <w:jc w:val="center"/>
      </w:pPr>
    </w:p>
    <w:p w:rsidR="00D47A78" w:rsidRPr="00C16419" w:rsidRDefault="00D47A78" w:rsidP="00D47A78">
      <w:pPr>
        <w:jc w:val="center"/>
        <w:rPr>
          <w:b/>
        </w:rPr>
      </w:pPr>
      <w:r w:rsidRPr="00C16419">
        <w:rPr>
          <w:b/>
        </w:rPr>
        <w:t>Типовая форма разрешения на право размещения нестационарного торгового объекта по предоставлению услуг при проведении районных культурно-массовых и спортивно-зрелищных мероприятий</w:t>
      </w:r>
    </w:p>
    <w:p w:rsidR="00D47A78" w:rsidRDefault="00D47A78" w:rsidP="00D47A78">
      <w:pPr>
        <w:jc w:val="right"/>
      </w:pPr>
    </w:p>
    <w:p w:rsidR="00D47A78" w:rsidRDefault="00D47A78" w:rsidP="00D47A78">
      <w:pPr>
        <w:pStyle w:val="ConsPlusNormal"/>
        <w:ind w:firstLine="709"/>
        <w:jc w:val="both"/>
        <w:rPr>
          <w:rFonts w:ascii="Times New Roman" w:hAnsi="Times New Roman" w:cs="Times New Roman"/>
          <w:sz w:val="24"/>
          <w:szCs w:val="24"/>
        </w:rPr>
      </w:pPr>
    </w:p>
    <w:p w:rsidR="009C0488" w:rsidRDefault="00D47A78" w:rsidP="00D47A78">
      <w:pPr>
        <w:jc w:val="center"/>
        <w:rPr>
          <w:b/>
        </w:rPr>
      </w:pPr>
      <w:r>
        <w:rPr>
          <w:b/>
        </w:rPr>
        <w:t xml:space="preserve">Администрация </w:t>
      </w:r>
      <w:r w:rsidR="00EC112E">
        <w:rPr>
          <w:b/>
        </w:rPr>
        <w:t>Вурнарского муниципального округа</w:t>
      </w:r>
    </w:p>
    <w:p w:rsidR="00D47A78" w:rsidRDefault="00D47A78" w:rsidP="00D47A78">
      <w:pPr>
        <w:jc w:val="center"/>
        <w:rPr>
          <w:b/>
        </w:rPr>
      </w:pPr>
      <w:r>
        <w:rPr>
          <w:b/>
        </w:rPr>
        <w:t>Чувашской Республики</w:t>
      </w:r>
    </w:p>
    <w:p w:rsidR="00D47A78" w:rsidRDefault="00D47A78" w:rsidP="00D47A78">
      <w:pPr>
        <w:jc w:val="center"/>
        <w:rPr>
          <w:b/>
        </w:rPr>
      </w:pPr>
      <w:r>
        <w:rPr>
          <w:b/>
        </w:rPr>
        <w:t xml:space="preserve"> </w:t>
      </w:r>
    </w:p>
    <w:p w:rsidR="00D47A78" w:rsidRDefault="00D47A78" w:rsidP="00D47A78">
      <w:pPr>
        <w:pStyle w:val="1"/>
        <w:jc w:val="center"/>
        <w:rPr>
          <w:sz w:val="24"/>
          <w:szCs w:val="24"/>
          <w:u w:val="single"/>
        </w:rPr>
      </w:pPr>
      <w:r>
        <w:rPr>
          <w:sz w:val="24"/>
          <w:szCs w:val="24"/>
        </w:rPr>
        <w:t xml:space="preserve">РАЗРЕШЕНИЕ № </w:t>
      </w:r>
      <w:r w:rsidRPr="009C0488">
        <w:rPr>
          <w:sz w:val="24"/>
          <w:szCs w:val="24"/>
        </w:rPr>
        <w:t>_____</w:t>
      </w:r>
    </w:p>
    <w:p w:rsidR="00D47A78" w:rsidRDefault="00D47A78" w:rsidP="00D47A78"/>
    <w:p w:rsidR="00D47A78" w:rsidRDefault="00D47A78" w:rsidP="00D47A78"/>
    <w:p w:rsidR="00D47A78" w:rsidRDefault="00D47A78" w:rsidP="00D47A78">
      <w:pPr>
        <w:jc w:val="center"/>
        <w:rPr>
          <w:b/>
          <w:bCs/>
        </w:rPr>
      </w:pPr>
      <w:r>
        <w:rPr>
          <w:b/>
          <w:bCs/>
        </w:rPr>
        <w:t>на участие в мероприятиях</w:t>
      </w:r>
      <w:r w:rsidR="009C0488">
        <w:rPr>
          <w:b/>
          <w:bCs/>
        </w:rPr>
        <w:t xml:space="preserve">, </w:t>
      </w:r>
      <w:r>
        <w:rPr>
          <w:b/>
          <w:bCs/>
        </w:rPr>
        <w:t>приуроченных к празднованию</w:t>
      </w:r>
    </w:p>
    <w:p w:rsidR="00D47A78" w:rsidRDefault="00D47A78" w:rsidP="00D47A78">
      <w:pPr>
        <w:jc w:val="center"/>
        <w:rPr>
          <w:b/>
          <w:bCs/>
        </w:rPr>
      </w:pPr>
      <w:r>
        <w:rPr>
          <w:b/>
          <w:bCs/>
        </w:rPr>
        <w:t>________________</w:t>
      </w:r>
      <w:r w:rsidR="009C0488">
        <w:rPr>
          <w:b/>
          <w:bCs/>
        </w:rPr>
        <w:t>___________________________</w:t>
      </w:r>
      <w:r>
        <w:rPr>
          <w:b/>
          <w:bCs/>
        </w:rPr>
        <w:t>__</w:t>
      </w:r>
      <w:r w:rsidR="009C0488">
        <w:rPr>
          <w:b/>
          <w:bCs/>
        </w:rPr>
        <w:t>____________________________</w:t>
      </w:r>
    </w:p>
    <w:p w:rsidR="00D47A78" w:rsidRDefault="00D47A78" w:rsidP="00D47A78">
      <w:pPr>
        <w:jc w:val="center"/>
        <w:rPr>
          <w:b/>
          <w:bCs/>
        </w:rPr>
      </w:pPr>
    </w:p>
    <w:p w:rsidR="00D47A78" w:rsidRDefault="00D47A78" w:rsidP="00D47A78">
      <w:pPr>
        <w:pStyle w:val="af9"/>
        <w:tabs>
          <w:tab w:val="left" w:pos="708"/>
        </w:tabs>
      </w:pPr>
    </w:p>
    <w:p w:rsidR="00D47A78" w:rsidRPr="009C0488" w:rsidRDefault="00D47A78" w:rsidP="00D47A78">
      <w:pPr>
        <w:pStyle w:val="af9"/>
        <w:tabs>
          <w:tab w:val="left" w:pos="708"/>
        </w:tabs>
        <w:jc w:val="center"/>
        <w:rPr>
          <w:bCs/>
        </w:rPr>
      </w:pPr>
      <w:r>
        <w:t>Кому</w:t>
      </w:r>
      <w:r>
        <w:rPr>
          <w:bCs/>
        </w:rPr>
        <w:t xml:space="preserve">: </w:t>
      </w:r>
      <w:r w:rsidRPr="009C0488">
        <w:rPr>
          <w:bCs/>
        </w:rPr>
        <w:t>_____________________________________</w:t>
      </w:r>
      <w:r w:rsidR="009C0488">
        <w:rPr>
          <w:bCs/>
        </w:rPr>
        <w:t>_______________________</w:t>
      </w:r>
      <w:r w:rsidRPr="009C0488">
        <w:rPr>
          <w:bCs/>
        </w:rPr>
        <w:t>_</w:t>
      </w:r>
    </w:p>
    <w:p w:rsidR="00D47A78" w:rsidRPr="009C0488" w:rsidRDefault="00D47A78" w:rsidP="00D47A78">
      <w:pPr>
        <w:pStyle w:val="af9"/>
        <w:tabs>
          <w:tab w:val="left" w:pos="708"/>
        </w:tabs>
        <w:jc w:val="center"/>
        <w:rPr>
          <w:bCs/>
        </w:rPr>
      </w:pPr>
    </w:p>
    <w:p w:rsidR="00D47A78" w:rsidRDefault="00D47A78" w:rsidP="00D47A78">
      <w:pPr>
        <w:pStyle w:val="af9"/>
        <w:tabs>
          <w:tab w:val="left" w:pos="708"/>
        </w:tabs>
        <w:jc w:val="center"/>
        <w:rPr>
          <w:vertAlign w:val="superscript"/>
        </w:rPr>
      </w:pPr>
      <w:r>
        <w:rPr>
          <w:bCs/>
          <w:u w:val="single"/>
        </w:rPr>
        <w:t>на право размещения нестационарного объекта</w:t>
      </w:r>
    </w:p>
    <w:p w:rsidR="00D47A78" w:rsidRDefault="00D47A78" w:rsidP="00D47A78">
      <w:pPr>
        <w:ind w:firstLine="708"/>
        <w:jc w:val="center"/>
        <w:rPr>
          <w:vertAlign w:val="superscript"/>
        </w:rPr>
      </w:pPr>
    </w:p>
    <w:p w:rsidR="00D47A78" w:rsidRDefault="00D47A78" w:rsidP="00D47A78">
      <w:pPr>
        <w:ind w:firstLine="708"/>
        <w:jc w:val="center"/>
      </w:pPr>
    </w:p>
    <w:p w:rsidR="00D47A78" w:rsidRDefault="00D47A78" w:rsidP="00D47A78">
      <w:pPr>
        <w:jc w:val="center"/>
        <w:rPr>
          <w:b/>
          <w:bCs/>
        </w:rPr>
      </w:pPr>
      <w:r>
        <w:t xml:space="preserve">По адресу: </w:t>
      </w:r>
      <w:r>
        <w:rPr>
          <w:b/>
        </w:rPr>
        <w:t>_____________________________________________________</w:t>
      </w:r>
      <w:r w:rsidR="009C0488">
        <w:rPr>
          <w:b/>
        </w:rPr>
        <w:t>________</w:t>
      </w:r>
      <w:r>
        <w:rPr>
          <w:b/>
        </w:rPr>
        <w:t>__</w:t>
      </w:r>
    </w:p>
    <w:p w:rsidR="00D47A78" w:rsidRDefault="00D47A78" w:rsidP="00D47A78">
      <w:pPr>
        <w:rPr>
          <w:b/>
        </w:rPr>
      </w:pPr>
    </w:p>
    <w:p w:rsidR="00D47A78" w:rsidRDefault="00D47A78" w:rsidP="00D47A78"/>
    <w:p w:rsidR="00D47A78" w:rsidRDefault="00D47A78" w:rsidP="00D47A78">
      <w:pPr>
        <w:rPr>
          <w:b/>
          <w:bCs/>
        </w:rPr>
      </w:pPr>
    </w:p>
    <w:p w:rsidR="00D47A78" w:rsidRDefault="00D47A78" w:rsidP="00D47A78">
      <w:pPr>
        <w:jc w:val="center"/>
        <w:rPr>
          <w:bCs/>
          <w:u w:val="single"/>
        </w:rPr>
      </w:pPr>
      <w:r>
        <w:rPr>
          <w:bCs/>
        </w:rPr>
        <w:t>Часы работы:  __________________________________________________</w:t>
      </w:r>
      <w:r w:rsidR="009C0488">
        <w:rPr>
          <w:bCs/>
        </w:rPr>
        <w:t>______</w:t>
      </w:r>
      <w:r>
        <w:rPr>
          <w:bCs/>
        </w:rPr>
        <w:t>__</w:t>
      </w:r>
      <w:r>
        <w:rPr>
          <w:bCs/>
          <w:u w:val="single"/>
        </w:rPr>
        <w:br/>
      </w:r>
    </w:p>
    <w:p w:rsidR="00D47A78" w:rsidRDefault="00D47A78" w:rsidP="00D47A78">
      <w:pPr>
        <w:rPr>
          <w:u w:val="single"/>
        </w:rPr>
      </w:pPr>
    </w:p>
    <w:p w:rsidR="00D47A78" w:rsidRDefault="00D47A78" w:rsidP="00D47A78">
      <w:pPr>
        <w:pStyle w:val="af9"/>
        <w:tabs>
          <w:tab w:val="left" w:pos="708"/>
        </w:tabs>
      </w:pPr>
    </w:p>
    <w:p w:rsidR="00D47A78" w:rsidRDefault="00D47A78" w:rsidP="00D47A78">
      <w:pPr>
        <w:rPr>
          <w:bCs/>
        </w:rPr>
      </w:pPr>
      <w:r>
        <w:rPr>
          <w:bCs/>
        </w:rPr>
        <w:t>Разрешение действительно:</w:t>
      </w:r>
    </w:p>
    <w:p w:rsidR="00D47A78" w:rsidRPr="009C0488" w:rsidRDefault="00D47A78" w:rsidP="00D47A78">
      <w:pPr>
        <w:rPr>
          <w:bCs/>
        </w:rPr>
      </w:pPr>
      <w:r>
        <w:rPr>
          <w:bCs/>
          <w:u w:val="single"/>
        </w:rPr>
        <w:t xml:space="preserve"> </w:t>
      </w:r>
      <w:r w:rsidRPr="009C0488">
        <w:rPr>
          <w:bCs/>
        </w:rPr>
        <w:t xml:space="preserve">_______________________________________________________________ </w:t>
      </w:r>
    </w:p>
    <w:p w:rsidR="00D47A78" w:rsidRPr="009C0488" w:rsidRDefault="00D47A78" w:rsidP="00D47A78"/>
    <w:p w:rsidR="00D47A78" w:rsidRDefault="00D47A78" w:rsidP="00D47A78">
      <w:pPr>
        <w:jc w:val="right"/>
      </w:pPr>
      <w:r>
        <w:t xml:space="preserve"> </w:t>
      </w:r>
    </w:p>
    <w:p w:rsidR="00D47A78" w:rsidRDefault="00D47A78" w:rsidP="00D47A78"/>
    <w:p w:rsidR="00D47A78" w:rsidRDefault="00D47A78" w:rsidP="00D47A78">
      <w:r>
        <w:t xml:space="preserve">Глава </w:t>
      </w:r>
      <w:r w:rsidR="009C0488">
        <w:t xml:space="preserve">Вурнарского </w:t>
      </w:r>
      <w:r>
        <w:t xml:space="preserve"> </w:t>
      </w:r>
    </w:p>
    <w:p w:rsidR="00D47A78" w:rsidRDefault="00EC112E" w:rsidP="00D47A78">
      <w:r>
        <w:t>муниципального округа</w:t>
      </w:r>
      <w:r w:rsidR="00D47A78">
        <w:t xml:space="preserve">       _______________ </w:t>
      </w:r>
      <w:r w:rsidR="009C0488">
        <w:t xml:space="preserve">   </w:t>
      </w:r>
      <w:r w:rsidR="00D47A78">
        <w:t xml:space="preserve">  _______________________                                                                                                                        </w:t>
      </w:r>
    </w:p>
    <w:p w:rsidR="00D47A78" w:rsidRDefault="009C0488" w:rsidP="00D47A78">
      <w:r>
        <w:t xml:space="preserve">                                                      </w:t>
      </w:r>
      <w:r w:rsidRPr="006854B1">
        <w:t>(подпись)                        (Ф.И.О.)</w:t>
      </w:r>
    </w:p>
    <w:p w:rsidR="009C0488" w:rsidRDefault="009C0488" w:rsidP="00D47A78"/>
    <w:p w:rsidR="009C0488" w:rsidRDefault="009C0488" w:rsidP="00D47A78"/>
    <w:p w:rsidR="00D47A78" w:rsidRPr="006854B1" w:rsidRDefault="00D47A78" w:rsidP="00D47A78">
      <w:r>
        <w:t xml:space="preserve"> «____» «________» ______</w:t>
      </w:r>
      <w:r w:rsidR="009C0488">
        <w:t xml:space="preserve"> </w:t>
      </w:r>
      <w:r w:rsidRPr="006854B1">
        <w:t xml:space="preserve">год                     </w:t>
      </w:r>
    </w:p>
    <w:p w:rsidR="00D47A78" w:rsidRPr="006854B1" w:rsidRDefault="00D47A78" w:rsidP="00D47A78">
      <w:pPr>
        <w:tabs>
          <w:tab w:val="left" w:pos="5529"/>
        </w:tabs>
      </w:pPr>
    </w:p>
    <w:p w:rsidR="00D47A78" w:rsidRDefault="00D47A78" w:rsidP="00D47A78">
      <w:pPr>
        <w:jc w:val="right"/>
      </w:pPr>
    </w:p>
    <w:p w:rsidR="00D47A78" w:rsidRPr="00E0580F" w:rsidRDefault="00D47A78" w:rsidP="00D47A78"/>
    <w:p w:rsidR="00D47A78" w:rsidRPr="00E0580F" w:rsidRDefault="00D47A78" w:rsidP="00D47A78"/>
    <w:p w:rsidR="00D47A78" w:rsidRDefault="00D47A78" w:rsidP="00D47A78"/>
    <w:p w:rsidR="009C0488" w:rsidRDefault="009C0488" w:rsidP="00D47A78"/>
    <w:p w:rsidR="00D47A78" w:rsidRPr="009C0488" w:rsidRDefault="00D47A78" w:rsidP="00D47A78">
      <w:pPr>
        <w:jc w:val="right"/>
        <w:rPr>
          <w:sz w:val="20"/>
          <w:szCs w:val="20"/>
        </w:rPr>
      </w:pPr>
      <w:r w:rsidRPr="00371941">
        <w:lastRenderedPageBreak/>
        <w:t xml:space="preserve"> </w:t>
      </w:r>
      <w:r w:rsidRPr="009C0488">
        <w:rPr>
          <w:sz w:val="20"/>
          <w:szCs w:val="20"/>
        </w:rPr>
        <w:t>Приложение № 7</w:t>
      </w:r>
    </w:p>
    <w:p w:rsidR="00D47A78" w:rsidRPr="009C0488" w:rsidRDefault="00D47A78" w:rsidP="00D47A78">
      <w:pPr>
        <w:jc w:val="right"/>
        <w:rPr>
          <w:sz w:val="20"/>
          <w:szCs w:val="20"/>
        </w:rPr>
      </w:pPr>
      <w:r w:rsidRPr="009C0488">
        <w:rPr>
          <w:sz w:val="20"/>
          <w:szCs w:val="20"/>
        </w:rPr>
        <w:t xml:space="preserve">УТВЕРЖДЕНО                                                                                                     </w:t>
      </w:r>
    </w:p>
    <w:p w:rsidR="00D47A78" w:rsidRPr="009C0488" w:rsidRDefault="00D47A78" w:rsidP="00D47A78">
      <w:pPr>
        <w:jc w:val="right"/>
        <w:rPr>
          <w:sz w:val="20"/>
          <w:szCs w:val="20"/>
        </w:rPr>
      </w:pPr>
      <w:r w:rsidRPr="009C0488">
        <w:rPr>
          <w:sz w:val="20"/>
          <w:szCs w:val="20"/>
        </w:rPr>
        <w:t>постановлением администрации</w:t>
      </w:r>
    </w:p>
    <w:p w:rsidR="009C0488" w:rsidRPr="009C0488" w:rsidRDefault="00D47A78" w:rsidP="00D47A78">
      <w:pPr>
        <w:jc w:val="right"/>
        <w:rPr>
          <w:sz w:val="20"/>
          <w:szCs w:val="20"/>
        </w:rPr>
      </w:pPr>
      <w:r w:rsidRPr="009C0488">
        <w:rPr>
          <w:sz w:val="20"/>
          <w:szCs w:val="20"/>
        </w:rPr>
        <w:t xml:space="preserve">                      </w:t>
      </w:r>
      <w:r w:rsidR="00EC112E" w:rsidRPr="009C0488">
        <w:rPr>
          <w:sz w:val="20"/>
          <w:szCs w:val="20"/>
        </w:rPr>
        <w:t>Вурнарского муниципального округа</w:t>
      </w:r>
    </w:p>
    <w:p w:rsidR="00D47A78" w:rsidRPr="009C0488" w:rsidRDefault="00D43C09" w:rsidP="00D47A78">
      <w:pPr>
        <w:jc w:val="right"/>
        <w:rPr>
          <w:sz w:val="20"/>
          <w:szCs w:val="20"/>
        </w:rPr>
      </w:pPr>
      <w:r w:rsidRPr="009C0488">
        <w:rPr>
          <w:sz w:val="20"/>
          <w:szCs w:val="20"/>
        </w:rPr>
        <w:t>Чувашской Республики</w:t>
      </w:r>
    </w:p>
    <w:p w:rsidR="00D47A78" w:rsidRPr="009C0488" w:rsidRDefault="00D47A78" w:rsidP="00D47A78">
      <w:pPr>
        <w:jc w:val="right"/>
        <w:rPr>
          <w:sz w:val="20"/>
          <w:szCs w:val="20"/>
        </w:rPr>
      </w:pPr>
      <w:r w:rsidRPr="009C0488">
        <w:rPr>
          <w:sz w:val="20"/>
          <w:szCs w:val="20"/>
        </w:rPr>
        <w:t xml:space="preserve">                                                                                от </w:t>
      </w:r>
      <w:r w:rsidR="009C0488" w:rsidRPr="009C0488">
        <w:rPr>
          <w:sz w:val="20"/>
          <w:szCs w:val="20"/>
        </w:rPr>
        <w:t>«</w:t>
      </w:r>
      <w:r w:rsidR="0008739D">
        <w:rPr>
          <w:sz w:val="20"/>
          <w:szCs w:val="20"/>
        </w:rPr>
        <w:t>18</w:t>
      </w:r>
      <w:r w:rsidR="009C0488" w:rsidRPr="009C0488">
        <w:rPr>
          <w:sz w:val="20"/>
          <w:szCs w:val="20"/>
        </w:rPr>
        <w:t xml:space="preserve">» </w:t>
      </w:r>
      <w:r w:rsidRPr="009C0488">
        <w:rPr>
          <w:sz w:val="20"/>
          <w:szCs w:val="20"/>
        </w:rPr>
        <w:t xml:space="preserve"> </w:t>
      </w:r>
      <w:r w:rsidR="0008739D">
        <w:rPr>
          <w:sz w:val="20"/>
          <w:szCs w:val="20"/>
        </w:rPr>
        <w:t xml:space="preserve">января </w:t>
      </w:r>
      <w:r w:rsidRPr="009C0488">
        <w:rPr>
          <w:sz w:val="20"/>
          <w:szCs w:val="20"/>
        </w:rPr>
        <w:t>20</w:t>
      </w:r>
      <w:r w:rsidR="00FF5CBB" w:rsidRPr="009C0488">
        <w:rPr>
          <w:sz w:val="20"/>
          <w:szCs w:val="20"/>
        </w:rPr>
        <w:t>2</w:t>
      </w:r>
      <w:r w:rsidR="009C0488" w:rsidRPr="009C0488">
        <w:rPr>
          <w:sz w:val="20"/>
          <w:szCs w:val="20"/>
        </w:rPr>
        <w:t xml:space="preserve">3 </w:t>
      </w:r>
      <w:r w:rsidRPr="009C0488">
        <w:rPr>
          <w:sz w:val="20"/>
          <w:szCs w:val="20"/>
        </w:rPr>
        <w:t xml:space="preserve"> г. № </w:t>
      </w:r>
      <w:r w:rsidR="0008739D">
        <w:rPr>
          <w:sz w:val="20"/>
          <w:szCs w:val="20"/>
        </w:rPr>
        <w:t>25</w:t>
      </w:r>
    </w:p>
    <w:p w:rsidR="00D47A78" w:rsidRPr="00371941" w:rsidRDefault="00D47A78" w:rsidP="00D47A78">
      <w:pPr>
        <w:jc w:val="right"/>
      </w:pPr>
    </w:p>
    <w:p w:rsidR="00D47A78" w:rsidRPr="00371941" w:rsidRDefault="00D47A78" w:rsidP="00D47A78">
      <w:pPr>
        <w:jc w:val="right"/>
      </w:pPr>
    </w:p>
    <w:p w:rsidR="00D47A78" w:rsidRPr="00371941" w:rsidRDefault="00D47A78" w:rsidP="00D47A78">
      <w:pPr>
        <w:jc w:val="center"/>
      </w:pPr>
      <w:bookmarkStart w:id="5" w:name="_Hlk82506605"/>
      <w:r w:rsidRPr="00371941">
        <w:t xml:space="preserve"> Порядок принятия решения о заключении договора на размещение</w:t>
      </w:r>
    </w:p>
    <w:p w:rsidR="00D47A78" w:rsidRPr="00371941" w:rsidRDefault="00D47A78" w:rsidP="00D47A78">
      <w:pPr>
        <w:jc w:val="center"/>
      </w:pPr>
      <w:r w:rsidRPr="00371941">
        <w:t xml:space="preserve">нестационарного торгового объекта без проведения торгов на территории </w:t>
      </w:r>
      <w:r w:rsidR="00EC112E">
        <w:t>Вурнарского муниципального округа</w:t>
      </w:r>
      <w:r w:rsidR="009C0488">
        <w:t xml:space="preserve"> </w:t>
      </w:r>
      <w:r w:rsidRPr="00371941">
        <w:t>Чувашской Республики</w:t>
      </w:r>
    </w:p>
    <w:p w:rsidR="00D47A78" w:rsidRPr="00371941" w:rsidRDefault="00D47A78" w:rsidP="00D47A78"/>
    <w:bookmarkEnd w:id="5"/>
    <w:p w:rsidR="00D47A78" w:rsidRPr="00371941" w:rsidRDefault="00D47A78" w:rsidP="00D47A78">
      <w:pPr>
        <w:jc w:val="center"/>
      </w:pPr>
      <w:r w:rsidRPr="00371941">
        <w:t xml:space="preserve"> </w:t>
      </w:r>
    </w:p>
    <w:p w:rsidR="00D47A78" w:rsidRPr="00371941" w:rsidRDefault="00D47A78" w:rsidP="00D47A78">
      <w:r w:rsidRPr="00371941">
        <w:t xml:space="preserve">1. Настоящий Порядок разработан в целях   принятия решения о заключении договора на размещение нестационарного торгового объекта без проведения торгов на территории </w:t>
      </w:r>
      <w:r w:rsidR="00EC112E">
        <w:t>Вурнарского муниципального округа</w:t>
      </w:r>
      <w:r w:rsidR="009C0488">
        <w:t xml:space="preserve"> </w:t>
      </w:r>
      <w:r w:rsidRPr="00371941">
        <w:t>Чувашской Республики.</w:t>
      </w:r>
    </w:p>
    <w:p w:rsidR="00D47A78" w:rsidRPr="00371941" w:rsidRDefault="00D47A78" w:rsidP="00D47A78">
      <w:r w:rsidRPr="00371941">
        <w:t xml:space="preserve"> 2. Настоящее Порядок распространяется на отношения, связанные с размещением нестационарных торговых объектов на земельных участках, находящихся в муниципальной собственности </w:t>
      </w:r>
      <w:r w:rsidR="00EC112E">
        <w:t>Вурнарского муниципального округа</w:t>
      </w:r>
      <w:r w:rsidR="009C0488">
        <w:t xml:space="preserve"> </w:t>
      </w:r>
      <w:r w:rsidRPr="00371941">
        <w:t xml:space="preserve">и земельных участках,  государственная собственность на которые не разграничена. </w:t>
      </w:r>
    </w:p>
    <w:p w:rsidR="00D47A78" w:rsidRPr="00371941" w:rsidRDefault="00D47A78" w:rsidP="00D47A78">
      <w:r w:rsidRPr="00371941">
        <w:t>3. Действие настоящего Порядка не распространяется на правоотношения, связанные с:</w:t>
      </w:r>
    </w:p>
    <w:p w:rsidR="00D47A78" w:rsidRPr="00371941" w:rsidRDefault="00D47A78" w:rsidP="00D47A78">
      <w:r w:rsidRPr="00371941">
        <w:t xml:space="preserve"> а) продажей товаров на розничных рынках;</w:t>
      </w:r>
    </w:p>
    <w:p w:rsidR="00D47A78" w:rsidRPr="00371941" w:rsidRDefault="00D47A78" w:rsidP="00D47A78">
      <w:r w:rsidRPr="00371941">
        <w:t xml:space="preserve"> б) продажей товаров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w:t>
      </w:r>
    </w:p>
    <w:p w:rsidR="00D47A78" w:rsidRPr="00371941" w:rsidRDefault="00D47A78" w:rsidP="00D47A78">
      <w:r w:rsidRPr="00371941">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D47A78" w:rsidRPr="00371941" w:rsidRDefault="00D47A78" w:rsidP="00D47A78">
      <w:r w:rsidRPr="00371941">
        <w:t xml:space="preserve"> г) размещением нестационарных торговых объектов по результатам проведения торгов на территории </w:t>
      </w:r>
      <w:r w:rsidR="00EC112E">
        <w:t>Вурнарского муниципального округа</w:t>
      </w:r>
      <w:r w:rsidR="009C0488">
        <w:t xml:space="preserve"> </w:t>
      </w:r>
      <w:r w:rsidRPr="00371941">
        <w:t xml:space="preserve">Чувашской Республики. </w:t>
      </w:r>
    </w:p>
    <w:p w:rsidR="00D47A78" w:rsidRPr="00371941" w:rsidRDefault="00D47A78" w:rsidP="00D47A78">
      <w:r w:rsidRPr="00371941">
        <w:t>4. Термины и понятия, используемые для целей настоящего Порядка:</w:t>
      </w:r>
    </w:p>
    <w:p w:rsidR="00D47A78" w:rsidRPr="00371941" w:rsidRDefault="009C0488" w:rsidP="00D47A78">
      <w:r>
        <w:t xml:space="preserve">- </w:t>
      </w:r>
      <w:r w:rsidR="00D47A78" w:rsidRPr="00371941">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D47A78" w:rsidRPr="00371941" w:rsidRDefault="009C0488" w:rsidP="00D47A78">
      <w:r>
        <w:t xml:space="preserve">- </w:t>
      </w:r>
      <w:r w:rsidR="00D47A78" w:rsidRPr="00371941">
        <w:t xml:space="preserve">хозяйствующий субъект - юридическое лицо, индивидуальный предприниматель, осуществляющий торговую деятельность на территории </w:t>
      </w:r>
      <w:r w:rsidR="00FF5CBB" w:rsidRPr="00371941">
        <w:t>Вурнарского</w:t>
      </w:r>
      <w:r w:rsidR="00D47A78" w:rsidRPr="00371941">
        <w:t xml:space="preserve"> района; </w:t>
      </w:r>
    </w:p>
    <w:p w:rsidR="00D47A78" w:rsidRPr="00371941" w:rsidRDefault="009C0488" w:rsidP="00D47A78">
      <w:r>
        <w:t xml:space="preserve">- </w:t>
      </w:r>
      <w:r w:rsidR="00D47A78" w:rsidRPr="00371941">
        <w:t xml:space="preserve">уполномоченный орган – администрация </w:t>
      </w:r>
      <w:r w:rsidR="00EC112E">
        <w:t>Вурнарского муниципального округа</w:t>
      </w:r>
      <w:r>
        <w:t xml:space="preserve"> </w:t>
      </w:r>
      <w:r w:rsidR="00D47A78" w:rsidRPr="00371941">
        <w:t xml:space="preserve">Чувашской Республики; </w:t>
      </w:r>
    </w:p>
    <w:p w:rsidR="00D47A78" w:rsidRPr="00371941" w:rsidRDefault="009C0488" w:rsidP="00D47A78">
      <w:r>
        <w:t xml:space="preserve">- </w:t>
      </w:r>
      <w:r w:rsidR="00D47A78" w:rsidRPr="00371941">
        <w:t xml:space="preserve">договор на размещение нестационарного торгового объекта без проведения торгов (далее - Договор) - договор, заключаемый между хозяйствующим субъектом и уполномоченным органом. </w:t>
      </w:r>
    </w:p>
    <w:p w:rsidR="00D47A78" w:rsidRPr="00371941" w:rsidRDefault="00D47A78" w:rsidP="00D47A78">
      <w:r w:rsidRPr="00371941">
        <w:t xml:space="preserve"> 5. Размещение нестационарных торговых объектов на земельных участках, находящихся в муниципальной собственности </w:t>
      </w:r>
      <w:r w:rsidR="00FF5CBB" w:rsidRPr="00371941">
        <w:t>Вурнарского</w:t>
      </w:r>
      <w:r w:rsidR="009C0488">
        <w:t xml:space="preserve"> муниципального округа  </w:t>
      </w:r>
      <w:r w:rsidRPr="00371941">
        <w:t xml:space="preserve"> района,  и земельных участках,  государственная собственность на которые не разграничена, осуществляется без предоставления земельных участков и установления сервитута. </w:t>
      </w:r>
    </w:p>
    <w:p w:rsidR="00D47A78" w:rsidRPr="00371941" w:rsidRDefault="00D47A78" w:rsidP="00D47A78">
      <w:r w:rsidRPr="00371941">
        <w:t xml:space="preserve">6.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w:t>
      </w:r>
      <w:r w:rsidR="00FF5CBB" w:rsidRPr="00371941">
        <w:t xml:space="preserve">Вурнарского </w:t>
      </w:r>
      <w:r w:rsidR="009C0488">
        <w:t>муниципального округа</w:t>
      </w:r>
      <w:r w:rsidRPr="00371941">
        <w:t xml:space="preserve">. </w:t>
      </w:r>
    </w:p>
    <w:p w:rsidR="00D47A78" w:rsidRPr="00371941" w:rsidRDefault="00D47A78" w:rsidP="00D47A78">
      <w:r w:rsidRPr="00371941">
        <w:t>7. Основанием для размещения нестационарного торгового объекта является Договор.</w:t>
      </w:r>
    </w:p>
    <w:p w:rsidR="00D47A78" w:rsidRPr="00371941" w:rsidRDefault="00D47A78" w:rsidP="00D47A78">
      <w:r w:rsidRPr="00371941">
        <w:lastRenderedPageBreak/>
        <w:t xml:space="preserve"> 8. Без проведения торгов договоры в местах, определенных схемой размещения нестационарных торговых объектов, заключаются в случаях:</w:t>
      </w:r>
    </w:p>
    <w:p w:rsidR="00D47A78" w:rsidRPr="00371941" w:rsidRDefault="00D47A78" w:rsidP="00D47A78">
      <w:r w:rsidRPr="00371941">
        <w:t xml:space="preserve"> 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образом исполняющим свои обязанности по действующему договору; </w:t>
      </w:r>
    </w:p>
    <w:p w:rsidR="00D47A78" w:rsidRPr="00371941" w:rsidRDefault="00D47A78" w:rsidP="00D47A78">
      <w:r w:rsidRPr="00371941">
        <w:t>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образом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D47A78" w:rsidRPr="00371941" w:rsidRDefault="00D47A78" w:rsidP="00D47A78">
      <w:r w:rsidRPr="00371941">
        <w:t xml:space="preserve"> 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 </w:t>
      </w:r>
    </w:p>
    <w:p w:rsidR="00D47A78" w:rsidRPr="00371941" w:rsidRDefault="00D47A78" w:rsidP="00D47A78">
      <w:r w:rsidRPr="00371941">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47A78" w:rsidRPr="00371941" w:rsidRDefault="00D47A78" w:rsidP="00D47A78">
      <w:r w:rsidRPr="00371941">
        <w:t xml:space="preserve"> 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 </w:t>
      </w:r>
    </w:p>
    <w:p w:rsidR="00D47A78" w:rsidRPr="00371941" w:rsidRDefault="00D47A78" w:rsidP="00D47A78">
      <w:r w:rsidRPr="00371941">
        <w:t>в) о размещении объектов капитального строительства.</w:t>
      </w:r>
    </w:p>
    <w:p w:rsidR="00D47A78" w:rsidRPr="00371941" w:rsidRDefault="00D47A78" w:rsidP="00D47A78">
      <w:r w:rsidRPr="00371941">
        <w:t xml:space="preserve"> 9. Решение об отказе хозяйствующему субъекту в заключении договора на новый срок без проведения торгов принимается органом местного самоуправления в следующих случаях:</w:t>
      </w:r>
    </w:p>
    <w:p w:rsidR="00D47A78" w:rsidRPr="00371941" w:rsidRDefault="00D47A78" w:rsidP="00D47A78">
      <w:r w:rsidRPr="00371941">
        <w:t xml:space="preserve"> 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 о месте размещения нестационарного торгового объекта и его площади; о требованиях к внешнему виду нестационарного торгового объекта; о специализации и виде нестационарного торгового объекта; о порядке, об условиях и о сроках внесения платы за размещение нестационарного торгового объекта; об обязательствах хозяйствующего субъекта соблюдать требования к осуществлению деятельности в нестационарном торговом объекте; </w:t>
      </w:r>
    </w:p>
    <w:p w:rsidR="00D47A78" w:rsidRPr="00371941" w:rsidRDefault="00D47A78" w:rsidP="00D47A78">
      <w:r w:rsidRPr="00371941">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D47A78" w:rsidRPr="00371941" w:rsidRDefault="00D47A78" w:rsidP="00D47A78">
      <w:r w:rsidRPr="00371941">
        <w:t xml:space="preserve">10.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 </w:t>
      </w:r>
    </w:p>
    <w:p w:rsidR="00D47A78" w:rsidRPr="00371941" w:rsidRDefault="00D47A78" w:rsidP="00D47A78">
      <w:r w:rsidRPr="00371941">
        <w:t xml:space="preserve">11. Уполномоченным органом на заключение Договора без проведения торгов является администрации </w:t>
      </w:r>
      <w:r w:rsidR="00EC112E">
        <w:t>Вурнарского муниципального округа</w:t>
      </w:r>
      <w:r w:rsidR="009C0488">
        <w:t xml:space="preserve"> </w:t>
      </w:r>
      <w:r w:rsidRPr="00371941">
        <w:t xml:space="preserve">Чувашской Республики. </w:t>
      </w:r>
    </w:p>
    <w:p w:rsidR="00D47A78" w:rsidRPr="00371941" w:rsidRDefault="00D43C09" w:rsidP="00D47A78">
      <w:r>
        <w:t>12.</w:t>
      </w:r>
      <w:r w:rsidR="00D47A78" w:rsidRPr="00371941">
        <w:t xml:space="preserve"> К заявлению прилагаются следующие документы: </w:t>
      </w:r>
    </w:p>
    <w:p w:rsidR="00D47A78" w:rsidRPr="00371941" w:rsidRDefault="00D47A78" w:rsidP="00D47A78">
      <w:r w:rsidRPr="00371941">
        <w:t xml:space="preserve">1) выписка из Единого государственного реестра индивидуальных предпринимателей или юридических лиц.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самостоятельно; </w:t>
      </w:r>
    </w:p>
    <w:p w:rsidR="00D47A78" w:rsidRPr="00371941" w:rsidRDefault="00D47A78" w:rsidP="00D47A78">
      <w:r w:rsidRPr="00371941">
        <w:t xml:space="preserve">2) копия документа, удостоверяющего личность индивидуального предпринимателя, уполномоченного лица на подачу заявления; </w:t>
      </w:r>
    </w:p>
    <w:p w:rsidR="00D47A78" w:rsidRPr="00371941" w:rsidRDefault="00D47A78" w:rsidP="00D47A78">
      <w:r w:rsidRPr="00371941">
        <w:t xml:space="preserve">3) копия документа, подтверждающего полномочия лица на подачу заявления (для юридических лиц); </w:t>
      </w:r>
    </w:p>
    <w:p w:rsidR="00D47A78" w:rsidRPr="00371941" w:rsidRDefault="00D47A78" w:rsidP="00D47A78">
      <w:r w:rsidRPr="00371941">
        <w:lastRenderedPageBreak/>
        <w:t>4) схема границ места размещения нестационарного торгового объекта.</w:t>
      </w:r>
    </w:p>
    <w:p w:rsidR="00D47A78" w:rsidRPr="00371941" w:rsidRDefault="00D47A78" w:rsidP="00D47A78">
      <w:r w:rsidRPr="00371941">
        <w:t xml:space="preserve"> 1</w:t>
      </w:r>
      <w:r w:rsidR="00D43C09">
        <w:t>3</w:t>
      </w:r>
      <w:r w:rsidRPr="00371941">
        <w:t xml:space="preserve">. В течение 30 (тридцати) дней со дня поступления заявления уполномоченный орган рассматривает поступившее заявление и принимает одно из следующих решений: </w:t>
      </w:r>
    </w:p>
    <w:p w:rsidR="00D47A78" w:rsidRPr="00371941" w:rsidRDefault="00D47A78" w:rsidP="00D47A78">
      <w:r w:rsidRPr="00371941">
        <w:t xml:space="preserve">1) о заключении Договора и направляет (выдает) проект Договора хозяйствующему субъекту или его полномочному представителю; </w:t>
      </w:r>
    </w:p>
    <w:p w:rsidR="00D47A78" w:rsidRPr="00371941" w:rsidRDefault="00D47A78" w:rsidP="00D47A78">
      <w:r w:rsidRPr="00371941">
        <w:t>2) об отказе в заключении Договора и направляет (выдает) уведомление об отказе в заключении Договора хозяйствующему субъекту или его полномочному представителю.</w:t>
      </w:r>
    </w:p>
    <w:p w:rsidR="00D47A78" w:rsidRPr="00371941" w:rsidRDefault="00D47A78" w:rsidP="00D47A78">
      <w:r w:rsidRPr="00371941">
        <w:t xml:space="preserve"> 1</w:t>
      </w:r>
      <w:r w:rsidR="00D43C09">
        <w:t>4</w:t>
      </w:r>
      <w:r w:rsidRPr="00371941">
        <w:t xml:space="preserve">. Решение об отказе хозяйствующему субъекту в заключении договора на новый срок без проведения торгов принимается уполномоченным органом в следующих случаях: </w:t>
      </w:r>
    </w:p>
    <w:p w:rsidR="00D47A78" w:rsidRPr="00371941" w:rsidRDefault="00D47A78" w:rsidP="00D47A78">
      <w:r w:rsidRPr="00371941">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D47A78" w:rsidRPr="00371941" w:rsidRDefault="00D47A78" w:rsidP="00D47A78">
      <w:r w:rsidRPr="00371941">
        <w:t xml:space="preserve">- о месте размещения нестационарного торгового объекта и его площади; </w:t>
      </w:r>
    </w:p>
    <w:p w:rsidR="00D47A78" w:rsidRPr="00371941" w:rsidRDefault="00D47A78" w:rsidP="00D47A78">
      <w:r w:rsidRPr="00371941">
        <w:t>-о требованиях к внешнему виду нестационарного торгового объекта;</w:t>
      </w:r>
    </w:p>
    <w:p w:rsidR="00D47A78" w:rsidRPr="00371941" w:rsidRDefault="00D47A78" w:rsidP="00D47A78">
      <w:r w:rsidRPr="00371941">
        <w:t xml:space="preserve">- о специализации и виде нестационарного торгового объекта; </w:t>
      </w:r>
    </w:p>
    <w:p w:rsidR="00D47A78" w:rsidRPr="00371941" w:rsidRDefault="00D47A78" w:rsidP="00D47A78">
      <w:r w:rsidRPr="00371941">
        <w:t>-о порядке, об условиях и о сроках внесения платы за размещение нестационарного торгового объекта;</w:t>
      </w:r>
    </w:p>
    <w:p w:rsidR="00D47A78" w:rsidRPr="00371941" w:rsidRDefault="00D47A78" w:rsidP="00D47A78">
      <w:r w:rsidRPr="00371941">
        <w:t>- об обязательствах хозяйствующего субъекта соблюдать требования к осуществлению деятельности в нестационарном торговом объекте;</w:t>
      </w:r>
    </w:p>
    <w:p w:rsidR="00D47A78" w:rsidRPr="00371941" w:rsidRDefault="00D47A78" w:rsidP="00D47A78">
      <w:r w:rsidRPr="00371941">
        <w:t xml:space="preserve"> 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 </w:t>
      </w:r>
    </w:p>
    <w:p w:rsidR="00D47A78" w:rsidRPr="00371941" w:rsidRDefault="00D47A78" w:rsidP="00D47A78">
      <w:r w:rsidRPr="00371941">
        <w:t>1</w:t>
      </w:r>
      <w:r w:rsidR="00D43C09">
        <w:t>5</w:t>
      </w:r>
      <w:r w:rsidRPr="00371941">
        <w:t xml:space="preserve">. Ежегодный размер платы за размещение нестационарного торгового объекта без проведения торгов определяется в соответствии п.1.5 постановления администрации </w:t>
      </w:r>
      <w:r w:rsidR="00EC112E">
        <w:t>Вурнарского муниципального округа</w:t>
      </w:r>
      <w:r w:rsidR="009C0488">
        <w:t xml:space="preserve"> </w:t>
      </w:r>
      <w:r w:rsidRPr="00371941">
        <w:t xml:space="preserve">Чувашской Республики «О размещении нестационарных торговых объектов на территории </w:t>
      </w:r>
      <w:r w:rsidR="00EC112E">
        <w:t>Вурнарского муниципального округа</w:t>
      </w:r>
      <w:r w:rsidR="009C0488">
        <w:t xml:space="preserve"> </w:t>
      </w:r>
      <w:r w:rsidRPr="00371941">
        <w:t>Чувашской Республики».</w:t>
      </w:r>
    </w:p>
    <w:p w:rsidR="00D47A78" w:rsidRPr="00371941" w:rsidRDefault="00D47A78" w:rsidP="00D47A78">
      <w:r w:rsidRPr="00371941">
        <w:t xml:space="preserve"> 1</w:t>
      </w:r>
      <w:r w:rsidR="00D43C09">
        <w:t>6</w:t>
      </w:r>
      <w:r w:rsidRPr="00371941">
        <w:t xml:space="preserve">. Условия, сроки и порядок оплаты ежегодной платы за размещение нестационарного торгового объекта устанавливаются Договором. </w:t>
      </w:r>
    </w:p>
    <w:p w:rsidR="00D47A78" w:rsidRPr="00371941" w:rsidRDefault="00D47A78" w:rsidP="00D47A78">
      <w:r w:rsidRPr="00371941">
        <w:t>1</w:t>
      </w:r>
      <w:r w:rsidR="00D43C09">
        <w:t>7</w:t>
      </w:r>
      <w:r w:rsidRPr="00371941">
        <w:t>. Договор заключается с хозяйствующим субъектом без права уступки права на размещение нестационарного торгового объекта другим лицам.</w:t>
      </w:r>
    </w:p>
    <w:p w:rsidR="00D47A78" w:rsidRPr="00371941" w:rsidRDefault="00D47A78" w:rsidP="00D47A78">
      <w:r w:rsidRPr="00371941">
        <w:t xml:space="preserve"> 1</w:t>
      </w:r>
      <w:r w:rsidR="00D43C09">
        <w:t>8</w:t>
      </w:r>
      <w:r w:rsidRPr="00371941">
        <w:t>. Договор прекращает свое действие по окончании срока.</w:t>
      </w:r>
    </w:p>
    <w:p w:rsidR="00D47A78" w:rsidRPr="00371941" w:rsidRDefault="00D47A78" w:rsidP="00D47A78"/>
    <w:p w:rsidR="00D47A78" w:rsidRPr="00371941" w:rsidRDefault="00D47A78"/>
    <w:p w:rsidR="00D47A78" w:rsidRPr="00371941" w:rsidRDefault="00D47A78"/>
    <w:p w:rsidR="00D47A78" w:rsidRPr="00371941" w:rsidRDefault="00D47A78"/>
    <w:sectPr w:rsidR="00D47A78" w:rsidRPr="00371941" w:rsidSect="001A72F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B6" w:rsidRDefault="000A47B6" w:rsidP="00052E78">
      <w:r>
        <w:separator/>
      </w:r>
    </w:p>
  </w:endnote>
  <w:endnote w:type="continuationSeparator" w:id="0">
    <w:p w:rsidR="000A47B6" w:rsidRDefault="000A47B6" w:rsidP="0005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B6" w:rsidRDefault="000A47B6" w:rsidP="00052E78">
      <w:r>
        <w:separator/>
      </w:r>
    </w:p>
  </w:footnote>
  <w:footnote w:type="continuationSeparator" w:id="0">
    <w:p w:rsidR="000A47B6" w:rsidRDefault="000A47B6" w:rsidP="00052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589"/>
    <w:multiLevelType w:val="hybridMultilevel"/>
    <w:tmpl w:val="4008D3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2C1067"/>
    <w:multiLevelType w:val="hybridMultilevel"/>
    <w:tmpl w:val="9612CBCC"/>
    <w:lvl w:ilvl="0" w:tplc="2ED2B16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2E64FA"/>
    <w:multiLevelType w:val="hybridMultilevel"/>
    <w:tmpl w:val="ED8CB6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2C3643A"/>
    <w:multiLevelType w:val="hybridMultilevel"/>
    <w:tmpl w:val="B2C4857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00426F"/>
    <w:multiLevelType w:val="multilevel"/>
    <w:tmpl w:val="2B523718"/>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nsid w:val="47E265E6"/>
    <w:multiLevelType w:val="hybridMultilevel"/>
    <w:tmpl w:val="6ABE64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625B00"/>
    <w:multiLevelType w:val="hybridMultilevel"/>
    <w:tmpl w:val="5B5C617A"/>
    <w:lvl w:ilvl="0" w:tplc="C310CD3E">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5B10E97"/>
    <w:multiLevelType w:val="hybridMultilevel"/>
    <w:tmpl w:val="C7CEB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2A7DFE"/>
    <w:multiLevelType w:val="hybridMultilevel"/>
    <w:tmpl w:val="46C420B0"/>
    <w:lvl w:ilvl="0" w:tplc="D3088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96D25EB"/>
    <w:multiLevelType w:val="hybridMultilevel"/>
    <w:tmpl w:val="D68A0A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FE260E8"/>
    <w:multiLevelType w:val="hybridMultilevel"/>
    <w:tmpl w:val="DEF87F3C"/>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6775"/>
    <w:rsid w:val="00026724"/>
    <w:rsid w:val="00052E78"/>
    <w:rsid w:val="00053A13"/>
    <w:rsid w:val="0008739D"/>
    <w:rsid w:val="000944B9"/>
    <w:rsid w:val="000A47B6"/>
    <w:rsid w:val="000A767B"/>
    <w:rsid w:val="000C2418"/>
    <w:rsid w:val="00113E37"/>
    <w:rsid w:val="00130E3D"/>
    <w:rsid w:val="001378FA"/>
    <w:rsid w:val="00162500"/>
    <w:rsid w:val="00165FF5"/>
    <w:rsid w:val="00186E1E"/>
    <w:rsid w:val="00192226"/>
    <w:rsid w:val="001A72FC"/>
    <w:rsid w:val="001C21A9"/>
    <w:rsid w:val="001C44A0"/>
    <w:rsid w:val="001C7942"/>
    <w:rsid w:val="001E5BB1"/>
    <w:rsid w:val="002B4B8C"/>
    <w:rsid w:val="002F0E63"/>
    <w:rsid w:val="00334953"/>
    <w:rsid w:val="0034525F"/>
    <w:rsid w:val="00371941"/>
    <w:rsid w:val="003E5DA6"/>
    <w:rsid w:val="003F72C8"/>
    <w:rsid w:val="00414285"/>
    <w:rsid w:val="00453BBA"/>
    <w:rsid w:val="0045489D"/>
    <w:rsid w:val="004909EF"/>
    <w:rsid w:val="004B7EC5"/>
    <w:rsid w:val="00522D4F"/>
    <w:rsid w:val="005276FB"/>
    <w:rsid w:val="005444E5"/>
    <w:rsid w:val="00547108"/>
    <w:rsid w:val="00547A7F"/>
    <w:rsid w:val="00580DD5"/>
    <w:rsid w:val="00592C50"/>
    <w:rsid w:val="005B3365"/>
    <w:rsid w:val="005D2084"/>
    <w:rsid w:val="005E62F6"/>
    <w:rsid w:val="005F7013"/>
    <w:rsid w:val="00621E57"/>
    <w:rsid w:val="00622BCC"/>
    <w:rsid w:val="00626F0B"/>
    <w:rsid w:val="00627733"/>
    <w:rsid w:val="00654F6C"/>
    <w:rsid w:val="006754AD"/>
    <w:rsid w:val="006854B1"/>
    <w:rsid w:val="006D590D"/>
    <w:rsid w:val="0070789A"/>
    <w:rsid w:val="007256E1"/>
    <w:rsid w:val="007642CC"/>
    <w:rsid w:val="007767AC"/>
    <w:rsid w:val="00874CF1"/>
    <w:rsid w:val="008B27CE"/>
    <w:rsid w:val="008E54DA"/>
    <w:rsid w:val="0091237E"/>
    <w:rsid w:val="00932EDE"/>
    <w:rsid w:val="00946316"/>
    <w:rsid w:val="0095340E"/>
    <w:rsid w:val="00955EB9"/>
    <w:rsid w:val="009604D5"/>
    <w:rsid w:val="009825AC"/>
    <w:rsid w:val="009A507F"/>
    <w:rsid w:val="009B5A4C"/>
    <w:rsid w:val="009C0488"/>
    <w:rsid w:val="009C7231"/>
    <w:rsid w:val="009D67A3"/>
    <w:rsid w:val="009E4D24"/>
    <w:rsid w:val="009F5289"/>
    <w:rsid w:val="00A07EEF"/>
    <w:rsid w:val="00A17BB9"/>
    <w:rsid w:val="00A423ED"/>
    <w:rsid w:val="00A760F0"/>
    <w:rsid w:val="00AC1680"/>
    <w:rsid w:val="00AC4649"/>
    <w:rsid w:val="00AD7F53"/>
    <w:rsid w:val="00AE7E7D"/>
    <w:rsid w:val="00AF7AA9"/>
    <w:rsid w:val="00B3033B"/>
    <w:rsid w:val="00B83114"/>
    <w:rsid w:val="00B90DD1"/>
    <w:rsid w:val="00B959B4"/>
    <w:rsid w:val="00BB024E"/>
    <w:rsid w:val="00C0034D"/>
    <w:rsid w:val="00C06775"/>
    <w:rsid w:val="00C32EEA"/>
    <w:rsid w:val="00C63EBE"/>
    <w:rsid w:val="00C9410F"/>
    <w:rsid w:val="00CF76A7"/>
    <w:rsid w:val="00D01B9B"/>
    <w:rsid w:val="00D04FDE"/>
    <w:rsid w:val="00D053CD"/>
    <w:rsid w:val="00D344CD"/>
    <w:rsid w:val="00D43C09"/>
    <w:rsid w:val="00D47A78"/>
    <w:rsid w:val="00DA1041"/>
    <w:rsid w:val="00DA6449"/>
    <w:rsid w:val="00E0329F"/>
    <w:rsid w:val="00E055FD"/>
    <w:rsid w:val="00E43565"/>
    <w:rsid w:val="00E7550B"/>
    <w:rsid w:val="00EA537F"/>
    <w:rsid w:val="00EB3353"/>
    <w:rsid w:val="00EC112E"/>
    <w:rsid w:val="00EC536E"/>
    <w:rsid w:val="00EC64D3"/>
    <w:rsid w:val="00F30EA3"/>
    <w:rsid w:val="00F559B1"/>
    <w:rsid w:val="00F61948"/>
    <w:rsid w:val="00F7368A"/>
    <w:rsid w:val="00F9359E"/>
    <w:rsid w:val="00FA3ACC"/>
    <w:rsid w:val="00FB01DE"/>
    <w:rsid w:val="00FE4CA4"/>
    <w:rsid w:val="00FF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775"/>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7A78"/>
    <w:pPr>
      <w:keepNext/>
      <w:ind w:firstLine="0"/>
      <w:jc w:val="left"/>
      <w:outlineLvl w:val="0"/>
    </w:pPr>
    <w:rPr>
      <w:sz w:val="28"/>
      <w:szCs w:val="20"/>
    </w:rPr>
  </w:style>
  <w:style w:type="paragraph" w:styleId="2">
    <w:name w:val="heading 2"/>
    <w:aliases w:val="H2"/>
    <w:basedOn w:val="a"/>
    <w:next w:val="a"/>
    <w:link w:val="20"/>
    <w:unhideWhenUsed/>
    <w:qFormat/>
    <w:rsid w:val="00D47A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D47A78"/>
    <w:pPr>
      <w:keepNext/>
      <w:ind w:firstLine="0"/>
      <w:jc w:val="right"/>
      <w:outlineLvl w:val="2"/>
    </w:pPr>
    <w:rPr>
      <w:sz w:val="28"/>
      <w:szCs w:val="20"/>
    </w:rPr>
  </w:style>
  <w:style w:type="paragraph" w:styleId="4">
    <w:name w:val="heading 4"/>
    <w:basedOn w:val="a"/>
    <w:next w:val="a"/>
    <w:link w:val="40"/>
    <w:uiPriority w:val="99"/>
    <w:unhideWhenUsed/>
    <w:qFormat/>
    <w:rsid w:val="00C06775"/>
    <w:pPr>
      <w:keepNext/>
      <w:ind w:firstLine="0"/>
      <w:outlineLvl w:val="3"/>
    </w:pPr>
    <w:rPr>
      <w:sz w:val="28"/>
    </w:rPr>
  </w:style>
  <w:style w:type="paragraph" w:styleId="5">
    <w:name w:val="heading 5"/>
    <w:basedOn w:val="a"/>
    <w:next w:val="a"/>
    <w:link w:val="50"/>
    <w:unhideWhenUsed/>
    <w:qFormat/>
    <w:rsid w:val="00D47A78"/>
    <w:pPr>
      <w:spacing w:before="240" w:after="60"/>
      <w:ind w:firstLine="0"/>
      <w:jc w:val="left"/>
      <w:outlineLvl w:val="4"/>
    </w:pPr>
    <w:rPr>
      <w:rFonts w:ascii="Calibri" w:hAnsi="Calibri"/>
      <w:b/>
      <w:bCs/>
      <w:i/>
      <w:iCs/>
      <w:sz w:val="26"/>
      <w:szCs w:val="26"/>
    </w:rPr>
  </w:style>
  <w:style w:type="paragraph" w:styleId="6">
    <w:name w:val="heading 6"/>
    <w:basedOn w:val="a"/>
    <w:next w:val="a"/>
    <w:link w:val="60"/>
    <w:unhideWhenUsed/>
    <w:qFormat/>
    <w:rsid w:val="00D47A78"/>
    <w:pPr>
      <w:spacing w:before="240" w:after="60"/>
      <w:ind w:firstLine="0"/>
      <w:jc w:val="left"/>
      <w:outlineLvl w:val="5"/>
    </w:pPr>
    <w:rPr>
      <w:rFonts w:ascii="Calibri" w:hAnsi="Calibri"/>
      <w:b/>
      <w:bCs/>
      <w:sz w:val="22"/>
      <w:szCs w:val="22"/>
    </w:rPr>
  </w:style>
  <w:style w:type="paragraph" w:styleId="7">
    <w:name w:val="heading 7"/>
    <w:basedOn w:val="a"/>
    <w:next w:val="a"/>
    <w:link w:val="70"/>
    <w:qFormat/>
    <w:rsid w:val="00EC112E"/>
    <w:pPr>
      <w:keepNext/>
      <w:ind w:firstLine="0"/>
      <w:jc w:val="center"/>
      <w:outlineLvl w:val="6"/>
    </w:pPr>
    <w:rPr>
      <w:b/>
      <w:sz w:val="32"/>
      <w:szCs w:val="20"/>
    </w:rPr>
  </w:style>
  <w:style w:type="paragraph" w:styleId="8">
    <w:name w:val="heading 8"/>
    <w:basedOn w:val="a"/>
    <w:next w:val="a"/>
    <w:link w:val="80"/>
    <w:semiHidden/>
    <w:unhideWhenUsed/>
    <w:qFormat/>
    <w:rsid w:val="00D47A78"/>
    <w:pPr>
      <w:spacing w:before="240" w:after="60"/>
      <w:ind w:firstLine="0"/>
      <w:jc w:val="left"/>
      <w:outlineLvl w:val="7"/>
    </w:pPr>
    <w:rPr>
      <w:rFonts w:ascii="Calibri" w:hAnsi="Calibri"/>
      <w:i/>
      <w:iCs/>
    </w:rPr>
  </w:style>
  <w:style w:type="paragraph" w:styleId="9">
    <w:name w:val="heading 9"/>
    <w:basedOn w:val="a"/>
    <w:next w:val="a"/>
    <w:link w:val="90"/>
    <w:semiHidden/>
    <w:unhideWhenUsed/>
    <w:qFormat/>
    <w:rsid w:val="00D47A78"/>
    <w:pPr>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06775"/>
    <w:rPr>
      <w:rFonts w:ascii="Times New Roman" w:eastAsia="Times New Roman" w:hAnsi="Times New Roman" w:cs="Times New Roman"/>
      <w:sz w:val="28"/>
      <w:szCs w:val="24"/>
      <w:lang w:eastAsia="ru-RU"/>
    </w:rPr>
  </w:style>
  <w:style w:type="paragraph" w:styleId="a3">
    <w:name w:val="Body Text"/>
    <w:basedOn w:val="a"/>
    <w:link w:val="a4"/>
    <w:unhideWhenUsed/>
    <w:rsid w:val="00C06775"/>
    <w:pPr>
      <w:ind w:firstLine="0"/>
    </w:pPr>
    <w:rPr>
      <w:rFonts w:ascii="TimesET" w:hAnsi="TimesET"/>
      <w:sz w:val="28"/>
    </w:rPr>
  </w:style>
  <w:style w:type="character" w:customStyle="1" w:styleId="a4">
    <w:name w:val="Основной текст Знак"/>
    <w:basedOn w:val="a0"/>
    <w:link w:val="a3"/>
    <w:rsid w:val="00C06775"/>
    <w:rPr>
      <w:rFonts w:ascii="TimesET" w:eastAsia="Times New Roman" w:hAnsi="TimesET" w:cs="Times New Roman"/>
      <w:sz w:val="28"/>
      <w:szCs w:val="24"/>
      <w:lang w:eastAsia="ru-RU"/>
    </w:rPr>
  </w:style>
  <w:style w:type="character" w:customStyle="1" w:styleId="a5">
    <w:name w:val="Без интервала Знак"/>
    <w:basedOn w:val="a0"/>
    <w:link w:val="a6"/>
    <w:uiPriority w:val="1"/>
    <w:locked/>
    <w:rsid w:val="00C06775"/>
    <w:rPr>
      <w:rFonts w:ascii="Calibri" w:eastAsiaTheme="minorEastAsia" w:hAnsi="Calibri" w:cs="Times New Roman"/>
      <w:lang w:val="en-US"/>
    </w:rPr>
  </w:style>
  <w:style w:type="paragraph" w:styleId="a6">
    <w:name w:val="No Spacing"/>
    <w:basedOn w:val="a"/>
    <w:link w:val="a5"/>
    <w:qFormat/>
    <w:rsid w:val="00C06775"/>
    <w:pPr>
      <w:ind w:firstLine="0"/>
      <w:jc w:val="left"/>
    </w:pPr>
    <w:rPr>
      <w:rFonts w:ascii="Calibri" w:eastAsiaTheme="minorEastAsia" w:hAnsi="Calibri"/>
      <w:sz w:val="22"/>
      <w:szCs w:val="22"/>
      <w:lang w:val="en-US" w:eastAsia="en-US"/>
    </w:rPr>
  </w:style>
  <w:style w:type="paragraph" w:styleId="a7">
    <w:name w:val="Balloon Text"/>
    <w:basedOn w:val="a"/>
    <w:link w:val="a8"/>
    <w:uiPriority w:val="99"/>
    <w:unhideWhenUsed/>
    <w:rsid w:val="00C06775"/>
    <w:rPr>
      <w:rFonts w:ascii="Tahoma" w:hAnsi="Tahoma" w:cs="Tahoma"/>
      <w:sz w:val="16"/>
      <w:szCs w:val="16"/>
    </w:rPr>
  </w:style>
  <w:style w:type="character" w:customStyle="1" w:styleId="a8">
    <w:name w:val="Текст выноски Знак"/>
    <w:basedOn w:val="a0"/>
    <w:link w:val="a7"/>
    <w:uiPriority w:val="99"/>
    <w:rsid w:val="00C06775"/>
    <w:rPr>
      <w:rFonts w:ascii="Tahoma" w:eastAsia="Times New Roman" w:hAnsi="Tahoma" w:cs="Tahoma"/>
      <w:sz w:val="16"/>
      <w:szCs w:val="16"/>
      <w:lang w:eastAsia="ru-RU"/>
    </w:rPr>
  </w:style>
  <w:style w:type="character" w:customStyle="1" w:styleId="20">
    <w:name w:val="Заголовок 2 Знак"/>
    <w:aliases w:val="H2 Знак"/>
    <w:basedOn w:val="a0"/>
    <w:link w:val="2"/>
    <w:rsid w:val="00D47A78"/>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9"/>
    <w:rsid w:val="00D47A7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D47A7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47A78"/>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47A78"/>
    <w:rPr>
      <w:rFonts w:ascii="Calibri" w:eastAsia="Times New Roman" w:hAnsi="Calibri" w:cs="Times New Roman"/>
      <w:b/>
      <w:bCs/>
      <w:lang w:eastAsia="ru-RU"/>
    </w:rPr>
  </w:style>
  <w:style w:type="character" w:customStyle="1" w:styleId="80">
    <w:name w:val="Заголовок 8 Знак"/>
    <w:basedOn w:val="a0"/>
    <w:link w:val="8"/>
    <w:semiHidden/>
    <w:rsid w:val="00D47A78"/>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D47A78"/>
    <w:rPr>
      <w:rFonts w:ascii="Cambria" w:eastAsia="Times New Roman" w:hAnsi="Cambria" w:cs="Times New Roman"/>
      <w:lang w:eastAsia="ru-RU"/>
    </w:rPr>
  </w:style>
  <w:style w:type="paragraph" w:styleId="a9">
    <w:name w:val="Body Text Indent"/>
    <w:basedOn w:val="a"/>
    <w:link w:val="aa"/>
    <w:rsid w:val="00D47A78"/>
    <w:pPr>
      <w:ind w:firstLine="284"/>
    </w:pPr>
    <w:rPr>
      <w:sz w:val="28"/>
      <w:szCs w:val="20"/>
    </w:rPr>
  </w:style>
  <w:style w:type="character" w:customStyle="1" w:styleId="aa">
    <w:name w:val="Основной текст с отступом Знак"/>
    <w:basedOn w:val="a0"/>
    <w:link w:val="a9"/>
    <w:rsid w:val="00D47A78"/>
    <w:rPr>
      <w:rFonts w:ascii="Times New Roman" w:eastAsia="Times New Roman" w:hAnsi="Times New Roman" w:cs="Times New Roman"/>
      <w:sz w:val="28"/>
      <w:szCs w:val="20"/>
      <w:lang w:eastAsia="ru-RU"/>
    </w:rPr>
  </w:style>
  <w:style w:type="paragraph" w:styleId="21">
    <w:name w:val="Body Text Indent 2"/>
    <w:basedOn w:val="a"/>
    <w:link w:val="22"/>
    <w:rsid w:val="00D47A78"/>
    <w:pPr>
      <w:ind w:left="709" w:firstLine="0"/>
    </w:pPr>
    <w:rPr>
      <w:sz w:val="28"/>
      <w:szCs w:val="20"/>
    </w:rPr>
  </w:style>
  <w:style w:type="character" w:customStyle="1" w:styleId="22">
    <w:name w:val="Основной текст с отступом 2 Знак"/>
    <w:basedOn w:val="a0"/>
    <w:link w:val="21"/>
    <w:rsid w:val="00D47A78"/>
    <w:rPr>
      <w:rFonts w:ascii="Times New Roman" w:eastAsia="Times New Roman" w:hAnsi="Times New Roman" w:cs="Times New Roman"/>
      <w:sz w:val="28"/>
      <w:szCs w:val="20"/>
      <w:lang w:eastAsia="ru-RU"/>
    </w:rPr>
  </w:style>
  <w:style w:type="paragraph" w:styleId="23">
    <w:name w:val="Body Text 2"/>
    <w:basedOn w:val="a"/>
    <w:link w:val="24"/>
    <w:rsid w:val="00D47A78"/>
    <w:pPr>
      <w:ind w:firstLine="0"/>
    </w:pPr>
    <w:rPr>
      <w:b/>
      <w:bCs/>
      <w:sz w:val="28"/>
      <w:szCs w:val="20"/>
    </w:rPr>
  </w:style>
  <w:style w:type="character" w:customStyle="1" w:styleId="24">
    <w:name w:val="Основной текст 2 Знак"/>
    <w:basedOn w:val="a0"/>
    <w:link w:val="23"/>
    <w:rsid w:val="00D47A78"/>
    <w:rPr>
      <w:rFonts w:ascii="Times New Roman" w:eastAsia="Times New Roman" w:hAnsi="Times New Roman" w:cs="Times New Roman"/>
      <w:b/>
      <w:bCs/>
      <w:sz w:val="28"/>
      <w:szCs w:val="20"/>
      <w:lang w:eastAsia="ru-RU"/>
    </w:rPr>
  </w:style>
  <w:style w:type="paragraph" w:styleId="31">
    <w:name w:val="Body Text Indent 3"/>
    <w:basedOn w:val="a"/>
    <w:link w:val="32"/>
    <w:rsid w:val="00D47A78"/>
    <w:pPr>
      <w:ind w:firstLine="720"/>
      <w:jc w:val="right"/>
    </w:pPr>
    <w:rPr>
      <w:sz w:val="28"/>
      <w:szCs w:val="20"/>
    </w:rPr>
  </w:style>
  <w:style w:type="character" w:customStyle="1" w:styleId="32">
    <w:name w:val="Основной текст с отступом 3 Знак"/>
    <w:basedOn w:val="a0"/>
    <w:link w:val="31"/>
    <w:rsid w:val="00D47A78"/>
    <w:rPr>
      <w:rFonts w:ascii="Times New Roman" w:eastAsia="Times New Roman" w:hAnsi="Times New Roman" w:cs="Times New Roman"/>
      <w:sz w:val="28"/>
      <w:szCs w:val="20"/>
      <w:lang w:eastAsia="ru-RU"/>
    </w:rPr>
  </w:style>
  <w:style w:type="paragraph" w:styleId="ab">
    <w:name w:val="Title"/>
    <w:basedOn w:val="a"/>
    <w:link w:val="ac"/>
    <w:qFormat/>
    <w:rsid w:val="00D47A78"/>
    <w:pPr>
      <w:ind w:firstLine="0"/>
      <w:jc w:val="center"/>
    </w:pPr>
    <w:rPr>
      <w:b/>
      <w:bCs/>
      <w:sz w:val="32"/>
    </w:rPr>
  </w:style>
  <w:style w:type="character" w:customStyle="1" w:styleId="ac">
    <w:name w:val="Название Знак"/>
    <w:basedOn w:val="a0"/>
    <w:link w:val="ab"/>
    <w:rsid w:val="00D47A78"/>
    <w:rPr>
      <w:rFonts w:ascii="Times New Roman" w:eastAsia="Times New Roman" w:hAnsi="Times New Roman" w:cs="Times New Roman"/>
      <w:b/>
      <w:bCs/>
      <w:sz w:val="32"/>
      <w:szCs w:val="24"/>
      <w:lang w:eastAsia="ru-RU"/>
    </w:rPr>
  </w:style>
  <w:style w:type="character" w:styleId="ad">
    <w:name w:val="Emphasis"/>
    <w:qFormat/>
    <w:rsid w:val="00D47A78"/>
    <w:rPr>
      <w:i/>
      <w:iCs/>
    </w:rPr>
  </w:style>
  <w:style w:type="paragraph" w:styleId="ae">
    <w:name w:val="Normal (Web)"/>
    <w:basedOn w:val="a"/>
    <w:unhideWhenUsed/>
    <w:rsid w:val="00D47A78"/>
    <w:pPr>
      <w:spacing w:before="100" w:beforeAutospacing="1" w:after="100" w:afterAutospacing="1"/>
      <w:ind w:firstLine="0"/>
      <w:jc w:val="left"/>
    </w:pPr>
  </w:style>
  <w:style w:type="paragraph" w:customStyle="1" w:styleId="Default">
    <w:name w:val="Default"/>
    <w:rsid w:val="00D47A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Subtitle"/>
    <w:basedOn w:val="a"/>
    <w:link w:val="af0"/>
    <w:qFormat/>
    <w:rsid w:val="00D47A78"/>
    <w:pPr>
      <w:ind w:firstLine="0"/>
      <w:jc w:val="center"/>
    </w:pPr>
    <w:rPr>
      <w:rFonts w:eastAsia="Calibri"/>
      <w:b/>
      <w:bCs/>
      <w:sz w:val="28"/>
      <w:szCs w:val="18"/>
    </w:rPr>
  </w:style>
  <w:style w:type="character" w:customStyle="1" w:styleId="af0">
    <w:name w:val="Подзаголовок Знак"/>
    <w:basedOn w:val="a0"/>
    <w:link w:val="af"/>
    <w:rsid w:val="00D47A78"/>
    <w:rPr>
      <w:rFonts w:ascii="Times New Roman" w:eastAsia="Calibri" w:hAnsi="Times New Roman" w:cs="Times New Roman"/>
      <w:b/>
      <w:bCs/>
      <w:sz w:val="28"/>
      <w:szCs w:val="18"/>
      <w:lang w:eastAsia="ru-RU"/>
    </w:rPr>
  </w:style>
  <w:style w:type="paragraph" w:customStyle="1" w:styleId="11">
    <w:name w:val="Абзац списка1"/>
    <w:basedOn w:val="a"/>
    <w:rsid w:val="00D47A78"/>
    <w:pPr>
      <w:spacing w:after="200" w:line="276" w:lineRule="auto"/>
      <w:ind w:left="720" w:firstLine="0"/>
      <w:contextualSpacing/>
      <w:jc w:val="left"/>
    </w:pPr>
    <w:rPr>
      <w:rFonts w:ascii="Calibri" w:eastAsia="Calibri" w:hAnsi="Calibri"/>
      <w:sz w:val="22"/>
      <w:szCs w:val="22"/>
      <w:lang w:val="en-US" w:eastAsia="en-US"/>
    </w:rPr>
  </w:style>
  <w:style w:type="paragraph" w:styleId="33">
    <w:name w:val="Body Text 3"/>
    <w:basedOn w:val="a"/>
    <w:link w:val="34"/>
    <w:rsid w:val="00D47A78"/>
    <w:pPr>
      <w:spacing w:after="120"/>
      <w:ind w:firstLine="0"/>
      <w:jc w:val="left"/>
    </w:pPr>
    <w:rPr>
      <w:sz w:val="16"/>
      <w:szCs w:val="16"/>
    </w:rPr>
  </w:style>
  <w:style w:type="character" w:customStyle="1" w:styleId="34">
    <w:name w:val="Основной текст 3 Знак"/>
    <w:basedOn w:val="a0"/>
    <w:link w:val="33"/>
    <w:rsid w:val="00D47A78"/>
    <w:rPr>
      <w:rFonts w:ascii="Times New Roman" w:eastAsia="Times New Roman" w:hAnsi="Times New Roman" w:cs="Times New Roman"/>
      <w:sz w:val="16"/>
      <w:szCs w:val="16"/>
      <w:lang w:eastAsia="ru-RU"/>
    </w:rPr>
  </w:style>
  <w:style w:type="paragraph" w:customStyle="1" w:styleId="310">
    <w:name w:val="Основной текст 31"/>
    <w:basedOn w:val="a"/>
    <w:rsid w:val="00D47A78"/>
    <w:pPr>
      <w:suppressAutoHyphens/>
      <w:ind w:firstLine="0"/>
    </w:pPr>
    <w:rPr>
      <w:sz w:val="28"/>
      <w:szCs w:val="20"/>
      <w:lang w:eastAsia="ar-SA"/>
    </w:rPr>
  </w:style>
  <w:style w:type="paragraph" w:customStyle="1" w:styleId="ConsPlusTitle">
    <w:name w:val="ConsPlusTitle"/>
    <w:rsid w:val="00D47A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1">
    <w:name w:val="Гипертекстовая ссылка"/>
    <w:uiPriority w:val="99"/>
    <w:rsid w:val="00D47A78"/>
    <w:rPr>
      <w:color w:val="106BBE"/>
    </w:rPr>
  </w:style>
  <w:style w:type="paragraph" w:customStyle="1" w:styleId="af2">
    <w:name w:val="Нормальный (таблица)"/>
    <w:basedOn w:val="a"/>
    <w:next w:val="a"/>
    <w:uiPriority w:val="99"/>
    <w:rsid w:val="00D47A78"/>
    <w:pPr>
      <w:widowControl w:val="0"/>
      <w:autoSpaceDE w:val="0"/>
      <w:autoSpaceDN w:val="0"/>
      <w:adjustRightInd w:val="0"/>
      <w:ind w:firstLine="0"/>
    </w:pPr>
    <w:rPr>
      <w:rFonts w:ascii="Arial" w:hAnsi="Arial" w:cs="Arial"/>
    </w:rPr>
  </w:style>
  <w:style w:type="paragraph" w:customStyle="1" w:styleId="af3">
    <w:name w:val="Прижатый влево"/>
    <w:basedOn w:val="a"/>
    <w:next w:val="a"/>
    <w:uiPriority w:val="99"/>
    <w:rsid w:val="00D47A78"/>
    <w:pPr>
      <w:autoSpaceDE w:val="0"/>
      <w:autoSpaceDN w:val="0"/>
      <w:adjustRightInd w:val="0"/>
      <w:ind w:firstLine="0"/>
      <w:jc w:val="left"/>
    </w:pPr>
    <w:rPr>
      <w:rFonts w:ascii="Arial" w:hAnsi="Arial"/>
    </w:rPr>
  </w:style>
  <w:style w:type="character" w:customStyle="1" w:styleId="af4">
    <w:name w:val="Цветовое выделение"/>
    <w:uiPriority w:val="99"/>
    <w:rsid w:val="00D47A78"/>
    <w:rPr>
      <w:b/>
      <w:bCs w:val="0"/>
      <w:color w:val="000080"/>
    </w:rPr>
  </w:style>
  <w:style w:type="paragraph" w:customStyle="1" w:styleId="af5">
    <w:name w:val="Таблицы (моноширинный)"/>
    <w:basedOn w:val="a"/>
    <w:next w:val="a"/>
    <w:uiPriority w:val="99"/>
    <w:rsid w:val="00D47A78"/>
    <w:pPr>
      <w:widowControl w:val="0"/>
      <w:autoSpaceDE w:val="0"/>
      <w:autoSpaceDN w:val="0"/>
      <w:adjustRightInd w:val="0"/>
      <w:ind w:firstLine="0"/>
      <w:jc w:val="left"/>
    </w:pPr>
    <w:rPr>
      <w:rFonts w:ascii="Courier New" w:hAnsi="Courier New" w:cs="Courier New"/>
    </w:rPr>
  </w:style>
  <w:style w:type="paragraph" w:customStyle="1" w:styleId="ConsPlusNormal">
    <w:name w:val="ConsPlusNormal"/>
    <w:link w:val="ConsPlusNormal0"/>
    <w:rsid w:val="00D47A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7A78"/>
    <w:rPr>
      <w:rFonts w:ascii="Arial" w:eastAsia="Times New Roman" w:hAnsi="Arial" w:cs="Arial"/>
      <w:sz w:val="20"/>
      <w:szCs w:val="20"/>
      <w:lang w:eastAsia="ru-RU"/>
    </w:rPr>
  </w:style>
  <w:style w:type="paragraph" w:customStyle="1" w:styleId="FR3">
    <w:name w:val="FR3"/>
    <w:rsid w:val="00D47A78"/>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D47A78"/>
    <w:pPr>
      <w:shd w:val="clear" w:color="auto" w:fill="FFFFFF"/>
      <w:spacing w:line="240" w:lineRule="atLeast"/>
      <w:ind w:firstLine="0"/>
      <w:jc w:val="left"/>
    </w:pPr>
    <w:rPr>
      <w:rFonts w:ascii="Palatino Linotype" w:hAnsi="Palatino Linotype"/>
      <w:sz w:val="18"/>
      <w:szCs w:val="20"/>
    </w:rPr>
  </w:style>
  <w:style w:type="paragraph" w:styleId="af6">
    <w:name w:val="List Paragraph"/>
    <w:basedOn w:val="a"/>
    <w:uiPriority w:val="34"/>
    <w:qFormat/>
    <w:rsid w:val="00D47A78"/>
    <w:pPr>
      <w:ind w:left="720" w:firstLine="0"/>
      <w:contextualSpacing/>
      <w:jc w:val="left"/>
    </w:pPr>
    <w:rPr>
      <w:rFonts w:ascii="Calibri" w:hAnsi="Calibri"/>
      <w:lang w:val="en-US" w:eastAsia="en-US" w:bidi="en-US"/>
    </w:rPr>
  </w:style>
  <w:style w:type="character" w:styleId="af7">
    <w:name w:val="Hyperlink"/>
    <w:uiPriority w:val="99"/>
    <w:unhideWhenUsed/>
    <w:rsid w:val="00D47A78"/>
    <w:rPr>
      <w:color w:val="0000FF"/>
      <w:u w:val="single"/>
    </w:rPr>
  </w:style>
  <w:style w:type="paragraph" w:customStyle="1" w:styleId="ParagraphStyle">
    <w:name w:val="Paragraph Style"/>
    <w:rsid w:val="00D47A78"/>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D47A78"/>
    <w:pPr>
      <w:suppressAutoHyphens/>
      <w:spacing w:after="120"/>
      <w:ind w:left="283" w:firstLine="0"/>
      <w:jc w:val="left"/>
    </w:pPr>
    <w:rPr>
      <w:sz w:val="16"/>
      <w:szCs w:val="16"/>
      <w:lang w:eastAsia="ar-SA"/>
    </w:rPr>
  </w:style>
  <w:style w:type="paragraph" w:styleId="af8">
    <w:name w:val="Block Text"/>
    <w:basedOn w:val="a"/>
    <w:rsid w:val="00D47A78"/>
    <w:pPr>
      <w:suppressAutoHyphens/>
      <w:autoSpaceDE w:val="0"/>
      <w:autoSpaceDN w:val="0"/>
      <w:adjustRightInd w:val="0"/>
      <w:ind w:left="4510" w:right="440" w:firstLine="0"/>
    </w:pPr>
    <w:rPr>
      <w:sz w:val="20"/>
      <w:szCs w:val="20"/>
    </w:rPr>
  </w:style>
  <w:style w:type="paragraph" w:styleId="af9">
    <w:name w:val="header"/>
    <w:basedOn w:val="a"/>
    <w:link w:val="afa"/>
    <w:rsid w:val="00D47A78"/>
    <w:pPr>
      <w:tabs>
        <w:tab w:val="center" w:pos="4153"/>
        <w:tab w:val="right" w:pos="8306"/>
      </w:tabs>
      <w:ind w:firstLine="0"/>
      <w:jc w:val="left"/>
    </w:pPr>
  </w:style>
  <w:style w:type="character" w:customStyle="1" w:styleId="afa">
    <w:name w:val="Верхний колонтитул Знак"/>
    <w:basedOn w:val="a0"/>
    <w:link w:val="af9"/>
    <w:rsid w:val="00D47A78"/>
    <w:rPr>
      <w:rFonts w:ascii="Times New Roman" w:eastAsia="Times New Roman" w:hAnsi="Times New Roman" w:cs="Times New Roman"/>
      <w:sz w:val="24"/>
      <w:szCs w:val="24"/>
    </w:rPr>
  </w:style>
  <w:style w:type="character" w:styleId="afb">
    <w:name w:val="page number"/>
    <w:basedOn w:val="a0"/>
    <w:rsid w:val="00D47A78"/>
  </w:style>
  <w:style w:type="paragraph" w:styleId="afc">
    <w:name w:val="caption"/>
    <w:basedOn w:val="a"/>
    <w:next w:val="a"/>
    <w:qFormat/>
    <w:rsid w:val="00D47A78"/>
    <w:pPr>
      <w:framePr w:w="4295" w:h="1134" w:hSpace="141" w:wrap="around" w:vAnchor="text" w:hAnchor="page" w:x="1008" w:y="295"/>
      <w:ind w:firstLine="0"/>
      <w:jc w:val="left"/>
    </w:pPr>
    <w:rPr>
      <w:rFonts w:ascii="Arial Cyr Chuv" w:hAnsi="Arial Cyr Chuv"/>
      <w:b/>
      <w:sz w:val="26"/>
    </w:rPr>
  </w:style>
  <w:style w:type="paragraph" w:styleId="afd">
    <w:name w:val="Plain Text"/>
    <w:basedOn w:val="a"/>
    <w:link w:val="afe"/>
    <w:rsid w:val="00D47A78"/>
    <w:pPr>
      <w:ind w:firstLine="0"/>
      <w:jc w:val="left"/>
    </w:pPr>
    <w:rPr>
      <w:rFonts w:ascii="Courier New" w:hAnsi="Courier New"/>
      <w:sz w:val="20"/>
      <w:szCs w:val="20"/>
    </w:rPr>
  </w:style>
  <w:style w:type="character" w:customStyle="1" w:styleId="afe">
    <w:name w:val="Текст Знак"/>
    <w:basedOn w:val="a0"/>
    <w:link w:val="afd"/>
    <w:rsid w:val="00D47A78"/>
    <w:rPr>
      <w:rFonts w:ascii="Courier New" w:eastAsia="Times New Roman" w:hAnsi="Courier New" w:cs="Times New Roman"/>
      <w:sz w:val="20"/>
      <w:szCs w:val="20"/>
      <w:lang w:eastAsia="ru-RU"/>
    </w:rPr>
  </w:style>
  <w:style w:type="paragraph" w:styleId="aff">
    <w:name w:val="footer"/>
    <w:basedOn w:val="a"/>
    <w:link w:val="aff0"/>
    <w:uiPriority w:val="99"/>
    <w:rsid w:val="00D47A78"/>
    <w:pPr>
      <w:tabs>
        <w:tab w:val="center" w:pos="4677"/>
        <w:tab w:val="right" w:pos="9355"/>
      </w:tabs>
      <w:ind w:firstLine="0"/>
      <w:jc w:val="left"/>
    </w:pPr>
  </w:style>
  <w:style w:type="character" w:customStyle="1" w:styleId="aff0">
    <w:name w:val="Нижний колонтитул Знак"/>
    <w:basedOn w:val="a0"/>
    <w:link w:val="aff"/>
    <w:uiPriority w:val="99"/>
    <w:rsid w:val="00D47A78"/>
    <w:rPr>
      <w:rFonts w:ascii="Times New Roman" w:eastAsia="Times New Roman" w:hAnsi="Times New Roman" w:cs="Times New Roman"/>
      <w:sz w:val="24"/>
      <w:szCs w:val="24"/>
    </w:rPr>
  </w:style>
  <w:style w:type="table" w:styleId="aff1">
    <w:name w:val="Table Grid"/>
    <w:basedOn w:val="a1"/>
    <w:uiPriority w:val="39"/>
    <w:rsid w:val="00D47A7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печатки"/>
    <w:uiPriority w:val="99"/>
    <w:rsid w:val="00D47A78"/>
    <w:rPr>
      <w:color w:val="FF0000"/>
    </w:rPr>
  </w:style>
  <w:style w:type="paragraph" w:customStyle="1" w:styleId="aff3">
    <w:name w:val="Словарная статья"/>
    <w:basedOn w:val="a"/>
    <w:next w:val="a"/>
    <w:uiPriority w:val="99"/>
    <w:rsid w:val="00D47A78"/>
    <w:pPr>
      <w:widowControl w:val="0"/>
      <w:autoSpaceDE w:val="0"/>
      <w:autoSpaceDN w:val="0"/>
      <w:adjustRightInd w:val="0"/>
      <w:ind w:right="118" w:firstLine="0"/>
    </w:pPr>
    <w:rPr>
      <w:rFonts w:ascii="Arial" w:hAnsi="Arial" w:cs="Arial"/>
    </w:rPr>
  </w:style>
  <w:style w:type="character" w:customStyle="1" w:styleId="aff4">
    <w:name w:val="Сравнение редакций. Добавленный фрагмент"/>
    <w:uiPriority w:val="99"/>
    <w:rsid w:val="00D47A78"/>
    <w:rPr>
      <w:color w:val="0000FF"/>
    </w:rPr>
  </w:style>
  <w:style w:type="character" w:customStyle="1" w:styleId="aff5">
    <w:name w:val="Сравнение редакций. Удаленный фрагмент"/>
    <w:uiPriority w:val="99"/>
    <w:rsid w:val="00D47A78"/>
    <w:rPr>
      <w:strike/>
      <w:color w:val="808000"/>
    </w:rPr>
  </w:style>
  <w:style w:type="paragraph" w:customStyle="1" w:styleId="ConsPlusNonformat">
    <w:name w:val="ConsPlusNonformat"/>
    <w:rsid w:val="00D47A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47A7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6">
    <w:name w:val="Подпись к таблице_"/>
    <w:link w:val="aff7"/>
    <w:rsid w:val="00D47A78"/>
    <w:rPr>
      <w:shd w:val="clear" w:color="auto" w:fill="FFFFFF"/>
    </w:rPr>
  </w:style>
  <w:style w:type="paragraph" w:customStyle="1" w:styleId="aff7">
    <w:name w:val="Подпись к таблице"/>
    <w:basedOn w:val="a"/>
    <w:link w:val="aff6"/>
    <w:rsid w:val="00D47A78"/>
    <w:pPr>
      <w:shd w:val="clear" w:color="auto" w:fill="FFFFFF"/>
      <w:spacing w:line="256" w:lineRule="exact"/>
      <w:ind w:firstLine="0"/>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link w:val="36"/>
    <w:rsid w:val="00D47A78"/>
    <w:rPr>
      <w:shd w:val="clear" w:color="auto" w:fill="FFFFFF"/>
    </w:rPr>
  </w:style>
  <w:style w:type="paragraph" w:customStyle="1" w:styleId="36">
    <w:name w:val="Основной текст (3)"/>
    <w:basedOn w:val="a"/>
    <w:link w:val="35"/>
    <w:rsid w:val="00D47A78"/>
    <w:pPr>
      <w:shd w:val="clear" w:color="auto" w:fill="FFFFFF"/>
      <w:spacing w:line="277" w:lineRule="exact"/>
      <w:ind w:hanging="580"/>
      <w:jc w:val="left"/>
    </w:pPr>
    <w:rPr>
      <w:rFonts w:asciiTheme="minorHAnsi" w:eastAsiaTheme="minorHAnsi" w:hAnsiTheme="minorHAnsi" w:cstheme="minorBidi"/>
      <w:sz w:val="22"/>
      <w:szCs w:val="22"/>
      <w:shd w:val="clear" w:color="auto" w:fill="FFFFFF"/>
      <w:lang w:eastAsia="en-US"/>
    </w:rPr>
  </w:style>
  <w:style w:type="table" w:customStyle="1" w:styleId="12">
    <w:name w:val="Сетка таблицы1"/>
    <w:basedOn w:val="a1"/>
    <w:next w:val="aff1"/>
    <w:uiPriority w:val="39"/>
    <w:rsid w:val="00D47A7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D47A78"/>
    <w:rPr>
      <w:rFonts w:ascii="Times New Roman" w:hAnsi="Times New Roman" w:cs="Times New Roman"/>
      <w:sz w:val="22"/>
      <w:szCs w:val="22"/>
    </w:rPr>
  </w:style>
  <w:style w:type="paragraph" w:customStyle="1" w:styleId="Style5">
    <w:name w:val="Style5"/>
    <w:basedOn w:val="a"/>
    <w:rsid w:val="00D47A78"/>
    <w:pPr>
      <w:widowControl w:val="0"/>
      <w:autoSpaceDE w:val="0"/>
      <w:autoSpaceDN w:val="0"/>
      <w:adjustRightInd w:val="0"/>
      <w:spacing w:line="278" w:lineRule="exact"/>
      <w:ind w:firstLine="0"/>
      <w:jc w:val="center"/>
    </w:pPr>
  </w:style>
  <w:style w:type="paragraph" w:customStyle="1" w:styleId="13">
    <w:name w:val="Обычный1"/>
    <w:rsid w:val="00D47A78"/>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D47A78"/>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Style10">
    <w:name w:val="Style10"/>
    <w:basedOn w:val="a"/>
    <w:uiPriority w:val="99"/>
    <w:rsid w:val="00D47A78"/>
    <w:pPr>
      <w:widowControl w:val="0"/>
      <w:autoSpaceDE w:val="0"/>
      <w:autoSpaceDN w:val="0"/>
      <w:adjustRightInd w:val="0"/>
      <w:spacing w:line="278" w:lineRule="exact"/>
      <w:ind w:firstLine="0"/>
      <w:jc w:val="left"/>
    </w:pPr>
  </w:style>
  <w:style w:type="character" w:customStyle="1" w:styleId="aff8">
    <w:name w:val="Неразрешенное упоминание"/>
    <w:uiPriority w:val="99"/>
    <w:semiHidden/>
    <w:unhideWhenUsed/>
    <w:rsid w:val="00D47A78"/>
    <w:rPr>
      <w:color w:val="605E5C"/>
      <w:shd w:val="clear" w:color="auto" w:fill="E1DFDD"/>
    </w:rPr>
  </w:style>
  <w:style w:type="character" w:customStyle="1" w:styleId="70">
    <w:name w:val="Заголовок 7 Знак"/>
    <w:basedOn w:val="a0"/>
    <w:link w:val="7"/>
    <w:rsid w:val="00EC112E"/>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1287">
      <w:bodyDiv w:val="1"/>
      <w:marLeft w:val="0"/>
      <w:marRight w:val="0"/>
      <w:marTop w:val="0"/>
      <w:marBottom w:val="0"/>
      <w:divBdr>
        <w:top w:val="none" w:sz="0" w:space="0" w:color="auto"/>
        <w:left w:val="none" w:sz="0" w:space="0" w:color="auto"/>
        <w:bottom w:val="none" w:sz="0" w:space="0" w:color="auto"/>
        <w:right w:val="none" w:sz="0" w:space="0" w:color="auto"/>
      </w:divBdr>
    </w:div>
    <w:div w:id="844632508">
      <w:bodyDiv w:val="1"/>
      <w:marLeft w:val="0"/>
      <w:marRight w:val="0"/>
      <w:marTop w:val="0"/>
      <w:marBottom w:val="0"/>
      <w:divBdr>
        <w:top w:val="none" w:sz="0" w:space="0" w:color="auto"/>
        <w:left w:val="none" w:sz="0" w:space="0" w:color="auto"/>
        <w:bottom w:val="none" w:sz="0" w:space="0" w:color="auto"/>
        <w:right w:val="none" w:sz="0" w:space="0" w:color="auto"/>
      </w:divBdr>
    </w:div>
    <w:div w:id="1141459971">
      <w:bodyDiv w:val="1"/>
      <w:marLeft w:val="0"/>
      <w:marRight w:val="0"/>
      <w:marTop w:val="0"/>
      <w:marBottom w:val="0"/>
      <w:divBdr>
        <w:top w:val="none" w:sz="0" w:space="0" w:color="auto"/>
        <w:left w:val="none" w:sz="0" w:space="0" w:color="auto"/>
        <w:bottom w:val="none" w:sz="0" w:space="0" w:color="auto"/>
        <w:right w:val="none" w:sz="0" w:space="0" w:color="auto"/>
      </w:divBdr>
    </w:div>
    <w:div w:id="1308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LAW;n=126786;fld=134;dst=1001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MLAW;n=126786;fld=134;dst=1001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MLAW;n=126786;fld=134;dst=10010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05382;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DCC7D-F0DF-4693-B545-25B422D1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9617</Words>
  <Characters>54818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economy0</dc:creator>
  <cp:lastModifiedBy>vurnar_info</cp:lastModifiedBy>
  <cp:revision>6</cp:revision>
  <cp:lastPrinted>2021-09-16T08:46:00Z</cp:lastPrinted>
  <dcterms:created xsi:type="dcterms:W3CDTF">2023-04-27T11:05:00Z</dcterms:created>
  <dcterms:modified xsi:type="dcterms:W3CDTF">2024-04-12T13:52:00Z</dcterms:modified>
</cp:coreProperties>
</file>