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29"/>
        <w:gridCol w:w="1225"/>
        <w:gridCol w:w="4193"/>
      </w:tblGrid>
      <w:tr w:rsidR="00AC2B73" w:rsidRPr="009E6C1D" w:rsidTr="00117C47">
        <w:trPr>
          <w:cantSplit/>
          <w:trHeight w:val="100"/>
          <w:jc w:val="center"/>
        </w:trPr>
        <w:tc>
          <w:tcPr>
            <w:tcW w:w="2249" w:type="pct"/>
          </w:tcPr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9E6C1D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AC2B73" w:rsidRPr="009E6C1D" w:rsidRDefault="00D018D4" w:rsidP="00117C47">
            <w:pPr>
              <w:pStyle w:val="ac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6C1D">
              <w:rPr>
                <w:noProof/>
                <w:sz w:val="24"/>
                <w:szCs w:val="24"/>
              </w:rPr>
              <w:drawing>
                <wp:inline distT="0" distB="0" distL="0" distR="0">
                  <wp:extent cx="707390" cy="836930"/>
                  <wp:effectExtent l="1905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AC2B73" w:rsidRPr="009E6C1D" w:rsidRDefault="00AC2B73" w:rsidP="00117C47">
            <w:pPr>
              <w:pStyle w:val="ac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AC2B73" w:rsidRPr="009E6C1D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C2B73" w:rsidRPr="009E6C1D" w:rsidTr="00117C47">
        <w:trPr>
          <w:cantSplit/>
          <w:trHeight w:val="20"/>
          <w:jc w:val="center"/>
        </w:trPr>
        <w:tc>
          <w:tcPr>
            <w:tcW w:w="2249" w:type="pct"/>
          </w:tcPr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ҪĔРПӰ</w:t>
            </w:r>
          </w:p>
          <w:p w:rsidR="00AC2B73" w:rsidRPr="009E6C1D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  <w:r w:rsidRPr="009E6C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МУНИЦИПАЛЛ</w:t>
            </w: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r w:rsidRPr="009E6C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ОКРУГ</w:t>
            </w: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ĔН</w:t>
            </w:r>
          </w:p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АДМИНИСТРАЦИЙĔ</w:t>
            </w:r>
          </w:p>
          <w:p w:rsidR="00AC2B73" w:rsidRPr="009E6C1D" w:rsidRDefault="00AC2B73" w:rsidP="00117C47"/>
          <w:p w:rsidR="00104A59" w:rsidRPr="00104A59" w:rsidRDefault="00104A59" w:rsidP="00104A59">
            <w:pPr>
              <w:pStyle w:val="ac"/>
              <w:jc w:val="center"/>
              <w:rPr>
                <w:rStyle w:val="a3"/>
                <w:rFonts w:ascii="Baltica Chv" w:hAnsi="Baltica Chv"/>
                <w:iCs/>
                <w:color w:val="000000"/>
                <w:sz w:val="24"/>
                <w:szCs w:val="24"/>
              </w:rPr>
            </w:pPr>
            <w:r w:rsidRPr="00104A59">
              <w:rPr>
                <w:rStyle w:val="a3"/>
                <w:rFonts w:ascii="Baltica Chv" w:hAnsi="Baltica Chv"/>
                <w:iCs/>
                <w:color w:val="000000"/>
                <w:sz w:val="24"/>
                <w:szCs w:val="24"/>
              </w:rPr>
              <w:t>ЙЫШ</w:t>
            </w:r>
            <w:r w:rsidRPr="00104A59">
              <w:rPr>
                <w:rStyle w:val="a3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Ӑ</w:t>
            </w:r>
            <w:r w:rsidRPr="00104A59">
              <w:rPr>
                <w:rStyle w:val="a3"/>
                <w:rFonts w:ascii="Baltica Chv" w:hAnsi="Baltica Chv"/>
                <w:iCs/>
                <w:color w:val="000000"/>
                <w:sz w:val="24"/>
                <w:szCs w:val="24"/>
              </w:rPr>
              <w:t>НУ</w:t>
            </w:r>
          </w:p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2023 ç.</w:t>
            </w:r>
            <w:r w:rsidR="00A12F3F"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367A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ут</w:t>
            </w:r>
            <w:r w:rsidR="00367A86"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r w:rsidRPr="009E6C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уйӑхĕн</w:t>
            </w:r>
            <w:r w:rsidR="00367A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13</w:t>
            </w: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-м</w:t>
            </w:r>
            <w:r w:rsidRPr="009E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r w:rsidRPr="009E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="00B443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367A8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946 </w:t>
            </w: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r w:rsidR="00B709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Ҫӗрпÿ</w:t>
            </w:r>
            <w:r w:rsidRPr="009E6C1D">
              <w:rPr>
                <w:rFonts w:ascii="Times New Roman" w:hAnsi="Times New Roman" w:cs="Baltica Chv"/>
                <w:b/>
                <w:bCs/>
                <w:sz w:val="24"/>
                <w:szCs w:val="24"/>
              </w:rPr>
              <w:t xml:space="preserve"> </w:t>
            </w:r>
            <w:r w:rsidRPr="009E6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хули</w:t>
            </w:r>
          </w:p>
        </w:tc>
        <w:tc>
          <w:tcPr>
            <w:tcW w:w="622" w:type="pct"/>
            <w:vMerge/>
            <w:vAlign w:val="center"/>
          </w:tcPr>
          <w:p w:rsidR="00AC2B73" w:rsidRPr="009E6C1D" w:rsidRDefault="00AC2B73" w:rsidP="00117C47">
            <w:pPr>
              <w:rPr>
                <w:rFonts w:cs="Courier New"/>
                <w:b/>
                <w:bCs/>
              </w:rPr>
            </w:pPr>
          </w:p>
        </w:tc>
        <w:tc>
          <w:tcPr>
            <w:tcW w:w="2129" w:type="pct"/>
          </w:tcPr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AC2B73" w:rsidRPr="009E6C1D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ЦИВИЛЬСКОГО</w:t>
            </w:r>
          </w:p>
          <w:p w:rsidR="00AC2B73" w:rsidRPr="009E6C1D" w:rsidRDefault="00AC2B73" w:rsidP="00117C47">
            <w:pPr>
              <w:ind w:firstLine="0"/>
              <w:jc w:val="center"/>
              <w:rPr>
                <w:b/>
              </w:rPr>
            </w:pPr>
            <w:r w:rsidRPr="009E6C1D">
              <w:rPr>
                <w:b/>
              </w:rPr>
              <w:t>МУНИЦИПАЛЬНОГО ОКРУГА</w:t>
            </w:r>
          </w:p>
          <w:p w:rsidR="00AC2B73" w:rsidRPr="009E6C1D" w:rsidRDefault="00AC2B73" w:rsidP="00117C47">
            <w:pPr>
              <w:ind w:firstLine="0"/>
              <w:jc w:val="center"/>
              <w:rPr>
                <w:b/>
                <w:bCs/>
              </w:rPr>
            </w:pPr>
          </w:p>
          <w:p w:rsidR="00AC2B73" w:rsidRPr="009E6C1D" w:rsidRDefault="00104A59" w:rsidP="00117C47">
            <w:pPr>
              <w:pStyle w:val="ac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ПОСТАНОВЛЕНИЕ</w:t>
            </w:r>
          </w:p>
          <w:p w:rsidR="0015189D" w:rsidRPr="009E6C1D" w:rsidRDefault="0015189D" w:rsidP="0015189D"/>
          <w:p w:rsidR="00AC2B73" w:rsidRPr="009E6C1D" w:rsidRDefault="00367A86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</w:t>
            </w:r>
            <w:r w:rsidR="00AC2B73"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июл</w:t>
            </w:r>
            <w:r w:rsidR="0015189D"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</w:t>
            </w:r>
            <w:r w:rsidR="00AC2B73"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2023 года №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946</w:t>
            </w:r>
            <w:r w:rsidR="00AC2B73" w:rsidRPr="009E6C1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AC2B73" w:rsidRPr="009E6C1D" w:rsidRDefault="00AC2B73" w:rsidP="00117C47">
            <w:pPr>
              <w:pStyle w:val="ac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AC2B73" w:rsidRPr="009E6C1D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  <w:r w:rsidRPr="009E6C1D">
              <w:rPr>
                <w:rFonts w:ascii="Times New Roman" w:hAnsi="Times New Roman"/>
                <w:b/>
                <w:bCs/>
                <w:sz w:val="24"/>
                <w:szCs w:val="24"/>
              </w:rPr>
              <w:t>г. Цивильск</w:t>
            </w:r>
          </w:p>
        </w:tc>
      </w:tr>
    </w:tbl>
    <w:p w:rsidR="00AA004F" w:rsidRPr="009E6C1D" w:rsidRDefault="00AA004F" w:rsidP="00776849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AA004F" w:rsidRPr="009E6C1D" w:rsidRDefault="00AA004F" w:rsidP="00776849">
      <w:pPr>
        <w:rPr>
          <w:rFonts w:ascii="Times New Roman" w:hAnsi="Times New Roman" w:cs="Times New Roman"/>
        </w:rPr>
      </w:pPr>
    </w:p>
    <w:p w:rsidR="0015189D" w:rsidRPr="00EE1821" w:rsidRDefault="0015189D" w:rsidP="0015189D">
      <w:pPr>
        <w:pStyle w:val="Style5"/>
        <w:widowControl/>
        <w:spacing w:before="96"/>
        <w:ind w:right="4536"/>
        <w:jc w:val="both"/>
      </w:pPr>
      <w:r w:rsidRPr="00EE1821">
        <w:rPr>
          <w:rStyle w:val="FontStyle19"/>
          <w:sz w:val="24"/>
          <w:szCs w:val="24"/>
        </w:rPr>
        <w:t xml:space="preserve">О создании межведомственной комиссии по обследованию мест массового пребывания людей </w:t>
      </w:r>
      <w:r w:rsidR="00B26F96" w:rsidRPr="00EE1821">
        <w:rPr>
          <w:rStyle w:val="FontStyle19"/>
          <w:sz w:val="24"/>
          <w:szCs w:val="24"/>
        </w:rPr>
        <w:t>на территории Цивильского муниципального округа Чувашской Республики</w:t>
      </w:r>
      <w:r w:rsidRPr="00EE1821">
        <w:rPr>
          <w:rStyle w:val="FontStyle19"/>
          <w:sz w:val="24"/>
          <w:szCs w:val="24"/>
        </w:rPr>
        <w:t xml:space="preserve"> </w:t>
      </w:r>
    </w:p>
    <w:p w:rsidR="005A128D" w:rsidRPr="00EE1821" w:rsidRDefault="005A128D" w:rsidP="00776849">
      <w:pPr>
        <w:rPr>
          <w:rFonts w:ascii="Times New Roman" w:hAnsi="Times New Roman" w:cs="Times New Roman"/>
        </w:rPr>
      </w:pPr>
    </w:p>
    <w:p w:rsidR="0015189D" w:rsidRPr="00EE1821" w:rsidRDefault="0015189D" w:rsidP="00EE1821">
      <w:pPr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В соответствии с постановлением Правительства Российской Федерации от</w:t>
      </w:r>
      <w:r w:rsidR="00D264B1" w:rsidRPr="00EE1821">
        <w:rPr>
          <w:rStyle w:val="FontStyle20"/>
          <w:sz w:val="24"/>
          <w:szCs w:val="24"/>
        </w:rPr>
        <w:t xml:space="preserve">   </w:t>
      </w:r>
      <w:r w:rsidRPr="00EE1821">
        <w:rPr>
          <w:rStyle w:val="FontStyle20"/>
          <w:sz w:val="24"/>
          <w:szCs w:val="24"/>
        </w:rPr>
        <w:t xml:space="preserve"> 25 </w:t>
      </w:r>
      <w:proofErr w:type="gramStart"/>
      <w:r w:rsidRPr="00EE1821">
        <w:rPr>
          <w:rStyle w:val="FontStyle20"/>
          <w:sz w:val="24"/>
          <w:szCs w:val="24"/>
        </w:rPr>
        <w:t xml:space="preserve">марта 2015 года № 272 «Об утверждении требований к антитеррористической защищенности мест массового пребывания людей и объектов (территорий), </w:t>
      </w:r>
      <w:r w:rsidRPr="00EE1821">
        <w:rPr>
          <w:shd w:val="clear" w:color="auto" w:fill="FFFFFF"/>
        </w:rPr>
        <w:t>подлежащих обязательной охране войсками национальной гвардии Российской Федерации, и форм паспортов безопасности таких мест и объектов (территорий)"</w:t>
      </w:r>
      <w:r w:rsidRPr="00EE1821">
        <w:rPr>
          <w:rStyle w:val="FontStyle20"/>
          <w:sz w:val="24"/>
          <w:szCs w:val="24"/>
        </w:rPr>
        <w:t>, в целях объединения усилий администрации Цивильского муниципального округа  и территориальных органов безопасности, органов Министерства внутренних дел Российской Федерации, Министерства Российской Федерации по делам гражданской обороны, чрезвычайным</w:t>
      </w:r>
      <w:proofErr w:type="gramEnd"/>
      <w:r w:rsidRPr="00EE1821">
        <w:rPr>
          <w:rStyle w:val="FontStyle20"/>
          <w:sz w:val="24"/>
          <w:szCs w:val="24"/>
        </w:rPr>
        <w:t xml:space="preserve"> ситуациям и ликвидации последствий стихийных бедствий, направленных на обеспечение антитеррористической защищенности мест массового пребывания людей</w:t>
      </w:r>
    </w:p>
    <w:p w:rsidR="00EE1821" w:rsidRPr="00EE1821" w:rsidRDefault="00EE1821" w:rsidP="005A4792">
      <w:pPr>
        <w:ind w:firstLine="540"/>
        <w:rPr>
          <w:rStyle w:val="FontStyle20"/>
          <w:sz w:val="24"/>
          <w:szCs w:val="24"/>
        </w:rPr>
      </w:pPr>
    </w:p>
    <w:p w:rsidR="00EE1821" w:rsidRPr="00EE1821" w:rsidRDefault="00EE1821" w:rsidP="00EE1821">
      <w:pPr>
        <w:ind w:left="720" w:firstLine="0"/>
        <w:rPr>
          <w:rStyle w:val="FontStyle20"/>
          <w:b/>
          <w:sz w:val="24"/>
          <w:szCs w:val="24"/>
        </w:rPr>
      </w:pPr>
      <w:r w:rsidRPr="00EE1821">
        <w:rPr>
          <w:rStyle w:val="FontStyle20"/>
          <w:b/>
          <w:sz w:val="24"/>
          <w:szCs w:val="24"/>
        </w:rPr>
        <w:t xml:space="preserve">  ПОСТАНОВЛЯЕТ:</w:t>
      </w:r>
    </w:p>
    <w:p w:rsidR="00EE1821" w:rsidRPr="00EE1821" w:rsidRDefault="00EE1821" w:rsidP="005A4792">
      <w:pPr>
        <w:ind w:firstLine="540"/>
        <w:rPr>
          <w:rStyle w:val="FontStyle20"/>
          <w:b/>
          <w:sz w:val="24"/>
          <w:szCs w:val="24"/>
        </w:rPr>
      </w:pPr>
    </w:p>
    <w:p w:rsidR="0015189D" w:rsidRPr="00EE1821" w:rsidRDefault="00EE1821" w:rsidP="005A4792">
      <w:pPr>
        <w:pStyle w:val="Style8"/>
        <w:widowControl/>
        <w:tabs>
          <w:tab w:val="left" w:pos="994"/>
        </w:tabs>
        <w:spacing w:line="240" w:lineRule="auto"/>
        <w:ind w:firstLine="0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 xml:space="preserve">       </w:t>
      </w:r>
      <w:r w:rsidR="00B44375">
        <w:rPr>
          <w:rStyle w:val="FontStyle20"/>
          <w:sz w:val="24"/>
          <w:szCs w:val="24"/>
        </w:rPr>
        <w:t xml:space="preserve"> </w:t>
      </w:r>
      <w:r w:rsidR="0015189D" w:rsidRPr="00EE1821">
        <w:rPr>
          <w:rStyle w:val="FontStyle20"/>
          <w:b/>
          <w:sz w:val="24"/>
          <w:szCs w:val="24"/>
        </w:rPr>
        <w:t>1.</w:t>
      </w:r>
      <w:r w:rsidR="0015189D" w:rsidRPr="00EE1821">
        <w:rPr>
          <w:rStyle w:val="FontStyle20"/>
          <w:sz w:val="24"/>
          <w:szCs w:val="24"/>
        </w:rPr>
        <w:t xml:space="preserve"> Создать </w:t>
      </w:r>
      <w:r w:rsidR="0003139C">
        <w:rPr>
          <w:rStyle w:val="FontStyle20"/>
          <w:sz w:val="24"/>
          <w:szCs w:val="24"/>
        </w:rPr>
        <w:t xml:space="preserve">межведомственную </w:t>
      </w:r>
      <w:r w:rsidR="0015189D" w:rsidRPr="00EE1821">
        <w:rPr>
          <w:rStyle w:val="FontStyle20"/>
          <w:sz w:val="24"/>
          <w:szCs w:val="24"/>
        </w:rPr>
        <w:t>комиссию по обследованию мест массового пребывания людей (далее Комиссия).</w:t>
      </w:r>
    </w:p>
    <w:p w:rsidR="0015189D" w:rsidRPr="00EE1821" w:rsidRDefault="00EE1821" w:rsidP="00E876F3">
      <w:pPr>
        <w:pStyle w:val="Style8"/>
        <w:widowControl/>
        <w:spacing w:line="240" w:lineRule="auto"/>
        <w:ind w:firstLine="0"/>
      </w:pPr>
      <w:r w:rsidRPr="00EE1821">
        <w:rPr>
          <w:rStyle w:val="FontStyle20"/>
          <w:b/>
          <w:sz w:val="24"/>
          <w:szCs w:val="24"/>
        </w:rPr>
        <w:t xml:space="preserve">       </w:t>
      </w:r>
      <w:r w:rsidR="00B44375">
        <w:rPr>
          <w:rStyle w:val="FontStyle20"/>
          <w:b/>
          <w:sz w:val="24"/>
          <w:szCs w:val="24"/>
        </w:rPr>
        <w:t xml:space="preserve"> </w:t>
      </w:r>
      <w:r w:rsidR="00B709F4">
        <w:rPr>
          <w:rStyle w:val="FontStyle20"/>
          <w:b/>
          <w:sz w:val="24"/>
          <w:szCs w:val="24"/>
        </w:rPr>
        <w:t>2</w:t>
      </w:r>
      <w:r w:rsidR="0015189D" w:rsidRPr="00EE1821">
        <w:rPr>
          <w:rStyle w:val="FontStyle20"/>
          <w:b/>
          <w:sz w:val="24"/>
          <w:szCs w:val="24"/>
        </w:rPr>
        <w:t>.</w:t>
      </w:r>
      <w:r w:rsidR="00E876F3">
        <w:rPr>
          <w:rStyle w:val="FontStyle20"/>
          <w:sz w:val="24"/>
          <w:szCs w:val="24"/>
        </w:rPr>
        <w:t xml:space="preserve"> </w:t>
      </w:r>
      <w:r w:rsidR="00453FE3">
        <w:t>Утвердить</w:t>
      </w:r>
      <w:r w:rsidR="00035C71">
        <w:t xml:space="preserve"> </w:t>
      </w:r>
      <w:r w:rsidR="00E876F3">
        <w:t xml:space="preserve">прилагаемое </w:t>
      </w:r>
      <w:r w:rsidR="00035C71">
        <w:t>п</w:t>
      </w:r>
      <w:r w:rsidR="0015189D" w:rsidRPr="00EE1821">
        <w:t>оложение о межведомственной комиссии по обследованию</w:t>
      </w:r>
      <w:r w:rsidR="00035C71">
        <w:t xml:space="preserve"> мест массового пребывания людей</w:t>
      </w:r>
      <w:r w:rsidR="004F6348">
        <w:t>.</w:t>
      </w:r>
    </w:p>
    <w:p w:rsidR="00B709F4" w:rsidRPr="00EE1821" w:rsidRDefault="00496FA5" w:rsidP="00E876F3">
      <w:pPr>
        <w:rPr>
          <w:rStyle w:val="FontStyle20"/>
          <w:sz w:val="24"/>
          <w:szCs w:val="24"/>
        </w:rPr>
      </w:pPr>
      <w:r w:rsidRPr="00EE1821">
        <w:rPr>
          <w:rFonts w:ascii="Times New Roman" w:hAnsi="Times New Roman" w:cs="Times New Roman"/>
        </w:rPr>
        <w:t xml:space="preserve"> </w:t>
      </w:r>
      <w:r w:rsidR="00E876F3" w:rsidRPr="00E876F3">
        <w:rPr>
          <w:rFonts w:ascii="Times New Roman" w:hAnsi="Times New Roman" w:cs="Times New Roman"/>
          <w:b/>
        </w:rPr>
        <w:t>3</w:t>
      </w:r>
      <w:r w:rsidR="00B709F4" w:rsidRPr="00E876F3">
        <w:rPr>
          <w:rStyle w:val="FontStyle20"/>
          <w:b/>
          <w:sz w:val="24"/>
          <w:szCs w:val="24"/>
        </w:rPr>
        <w:t>.</w:t>
      </w:r>
      <w:r w:rsidR="004800CC">
        <w:rPr>
          <w:rStyle w:val="FontStyle20"/>
          <w:b/>
          <w:sz w:val="24"/>
          <w:szCs w:val="24"/>
        </w:rPr>
        <w:t xml:space="preserve"> </w:t>
      </w:r>
      <w:r w:rsidR="00B709F4" w:rsidRPr="00EE1821">
        <w:rPr>
          <w:rStyle w:val="FontStyle20"/>
          <w:sz w:val="24"/>
          <w:szCs w:val="24"/>
        </w:rPr>
        <w:t>Признать</w:t>
      </w:r>
      <w:r w:rsidR="00B709F4" w:rsidRPr="00EE1821">
        <w:rPr>
          <w:rStyle w:val="FontStyle20"/>
          <w:b/>
          <w:sz w:val="24"/>
          <w:szCs w:val="24"/>
        </w:rPr>
        <w:t xml:space="preserve"> </w:t>
      </w:r>
      <w:r w:rsidR="00B709F4" w:rsidRPr="00EE1821">
        <w:rPr>
          <w:rStyle w:val="FontStyle20"/>
          <w:sz w:val="24"/>
          <w:szCs w:val="24"/>
        </w:rPr>
        <w:t>утратившим силу постановление администрации Цивильского района Чувашской Республики от 20.05.2015 г. № 410 «</w:t>
      </w:r>
      <w:r w:rsidR="00B709F4" w:rsidRPr="00EE1821">
        <w:rPr>
          <w:shd w:val="clear" w:color="auto" w:fill="FFFFFF"/>
        </w:rPr>
        <w:t>О создании межведомственной комиссии по проведению обследования мест массового пребывания людей, расположенных на территории Цивильского района Чувашской Республики».</w:t>
      </w:r>
    </w:p>
    <w:p w:rsidR="0015189D" w:rsidRPr="00EE1821" w:rsidRDefault="00EE1821" w:rsidP="00B709F4">
      <w:pPr>
        <w:rPr>
          <w:rStyle w:val="FontStyle20"/>
          <w:sz w:val="24"/>
          <w:szCs w:val="24"/>
        </w:rPr>
      </w:pPr>
      <w:r w:rsidRPr="00B709F4">
        <w:rPr>
          <w:rStyle w:val="FontStyle20"/>
          <w:b/>
          <w:sz w:val="24"/>
          <w:szCs w:val="24"/>
        </w:rPr>
        <w:t xml:space="preserve"> </w:t>
      </w:r>
      <w:r w:rsidR="00E876F3">
        <w:rPr>
          <w:rStyle w:val="FontStyle20"/>
          <w:b/>
          <w:sz w:val="24"/>
          <w:szCs w:val="24"/>
        </w:rPr>
        <w:t>4</w:t>
      </w:r>
      <w:r w:rsidR="0015189D" w:rsidRPr="00EE1821">
        <w:rPr>
          <w:rStyle w:val="FontStyle20"/>
          <w:b/>
          <w:sz w:val="24"/>
          <w:szCs w:val="24"/>
        </w:rPr>
        <w:t>.</w:t>
      </w:r>
      <w:r w:rsidR="0015189D" w:rsidRPr="00EE1821">
        <w:rPr>
          <w:rStyle w:val="FontStyle20"/>
          <w:sz w:val="24"/>
          <w:szCs w:val="24"/>
        </w:rPr>
        <w:t xml:space="preserve"> </w:t>
      </w:r>
      <w:proofErr w:type="gramStart"/>
      <w:r w:rsidR="0015189D" w:rsidRPr="00EE1821">
        <w:rPr>
          <w:rStyle w:val="FontStyle20"/>
          <w:sz w:val="24"/>
          <w:szCs w:val="24"/>
        </w:rPr>
        <w:t>Контроль за</w:t>
      </w:r>
      <w:proofErr w:type="gramEnd"/>
      <w:r w:rsidR="0015189D" w:rsidRPr="00EE1821">
        <w:rPr>
          <w:rStyle w:val="FontStyle20"/>
          <w:sz w:val="24"/>
          <w:szCs w:val="24"/>
        </w:rPr>
        <w:t xml:space="preserve"> исп</w:t>
      </w:r>
      <w:r w:rsidR="00104A59" w:rsidRPr="00EE1821">
        <w:rPr>
          <w:rStyle w:val="FontStyle20"/>
          <w:sz w:val="24"/>
          <w:szCs w:val="24"/>
        </w:rPr>
        <w:t xml:space="preserve">олнением настоящего постановления </w:t>
      </w:r>
      <w:r w:rsidR="0015189D" w:rsidRPr="00EE1821">
        <w:rPr>
          <w:rStyle w:val="FontStyle20"/>
          <w:sz w:val="24"/>
          <w:szCs w:val="24"/>
        </w:rPr>
        <w:t>оставляю за собой.</w:t>
      </w:r>
    </w:p>
    <w:p w:rsidR="00104A59" w:rsidRPr="00EE1821" w:rsidRDefault="00E876F3" w:rsidP="005A4792">
      <w:pPr>
        <w:pStyle w:val="Style8"/>
        <w:widowControl/>
        <w:tabs>
          <w:tab w:val="left" w:pos="994"/>
        </w:tabs>
        <w:spacing w:line="240" w:lineRule="auto"/>
        <w:ind w:firstLine="0"/>
        <w:jc w:val="left"/>
      </w:pPr>
      <w:r>
        <w:rPr>
          <w:rStyle w:val="FontStyle20"/>
          <w:b/>
          <w:sz w:val="24"/>
          <w:szCs w:val="24"/>
        </w:rPr>
        <w:t xml:space="preserve">        5</w:t>
      </w:r>
      <w:r w:rsidR="00EE1821" w:rsidRPr="00EE1821">
        <w:rPr>
          <w:rStyle w:val="FontStyle20"/>
          <w:b/>
          <w:sz w:val="24"/>
          <w:szCs w:val="24"/>
        </w:rPr>
        <w:t xml:space="preserve">. </w:t>
      </w:r>
      <w:r w:rsidR="00EE1821" w:rsidRPr="00EE1821">
        <w:rPr>
          <w:rStyle w:val="FontStyle2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D264B1" w:rsidRPr="00EE1821" w:rsidRDefault="00D264B1" w:rsidP="005A4792">
      <w:pPr>
        <w:ind w:firstLine="0"/>
        <w:rPr>
          <w:rFonts w:ascii="Times New Roman" w:hAnsi="Times New Roman" w:cs="Times New Roman"/>
        </w:rPr>
      </w:pPr>
    </w:p>
    <w:p w:rsidR="00D264B1" w:rsidRPr="00EE1821" w:rsidRDefault="00D264B1" w:rsidP="005A4792">
      <w:pPr>
        <w:ind w:firstLine="0"/>
        <w:rPr>
          <w:rFonts w:ascii="Times New Roman" w:hAnsi="Times New Roman" w:cs="Times New Roman"/>
        </w:rPr>
      </w:pPr>
    </w:p>
    <w:p w:rsidR="00B26F96" w:rsidRPr="00EE1821" w:rsidRDefault="00DF0066" w:rsidP="005A4792">
      <w:pPr>
        <w:ind w:firstLine="0"/>
        <w:rPr>
          <w:rFonts w:ascii="Times New Roman" w:hAnsi="Times New Roman" w:cs="Times New Roman"/>
        </w:rPr>
      </w:pPr>
      <w:r w:rsidRPr="00EE1821">
        <w:rPr>
          <w:rFonts w:ascii="Times New Roman" w:hAnsi="Times New Roman" w:cs="Times New Roman"/>
        </w:rPr>
        <w:t>Глава</w:t>
      </w:r>
      <w:r w:rsidR="00B26F96" w:rsidRPr="00EE1821">
        <w:rPr>
          <w:rFonts w:ascii="Times New Roman" w:hAnsi="Times New Roman" w:cs="Times New Roman"/>
        </w:rPr>
        <w:t xml:space="preserve"> </w:t>
      </w:r>
      <w:r w:rsidRPr="00EE1821">
        <w:rPr>
          <w:rFonts w:ascii="Times New Roman" w:hAnsi="Times New Roman" w:cs="Times New Roman"/>
        </w:rPr>
        <w:t xml:space="preserve">Цивильского </w:t>
      </w:r>
    </w:p>
    <w:p w:rsidR="00AA004F" w:rsidRPr="00EE1821" w:rsidRDefault="00DF0066" w:rsidP="005A4792">
      <w:pPr>
        <w:ind w:firstLine="0"/>
        <w:rPr>
          <w:rFonts w:ascii="Times New Roman" w:hAnsi="Times New Roman" w:cs="Times New Roman"/>
        </w:rPr>
      </w:pPr>
      <w:r w:rsidRPr="00EE1821">
        <w:rPr>
          <w:rFonts w:ascii="Times New Roman" w:hAnsi="Times New Roman" w:cs="Times New Roman"/>
        </w:rPr>
        <w:t>муниципального округа</w:t>
      </w:r>
      <w:r w:rsidRPr="00EE1821">
        <w:rPr>
          <w:rFonts w:ascii="Times New Roman" w:hAnsi="Times New Roman" w:cs="Times New Roman"/>
        </w:rPr>
        <w:tab/>
      </w:r>
      <w:r w:rsidRPr="00EE1821">
        <w:rPr>
          <w:rFonts w:ascii="Times New Roman" w:hAnsi="Times New Roman" w:cs="Times New Roman"/>
        </w:rPr>
        <w:tab/>
      </w:r>
      <w:r w:rsidRPr="00EE1821">
        <w:rPr>
          <w:rFonts w:ascii="Times New Roman" w:hAnsi="Times New Roman" w:cs="Times New Roman"/>
        </w:rPr>
        <w:tab/>
      </w:r>
      <w:r w:rsidRPr="00EE1821">
        <w:rPr>
          <w:rFonts w:ascii="Times New Roman" w:hAnsi="Times New Roman" w:cs="Times New Roman"/>
        </w:rPr>
        <w:tab/>
      </w:r>
      <w:r w:rsidRPr="00EE1821">
        <w:rPr>
          <w:rFonts w:ascii="Times New Roman" w:hAnsi="Times New Roman" w:cs="Times New Roman"/>
        </w:rPr>
        <w:tab/>
      </w:r>
      <w:r w:rsidRPr="00EE1821">
        <w:rPr>
          <w:rFonts w:ascii="Times New Roman" w:hAnsi="Times New Roman" w:cs="Times New Roman"/>
        </w:rPr>
        <w:tab/>
      </w:r>
      <w:r w:rsidR="00C0342A" w:rsidRPr="00EE1821">
        <w:rPr>
          <w:rFonts w:ascii="Times New Roman" w:hAnsi="Times New Roman" w:cs="Times New Roman"/>
        </w:rPr>
        <w:t xml:space="preserve">   </w:t>
      </w:r>
      <w:r w:rsidRPr="00EE1821">
        <w:rPr>
          <w:rFonts w:ascii="Times New Roman" w:hAnsi="Times New Roman" w:cs="Times New Roman"/>
        </w:rPr>
        <w:t>А.В. Иванов</w:t>
      </w:r>
    </w:p>
    <w:p w:rsidR="00DF0066" w:rsidRDefault="00DF0066" w:rsidP="005A4792">
      <w:pPr>
        <w:rPr>
          <w:rFonts w:ascii="Times New Roman" w:hAnsi="Times New Roman" w:cs="Times New Roman"/>
        </w:rPr>
      </w:pPr>
    </w:p>
    <w:p w:rsidR="00E876F3" w:rsidRDefault="00E876F3" w:rsidP="005A4792">
      <w:pPr>
        <w:rPr>
          <w:rFonts w:ascii="Times New Roman" w:hAnsi="Times New Roman" w:cs="Times New Roman"/>
        </w:rPr>
      </w:pPr>
    </w:p>
    <w:p w:rsidR="00E876F3" w:rsidRDefault="00E876F3" w:rsidP="005A4792">
      <w:pPr>
        <w:rPr>
          <w:rFonts w:ascii="Times New Roman" w:hAnsi="Times New Roman" w:cs="Times New Roman"/>
        </w:rPr>
      </w:pPr>
    </w:p>
    <w:p w:rsidR="00E876F3" w:rsidRPr="00EE1821" w:rsidRDefault="00E876F3" w:rsidP="005A4792">
      <w:pPr>
        <w:rPr>
          <w:rFonts w:ascii="Times New Roman" w:hAnsi="Times New Roman" w:cs="Times New Roman"/>
        </w:rPr>
      </w:pPr>
    </w:p>
    <w:p w:rsidR="00035C71" w:rsidRDefault="00E876F3" w:rsidP="005A4792">
      <w:pPr>
        <w:jc w:val="right"/>
      </w:pPr>
      <w:r>
        <w:lastRenderedPageBreak/>
        <w:t>УТВЕРЖДЕНО</w:t>
      </w:r>
    </w:p>
    <w:p w:rsidR="00B26F96" w:rsidRPr="00EE1821" w:rsidRDefault="00035C71" w:rsidP="005A4792">
      <w:pPr>
        <w:jc w:val="right"/>
      </w:pPr>
      <w:r>
        <w:t>постановлением</w:t>
      </w:r>
      <w:r w:rsidR="00B26F96" w:rsidRPr="00EE1821">
        <w:t xml:space="preserve"> администрации</w:t>
      </w:r>
    </w:p>
    <w:p w:rsidR="00B26F96" w:rsidRPr="00EE1821" w:rsidRDefault="00B26F96" w:rsidP="005A4792">
      <w:pPr>
        <w:jc w:val="right"/>
      </w:pPr>
      <w:r w:rsidRPr="00EE1821">
        <w:t>Цивильского муниципального округа</w:t>
      </w:r>
    </w:p>
    <w:p w:rsidR="00B26F96" w:rsidRPr="00EE1821" w:rsidRDefault="00B26F96" w:rsidP="005A4792">
      <w:pPr>
        <w:jc w:val="right"/>
      </w:pPr>
      <w:r w:rsidRPr="00EE1821">
        <w:t>Чувашской Республики</w:t>
      </w:r>
      <w:r w:rsidRPr="00EE1821">
        <w:br/>
      </w:r>
      <w:r w:rsidR="00B709F4">
        <w:t>от</w:t>
      </w:r>
      <w:r w:rsidR="00B163D3">
        <w:t xml:space="preserve"> 13 июля</w:t>
      </w:r>
      <w:r w:rsidR="00B709F4">
        <w:t xml:space="preserve"> </w:t>
      </w:r>
      <w:r w:rsidRPr="00EE1821">
        <w:t>2023 года №</w:t>
      </w:r>
      <w:r w:rsidR="00B163D3">
        <w:t xml:space="preserve"> 946</w:t>
      </w:r>
      <w:r w:rsidR="00B709F4">
        <w:t xml:space="preserve"> </w:t>
      </w:r>
    </w:p>
    <w:p w:rsidR="00B26F96" w:rsidRPr="00EE1821" w:rsidRDefault="00B26F96" w:rsidP="005A4792">
      <w:pPr>
        <w:pStyle w:val="Style11"/>
        <w:widowControl/>
        <w:jc w:val="right"/>
      </w:pPr>
    </w:p>
    <w:p w:rsidR="00B26F96" w:rsidRPr="00EE1821" w:rsidRDefault="00B26F96" w:rsidP="005A4792">
      <w:pPr>
        <w:pStyle w:val="Style11"/>
        <w:widowControl/>
        <w:jc w:val="center"/>
      </w:pPr>
    </w:p>
    <w:p w:rsidR="00B26F96" w:rsidRPr="00EE1821" w:rsidRDefault="00B26F96" w:rsidP="005A4792">
      <w:pPr>
        <w:pStyle w:val="Style11"/>
        <w:widowControl/>
        <w:jc w:val="center"/>
        <w:rPr>
          <w:rStyle w:val="FontStyle20"/>
          <w:b/>
          <w:sz w:val="24"/>
          <w:szCs w:val="24"/>
        </w:rPr>
      </w:pPr>
      <w:r w:rsidRPr="00EE1821">
        <w:rPr>
          <w:rStyle w:val="FontStyle20"/>
          <w:b/>
          <w:sz w:val="24"/>
          <w:szCs w:val="24"/>
        </w:rPr>
        <w:t>Положение</w:t>
      </w:r>
    </w:p>
    <w:p w:rsidR="00B26F96" w:rsidRPr="00EE1821" w:rsidRDefault="00B26F96" w:rsidP="00104A59">
      <w:pPr>
        <w:pStyle w:val="Style12"/>
        <w:widowControl/>
        <w:spacing w:line="240" w:lineRule="auto"/>
        <w:ind w:left="1701" w:right="2030"/>
        <w:rPr>
          <w:b/>
        </w:rPr>
      </w:pPr>
      <w:r w:rsidRPr="00EE1821">
        <w:rPr>
          <w:rStyle w:val="FontStyle20"/>
          <w:b/>
          <w:sz w:val="24"/>
          <w:szCs w:val="24"/>
        </w:rPr>
        <w:t>о межведомственной комиссии по обследованию мест массового пребывания людей</w:t>
      </w:r>
    </w:p>
    <w:p w:rsidR="00B26F96" w:rsidRPr="00EE1821" w:rsidRDefault="00B26F96" w:rsidP="005A4792">
      <w:pPr>
        <w:pStyle w:val="Style15"/>
        <w:widowControl/>
        <w:jc w:val="center"/>
      </w:pPr>
    </w:p>
    <w:p w:rsidR="00B26F96" w:rsidRPr="00EE1821" w:rsidRDefault="00B26F96" w:rsidP="005A4792">
      <w:pPr>
        <w:pStyle w:val="Style15"/>
        <w:widowControl/>
        <w:tabs>
          <w:tab w:val="left" w:pos="235"/>
        </w:tabs>
        <w:jc w:val="center"/>
        <w:rPr>
          <w:b/>
        </w:rPr>
      </w:pPr>
      <w:r w:rsidRPr="00EE1821">
        <w:rPr>
          <w:rStyle w:val="FontStyle20"/>
          <w:b/>
          <w:sz w:val="24"/>
          <w:szCs w:val="24"/>
        </w:rPr>
        <w:t>I.</w:t>
      </w:r>
      <w:r w:rsidRPr="00EE1821">
        <w:rPr>
          <w:rStyle w:val="FontStyle20"/>
          <w:b/>
          <w:sz w:val="24"/>
          <w:szCs w:val="24"/>
        </w:rPr>
        <w:tab/>
        <w:t>Общие положения</w:t>
      </w:r>
    </w:p>
    <w:p w:rsidR="00B26F96" w:rsidRPr="00EE1821" w:rsidRDefault="00B26F96" w:rsidP="005A4792">
      <w:pPr>
        <w:pStyle w:val="Style14"/>
        <w:widowControl/>
        <w:spacing w:line="240" w:lineRule="auto"/>
      </w:pPr>
    </w:p>
    <w:p w:rsidR="00B26F96" w:rsidRPr="00EE1821" w:rsidRDefault="00B26F96" w:rsidP="005A4792">
      <w:pPr>
        <w:pStyle w:val="Style14"/>
        <w:widowControl/>
        <w:spacing w:line="240" w:lineRule="auto"/>
      </w:pPr>
      <w:r w:rsidRPr="00EE1821">
        <w:rPr>
          <w:rStyle w:val="FontStyle20"/>
          <w:sz w:val="24"/>
          <w:szCs w:val="24"/>
        </w:rPr>
        <w:t>Межведомственная комиссия по обследованию мест массового пребывания людей (далее -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</w:t>
      </w:r>
    </w:p>
    <w:p w:rsidR="00B26F96" w:rsidRPr="00EE1821" w:rsidRDefault="00B26F96" w:rsidP="005A4792">
      <w:pPr>
        <w:pStyle w:val="Style15"/>
        <w:widowControl/>
        <w:ind w:left="3658"/>
      </w:pPr>
    </w:p>
    <w:p w:rsidR="00B26F96" w:rsidRPr="00EE1821" w:rsidRDefault="00B26F96" w:rsidP="005A4792">
      <w:pPr>
        <w:pStyle w:val="Style15"/>
        <w:widowControl/>
        <w:tabs>
          <w:tab w:val="left" w:pos="3979"/>
        </w:tabs>
        <w:ind w:left="3658"/>
        <w:rPr>
          <w:b/>
        </w:rPr>
      </w:pPr>
      <w:r w:rsidRPr="00EE1821">
        <w:rPr>
          <w:rStyle w:val="FontStyle20"/>
          <w:b/>
          <w:sz w:val="24"/>
          <w:szCs w:val="24"/>
        </w:rPr>
        <w:t>II.</w:t>
      </w:r>
      <w:r w:rsidRPr="00EE1821">
        <w:rPr>
          <w:rStyle w:val="FontStyle20"/>
          <w:b/>
          <w:sz w:val="24"/>
          <w:szCs w:val="24"/>
        </w:rPr>
        <w:tab/>
        <w:t>Цель создания Комиссии</w:t>
      </w:r>
    </w:p>
    <w:p w:rsidR="00B26F96" w:rsidRPr="00EE1821" w:rsidRDefault="00B26F96" w:rsidP="005A4792">
      <w:pPr>
        <w:pStyle w:val="Style14"/>
        <w:widowControl/>
        <w:spacing w:line="240" w:lineRule="auto"/>
        <w:ind w:firstLine="715"/>
      </w:pPr>
    </w:p>
    <w:p w:rsidR="00B26F96" w:rsidRPr="00EE1821" w:rsidRDefault="00B26F96" w:rsidP="005A4792">
      <w:pPr>
        <w:pStyle w:val="Style14"/>
        <w:widowControl/>
        <w:spacing w:line="240" w:lineRule="auto"/>
        <w:ind w:firstLine="715"/>
      </w:pPr>
      <w:r w:rsidRPr="00EE1821">
        <w:rPr>
          <w:rStyle w:val="FontStyle20"/>
          <w:sz w:val="24"/>
          <w:szCs w:val="24"/>
        </w:rPr>
        <w:t>Цель создания Комиссии -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B26F96" w:rsidRPr="00EE1821" w:rsidRDefault="00B26F96" w:rsidP="005A4792">
      <w:pPr>
        <w:pStyle w:val="Style15"/>
        <w:widowControl/>
        <w:ind w:left="3725"/>
      </w:pPr>
    </w:p>
    <w:p w:rsidR="00B26F96" w:rsidRPr="00EE1821" w:rsidRDefault="00B26F96" w:rsidP="005A4792">
      <w:pPr>
        <w:pStyle w:val="Style15"/>
        <w:widowControl/>
        <w:tabs>
          <w:tab w:val="left" w:pos="4138"/>
        </w:tabs>
        <w:ind w:left="3725"/>
        <w:rPr>
          <w:b/>
        </w:rPr>
      </w:pPr>
      <w:r w:rsidRPr="00EE1821">
        <w:rPr>
          <w:rStyle w:val="FontStyle20"/>
          <w:b/>
          <w:sz w:val="24"/>
          <w:szCs w:val="24"/>
          <w:lang w:val="en-US"/>
        </w:rPr>
        <w:t>III</w:t>
      </w:r>
      <w:r w:rsidRPr="00EE1821">
        <w:rPr>
          <w:rStyle w:val="FontStyle20"/>
          <w:b/>
          <w:sz w:val="24"/>
          <w:szCs w:val="24"/>
        </w:rPr>
        <w:t>.</w:t>
      </w:r>
      <w:r w:rsidRPr="00EE1821">
        <w:rPr>
          <w:rStyle w:val="FontStyle20"/>
          <w:b/>
          <w:sz w:val="24"/>
          <w:szCs w:val="24"/>
        </w:rPr>
        <w:tab/>
        <w:t>Полномочия Комиссии</w:t>
      </w:r>
    </w:p>
    <w:p w:rsidR="00B26F96" w:rsidRPr="00EE1821" w:rsidRDefault="00B26F96" w:rsidP="005A4792">
      <w:pPr>
        <w:pStyle w:val="Style14"/>
        <w:widowControl/>
        <w:spacing w:line="240" w:lineRule="auto"/>
        <w:ind w:left="720" w:firstLine="0"/>
        <w:jc w:val="left"/>
      </w:pPr>
    </w:p>
    <w:p w:rsidR="00B26F96" w:rsidRPr="00EE1821" w:rsidRDefault="00B26F96" w:rsidP="00F6009A">
      <w:pPr>
        <w:pStyle w:val="Style14"/>
        <w:widowControl/>
        <w:spacing w:line="240" w:lineRule="auto"/>
        <w:ind w:left="720" w:firstLine="0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Комиссия имеет право:</w:t>
      </w:r>
    </w:p>
    <w:p w:rsidR="00B26F96" w:rsidRPr="00EE1821" w:rsidRDefault="00E876F3" w:rsidP="00F6009A">
      <w:pPr>
        <w:pStyle w:val="Style8"/>
        <w:widowControl/>
        <w:tabs>
          <w:tab w:val="left" w:pos="1032"/>
        </w:tabs>
        <w:spacing w:line="240" w:lineRule="auto"/>
        <w:ind w:firstLine="749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3.1. </w:t>
      </w:r>
      <w:r w:rsidR="00B26F96" w:rsidRPr="00EE1821">
        <w:rPr>
          <w:rStyle w:val="FontStyle20"/>
          <w:sz w:val="24"/>
          <w:szCs w:val="24"/>
        </w:rPr>
        <w:t>Проводить обследования и категорирование мест массового пребывания</w:t>
      </w:r>
      <w:r w:rsidR="00F6009A">
        <w:rPr>
          <w:rStyle w:val="FontStyle20"/>
          <w:sz w:val="24"/>
          <w:szCs w:val="24"/>
        </w:rPr>
        <w:t xml:space="preserve"> </w:t>
      </w:r>
      <w:r w:rsidR="00B26F96" w:rsidRPr="00EE1821">
        <w:rPr>
          <w:rStyle w:val="FontStyle20"/>
          <w:sz w:val="24"/>
          <w:szCs w:val="24"/>
        </w:rPr>
        <w:t>людей.</w:t>
      </w:r>
    </w:p>
    <w:p w:rsidR="00B26F96" w:rsidRPr="00EE1821" w:rsidRDefault="00E876F3" w:rsidP="00F6009A">
      <w:pPr>
        <w:pStyle w:val="Style8"/>
        <w:widowControl/>
        <w:tabs>
          <w:tab w:val="left" w:pos="1152"/>
        </w:tabs>
        <w:spacing w:line="240" w:lineRule="auto"/>
        <w:ind w:firstLine="725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3.</w:t>
      </w:r>
      <w:r w:rsidR="00B26F96" w:rsidRPr="00EE1821">
        <w:rPr>
          <w:rStyle w:val="FontStyle20"/>
          <w:sz w:val="24"/>
          <w:szCs w:val="24"/>
        </w:rPr>
        <w:t>2.</w:t>
      </w:r>
      <w:r w:rsidR="00B26F96" w:rsidRPr="00EE1821">
        <w:rPr>
          <w:rStyle w:val="FontStyle20"/>
          <w:sz w:val="24"/>
          <w:szCs w:val="24"/>
        </w:rPr>
        <w:tab/>
        <w:t>Составлять акты обследования и категорирования мест массового</w:t>
      </w:r>
      <w:r w:rsidR="00F6009A">
        <w:rPr>
          <w:rStyle w:val="FontStyle20"/>
          <w:sz w:val="24"/>
          <w:szCs w:val="24"/>
        </w:rPr>
        <w:t xml:space="preserve"> </w:t>
      </w:r>
      <w:r w:rsidR="00B26F96" w:rsidRPr="00EE1821">
        <w:rPr>
          <w:rStyle w:val="FontStyle20"/>
          <w:sz w:val="24"/>
          <w:szCs w:val="24"/>
        </w:rPr>
        <w:t>пребывания людей.</w:t>
      </w:r>
    </w:p>
    <w:p w:rsidR="00B26F96" w:rsidRPr="00EE1821" w:rsidRDefault="00E876F3" w:rsidP="00F6009A">
      <w:pPr>
        <w:pStyle w:val="Style8"/>
        <w:widowControl/>
        <w:tabs>
          <w:tab w:val="left" w:pos="1046"/>
        </w:tabs>
        <w:spacing w:line="240" w:lineRule="auto"/>
        <w:ind w:firstLine="725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3.3. </w:t>
      </w:r>
      <w:r w:rsidR="00B26F96" w:rsidRPr="00EE1821">
        <w:rPr>
          <w:rStyle w:val="FontStyle20"/>
          <w:sz w:val="24"/>
          <w:szCs w:val="24"/>
        </w:rPr>
        <w:t>Составлять паспорт безопасности места массового пребывания людей и</w:t>
      </w:r>
      <w:r w:rsidR="00F6009A">
        <w:rPr>
          <w:rStyle w:val="FontStyle20"/>
          <w:sz w:val="24"/>
          <w:szCs w:val="24"/>
        </w:rPr>
        <w:t xml:space="preserve"> </w:t>
      </w:r>
      <w:r w:rsidR="00B26F96" w:rsidRPr="00EE1821">
        <w:rPr>
          <w:rStyle w:val="FontStyle20"/>
          <w:sz w:val="24"/>
          <w:szCs w:val="24"/>
        </w:rPr>
        <w:t>проводить его актуализацию.</w:t>
      </w:r>
    </w:p>
    <w:p w:rsidR="00B26F96" w:rsidRPr="00EE1821" w:rsidRDefault="00E876F3" w:rsidP="00F6009A">
      <w:pPr>
        <w:pStyle w:val="Style8"/>
        <w:widowControl/>
        <w:tabs>
          <w:tab w:val="left" w:pos="1181"/>
        </w:tabs>
        <w:spacing w:line="240" w:lineRule="auto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3.</w:t>
      </w:r>
      <w:r w:rsidR="00B26F96" w:rsidRPr="00EE1821">
        <w:rPr>
          <w:rStyle w:val="FontStyle20"/>
          <w:sz w:val="24"/>
          <w:szCs w:val="24"/>
        </w:rPr>
        <w:t>4.</w:t>
      </w:r>
      <w:r w:rsidR="00B26F96" w:rsidRPr="00EE1821">
        <w:rPr>
          <w:rStyle w:val="FontStyle20"/>
          <w:sz w:val="24"/>
          <w:szCs w:val="24"/>
        </w:rPr>
        <w:tab/>
        <w:t>Определять мероприятия по обеспечению антитеррористической</w:t>
      </w:r>
      <w:r w:rsidR="00F6009A">
        <w:rPr>
          <w:rStyle w:val="FontStyle20"/>
          <w:sz w:val="24"/>
          <w:szCs w:val="24"/>
        </w:rPr>
        <w:t xml:space="preserve"> </w:t>
      </w:r>
      <w:r w:rsidR="00B26F96" w:rsidRPr="00EE1821">
        <w:rPr>
          <w:rStyle w:val="FontStyle20"/>
          <w:sz w:val="24"/>
          <w:szCs w:val="24"/>
        </w:rPr>
        <w:t>защищенности мест массового пребывания людей.</w:t>
      </w:r>
    </w:p>
    <w:p w:rsidR="00B26F96" w:rsidRDefault="00E876F3" w:rsidP="00F6009A">
      <w:pPr>
        <w:pStyle w:val="Style8"/>
        <w:widowControl/>
        <w:tabs>
          <w:tab w:val="left" w:pos="1008"/>
        </w:tabs>
        <w:spacing w:line="240" w:lineRule="auto"/>
        <w:ind w:firstLine="725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3.5. </w:t>
      </w:r>
      <w:r w:rsidR="00B26F96" w:rsidRPr="00EE1821">
        <w:rPr>
          <w:rStyle w:val="FontStyle20"/>
          <w:sz w:val="24"/>
          <w:szCs w:val="24"/>
        </w:rPr>
        <w:t>Осуществлять плановые и внеплановые проверки выполнения требований</w:t>
      </w:r>
      <w:r w:rsidR="00F6009A">
        <w:rPr>
          <w:rStyle w:val="FontStyle20"/>
          <w:sz w:val="24"/>
          <w:szCs w:val="24"/>
        </w:rPr>
        <w:t xml:space="preserve"> </w:t>
      </w:r>
      <w:r w:rsidR="00B26F96" w:rsidRPr="00EE1821">
        <w:rPr>
          <w:rStyle w:val="FontStyle20"/>
          <w:sz w:val="24"/>
          <w:szCs w:val="24"/>
        </w:rPr>
        <w:t>к антитеррористической защищенности мест массового пребывания людей.</w:t>
      </w:r>
    </w:p>
    <w:p w:rsidR="00E876F3" w:rsidRPr="00EE1821" w:rsidRDefault="00E876F3" w:rsidP="00F6009A">
      <w:pPr>
        <w:pStyle w:val="Style8"/>
        <w:widowControl/>
        <w:tabs>
          <w:tab w:val="left" w:pos="1008"/>
        </w:tabs>
        <w:spacing w:line="240" w:lineRule="auto"/>
        <w:ind w:firstLine="725"/>
      </w:pPr>
      <w:r>
        <w:rPr>
          <w:rStyle w:val="FontStyle20"/>
          <w:sz w:val="24"/>
          <w:szCs w:val="24"/>
        </w:rPr>
        <w:t xml:space="preserve">3.6. </w:t>
      </w:r>
      <w:r w:rsidR="006C115C">
        <w:rPr>
          <w:rStyle w:val="FontStyle20"/>
          <w:sz w:val="24"/>
          <w:szCs w:val="24"/>
        </w:rPr>
        <w:t>Состав К</w:t>
      </w:r>
      <w:r>
        <w:rPr>
          <w:rStyle w:val="FontStyle20"/>
          <w:sz w:val="24"/>
          <w:szCs w:val="24"/>
        </w:rPr>
        <w:t>омиссии утверждается распоряжением администрации Цивильского муниципального округа.</w:t>
      </w:r>
    </w:p>
    <w:p w:rsidR="00B26F96" w:rsidRPr="00EE1821" w:rsidRDefault="00B26F96" w:rsidP="00F6009A">
      <w:pPr>
        <w:pStyle w:val="Style13"/>
        <w:widowControl/>
        <w:ind w:left="3494"/>
      </w:pPr>
    </w:p>
    <w:p w:rsidR="00B26F96" w:rsidRPr="00EE1821" w:rsidRDefault="00B26F96" w:rsidP="00F6009A">
      <w:pPr>
        <w:pStyle w:val="Style13"/>
        <w:widowControl/>
        <w:ind w:left="3494"/>
        <w:rPr>
          <w:rStyle w:val="FontStyle20"/>
          <w:b/>
          <w:sz w:val="24"/>
          <w:szCs w:val="24"/>
        </w:rPr>
      </w:pPr>
      <w:r w:rsidRPr="00EE1821">
        <w:rPr>
          <w:rStyle w:val="FontStyle20"/>
          <w:b/>
          <w:sz w:val="24"/>
          <w:szCs w:val="24"/>
        </w:rPr>
        <w:t>IV. Порядок работы Комиссии</w:t>
      </w:r>
    </w:p>
    <w:p w:rsidR="005A4792" w:rsidRPr="00EE1821" w:rsidRDefault="005A4792" w:rsidP="005A4792">
      <w:pPr>
        <w:pStyle w:val="Style13"/>
        <w:widowControl/>
        <w:ind w:left="3494"/>
        <w:jc w:val="left"/>
        <w:rPr>
          <w:rStyle w:val="FontStyle20"/>
          <w:sz w:val="24"/>
          <w:szCs w:val="24"/>
        </w:rPr>
      </w:pPr>
    </w:p>
    <w:p w:rsidR="00B26F96" w:rsidRPr="00EE1821" w:rsidRDefault="00B26F96" w:rsidP="005A4792">
      <w:pPr>
        <w:pStyle w:val="Style8"/>
        <w:widowControl/>
        <w:numPr>
          <w:ilvl w:val="0"/>
          <w:numId w:val="2"/>
        </w:numPr>
        <w:tabs>
          <w:tab w:val="left" w:pos="1210"/>
        </w:tabs>
        <w:spacing w:line="240" w:lineRule="auto"/>
        <w:ind w:firstLine="725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Комиссия состоит из председателя, заместителя председателя и членов Комиссии.</w:t>
      </w:r>
    </w:p>
    <w:p w:rsidR="00B26F96" w:rsidRPr="00EE1821" w:rsidRDefault="00B26F96" w:rsidP="005A4792">
      <w:pPr>
        <w:pStyle w:val="Style8"/>
        <w:widowControl/>
        <w:numPr>
          <w:ilvl w:val="0"/>
          <w:numId w:val="2"/>
        </w:numPr>
        <w:tabs>
          <w:tab w:val="left" w:pos="1210"/>
        </w:tabs>
        <w:spacing w:line="240" w:lineRule="auto"/>
        <w:ind w:left="725"/>
        <w:jc w:val="left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Комиссию возглавляет председатель Комиссии.</w:t>
      </w:r>
    </w:p>
    <w:p w:rsidR="00B26F96" w:rsidRPr="00EE1821" w:rsidRDefault="00B26F96" w:rsidP="005A4792">
      <w:pPr>
        <w:pStyle w:val="Style14"/>
        <w:widowControl/>
        <w:spacing w:line="240" w:lineRule="auto"/>
        <w:ind w:firstLine="710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В отсутствие председателя Комиссии полномочия председателя осуществляет заместитель председателя Комиссии.</w:t>
      </w:r>
    </w:p>
    <w:p w:rsidR="00B26F96" w:rsidRPr="00EE1821" w:rsidRDefault="00B26F96" w:rsidP="005A4792">
      <w:pPr>
        <w:pStyle w:val="Style8"/>
        <w:widowControl/>
        <w:tabs>
          <w:tab w:val="left" w:pos="1214"/>
        </w:tabs>
        <w:spacing w:line="240" w:lineRule="auto"/>
        <w:ind w:left="725" w:firstLine="0"/>
        <w:jc w:val="left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4.3.</w:t>
      </w:r>
      <w:r w:rsidRPr="00EE1821">
        <w:rPr>
          <w:rStyle w:val="FontStyle20"/>
          <w:sz w:val="24"/>
          <w:szCs w:val="24"/>
        </w:rPr>
        <w:tab/>
        <w:t>Председатель Комиссии:</w:t>
      </w:r>
    </w:p>
    <w:p w:rsidR="00B26F96" w:rsidRPr="00EE1821" w:rsidRDefault="00B26F96" w:rsidP="005A4792">
      <w:pPr>
        <w:pStyle w:val="Style8"/>
        <w:widowControl/>
        <w:tabs>
          <w:tab w:val="left" w:pos="1238"/>
        </w:tabs>
        <w:spacing w:line="240" w:lineRule="auto"/>
        <w:ind w:firstLine="725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а)</w:t>
      </w:r>
      <w:r w:rsidRPr="00EE1821">
        <w:rPr>
          <w:rStyle w:val="FontStyle20"/>
          <w:sz w:val="24"/>
          <w:szCs w:val="24"/>
        </w:rPr>
        <w:tab/>
        <w:t>осуществляет руководство деятельностью Комиссии, определяет</w:t>
      </w:r>
      <w:r w:rsidR="00F6009A">
        <w:rPr>
          <w:rStyle w:val="FontStyle20"/>
          <w:sz w:val="24"/>
          <w:szCs w:val="24"/>
        </w:rPr>
        <w:t xml:space="preserve"> </w:t>
      </w:r>
      <w:r w:rsidRPr="00EE1821">
        <w:rPr>
          <w:rStyle w:val="FontStyle20"/>
          <w:sz w:val="24"/>
          <w:szCs w:val="24"/>
        </w:rPr>
        <w:t>повестку дня, сроки и порядок рассмотрения вопросов на ее заседаниях;</w:t>
      </w:r>
    </w:p>
    <w:p w:rsidR="00B26F96" w:rsidRPr="00EE1821" w:rsidRDefault="00B26F96" w:rsidP="005A4792">
      <w:pPr>
        <w:pStyle w:val="Style8"/>
        <w:widowControl/>
        <w:tabs>
          <w:tab w:val="left" w:pos="1022"/>
        </w:tabs>
        <w:spacing w:line="240" w:lineRule="auto"/>
        <w:ind w:left="725" w:firstLine="0"/>
        <w:jc w:val="left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б)</w:t>
      </w:r>
      <w:r w:rsidRPr="00EE1821">
        <w:rPr>
          <w:rStyle w:val="FontStyle20"/>
          <w:sz w:val="24"/>
          <w:szCs w:val="24"/>
        </w:rPr>
        <w:tab/>
        <w:t>инициирует проведение заседаний Комиссии;</w:t>
      </w:r>
    </w:p>
    <w:p w:rsidR="00B26F96" w:rsidRPr="00EE1821" w:rsidRDefault="00B26F96" w:rsidP="005A4792">
      <w:pPr>
        <w:pStyle w:val="Style8"/>
        <w:widowControl/>
        <w:tabs>
          <w:tab w:val="left" w:pos="1022"/>
        </w:tabs>
        <w:spacing w:line="240" w:lineRule="auto"/>
        <w:ind w:left="725" w:firstLine="0"/>
        <w:jc w:val="left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в)</w:t>
      </w:r>
      <w:r w:rsidRPr="00EE1821">
        <w:rPr>
          <w:rStyle w:val="FontStyle20"/>
          <w:sz w:val="24"/>
          <w:szCs w:val="24"/>
        </w:rPr>
        <w:tab/>
        <w:t>ведет заседания Комиссии;</w:t>
      </w:r>
    </w:p>
    <w:p w:rsidR="00B26F96" w:rsidRPr="00EE1821" w:rsidRDefault="00B26F96" w:rsidP="005A4792">
      <w:pPr>
        <w:pStyle w:val="Style8"/>
        <w:widowControl/>
        <w:tabs>
          <w:tab w:val="left" w:pos="1123"/>
        </w:tabs>
        <w:spacing w:line="240" w:lineRule="auto"/>
        <w:ind w:firstLine="725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lastRenderedPageBreak/>
        <w:t>г)</w:t>
      </w:r>
      <w:r w:rsidRPr="00EE1821">
        <w:rPr>
          <w:rStyle w:val="FontStyle20"/>
          <w:sz w:val="24"/>
          <w:szCs w:val="24"/>
        </w:rPr>
        <w:tab/>
        <w:t>подписывает акты обследования и категорирования мест массового</w:t>
      </w:r>
      <w:r w:rsidR="00F6009A">
        <w:rPr>
          <w:rStyle w:val="FontStyle20"/>
          <w:sz w:val="24"/>
          <w:szCs w:val="24"/>
        </w:rPr>
        <w:t xml:space="preserve"> </w:t>
      </w:r>
      <w:r w:rsidRPr="00EE1821">
        <w:rPr>
          <w:rStyle w:val="FontStyle20"/>
          <w:sz w:val="24"/>
          <w:szCs w:val="24"/>
        </w:rPr>
        <w:t>пребывания людей и другие документы, касающиеся исполнения полномочий</w:t>
      </w:r>
      <w:r w:rsidRPr="00EE1821">
        <w:rPr>
          <w:rStyle w:val="FontStyle20"/>
          <w:sz w:val="24"/>
          <w:szCs w:val="24"/>
        </w:rPr>
        <w:br/>
        <w:t>Комиссии.</w:t>
      </w:r>
    </w:p>
    <w:p w:rsidR="00B26F96" w:rsidRPr="00EE1821" w:rsidRDefault="00B26F96" w:rsidP="005A4792">
      <w:pPr>
        <w:pStyle w:val="Style8"/>
        <w:widowControl/>
        <w:tabs>
          <w:tab w:val="left" w:pos="1214"/>
        </w:tabs>
        <w:spacing w:line="240" w:lineRule="auto"/>
        <w:ind w:left="725" w:firstLine="0"/>
        <w:jc w:val="left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4.4.</w:t>
      </w:r>
      <w:r w:rsidRPr="00EE1821">
        <w:rPr>
          <w:rStyle w:val="FontStyle20"/>
          <w:sz w:val="24"/>
          <w:szCs w:val="24"/>
        </w:rPr>
        <w:tab/>
        <w:t>В состав Комиссии включаются:</w:t>
      </w:r>
    </w:p>
    <w:p w:rsidR="00B26F96" w:rsidRPr="00EE1821" w:rsidRDefault="00B26F96" w:rsidP="005A4792">
      <w:pPr>
        <w:pStyle w:val="Style8"/>
        <w:widowControl/>
        <w:tabs>
          <w:tab w:val="left" w:pos="1277"/>
        </w:tabs>
        <w:spacing w:line="240" w:lineRule="auto"/>
        <w:ind w:firstLine="725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а) собственник места массового пребывания людей или лицо,</w:t>
      </w:r>
      <w:r w:rsidR="00F6009A">
        <w:rPr>
          <w:rStyle w:val="FontStyle20"/>
          <w:sz w:val="24"/>
          <w:szCs w:val="24"/>
        </w:rPr>
        <w:t xml:space="preserve"> </w:t>
      </w:r>
      <w:r w:rsidRPr="00EE1821">
        <w:rPr>
          <w:rStyle w:val="FontStyle20"/>
          <w:sz w:val="24"/>
          <w:szCs w:val="24"/>
        </w:rPr>
        <w:t>использующее место массового пребывания людей на ином законном основании;</w:t>
      </w:r>
    </w:p>
    <w:p w:rsidR="00B26F96" w:rsidRPr="00EE1821" w:rsidRDefault="00B26F96" w:rsidP="005A4792">
      <w:pPr>
        <w:pStyle w:val="Style8"/>
        <w:widowControl/>
        <w:tabs>
          <w:tab w:val="left" w:pos="1032"/>
        </w:tabs>
        <w:spacing w:line="240" w:lineRule="auto"/>
        <w:ind w:left="725" w:firstLine="0"/>
        <w:jc w:val="left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б)</w:t>
      </w:r>
      <w:r w:rsidRPr="00EE1821">
        <w:rPr>
          <w:rStyle w:val="FontStyle20"/>
          <w:sz w:val="24"/>
          <w:szCs w:val="24"/>
        </w:rPr>
        <w:tab/>
        <w:t>представители территориального органа безопасности;</w:t>
      </w:r>
    </w:p>
    <w:p w:rsidR="00B26F96" w:rsidRPr="00EE1821" w:rsidRDefault="00B26F96" w:rsidP="005A4792">
      <w:pPr>
        <w:pStyle w:val="Style8"/>
        <w:widowControl/>
        <w:tabs>
          <w:tab w:val="left" w:pos="1032"/>
        </w:tabs>
        <w:spacing w:line="240" w:lineRule="auto"/>
        <w:ind w:firstLine="725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в)</w:t>
      </w:r>
      <w:r w:rsidRPr="00EE1821">
        <w:rPr>
          <w:rStyle w:val="FontStyle20"/>
          <w:sz w:val="24"/>
          <w:szCs w:val="24"/>
        </w:rPr>
        <w:tab/>
        <w:t>представители территориального органа Министерства внутренних дел</w:t>
      </w:r>
      <w:r w:rsidR="00F6009A">
        <w:rPr>
          <w:rStyle w:val="FontStyle20"/>
          <w:sz w:val="24"/>
          <w:szCs w:val="24"/>
        </w:rPr>
        <w:t xml:space="preserve"> </w:t>
      </w:r>
      <w:r w:rsidRPr="00EE1821">
        <w:rPr>
          <w:rStyle w:val="FontStyle20"/>
          <w:sz w:val="24"/>
          <w:szCs w:val="24"/>
        </w:rPr>
        <w:t>Российской Федерации;</w:t>
      </w:r>
    </w:p>
    <w:p w:rsidR="00B26F96" w:rsidRDefault="00B26F96" w:rsidP="005A4792">
      <w:pPr>
        <w:pStyle w:val="Style8"/>
        <w:widowControl/>
        <w:tabs>
          <w:tab w:val="left" w:pos="1171"/>
        </w:tabs>
        <w:spacing w:line="240" w:lineRule="auto"/>
        <w:ind w:firstLine="725"/>
        <w:rPr>
          <w:rStyle w:val="FontStyle20"/>
          <w:sz w:val="24"/>
          <w:szCs w:val="24"/>
        </w:rPr>
      </w:pPr>
      <w:r w:rsidRPr="00EE1821">
        <w:rPr>
          <w:rStyle w:val="FontStyle20"/>
          <w:sz w:val="24"/>
          <w:szCs w:val="24"/>
        </w:rPr>
        <w:t>г)</w:t>
      </w:r>
      <w:r w:rsidRPr="00EE1821">
        <w:rPr>
          <w:rStyle w:val="FontStyle20"/>
          <w:sz w:val="24"/>
          <w:szCs w:val="24"/>
        </w:rPr>
        <w:tab/>
        <w:t>представители территориального органа Министерства Российской</w:t>
      </w:r>
      <w:r w:rsidR="00F6009A">
        <w:rPr>
          <w:rStyle w:val="FontStyle20"/>
          <w:sz w:val="24"/>
          <w:szCs w:val="24"/>
        </w:rPr>
        <w:t xml:space="preserve"> </w:t>
      </w:r>
      <w:r w:rsidRPr="00EE1821">
        <w:rPr>
          <w:rStyle w:val="FontStyle20"/>
          <w:sz w:val="24"/>
          <w:szCs w:val="24"/>
        </w:rPr>
        <w:t>Федерации по делам гражданской обороны, чрезвычайным ситуациям и</w:t>
      </w:r>
      <w:r w:rsidR="00F6009A">
        <w:rPr>
          <w:rStyle w:val="FontStyle20"/>
          <w:sz w:val="24"/>
          <w:szCs w:val="24"/>
        </w:rPr>
        <w:t xml:space="preserve"> </w:t>
      </w:r>
      <w:r w:rsidRPr="00EE1821">
        <w:rPr>
          <w:rStyle w:val="FontStyle20"/>
          <w:sz w:val="24"/>
          <w:szCs w:val="24"/>
        </w:rPr>
        <w:t>ликвидации последствий стихийных бедствий;</w:t>
      </w:r>
    </w:p>
    <w:p w:rsidR="00F6009A" w:rsidRPr="00F6009A" w:rsidRDefault="00F6009A" w:rsidP="00F6009A">
      <w:pPr>
        <w:pStyle w:val="Style8"/>
        <w:widowControl/>
        <w:tabs>
          <w:tab w:val="left" w:pos="1032"/>
        </w:tabs>
        <w:spacing w:line="240" w:lineRule="auto"/>
        <w:ind w:firstLine="725"/>
        <w:rPr>
          <w:rStyle w:val="FontStyle20"/>
          <w:sz w:val="24"/>
          <w:szCs w:val="24"/>
        </w:rPr>
      </w:pPr>
      <w:r w:rsidRPr="00F6009A">
        <w:rPr>
          <w:rStyle w:val="FontStyle20"/>
          <w:sz w:val="24"/>
          <w:szCs w:val="24"/>
        </w:rPr>
        <w:t>д)</w:t>
      </w:r>
      <w:r w:rsidRPr="00F6009A">
        <w:rPr>
          <w:rStyle w:val="FontStyle20"/>
          <w:sz w:val="24"/>
          <w:szCs w:val="24"/>
        </w:rPr>
        <w:tab/>
        <w:t>представители территориального органа Войск национальной гвардии Российской Федерации;</w:t>
      </w:r>
    </w:p>
    <w:p w:rsidR="00F6009A" w:rsidRPr="00F6009A" w:rsidRDefault="00F6009A" w:rsidP="00F6009A">
      <w:pPr>
        <w:pStyle w:val="Style14"/>
        <w:widowControl/>
        <w:spacing w:line="240" w:lineRule="auto"/>
        <w:ind w:firstLine="715"/>
        <w:rPr>
          <w:rStyle w:val="FontStyle20"/>
          <w:sz w:val="24"/>
          <w:szCs w:val="24"/>
        </w:rPr>
      </w:pPr>
      <w:r w:rsidRPr="00F6009A">
        <w:rPr>
          <w:rStyle w:val="FontStyle20"/>
          <w:sz w:val="24"/>
          <w:szCs w:val="24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F6009A" w:rsidRPr="00F6009A" w:rsidRDefault="00F6009A" w:rsidP="00F6009A">
      <w:pPr>
        <w:pStyle w:val="Style8"/>
        <w:widowControl/>
        <w:numPr>
          <w:ilvl w:val="0"/>
          <w:numId w:val="3"/>
        </w:numPr>
        <w:tabs>
          <w:tab w:val="left" w:pos="1262"/>
        </w:tabs>
        <w:spacing w:line="240" w:lineRule="auto"/>
        <w:ind w:firstLine="725"/>
        <w:rPr>
          <w:rStyle w:val="FontStyle20"/>
          <w:sz w:val="24"/>
          <w:szCs w:val="24"/>
        </w:rPr>
      </w:pPr>
      <w:r w:rsidRPr="00F6009A">
        <w:rPr>
          <w:rStyle w:val="FontStyle20"/>
          <w:sz w:val="24"/>
          <w:szCs w:val="24"/>
        </w:rPr>
        <w:t xml:space="preserve">Результаты работы комиссии оформляются актом обследования и категорирования места массового пребывания людей, который составляется в 6 экземплярах, подписывается всеми членами Комиссии и является неотъемлемой частью паспорта безопасности места массового пребывания людей (далее </w:t>
      </w:r>
      <w:proofErr w:type="gramStart"/>
      <w:r w:rsidRPr="00F6009A">
        <w:rPr>
          <w:rStyle w:val="FontStyle20"/>
          <w:sz w:val="24"/>
          <w:szCs w:val="24"/>
        </w:rPr>
        <w:t>-п</w:t>
      </w:r>
      <w:proofErr w:type="gramEnd"/>
      <w:r w:rsidRPr="00F6009A">
        <w:rPr>
          <w:rStyle w:val="FontStyle20"/>
          <w:sz w:val="24"/>
          <w:szCs w:val="24"/>
        </w:rPr>
        <w:t>аспорт безопасности).</w:t>
      </w:r>
    </w:p>
    <w:p w:rsidR="00F6009A" w:rsidRPr="00F6009A" w:rsidRDefault="00F6009A" w:rsidP="00F6009A">
      <w:pPr>
        <w:pStyle w:val="Style8"/>
        <w:widowControl/>
        <w:numPr>
          <w:ilvl w:val="0"/>
          <w:numId w:val="3"/>
        </w:numPr>
        <w:tabs>
          <w:tab w:val="left" w:pos="1262"/>
        </w:tabs>
        <w:spacing w:line="240" w:lineRule="auto"/>
        <w:ind w:firstLine="725"/>
        <w:rPr>
          <w:rStyle w:val="FontStyle20"/>
          <w:sz w:val="24"/>
          <w:szCs w:val="24"/>
        </w:rPr>
      </w:pPr>
      <w:proofErr w:type="gramStart"/>
      <w:r w:rsidRPr="00F6009A">
        <w:rPr>
          <w:rStyle w:val="FontStyle20"/>
          <w:sz w:val="24"/>
          <w:szCs w:val="24"/>
        </w:rPr>
        <w:t>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6 экземплярах, согласовывается с руководителями территориального органа безопасности,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территориального органа Войск национальной гвардии Российской Федерации и утверждается главой Цивильского муниципального</w:t>
      </w:r>
      <w:proofErr w:type="gramEnd"/>
      <w:r w:rsidRPr="00F6009A">
        <w:rPr>
          <w:rStyle w:val="FontStyle20"/>
          <w:sz w:val="24"/>
          <w:szCs w:val="24"/>
        </w:rPr>
        <w:t xml:space="preserve"> округа Чувашской Республики.</w:t>
      </w:r>
    </w:p>
    <w:p w:rsidR="00F6009A" w:rsidRDefault="00F6009A" w:rsidP="00F6009A">
      <w:pPr>
        <w:pStyle w:val="Style8"/>
        <w:widowControl/>
        <w:tabs>
          <w:tab w:val="left" w:pos="1262"/>
        </w:tabs>
        <w:spacing w:line="240" w:lineRule="auto"/>
        <w:ind w:firstLine="0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</w:p>
    <w:p w:rsidR="00F6009A" w:rsidRDefault="00F6009A" w:rsidP="005A4792">
      <w:pPr>
        <w:jc w:val="right"/>
      </w:pPr>
      <w:bookmarkStart w:id="0" w:name="_GoBack"/>
      <w:bookmarkEnd w:id="0"/>
    </w:p>
    <w:sectPr w:rsidR="00F6009A" w:rsidSect="00C0342A">
      <w:pgSz w:w="11900" w:h="1680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98" w:rsidRDefault="006C1298">
      <w:r>
        <w:separator/>
      </w:r>
    </w:p>
  </w:endnote>
  <w:endnote w:type="continuationSeparator" w:id="0">
    <w:p w:rsidR="006C1298" w:rsidRDefault="006C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98" w:rsidRDefault="006C1298">
      <w:r>
        <w:separator/>
      </w:r>
    </w:p>
  </w:footnote>
  <w:footnote w:type="continuationSeparator" w:id="0">
    <w:p w:rsidR="006C1298" w:rsidRDefault="006C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9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20"/>
    <w:lvl w:ilvl="0">
      <w:start w:val="5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066"/>
    <w:rsid w:val="0003139C"/>
    <w:rsid w:val="00035C71"/>
    <w:rsid w:val="00043255"/>
    <w:rsid w:val="000F4417"/>
    <w:rsid w:val="00104A59"/>
    <w:rsid w:val="0015189D"/>
    <w:rsid w:val="001669FD"/>
    <w:rsid w:val="001679CA"/>
    <w:rsid w:val="002209FD"/>
    <w:rsid w:val="00235E1A"/>
    <w:rsid w:val="002804EF"/>
    <w:rsid w:val="00303DEA"/>
    <w:rsid w:val="00367A86"/>
    <w:rsid w:val="004131A7"/>
    <w:rsid w:val="00453FE3"/>
    <w:rsid w:val="004800CC"/>
    <w:rsid w:val="00496FA5"/>
    <w:rsid w:val="004F18F8"/>
    <w:rsid w:val="004F6348"/>
    <w:rsid w:val="00503A4A"/>
    <w:rsid w:val="00513A51"/>
    <w:rsid w:val="005422B0"/>
    <w:rsid w:val="005709D2"/>
    <w:rsid w:val="005A128D"/>
    <w:rsid w:val="005A4792"/>
    <w:rsid w:val="005B0172"/>
    <w:rsid w:val="005B2D29"/>
    <w:rsid w:val="005E4B3D"/>
    <w:rsid w:val="006C115C"/>
    <w:rsid w:val="006C1298"/>
    <w:rsid w:val="0072633F"/>
    <w:rsid w:val="0072738B"/>
    <w:rsid w:val="00776849"/>
    <w:rsid w:val="00861F47"/>
    <w:rsid w:val="008A128B"/>
    <w:rsid w:val="009126AC"/>
    <w:rsid w:val="009363D1"/>
    <w:rsid w:val="00965FD5"/>
    <w:rsid w:val="0097686E"/>
    <w:rsid w:val="0099240D"/>
    <w:rsid w:val="009A70D1"/>
    <w:rsid w:val="009B0C3C"/>
    <w:rsid w:val="009C2210"/>
    <w:rsid w:val="009C7FE6"/>
    <w:rsid w:val="009D7721"/>
    <w:rsid w:val="009E6C1D"/>
    <w:rsid w:val="00A12F3F"/>
    <w:rsid w:val="00A66F97"/>
    <w:rsid w:val="00A96377"/>
    <w:rsid w:val="00AA004F"/>
    <w:rsid w:val="00AC0521"/>
    <w:rsid w:val="00AC2B73"/>
    <w:rsid w:val="00B163D3"/>
    <w:rsid w:val="00B26F96"/>
    <w:rsid w:val="00B44375"/>
    <w:rsid w:val="00B709F4"/>
    <w:rsid w:val="00BB47EF"/>
    <w:rsid w:val="00BB7B8D"/>
    <w:rsid w:val="00BC2AF6"/>
    <w:rsid w:val="00BF0FD3"/>
    <w:rsid w:val="00C0342A"/>
    <w:rsid w:val="00C44E12"/>
    <w:rsid w:val="00C531E0"/>
    <w:rsid w:val="00CC1AB5"/>
    <w:rsid w:val="00D018D4"/>
    <w:rsid w:val="00D264B1"/>
    <w:rsid w:val="00D44965"/>
    <w:rsid w:val="00D56E37"/>
    <w:rsid w:val="00D71464"/>
    <w:rsid w:val="00D96D77"/>
    <w:rsid w:val="00DC3E83"/>
    <w:rsid w:val="00DC7DAD"/>
    <w:rsid w:val="00DE0124"/>
    <w:rsid w:val="00DF0066"/>
    <w:rsid w:val="00E23B4C"/>
    <w:rsid w:val="00E363CA"/>
    <w:rsid w:val="00E715FE"/>
    <w:rsid w:val="00E7549D"/>
    <w:rsid w:val="00E852EA"/>
    <w:rsid w:val="00E85A32"/>
    <w:rsid w:val="00E876F3"/>
    <w:rsid w:val="00E963F1"/>
    <w:rsid w:val="00EA5148"/>
    <w:rsid w:val="00EE1821"/>
    <w:rsid w:val="00EE535A"/>
    <w:rsid w:val="00F42C9E"/>
    <w:rsid w:val="00F44A12"/>
    <w:rsid w:val="00F6009A"/>
    <w:rsid w:val="00FB2DC0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0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A00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004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A0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A004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A004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A004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C2B73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uiPriority w:val="20"/>
    <w:qFormat/>
    <w:rsid w:val="005A128D"/>
    <w:rPr>
      <w:i/>
      <w:iCs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5A128D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5A128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2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2804EF"/>
    <w:rPr>
      <w:color w:val="0000FF"/>
      <w:u w:val="single"/>
    </w:rPr>
  </w:style>
  <w:style w:type="character" w:customStyle="1" w:styleId="FontStyle19">
    <w:name w:val="Font Style19"/>
    <w:basedOn w:val="a0"/>
    <w:rsid w:val="001518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5189D"/>
    <w:pPr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FontStyle20">
    <w:name w:val="Font Style20"/>
    <w:basedOn w:val="a0"/>
    <w:rsid w:val="001518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5189D"/>
    <w:pPr>
      <w:autoSpaceDN/>
      <w:adjustRightInd/>
      <w:spacing w:line="322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Style3">
    <w:name w:val="Style3"/>
    <w:basedOn w:val="a"/>
    <w:rsid w:val="00B26F96"/>
    <w:pPr>
      <w:autoSpaceDN/>
      <w:adjustRightInd/>
      <w:ind w:firstLine="0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Style9">
    <w:name w:val="Style9"/>
    <w:basedOn w:val="a"/>
    <w:rsid w:val="00B26F96"/>
    <w:pPr>
      <w:autoSpaceDN/>
      <w:adjustRightInd/>
      <w:ind w:firstLine="0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Style11">
    <w:name w:val="Style11"/>
    <w:basedOn w:val="a"/>
    <w:rsid w:val="00B26F96"/>
    <w:pPr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Style12">
    <w:name w:val="Style12"/>
    <w:basedOn w:val="a"/>
    <w:rsid w:val="00B26F96"/>
    <w:pPr>
      <w:autoSpaceDN/>
      <w:adjustRightInd/>
      <w:spacing w:line="322" w:lineRule="exact"/>
      <w:ind w:firstLine="0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Style13">
    <w:name w:val="Style13"/>
    <w:basedOn w:val="a"/>
    <w:rsid w:val="00B26F96"/>
    <w:pPr>
      <w:autoSpaceDN/>
      <w:adjustRightInd/>
      <w:ind w:firstLine="0"/>
    </w:pPr>
    <w:rPr>
      <w:rFonts w:ascii="Times New Roman" w:eastAsia="Times New Roman" w:hAnsi="Times New Roman" w:cs="Times New Roman"/>
      <w:lang w:eastAsia="ar-SA"/>
    </w:rPr>
  </w:style>
  <w:style w:type="paragraph" w:customStyle="1" w:styleId="Style14">
    <w:name w:val="Style14"/>
    <w:basedOn w:val="a"/>
    <w:rsid w:val="00B26F96"/>
    <w:pPr>
      <w:autoSpaceDN/>
      <w:adjustRightInd/>
      <w:spacing w:line="322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Style15">
    <w:name w:val="Style15"/>
    <w:basedOn w:val="a"/>
    <w:rsid w:val="00B26F96"/>
    <w:pPr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 Валентинович Григорьев</cp:lastModifiedBy>
  <cp:revision>8</cp:revision>
  <cp:lastPrinted>2023-07-14T10:42:00Z</cp:lastPrinted>
  <dcterms:created xsi:type="dcterms:W3CDTF">2023-07-13T07:23:00Z</dcterms:created>
  <dcterms:modified xsi:type="dcterms:W3CDTF">2023-08-01T10:45:00Z</dcterms:modified>
</cp:coreProperties>
</file>