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B7" w:rsidRDefault="001B19B7" w:rsidP="001B19B7"/>
    <w:tbl>
      <w:tblPr>
        <w:tblW w:w="0" w:type="auto"/>
        <w:tblInd w:w="-318" w:type="dxa"/>
        <w:tblLook w:val="0000" w:firstRow="0" w:lastRow="0" w:firstColumn="0" w:lastColumn="0" w:noHBand="0" w:noVBand="0"/>
      </w:tblPr>
      <w:tblGrid>
        <w:gridCol w:w="4195"/>
        <w:gridCol w:w="1360"/>
        <w:gridCol w:w="4202"/>
      </w:tblGrid>
      <w:tr w:rsidR="00384027" w:rsidTr="007B0C55">
        <w:tblPrEx>
          <w:tblCellMar>
            <w:top w:w="0" w:type="dxa"/>
            <w:bottom w:w="0" w:type="dxa"/>
          </w:tblCellMar>
        </w:tblPrEx>
        <w:trPr>
          <w:cantSplit/>
          <w:trHeight w:val="1975"/>
        </w:trPr>
        <w:tc>
          <w:tcPr>
            <w:tcW w:w="4195" w:type="dxa"/>
          </w:tcPr>
          <w:p w:rsidR="00384027" w:rsidRPr="00D33394" w:rsidRDefault="00384027" w:rsidP="007B0C55">
            <w:pPr>
              <w:jc w:val="center"/>
              <w:rPr>
                <w:b/>
                <w:bCs/>
                <w:noProof/>
                <w:sz w:val="6"/>
                <w:szCs w:val="6"/>
              </w:rPr>
            </w:pPr>
          </w:p>
          <w:p w:rsidR="00384027" w:rsidRDefault="00384027" w:rsidP="007B0C55">
            <w:pPr>
              <w:spacing w:line="192" w:lineRule="auto"/>
              <w:jc w:val="center"/>
              <w:rPr>
                <w:b/>
                <w:bCs/>
                <w:noProof/>
                <w:color w:val="000000"/>
                <w:sz w:val="22"/>
              </w:rPr>
            </w:pPr>
          </w:p>
          <w:p w:rsidR="00384027" w:rsidRDefault="00384027" w:rsidP="007B0C55">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384027" w:rsidRDefault="00384027" w:rsidP="007B0C55">
            <w:pPr>
              <w:spacing w:before="40" w:line="192" w:lineRule="auto"/>
              <w:jc w:val="center"/>
              <w:rPr>
                <w:b/>
                <w:bCs/>
                <w:noProof/>
                <w:color w:val="000000"/>
                <w:sz w:val="22"/>
              </w:rPr>
            </w:pPr>
            <w:r w:rsidRPr="00EF0B53">
              <w:rPr>
                <w:b/>
                <w:bCs/>
                <w:noProof/>
                <w:color w:val="000000"/>
                <w:sz w:val="22"/>
              </w:rPr>
              <w:t xml:space="preserve">КАНАШ </w:t>
            </w:r>
          </w:p>
          <w:p w:rsidR="00384027" w:rsidRPr="00EF0B53" w:rsidRDefault="00384027" w:rsidP="007B0C55">
            <w:pPr>
              <w:spacing w:before="40" w:line="192" w:lineRule="auto"/>
              <w:jc w:val="center"/>
              <w:rPr>
                <w:b/>
                <w:bCs/>
                <w:noProof/>
                <w:color w:val="000000"/>
                <w:sz w:val="22"/>
              </w:rPr>
            </w:pPr>
            <w:r>
              <w:rPr>
                <w:b/>
                <w:bCs/>
                <w:noProof/>
                <w:color w:val="000000"/>
                <w:sz w:val="22"/>
              </w:rPr>
              <w:t>МУНИЦИПАЛЛĂ ОКРУГĚН</w:t>
            </w:r>
          </w:p>
          <w:p w:rsidR="00384027" w:rsidRPr="00EF0B53" w:rsidRDefault="00384027" w:rsidP="007B0C55">
            <w:pPr>
              <w:spacing w:before="20" w:line="192" w:lineRule="auto"/>
              <w:jc w:val="center"/>
              <w:rPr>
                <w:b/>
                <w:bCs/>
                <w:noProof/>
                <w:color w:val="000000"/>
                <w:sz w:val="26"/>
              </w:rPr>
            </w:pPr>
            <w:r>
              <w:rPr>
                <w:b/>
                <w:bCs/>
                <w:noProof/>
                <w:color w:val="000000"/>
                <w:sz w:val="22"/>
              </w:rPr>
              <w:t>АДМИНИСТРАЦИЙĚ</w:t>
            </w:r>
          </w:p>
          <w:p w:rsidR="00384027" w:rsidRPr="00AC3C97" w:rsidRDefault="00384027" w:rsidP="007B0C55">
            <w:pPr>
              <w:rPr>
                <w:sz w:val="10"/>
                <w:szCs w:val="10"/>
              </w:rPr>
            </w:pPr>
          </w:p>
          <w:p w:rsidR="00384027" w:rsidRPr="008B217E" w:rsidRDefault="00384027" w:rsidP="007B0C55">
            <w:pPr>
              <w:pStyle w:val="a8"/>
              <w:tabs>
                <w:tab w:val="left" w:pos="4285"/>
              </w:tabs>
              <w:jc w:val="center"/>
              <w:rPr>
                <w:rStyle w:val="a3"/>
                <w:rFonts w:ascii="Times New Roman" w:hAnsi="Times New Roman" w:cs="Times New Roman"/>
                <w:bCs/>
                <w:noProof/>
                <w:color w:val="000000"/>
              </w:rPr>
            </w:pPr>
            <w:r w:rsidRPr="008B217E">
              <w:rPr>
                <w:rStyle w:val="a3"/>
                <w:rFonts w:ascii="Times New Roman" w:hAnsi="Times New Roman" w:cs="Times New Roman"/>
                <w:bCs/>
                <w:noProof/>
                <w:color w:val="000000"/>
              </w:rPr>
              <w:t>ЙЫШĂНУ</w:t>
            </w:r>
          </w:p>
          <w:p w:rsidR="00384027" w:rsidRPr="00AC3C97" w:rsidRDefault="00384027" w:rsidP="007B0C55">
            <w:pPr>
              <w:rPr>
                <w:sz w:val="10"/>
                <w:szCs w:val="10"/>
              </w:rPr>
            </w:pPr>
          </w:p>
          <w:p w:rsidR="00384027" w:rsidRPr="00AC3C97" w:rsidRDefault="009665E4" w:rsidP="007B0C55">
            <w:pPr>
              <w:pStyle w:val="a8"/>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30.08.</w:t>
            </w:r>
            <w:r w:rsidR="00384027" w:rsidRPr="00AC3C97">
              <w:rPr>
                <w:rFonts w:ascii="Times New Roman" w:hAnsi="Times New Roman" w:cs="Times New Roman"/>
                <w:noProof/>
                <w:color w:val="000000"/>
                <w:sz w:val="22"/>
                <w:szCs w:val="22"/>
              </w:rPr>
              <w:t>20</w:t>
            </w:r>
            <w:r w:rsidR="00384027">
              <w:rPr>
                <w:rFonts w:ascii="Times New Roman" w:hAnsi="Times New Roman" w:cs="Times New Roman"/>
                <w:noProof/>
                <w:color w:val="000000"/>
                <w:sz w:val="22"/>
                <w:szCs w:val="22"/>
              </w:rPr>
              <w:t>23</w:t>
            </w:r>
            <w:r w:rsidR="00384027"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1026</w:t>
            </w:r>
            <w:r w:rsidR="00384027">
              <w:rPr>
                <w:rFonts w:ascii="Times New Roman" w:hAnsi="Times New Roman" w:cs="Times New Roman"/>
                <w:noProof/>
                <w:color w:val="000000"/>
                <w:sz w:val="22"/>
                <w:szCs w:val="22"/>
              </w:rPr>
              <w:t xml:space="preserve"> </w:t>
            </w:r>
            <w:r w:rsidR="00384027" w:rsidRPr="00AC3C97">
              <w:rPr>
                <w:rFonts w:ascii="Times New Roman" w:hAnsi="Times New Roman" w:cs="Times New Roman"/>
                <w:noProof/>
                <w:color w:val="000000"/>
                <w:sz w:val="22"/>
                <w:szCs w:val="22"/>
              </w:rPr>
              <w:t xml:space="preserve">№ </w:t>
            </w:r>
          </w:p>
          <w:p w:rsidR="00384027" w:rsidRPr="00286827" w:rsidRDefault="00384027" w:rsidP="007B0C55">
            <w:pPr>
              <w:jc w:val="center"/>
              <w:rPr>
                <w:noProof/>
                <w:color w:val="000000"/>
                <w:sz w:val="6"/>
                <w:szCs w:val="6"/>
              </w:rPr>
            </w:pPr>
          </w:p>
          <w:p w:rsidR="00384027" w:rsidRDefault="00384027" w:rsidP="007B0C55">
            <w:pPr>
              <w:jc w:val="center"/>
              <w:rPr>
                <w:noProof/>
                <w:color w:val="000000"/>
                <w:sz w:val="26"/>
              </w:rPr>
            </w:pPr>
            <w:r w:rsidRPr="00AC3C97">
              <w:rPr>
                <w:noProof/>
                <w:color w:val="000000"/>
                <w:sz w:val="22"/>
                <w:szCs w:val="22"/>
              </w:rPr>
              <w:t>Канаш хули</w:t>
            </w:r>
          </w:p>
        </w:tc>
        <w:tc>
          <w:tcPr>
            <w:tcW w:w="1360" w:type="dxa"/>
          </w:tcPr>
          <w:p w:rsidR="00384027" w:rsidRDefault="00A5167E" w:rsidP="007B0C55">
            <w:pPr>
              <w:spacing w:before="120"/>
              <w:jc w:val="center"/>
              <w:rPr>
                <w:sz w:val="26"/>
              </w:rPr>
            </w:pPr>
            <w:r>
              <w:rPr>
                <w:noProof/>
              </w:rPr>
              <w:drawing>
                <wp:anchor distT="0" distB="0" distL="114300" distR="114300" simplePos="0" relativeHeight="251659264"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2"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384027" w:rsidRDefault="00384027" w:rsidP="007B0C55">
            <w:pPr>
              <w:pStyle w:val="a8"/>
              <w:rPr>
                <w:rFonts w:ascii="Times New Roman" w:hAnsi="Times New Roman" w:cs="Times New Roman"/>
                <w:b/>
                <w:bCs/>
                <w:noProof/>
                <w:color w:val="000000"/>
                <w:sz w:val="22"/>
              </w:rPr>
            </w:pPr>
          </w:p>
          <w:p w:rsidR="00384027" w:rsidRDefault="00384027" w:rsidP="007B0C55">
            <w:pPr>
              <w:pStyle w:val="a8"/>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384027" w:rsidRDefault="00384027" w:rsidP="007B0C55">
            <w:pPr>
              <w:pStyle w:val="a8"/>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МУНИЦИПАЛЬНОГО ОКРУГА</w:t>
            </w:r>
          </w:p>
          <w:p w:rsidR="00384027" w:rsidRPr="00286827" w:rsidRDefault="00384027" w:rsidP="007B0C55">
            <w:pPr>
              <w:jc w:val="center"/>
            </w:pPr>
            <w:r>
              <w:rPr>
                <w:b/>
                <w:bCs/>
                <w:noProof/>
                <w:sz w:val="22"/>
              </w:rPr>
              <w:t>ЧУВАШСКОЙ РЕСПУБЛИКИ</w:t>
            </w:r>
          </w:p>
          <w:p w:rsidR="00384027" w:rsidRPr="0051638C" w:rsidRDefault="00384027" w:rsidP="007B0C55">
            <w:pPr>
              <w:rPr>
                <w:sz w:val="2"/>
                <w:szCs w:val="2"/>
              </w:rPr>
            </w:pPr>
          </w:p>
          <w:p w:rsidR="00384027" w:rsidRPr="00286827" w:rsidRDefault="00384027" w:rsidP="007B0C55">
            <w:pPr>
              <w:pStyle w:val="a8"/>
              <w:jc w:val="center"/>
              <w:rPr>
                <w:rStyle w:val="a3"/>
                <w:rFonts w:ascii="Times New Roman" w:hAnsi="Times New Roman" w:cs="Times New Roman"/>
                <w:bCs/>
                <w:noProof/>
                <w:color w:val="000000"/>
              </w:rPr>
            </w:pPr>
            <w:r w:rsidRPr="00286827">
              <w:rPr>
                <w:rStyle w:val="a3"/>
                <w:rFonts w:ascii="Times New Roman" w:hAnsi="Times New Roman" w:cs="Times New Roman"/>
                <w:bCs/>
                <w:noProof/>
                <w:color w:val="000000"/>
              </w:rPr>
              <w:t>ПОСТАНОВЛЕНИЕ</w:t>
            </w:r>
          </w:p>
          <w:p w:rsidR="00384027" w:rsidRPr="00286827" w:rsidRDefault="00384027" w:rsidP="007B0C55">
            <w:pPr>
              <w:rPr>
                <w:sz w:val="10"/>
                <w:szCs w:val="10"/>
              </w:rPr>
            </w:pPr>
          </w:p>
          <w:p w:rsidR="00384027" w:rsidRPr="00AC3C97" w:rsidRDefault="00384027" w:rsidP="007B0C55">
            <w:pPr>
              <w:pStyle w:val="a8"/>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9665E4">
              <w:rPr>
                <w:rFonts w:ascii="Times New Roman" w:hAnsi="Times New Roman" w:cs="Times New Roman"/>
                <w:noProof/>
                <w:color w:val="000000"/>
                <w:sz w:val="22"/>
                <w:szCs w:val="22"/>
              </w:rPr>
              <w:t>30.08.</w:t>
            </w:r>
            <w:r w:rsidRPr="00AC3C97">
              <w:rPr>
                <w:rFonts w:ascii="Times New Roman" w:hAnsi="Times New Roman" w:cs="Times New Roman"/>
                <w:noProof/>
                <w:color w:val="000000"/>
                <w:sz w:val="22"/>
                <w:szCs w:val="22"/>
              </w:rPr>
              <w:t>20</w:t>
            </w:r>
            <w:r>
              <w:rPr>
                <w:rFonts w:ascii="Times New Roman" w:hAnsi="Times New Roman" w:cs="Times New Roman"/>
                <w:noProof/>
                <w:color w:val="000000"/>
                <w:sz w:val="22"/>
                <w:szCs w:val="22"/>
              </w:rPr>
              <w:t>23</w:t>
            </w:r>
            <w:r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w:t>
            </w:r>
            <w:r w:rsidRPr="00AC3C97">
              <w:rPr>
                <w:rFonts w:ascii="Times New Roman" w:hAnsi="Times New Roman" w:cs="Times New Roman"/>
                <w:noProof/>
                <w:color w:val="000000"/>
                <w:sz w:val="22"/>
                <w:szCs w:val="22"/>
              </w:rPr>
              <w:t>№</w:t>
            </w:r>
            <w:r>
              <w:rPr>
                <w:rFonts w:ascii="Times New Roman" w:hAnsi="Times New Roman" w:cs="Times New Roman"/>
                <w:noProof/>
                <w:color w:val="000000"/>
                <w:sz w:val="22"/>
                <w:szCs w:val="22"/>
              </w:rPr>
              <w:t xml:space="preserve"> </w:t>
            </w:r>
            <w:r w:rsidR="009665E4">
              <w:rPr>
                <w:rFonts w:ascii="Times New Roman" w:hAnsi="Times New Roman" w:cs="Times New Roman"/>
                <w:noProof/>
                <w:color w:val="000000"/>
                <w:sz w:val="22"/>
                <w:szCs w:val="22"/>
              </w:rPr>
              <w:t>1026</w:t>
            </w:r>
          </w:p>
          <w:p w:rsidR="00384027" w:rsidRPr="00286827" w:rsidRDefault="00384027" w:rsidP="007B0C55">
            <w:pPr>
              <w:jc w:val="center"/>
              <w:rPr>
                <w:noProof/>
                <w:color w:val="000000"/>
                <w:sz w:val="6"/>
                <w:szCs w:val="6"/>
              </w:rPr>
            </w:pPr>
          </w:p>
          <w:p w:rsidR="00384027" w:rsidRDefault="00384027" w:rsidP="007B0C55">
            <w:pPr>
              <w:jc w:val="center"/>
              <w:rPr>
                <w:noProof/>
                <w:sz w:val="26"/>
              </w:rPr>
            </w:pPr>
            <w:r w:rsidRPr="00AC3C97">
              <w:rPr>
                <w:noProof/>
                <w:color w:val="000000"/>
                <w:sz w:val="22"/>
                <w:szCs w:val="22"/>
              </w:rPr>
              <w:t>город Канаш</w:t>
            </w:r>
          </w:p>
        </w:tc>
      </w:tr>
    </w:tbl>
    <w:p w:rsidR="00384027" w:rsidRDefault="00384027" w:rsidP="00384027">
      <w:pPr>
        <w:pStyle w:val="a8"/>
        <w:rPr>
          <w:rFonts w:ascii="Times New Roman" w:hAnsi="Times New Roman" w:cs="Times New Roman"/>
        </w:rPr>
      </w:pPr>
    </w:p>
    <w:p w:rsidR="00384027" w:rsidRDefault="00384027" w:rsidP="00384027"/>
    <w:p w:rsidR="00384027" w:rsidRPr="00384027" w:rsidRDefault="00384027" w:rsidP="00942C79">
      <w:pPr>
        <w:tabs>
          <w:tab w:val="left" w:pos="3828"/>
          <w:tab w:val="left" w:pos="4111"/>
          <w:tab w:val="left" w:pos="4962"/>
        </w:tabs>
        <w:ind w:right="4960" w:firstLine="0"/>
        <w:contextualSpacing/>
        <w:rPr>
          <w:b/>
        </w:rPr>
      </w:pPr>
      <w:bookmarkStart w:id="0" w:name="_GoBack"/>
      <w:r w:rsidRPr="00384027">
        <w:rPr>
          <w:b/>
          <w:bCs/>
        </w:rPr>
        <w:t xml:space="preserve">Об утверждении административного регламента администрации Канашского муниципального округа Чувашской Республики по предоставлению муниципальной услуги </w:t>
      </w:r>
      <w:r w:rsidRPr="00384027">
        <w:rPr>
          <w:b/>
        </w:rPr>
        <w:t>«Установка информационной вывески, согласование дизайн-проекта размещения вывески»</w:t>
      </w:r>
    </w:p>
    <w:bookmarkEnd w:id="0"/>
    <w:p w:rsidR="00384027" w:rsidRDefault="00384027" w:rsidP="00942C79">
      <w:pPr>
        <w:tabs>
          <w:tab w:val="left" w:pos="3828"/>
          <w:tab w:val="left" w:pos="4111"/>
          <w:tab w:val="left" w:pos="4962"/>
        </w:tabs>
        <w:ind w:right="4960"/>
        <w:contextualSpacing/>
      </w:pPr>
    </w:p>
    <w:p w:rsidR="00384027" w:rsidRPr="004B5BC0" w:rsidRDefault="00384027" w:rsidP="00384027">
      <w:pPr>
        <w:tabs>
          <w:tab w:val="left" w:pos="3828"/>
          <w:tab w:val="left" w:pos="4111"/>
          <w:tab w:val="left" w:pos="4962"/>
        </w:tabs>
        <w:ind w:right="4960"/>
        <w:contextualSpacing/>
      </w:pPr>
    </w:p>
    <w:p w:rsidR="00384027" w:rsidRDefault="00384027" w:rsidP="00384027">
      <w:pPr>
        <w:ind w:firstLine="708"/>
        <w:rPr>
          <w:b/>
        </w:rPr>
      </w:pPr>
      <w:r w:rsidRPr="004B5BC0">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w:t>
      </w:r>
      <w:r>
        <w:t xml:space="preserve"> </w:t>
      </w:r>
      <w:r w:rsidRPr="004B5BC0">
        <w:t xml:space="preserve">210-ФЗ «Об организации </w:t>
      </w:r>
      <w:r w:rsidRPr="00155419">
        <w:t>предоставления государственных и муниципальных услуг»,</w:t>
      </w:r>
      <w:r>
        <w:t xml:space="preserve"> </w:t>
      </w:r>
      <w:r w:rsidRPr="009C7129">
        <w:t xml:space="preserve">Уставом Канашского муниципального округа Чувашской Республики, </w:t>
      </w:r>
      <w:r w:rsidR="009665E4">
        <w:rPr>
          <w:b/>
        </w:rPr>
        <w:t>А</w:t>
      </w:r>
      <w:r w:rsidRPr="009C7129">
        <w:rPr>
          <w:b/>
        </w:rPr>
        <w:t xml:space="preserve">дминистрация Канашского муниципального округа Чувашской Республики </w:t>
      </w:r>
      <w:r w:rsidR="009665E4">
        <w:rPr>
          <w:b/>
        </w:rPr>
        <w:t xml:space="preserve">      </w:t>
      </w:r>
      <w:r w:rsidRPr="009C7129">
        <w:rPr>
          <w:b/>
        </w:rPr>
        <w:t>п о с т а н о в л я е т:</w:t>
      </w:r>
    </w:p>
    <w:p w:rsidR="00384027" w:rsidRPr="009C7129" w:rsidRDefault="00384027" w:rsidP="00384027">
      <w:pPr>
        <w:ind w:firstLine="708"/>
        <w:rPr>
          <w:b/>
        </w:rPr>
      </w:pPr>
    </w:p>
    <w:p w:rsidR="00384027" w:rsidRPr="004B5BC0" w:rsidRDefault="00384027" w:rsidP="00384027">
      <w:pPr>
        <w:ind w:firstLine="709"/>
      </w:pPr>
      <w:r w:rsidRPr="004B5BC0">
        <w:t xml:space="preserve">1. </w:t>
      </w:r>
      <w:r w:rsidRPr="00CE486C">
        <w:t xml:space="preserve">Утвердить прилагаемый административный регламент администрации </w:t>
      </w:r>
      <w:r w:rsidRPr="009C7129">
        <w:rPr>
          <w:color w:val="000000"/>
        </w:rPr>
        <w:t xml:space="preserve">Канашского муниципального округа </w:t>
      </w:r>
      <w:r w:rsidRPr="00CE486C">
        <w:t>Чувашской Республики по предоставлению муниципальной услуги</w:t>
      </w:r>
      <w:r w:rsidRPr="004B5BC0">
        <w:t xml:space="preserve"> </w:t>
      </w:r>
      <w:r>
        <w:t>«Установка информационной вывески, согласование дизайн-проекта размещения вывески»</w:t>
      </w:r>
      <w:r w:rsidRPr="004B5BC0">
        <w:t>.</w:t>
      </w:r>
    </w:p>
    <w:p w:rsidR="00384027" w:rsidRPr="00D61924" w:rsidRDefault="00384027" w:rsidP="00384027">
      <w:pPr>
        <w:ind w:firstLine="0"/>
        <w:rPr>
          <w:rFonts w:eastAsia="SimSun"/>
          <w:lang w:eastAsia="zh-CN"/>
        </w:rPr>
      </w:pPr>
      <w:r>
        <w:t xml:space="preserve">       2</w:t>
      </w:r>
      <w:r w:rsidRPr="00D61924">
        <w:t xml:space="preserve">. </w:t>
      </w:r>
      <w:r w:rsidRPr="00D61924">
        <w:rPr>
          <w:rFonts w:eastAsia="SimSun"/>
          <w:lang w:eastAsia="zh-CN"/>
        </w:rPr>
        <w:t xml:space="preserve">Настоящее постановление вступает в силу после его официального опубликования. </w:t>
      </w:r>
    </w:p>
    <w:p w:rsidR="00384027" w:rsidRPr="004B5BC0" w:rsidRDefault="00384027" w:rsidP="00384027">
      <w:pPr>
        <w:ind w:firstLine="709"/>
      </w:pPr>
    </w:p>
    <w:p w:rsidR="00384027" w:rsidRDefault="00384027" w:rsidP="00384027">
      <w:pPr>
        <w:ind w:firstLine="709"/>
      </w:pPr>
    </w:p>
    <w:p w:rsidR="00384027" w:rsidRDefault="00384027" w:rsidP="00384027">
      <w:pPr>
        <w:ind w:firstLine="709"/>
      </w:pPr>
    </w:p>
    <w:p w:rsidR="00384027" w:rsidRPr="004B5BC0" w:rsidRDefault="00384027" w:rsidP="00384027">
      <w:pPr>
        <w:ind w:firstLine="709"/>
      </w:pPr>
    </w:p>
    <w:p w:rsidR="00384027" w:rsidRPr="00CE486C" w:rsidRDefault="00384027" w:rsidP="00843089">
      <w:pPr>
        <w:ind w:firstLine="0"/>
      </w:pPr>
      <w:r w:rsidRPr="00CE486C">
        <w:t xml:space="preserve">Глава муниципального округа     </w:t>
      </w:r>
      <w:r w:rsidRPr="00CE486C">
        <w:tab/>
      </w:r>
      <w:r w:rsidRPr="00CE486C">
        <w:tab/>
      </w:r>
      <w:r w:rsidRPr="00CE486C">
        <w:tab/>
      </w:r>
      <w:r w:rsidRPr="00CE486C">
        <w:tab/>
        <w:t xml:space="preserve">       </w:t>
      </w:r>
      <w:r>
        <w:t xml:space="preserve">    </w:t>
      </w:r>
      <w:r w:rsidR="00843089">
        <w:t xml:space="preserve">        </w:t>
      </w:r>
      <w:r>
        <w:t xml:space="preserve">  </w:t>
      </w:r>
      <w:r w:rsidRPr="00CE486C">
        <w:t>С.Н.</w:t>
      </w:r>
      <w:r>
        <w:t xml:space="preserve"> </w:t>
      </w:r>
      <w:r w:rsidRPr="00CE486C">
        <w:t>Михайлов</w:t>
      </w:r>
    </w:p>
    <w:p w:rsidR="00384027" w:rsidRPr="00AD5829" w:rsidRDefault="00384027" w:rsidP="00384027">
      <w:pPr>
        <w:tabs>
          <w:tab w:val="left" w:pos="7626"/>
        </w:tabs>
      </w:pPr>
    </w:p>
    <w:p w:rsidR="00384027" w:rsidRPr="00AD5829" w:rsidRDefault="00384027" w:rsidP="00384027">
      <w:pPr>
        <w:tabs>
          <w:tab w:val="left" w:pos="7626"/>
        </w:tabs>
      </w:pPr>
    </w:p>
    <w:p w:rsidR="00384027" w:rsidRPr="00AD5829" w:rsidRDefault="00384027" w:rsidP="00384027">
      <w:pPr>
        <w:tabs>
          <w:tab w:val="left" w:pos="7626"/>
        </w:tabs>
      </w:pPr>
    </w:p>
    <w:p w:rsidR="00384027" w:rsidRPr="00AD5829" w:rsidRDefault="00384027" w:rsidP="00384027">
      <w:pPr>
        <w:suppressAutoHyphens/>
        <w:rPr>
          <w:lang w:eastAsia="ar-SA"/>
        </w:rPr>
      </w:pPr>
    </w:p>
    <w:tbl>
      <w:tblPr>
        <w:tblW w:w="0" w:type="auto"/>
        <w:tblInd w:w="4644" w:type="dxa"/>
        <w:tblLook w:val="04A0" w:firstRow="1" w:lastRow="0" w:firstColumn="1" w:lastColumn="0" w:noHBand="0" w:noVBand="1"/>
      </w:tblPr>
      <w:tblGrid>
        <w:gridCol w:w="4921"/>
      </w:tblGrid>
      <w:tr w:rsidR="0038746E" w:rsidTr="007B0C55">
        <w:tc>
          <w:tcPr>
            <w:tcW w:w="5070" w:type="dxa"/>
          </w:tcPr>
          <w:p w:rsidR="00ED19FB" w:rsidRDefault="00384027" w:rsidP="0038746E">
            <w:pPr>
              <w:pStyle w:val="af"/>
              <w:jc w:val="right"/>
              <w:rPr>
                <w:lang w:eastAsia="ar-SA"/>
              </w:rPr>
            </w:pPr>
            <w:r>
              <w:rPr>
                <w:lang w:eastAsia="ar-SA"/>
              </w:rPr>
              <w:br w:type="page"/>
            </w:r>
          </w:p>
          <w:p w:rsidR="00ED19FB" w:rsidRDefault="00ED19FB" w:rsidP="0038746E">
            <w:pPr>
              <w:pStyle w:val="af"/>
              <w:jc w:val="right"/>
              <w:rPr>
                <w:lang w:eastAsia="ar-SA"/>
              </w:rPr>
            </w:pPr>
          </w:p>
          <w:p w:rsidR="00ED19FB" w:rsidRDefault="00ED19FB" w:rsidP="0038746E">
            <w:pPr>
              <w:pStyle w:val="af"/>
              <w:jc w:val="right"/>
              <w:rPr>
                <w:lang w:eastAsia="ar-SA"/>
              </w:rPr>
            </w:pPr>
          </w:p>
          <w:p w:rsidR="00ED19FB" w:rsidRDefault="00ED19FB" w:rsidP="0038746E">
            <w:pPr>
              <w:pStyle w:val="af"/>
              <w:jc w:val="right"/>
              <w:rPr>
                <w:lang w:eastAsia="ar-SA"/>
              </w:rPr>
            </w:pPr>
          </w:p>
          <w:p w:rsidR="00ED19FB" w:rsidRDefault="00ED19FB" w:rsidP="0038746E">
            <w:pPr>
              <w:pStyle w:val="af"/>
              <w:jc w:val="right"/>
              <w:rPr>
                <w:lang w:eastAsia="ar-SA"/>
              </w:rPr>
            </w:pPr>
          </w:p>
          <w:p w:rsidR="00ED19FB" w:rsidRDefault="00ED19FB" w:rsidP="0038746E">
            <w:pPr>
              <w:pStyle w:val="af"/>
              <w:jc w:val="right"/>
              <w:rPr>
                <w:lang w:eastAsia="ar-SA"/>
              </w:rPr>
            </w:pPr>
          </w:p>
          <w:p w:rsidR="009665E4" w:rsidRDefault="009665E4" w:rsidP="0038746E">
            <w:pPr>
              <w:pStyle w:val="af"/>
              <w:jc w:val="right"/>
              <w:rPr>
                <w:lang w:eastAsia="ar-SA"/>
              </w:rPr>
            </w:pPr>
          </w:p>
          <w:p w:rsidR="00ED19FB" w:rsidRDefault="00ED19FB" w:rsidP="0038746E">
            <w:pPr>
              <w:pStyle w:val="af"/>
              <w:jc w:val="right"/>
              <w:rPr>
                <w:lang w:eastAsia="ar-SA"/>
              </w:rPr>
            </w:pPr>
          </w:p>
          <w:p w:rsidR="004059BB" w:rsidRDefault="004059BB" w:rsidP="004059BB">
            <w:pPr>
              <w:pStyle w:val="af"/>
              <w:rPr>
                <w:rFonts w:ascii="Times New Roman" w:hAnsi="Times New Roman"/>
                <w:bCs/>
                <w:sz w:val="24"/>
                <w:szCs w:val="24"/>
              </w:rPr>
            </w:pPr>
          </w:p>
          <w:p w:rsidR="0038746E" w:rsidRPr="001C5EF4" w:rsidRDefault="0038746E" w:rsidP="004059BB">
            <w:pPr>
              <w:pStyle w:val="af"/>
              <w:rPr>
                <w:rFonts w:ascii="Times New Roman" w:hAnsi="Times New Roman"/>
                <w:sz w:val="24"/>
                <w:szCs w:val="24"/>
              </w:rPr>
            </w:pPr>
            <w:r w:rsidRPr="001C5EF4">
              <w:rPr>
                <w:rFonts w:ascii="Times New Roman" w:hAnsi="Times New Roman"/>
                <w:bCs/>
                <w:sz w:val="24"/>
                <w:szCs w:val="24"/>
              </w:rPr>
              <w:t>Утвержден</w:t>
            </w:r>
          </w:p>
          <w:p w:rsidR="004059BB" w:rsidRDefault="0038746E" w:rsidP="007B0C55">
            <w:pPr>
              <w:pStyle w:val="af"/>
              <w:jc w:val="both"/>
              <w:rPr>
                <w:rFonts w:ascii="Times New Roman" w:hAnsi="Times New Roman"/>
                <w:bCs/>
                <w:sz w:val="24"/>
                <w:szCs w:val="24"/>
              </w:rPr>
            </w:pPr>
            <w:r w:rsidRPr="001C5EF4">
              <w:rPr>
                <w:rFonts w:ascii="Times New Roman" w:hAnsi="Times New Roman"/>
                <w:sz w:val="24"/>
                <w:szCs w:val="24"/>
              </w:rPr>
              <w:t>постановлением</w:t>
            </w:r>
            <w:r w:rsidRPr="001C5EF4">
              <w:rPr>
                <w:rFonts w:ascii="Times New Roman" w:hAnsi="Times New Roman"/>
                <w:bCs/>
                <w:sz w:val="24"/>
                <w:szCs w:val="24"/>
              </w:rPr>
              <w:t xml:space="preserve"> администрации </w:t>
            </w:r>
          </w:p>
          <w:p w:rsidR="004059BB" w:rsidRDefault="0038746E" w:rsidP="007B0C55">
            <w:pPr>
              <w:pStyle w:val="af"/>
              <w:jc w:val="both"/>
              <w:rPr>
                <w:rFonts w:ascii="Times New Roman" w:hAnsi="Times New Roman"/>
                <w:bCs/>
                <w:sz w:val="24"/>
                <w:szCs w:val="24"/>
              </w:rPr>
            </w:pPr>
            <w:r w:rsidRPr="001C5EF4">
              <w:rPr>
                <w:rFonts w:ascii="Times New Roman" w:hAnsi="Times New Roman"/>
                <w:bCs/>
                <w:sz w:val="24"/>
                <w:szCs w:val="24"/>
              </w:rPr>
              <w:t xml:space="preserve">Канашского муниципального </w:t>
            </w:r>
          </w:p>
          <w:p w:rsidR="0038746E" w:rsidRPr="001C5EF4" w:rsidRDefault="0038746E" w:rsidP="007B0C55">
            <w:pPr>
              <w:pStyle w:val="af"/>
              <w:jc w:val="both"/>
              <w:rPr>
                <w:rFonts w:ascii="Times New Roman" w:hAnsi="Times New Roman"/>
                <w:bCs/>
                <w:sz w:val="24"/>
                <w:szCs w:val="24"/>
              </w:rPr>
            </w:pPr>
            <w:r w:rsidRPr="001C5EF4">
              <w:rPr>
                <w:rFonts w:ascii="Times New Roman" w:hAnsi="Times New Roman"/>
                <w:bCs/>
                <w:sz w:val="24"/>
                <w:szCs w:val="24"/>
              </w:rPr>
              <w:t>округа Чувашской Республики</w:t>
            </w:r>
          </w:p>
          <w:p w:rsidR="0038746E" w:rsidRPr="001C5EF4" w:rsidRDefault="0038746E" w:rsidP="007B0C55">
            <w:pPr>
              <w:pStyle w:val="af"/>
              <w:jc w:val="both"/>
              <w:rPr>
                <w:rFonts w:ascii="Times New Roman" w:hAnsi="Times New Roman"/>
                <w:bCs/>
                <w:sz w:val="24"/>
                <w:szCs w:val="24"/>
              </w:rPr>
            </w:pPr>
            <w:r w:rsidRPr="001C5EF4">
              <w:rPr>
                <w:rFonts w:ascii="Times New Roman" w:hAnsi="Times New Roman"/>
                <w:bCs/>
                <w:sz w:val="24"/>
                <w:szCs w:val="24"/>
              </w:rPr>
              <w:t xml:space="preserve"> от </w:t>
            </w:r>
            <w:r w:rsidR="00314E0E">
              <w:rPr>
                <w:rFonts w:ascii="Times New Roman" w:hAnsi="Times New Roman"/>
                <w:bCs/>
                <w:sz w:val="24"/>
                <w:szCs w:val="24"/>
              </w:rPr>
              <w:t>30.08.</w:t>
            </w:r>
            <w:r w:rsidRPr="001C5EF4">
              <w:rPr>
                <w:rFonts w:ascii="Times New Roman" w:hAnsi="Times New Roman"/>
                <w:bCs/>
                <w:sz w:val="24"/>
                <w:szCs w:val="24"/>
              </w:rPr>
              <w:t xml:space="preserve">2023 № </w:t>
            </w:r>
            <w:r w:rsidR="00314E0E">
              <w:rPr>
                <w:rFonts w:ascii="Times New Roman" w:hAnsi="Times New Roman"/>
                <w:bCs/>
                <w:sz w:val="24"/>
                <w:szCs w:val="24"/>
              </w:rPr>
              <w:t>1026</w:t>
            </w:r>
          </w:p>
          <w:p w:rsidR="0038746E" w:rsidRPr="001C5EF4" w:rsidRDefault="0038746E" w:rsidP="007B0C55">
            <w:pPr>
              <w:pStyle w:val="af"/>
              <w:jc w:val="both"/>
              <w:rPr>
                <w:rFonts w:ascii="Times New Roman" w:hAnsi="Times New Roman"/>
                <w:sz w:val="20"/>
                <w:szCs w:val="20"/>
              </w:rPr>
            </w:pPr>
          </w:p>
        </w:tc>
      </w:tr>
    </w:tbl>
    <w:p w:rsidR="00DB4804" w:rsidRDefault="00DB4804">
      <w:pPr>
        <w:pStyle w:val="1"/>
      </w:pPr>
      <w:r>
        <w:lastRenderedPageBreak/>
        <w:t>Административный регламент</w:t>
      </w:r>
      <w:r>
        <w:br/>
        <w:t xml:space="preserve">администрации </w:t>
      </w:r>
      <w:r w:rsidR="00384027">
        <w:t>Канашского</w:t>
      </w:r>
      <w:r>
        <w:t xml:space="preserve"> муниципального округа Чувашской Республики по предоставлению муниципальной услуги </w:t>
      </w:r>
      <w:r w:rsidR="00384027">
        <w:t>«</w:t>
      </w:r>
      <w:r>
        <w:t>Установка информационной вывески, согласование ди</w:t>
      </w:r>
      <w:r w:rsidR="00384027">
        <w:t>зайн-проекта размещения вывески»</w:t>
      </w:r>
    </w:p>
    <w:p w:rsidR="00DB4804" w:rsidRDefault="00DB4804">
      <w:pPr>
        <w:pStyle w:val="1"/>
      </w:pPr>
      <w:bookmarkStart w:id="1" w:name="sub_1001"/>
      <w:r>
        <w:t>I. Общие положения</w:t>
      </w:r>
    </w:p>
    <w:p w:rsidR="00DB4804" w:rsidRDefault="00DB4804">
      <w:pPr>
        <w:pStyle w:val="1"/>
      </w:pPr>
      <w:bookmarkStart w:id="2" w:name="sub_1011"/>
      <w:bookmarkEnd w:id="1"/>
      <w:r>
        <w:t>1.1. Предмет регулирования административного регламента</w:t>
      </w:r>
    </w:p>
    <w:bookmarkEnd w:id="2"/>
    <w:p w:rsidR="00DB4804" w:rsidRDefault="00DB4804">
      <w:r>
        <w:t xml:space="preserve">Административный регламент администрации </w:t>
      </w:r>
      <w:r w:rsidR="00384027">
        <w:t>Канашского</w:t>
      </w:r>
      <w:r>
        <w:t xml:space="preserve"> муниципального округа Чувашской Республики по предоставлению муниципальной услуги </w:t>
      </w:r>
      <w:r w:rsidR="00384027">
        <w:t>«</w:t>
      </w:r>
      <w:r>
        <w:t>Установка информационной вывески, согласование ди</w:t>
      </w:r>
      <w:r w:rsidR="00384027">
        <w:t>зайн-проекта размещения вывески»</w:t>
      </w:r>
      <w:r>
        <w:t xml:space="preserve"> определяет порядок, последовательность и сроки осуществления административных процедур (действий) при согласовании дизайн-проекта информационной конструкции (далее - муниципальная услуга).</w:t>
      </w:r>
    </w:p>
    <w:p w:rsidR="00DB4804" w:rsidRDefault="00DB4804"/>
    <w:p w:rsidR="00DB4804" w:rsidRDefault="00DB4804">
      <w:pPr>
        <w:pStyle w:val="1"/>
      </w:pPr>
      <w:bookmarkStart w:id="3" w:name="sub_1012"/>
      <w:r>
        <w:t>1.2. Круг заявителей</w:t>
      </w:r>
    </w:p>
    <w:bookmarkEnd w:id="3"/>
    <w:p w:rsidR="00DB4804" w:rsidRDefault="00DB4804">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и представители указанных лиц, действующие в силу полномочий, оформленных в соответствии с законодательством Российской Федерации.</w:t>
      </w:r>
    </w:p>
    <w:p w:rsidR="00DB4804" w:rsidRPr="009E758C" w:rsidRDefault="00DB4804">
      <w:r w:rsidRPr="009E758C">
        <w:t xml:space="preserve">Указанные в настоящем подразделе заявители в соответствии со </w:t>
      </w:r>
      <w:hyperlink r:id="rId10" w:history="1">
        <w:r w:rsidRPr="009E758C">
          <w:rPr>
            <w:rStyle w:val="a4"/>
            <w:rFonts w:cs="Times New Roman CYR"/>
            <w:color w:val="auto"/>
          </w:rPr>
          <w:t>статьей 15</w:t>
        </w:r>
      </w:hyperlink>
      <w:r w:rsidRPr="009E758C">
        <w:t xml:space="preserve"> Федерального закона от 27 июля 2010 г. </w:t>
      </w:r>
      <w:r w:rsidR="00314E0E">
        <w:t>№</w:t>
      </w:r>
      <w:r w:rsidRPr="009E758C">
        <w:t xml:space="preserve"> 210-ФЗ </w:t>
      </w:r>
      <w:r w:rsidR="009E758C">
        <w:t>«</w:t>
      </w:r>
      <w:r w:rsidRPr="009E758C">
        <w:t>Об организации предоставления госуда</w:t>
      </w:r>
      <w:r w:rsidR="009E758C">
        <w:t>рственных и муниципальных услуг»</w:t>
      </w:r>
      <w:r w:rsidRPr="009E758C">
        <w:t xml:space="preserve"> (далее - Федеральный закон </w:t>
      </w:r>
      <w:r w:rsidR="00314E0E">
        <w:t>№</w:t>
      </w:r>
      <w:r w:rsidRPr="009E758C">
        <w:t xml:space="preserve"> 210-ФЗ) и соглашением между Администрацией </w:t>
      </w:r>
      <w:r w:rsidR="00384027" w:rsidRPr="009E758C">
        <w:t>Канашского</w:t>
      </w:r>
      <w:r w:rsidRPr="009E758C">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DB4804" w:rsidRPr="009E758C" w:rsidRDefault="00DB4804">
      <w:r w:rsidRPr="009E758C">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009E758C" w:rsidRPr="009E758C">
        <w:t>«</w:t>
      </w:r>
      <w:hyperlink r:id="rId11" w:history="1">
        <w:r w:rsidRPr="009E758C">
          <w:rPr>
            <w:rStyle w:val="a4"/>
            <w:rFonts w:cs="Times New Roman CYR"/>
            <w:color w:val="auto"/>
          </w:rPr>
          <w:t>Единый портал</w:t>
        </w:r>
      </w:hyperlink>
      <w:r w:rsidRPr="009E758C">
        <w:t xml:space="preserve"> государственных </w:t>
      </w:r>
      <w:r w:rsidR="009E758C" w:rsidRPr="009E758C">
        <w:t>и муниципальных услуг (функций)»</w:t>
      </w:r>
      <w:r w:rsidRPr="009E758C">
        <w:t xml:space="preserve"> (далее - Единый портал государственных и муниципальных услуг).</w:t>
      </w:r>
    </w:p>
    <w:p w:rsidR="00DB4804" w:rsidRPr="009E758C" w:rsidRDefault="00DB4804"/>
    <w:p w:rsidR="00DB4804" w:rsidRDefault="00DB4804">
      <w:pPr>
        <w:pStyle w:val="1"/>
      </w:pPr>
      <w:bookmarkStart w:id="4" w:name="sub_1013"/>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DB4804" w:rsidRDefault="00DB4804">
      <w: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r>
        <w:lastRenderedPageBreak/>
        <w:t>соответствии с вариантом предоставления муниципальной услуги (далее также - вариант).</w:t>
      </w:r>
    </w:p>
    <w:p w:rsidR="00DB4804" w:rsidRDefault="00DB4804">
      <w: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DB4804" w:rsidRDefault="00DB4804"/>
    <w:p w:rsidR="00DB4804" w:rsidRDefault="00DB4804">
      <w:pPr>
        <w:pStyle w:val="1"/>
      </w:pPr>
      <w:bookmarkStart w:id="5" w:name="sub_1002"/>
      <w:r>
        <w:t>II. Стандарт предоставления муниципальной услуги</w:t>
      </w:r>
    </w:p>
    <w:bookmarkEnd w:id="5"/>
    <w:p w:rsidR="00DB4804" w:rsidRDefault="00DB4804"/>
    <w:p w:rsidR="00DB4804" w:rsidRDefault="00DB4804">
      <w:pPr>
        <w:pStyle w:val="1"/>
      </w:pPr>
      <w:bookmarkStart w:id="6" w:name="sub_1021"/>
      <w:r>
        <w:t>2.1. Наименование муниципальной услуги</w:t>
      </w:r>
    </w:p>
    <w:bookmarkEnd w:id="6"/>
    <w:p w:rsidR="00DB4804" w:rsidRDefault="00DB4804">
      <w:r>
        <w:t xml:space="preserve">Муниципальная услуга имеет следующее наименование: </w:t>
      </w:r>
      <w:r w:rsidR="00D425CF">
        <w:t>«</w:t>
      </w:r>
      <w:r>
        <w:t>Установка информационной вывески, согласование ди</w:t>
      </w:r>
      <w:r w:rsidR="00D425CF">
        <w:t>зайн-проекта размещения вывески»</w:t>
      </w:r>
      <w:r>
        <w:t>.</w:t>
      </w:r>
    </w:p>
    <w:p w:rsidR="00DB4804" w:rsidRDefault="00DB4804"/>
    <w:p w:rsidR="00DB4804" w:rsidRDefault="00DB4804">
      <w:pPr>
        <w:pStyle w:val="1"/>
      </w:pPr>
      <w:bookmarkStart w:id="7" w:name="sub_1022"/>
      <w:r>
        <w:t>2.2. Наименование органа, предоставляющего муниципальную услугу</w:t>
      </w:r>
    </w:p>
    <w:bookmarkEnd w:id="7"/>
    <w:p w:rsidR="00172538" w:rsidRDefault="00172538" w:rsidP="00172538">
      <w:pPr>
        <w:ind w:firstLine="709"/>
      </w:pPr>
      <w:r w:rsidRPr="00191540">
        <w:t xml:space="preserve">Муниципальная услуга предоставляется администрацией Канашского муниципального округа Чувашской Республики (далее – администрация) и осуществляется через </w:t>
      </w:r>
      <w:r w:rsidRPr="00191540">
        <w:rPr>
          <w:bCs/>
          <w:color w:val="000000"/>
        </w:rPr>
        <w:t xml:space="preserve">Управление </w:t>
      </w:r>
      <w:r w:rsidRPr="00191540">
        <w:t>по благоустройству</w:t>
      </w:r>
      <w:r w:rsidRPr="00191540">
        <w:rPr>
          <w:bCs/>
          <w:color w:val="000000"/>
        </w:rPr>
        <w:t xml:space="preserve"> и развития территорий администрации </w:t>
      </w:r>
      <w:r w:rsidRPr="00191540">
        <w:rPr>
          <w:color w:val="000000"/>
        </w:rPr>
        <w:t xml:space="preserve">Канашского муниципального округа Чувашской Республики </w:t>
      </w:r>
      <w:r w:rsidRPr="00191540">
        <w:t>(далее – отдел администрации).</w:t>
      </w:r>
    </w:p>
    <w:p w:rsidR="00172538" w:rsidRPr="00D0411B" w:rsidRDefault="00172538" w:rsidP="00172538">
      <w:pPr>
        <w:ind w:firstLine="709"/>
        <w:rPr>
          <w:bCs/>
          <w:color w:val="000000"/>
        </w:rPr>
      </w:pPr>
      <w:bookmarkStart w:id="8" w:name="sub_1023"/>
      <w:r w:rsidRPr="00D0411B">
        <w:rPr>
          <w:bCs/>
          <w:color w:val="000000"/>
        </w:rPr>
        <w:t xml:space="preserve">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Pr>
          <w:bCs/>
          <w:color w:val="000000"/>
        </w:rPr>
        <w:t>Канашского</w:t>
      </w:r>
      <w:r w:rsidRPr="00D0411B">
        <w:rPr>
          <w:bCs/>
          <w:color w:val="000000"/>
        </w:rPr>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172538" w:rsidRDefault="00172538" w:rsidP="00172538">
      <w:pPr>
        <w:ind w:firstLine="709"/>
        <w:rPr>
          <w:bCs/>
          <w:color w:val="000000"/>
        </w:rPr>
      </w:pPr>
      <w:r w:rsidRPr="00D0411B">
        <w:rPr>
          <w:bCs/>
          <w:color w:val="000000"/>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314E0E" w:rsidRDefault="00314E0E" w:rsidP="00172538">
      <w:pPr>
        <w:ind w:firstLine="709"/>
        <w:rPr>
          <w:bCs/>
          <w:color w:val="000000"/>
        </w:rPr>
      </w:pPr>
    </w:p>
    <w:p w:rsidR="00DB4804" w:rsidRDefault="00DB4804">
      <w:pPr>
        <w:pStyle w:val="1"/>
      </w:pPr>
      <w:r>
        <w:t>2.3. Результат предоставления муниципальной услуги</w:t>
      </w:r>
    </w:p>
    <w:bookmarkEnd w:id="8"/>
    <w:p w:rsidR="00DB4804" w:rsidRDefault="00DB4804">
      <w:r>
        <w:t>Конечным результатом предоставления муниципальной услуги является:</w:t>
      </w:r>
    </w:p>
    <w:p w:rsidR="00DB4804" w:rsidRDefault="00DB4804">
      <w:r>
        <w:t xml:space="preserve">- в случае принятия решения о разрешении на установку информационной вывески и согласовании дизайн-проекта размещения вывески на территории </w:t>
      </w:r>
      <w:r w:rsidR="00384027">
        <w:t>Канашского</w:t>
      </w:r>
      <w:r>
        <w:t xml:space="preserve"> муниципального округа Чувашской Республики - выдача (направление) письменного уведомления администрации </w:t>
      </w:r>
      <w:r w:rsidR="00384027">
        <w:t>Канашского</w:t>
      </w:r>
      <w:r>
        <w:t xml:space="preserve"> муниципального округа Чувашской Республики о разрешении на установку информационной вывески и согласовании дизайн-проекта размещения вывески на территории </w:t>
      </w:r>
      <w:r w:rsidR="00384027">
        <w:t>Канашского</w:t>
      </w:r>
      <w:r>
        <w:t xml:space="preserve"> муниципального округа Чувашской Республики;</w:t>
      </w:r>
    </w:p>
    <w:p w:rsidR="00DB4804" w:rsidRDefault="00DB4804">
      <w:r>
        <w:t xml:space="preserve">в случае принятия решения об отказе в разрешении на установку информационной вывески и согласовании дизайн-проекта размещения вывески на территории </w:t>
      </w:r>
      <w:r w:rsidR="00384027">
        <w:t>Канашского</w:t>
      </w:r>
      <w:r>
        <w:t xml:space="preserve"> муниципального округа Чувашской Республики - выдача (направление) письменного уведомления администрации </w:t>
      </w:r>
      <w:r w:rsidR="00384027">
        <w:t>Канашского</w:t>
      </w:r>
      <w:r>
        <w:t xml:space="preserve"> муниципального округа Чувашской Республики об отказе в разрешении на установку информационной вывески и согласовании дизайн-проекта размещения вывески на территории </w:t>
      </w:r>
      <w:r w:rsidR="00384027">
        <w:t>Канашского</w:t>
      </w:r>
      <w:r>
        <w:t xml:space="preserve"> муниципального округа Чувашской Республики.</w:t>
      </w:r>
    </w:p>
    <w:p w:rsidR="00DB4804" w:rsidRPr="00AE0903" w:rsidRDefault="00DB4804">
      <w:r w:rsidRPr="00AE0903">
        <w:t xml:space="preserve">В случае подачи запроса о получении муниципальной услуги посредством </w:t>
      </w:r>
      <w:hyperlink r:id="rId12" w:history="1">
        <w:r w:rsidRPr="00AE0903">
          <w:rPr>
            <w:rStyle w:val="a4"/>
            <w:rFonts w:cs="Times New Roman CYR"/>
            <w:color w:val="auto"/>
          </w:rPr>
          <w:t>Единого портала</w:t>
        </w:r>
      </w:hyperlink>
      <w:r w:rsidRPr="00AE0903">
        <w:t xml:space="preserve"> государственных и муниципальных услуг результат предоставления </w:t>
      </w:r>
      <w:r w:rsidRPr="00AE0903">
        <w:lastRenderedPageBreak/>
        <w:t xml:space="preserve">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3" w:history="1">
        <w:r w:rsidRPr="00AE0903">
          <w:rPr>
            <w:rStyle w:val="a4"/>
            <w:rFonts w:cs="Times New Roman CYR"/>
            <w:color w:val="auto"/>
          </w:rPr>
          <w:t>квалифицированной электронной подписью</w:t>
        </w:r>
      </w:hyperlink>
      <w:r w:rsidRPr="00AE0903">
        <w:t xml:space="preserve"> уполномоченного должностного лица.</w:t>
      </w:r>
    </w:p>
    <w:p w:rsidR="00DB4804" w:rsidRDefault="00DB4804"/>
    <w:p w:rsidR="00DB4804" w:rsidRDefault="00DB4804">
      <w:pPr>
        <w:pStyle w:val="1"/>
      </w:pPr>
      <w:bookmarkStart w:id="9" w:name="sub_1024"/>
      <w:r>
        <w:t>2.4. Срок предоставления муниципальной услуги</w:t>
      </w:r>
    </w:p>
    <w:bookmarkEnd w:id="9"/>
    <w:p w:rsidR="00B55033" w:rsidRDefault="00B55033" w:rsidP="00B55033">
      <w:r>
        <w:t xml:space="preserve">Срок предоставления муниципальной услуги составляет 30 дней со дня регистрации в </w:t>
      </w:r>
      <w:r w:rsidRPr="005D2795">
        <w:rPr>
          <w:bCs/>
        </w:rPr>
        <w:t>администрации</w:t>
      </w:r>
      <w:r>
        <w:rPr>
          <w:bCs/>
        </w:rPr>
        <w:t xml:space="preserve"> </w:t>
      </w:r>
      <w:r w:rsidRPr="005D2795">
        <w:rPr>
          <w:bCs/>
        </w:rPr>
        <w:t>либо в МФЦ заявления</w:t>
      </w:r>
      <w:r>
        <w:t xml:space="preserve"> на рассмотрение дизайн-проекта размещения  вывески и необходимых документов согласно перечню.</w:t>
      </w:r>
    </w:p>
    <w:p w:rsidR="00DB4804" w:rsidRDefault="00DB4804"/>
    <w:p w:rsidR="00DB4804" w:rsidRDefault="00DB4804">
      <w:pPr>
        <w:pStyle w:val="1"/>
      </w:pPr>
      <w:bookmarkStart w:id="10" w:name="sub_1025"/>
      <w:r>
        <w:t>2.5. Правовые основания для предоставления муниципальной услуги</w:t>
      </w:r>
    </w:p>
    <w:bookmarkEnd w:id="10"/>
    <w:p w:rsidR="00AE0903" w:rsidRPr="00E3710B" w:rsidRDefault="00AE0903" w:rsidP="00AE0903">
      <w:pPr>
        <w:contextualSpacing/>
      </w:pPr>
      <w:r w:rsidRPr="00E3710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C3B76">
        <w:t>),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w:t>
      </w:r>
      <w:r>
        <w:t xml:space="preserve"> </w:t>
      </w:r>
      <w:r w:rsidRPr="00415F1C">
        <w:t>(далее – официальный сайт администрации),</w:t>
      </w:r>
      <w:r w:rsidRPr="00E3710B">
        <w:t xml:space="preserve"> в федеральной государственной информационной системе «Федеральный реестр государственных и муниципальных услуг (функций)</w:t>
      </w:r>
      <w:r>
        <w:t>»,</w:t>
      </w:r>
      <w:r w:rsidRPr="00E3710B">
        <w:t xml:space="preserve"> на </w:t>
      </w:r>
      <w:r w:rsidRPr="004A5F11">
        <w:t>Едино</w:t>
      </w:r>
      <w:r>
        <w:t>м</w:t>
      </w:r>
      <w:r w:rsidRPr="004A5F11">
        <w:t xml:space="preserve"> портал</w:t>
      </w:r>
      <w:r>
        <w:t>е</w:t>
      </w:r>
      <w:r w:rsidRPr="004A5F11">
        <w:t xml:space="preserve"> государственных и муниципальных услуг</w:t>
      </w:r>
      <w:r w:rsidRPr="00E3710B">
        <w:t xml:space="preserve">. </w:t>
      </w:r>
    </w:p>
    <w:p w:rsidR="00DB4804" w:rsidRDefault="00DB4804"/>
    <w:p w:rsidR="00DB4804" w:rsidRDefault="00DB4804">
      <w:pPr>
        <w:pStyle w:val="1"/>
      </w:pPr>
      <w:bookmarkStart w:id="11" w:name="sub_1026"/>
      <w:r>
        <w:t>2.6. Исчерпывающий перечень документов, необходимых для предоставления муниципальной услуги</w:t>
      </w:r>
    </w:p>
    <w:bookmarkEnd w:id="11"/>
    <w:p w:rsidR="00DB4804" w:rsidRPr="00BD435B" w:rsidRDefault="00DB4804">
      <w:r w:rsidRPr="00BD435B">
        <w:t xml:space="preserve">Заявители предоставляют лично в администрацию </w:t>
      </w:r>
      <w:r w:rsidR="00384027" w:rsidRPr="00BD435B">
        <w:t>Канашского</w:t>
      </w:r>
      <w:r w:rsidRPr="00BD435B">
        <w:t xml:space="preserve"> муниципального округа Чувашской Республики, либо направляют почтовым отправлением в адрес администрации </w:t>
      </w:r>
      <w:r w:rsidR="00384027" w:rsidRPr="00BD435B">
        <w:t>Канашского</w:t>
      </w:r>
      <w:r w:rsidRPr="00BD435B">
        <w:t xml:space="preserve"> муниципального округа Чувашской Республики заявление по форме согласно </w:t>
      </w:r>
      <w:hyperlink w:anchor="sub_1100" w:history="1">
        <w:r w:rsidRPr="00BD435B">
          <w:rPr>
            <w:rStyle w:val="a4"/>
            <w:rFonts w:cs="Times New Roman CYR"/>
            <w:color w:val="auto"/>
          </w:rPr>
          <w:t xml:space="preserve">приложению </w:t>
        </w:r>
        <w:r w:rsidR="00F660C8">
          <w:rPr>
            <w:rStyle w:val="a4"/>
            <w:rFonts w:cs="Times New Roman CYR"/>
            <w:color w:val="auto"/>
          </w:rPr>
          <w:t>№</w:t>
        </w:r>
        <w:r w:rsidRPr="00BD435B">
          <w:rPr>
            <w:rStyle w:val="a4"/>
            <w:rFonts w:cs="Times New Roman CYR"/>
            <w:color w:val="auto"/>
          </w:rPr>
          <w:t>1</w:t>
        </w:r>
      </w:hyperlink>
      <w:r w:rsidRPr="00BD435B">
        <w:t xml:space="preserve"> к Административному регламенту (далее - Заявление) в 2 экз. (оригинал) (один экземпляр остается в администрации </w:t>
      </w:r>
      <w:r w:rsidR="00384027" w:rsidRPr="00BD435B">
        <w:t>Канашского</w:t>
      </w:r>
      <w:r w:rsidRPr="00BD435B">
        <w:t xml:space="preserve"> муниципального округа Чувашской Республики, второй у заявителя). При подаче заявления в МФЦ требуется 1 экз. заявления (оригинал).</w:t>
      </w:r>
    </w:p>
    <w:p w:rsidR="00DB4804" w:rsidRPr="00BD435B" w:rsidRDefault="00DB4804">
      <w:r w:rsidRPr="00BD435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B4804" w:rsidRPr="00BD435B" w:rsidRDefault="00DB4804">
      <w:r w:rsidRPr="00BD435B">
        <w:t xml:space="preserve">Образцы заявлений можно получить в администрации </w:t>
      </w:r>
      <w:r w:rsidR="00384027" w:rsidRPr="00BD435B">
        <w:t>Канашского</w:t>
      </w:r>
      <w:r w:rsidRPr="00BD435B">
        <w:t xml:space="preserve"> муниципального округа Чувашской Республики, в МФЦ, а также на </w:t>
      </w:r>
      <w:hyperlink r:id="rId14" w:history="1">
        <w:r w:rsidRPr="00BD435B">
          <w:rPr>
            <w:rStyle w:val="a4"/>
            <w:rFonts w:cs="Times New Roman CYR"/>
            <w:color w:val="auto"/>
          </w:rPr>
          <w:t>официальном сайте</w:t>
        </w:r>
      </w:hyperlink>
      <w:r w:rsidRPr="00BD435B">
        <w:t xml:space="preserve"> в информационно-телекоммуникационной сети "Интернет".</w:t>
      </w:r>
    </w:p>
    <w:p w:rsidR="00DB4804" w:rsidRDefault="00DB4804">
      <w:r>
        <w:t>К Заявлению прикладываются следующие документы:</w:t>
      </w:r>
    </w:p>
    <w:p w:rsidR="00DB4804" w:rsidRDefault="00DB4804">
      <w:bookmarkStart w:id="12" w:name="sub_261"/>
      <w:r>
        <w:t xml:space="preserve">1) данные о заявителе - физическом лице, индивидуальном предпринимателе.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администрацией </w:t>
      </w:r>
      <w:r w:rsidR="00384027">
        <w:t>Канашского</w:t>
      </w:r>
      <w:r>
        <w:t xml:space="preserve"> муниципального округа Чувашской Республики запрашиваются в порядке межведомственного информационного взаимодействия в территориальном органе федерального органа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B4804" w:rsidRPr="00BD435B" w:rsidRDefault="00DB4804">
      <w:bookmarkStart w:id="13" w:name="sub_262"/>
      <w:bookmarkEnd w:id="12"/>
      <w:r w:rsidRPr="00BD435B">
        <w:t xml:space="preserve">2) дизайн-проект информационной конструкции в 3 экземплярах согласно </w:t>
      </w:r>
      <w:hyperlink w:anchor="sub_1200" w:history="1">
        <w:r w:rsidRPr="00BD435B">
          <w:rPr>
            <w:rStyle w:val="a4"/>
            <w:rFonts w:cs="Times New Roman CYR"/>
            <w:color w:val="auto"/>
          </w:rPr>
          <w:t>приложению</w:t>
        </w:r>
        <w:r w:rsidR="00D04C86">
          <w:rPr>
            <w:rStyle w:val="a4"/>
            <w:rFonts w:cs="Times New Roman CYR"/>
            <w:color w:val="auto"/>
          </w:rPr>
          <w:t xml:space="preserve"> №</w:t>
        </w:r>
        <w:r w:rsidRPr="00BD435B">
          <w:rPr>
            <w:rStyle w:val="a4"/>
            <w:rFonts w:cs="Times New Roman CYR"/>
            <w:color w:val="auto"/>
          </w:rPr>
          <w:t> 2</w:t>
        </w:r>
      </w:hyperlink>
      <w:r w:rsidRPr="00BD435B">
        <w:t xml:space="preserve"> к Административному регламенту;</w:t>
      </w:r>
    </w:p>
    <w:p w:rsidR="00DB4804" w:rsidRPr="00BD435B" w:rsidRDefault="00DB4804">
      <w:bookmarkStart w:id="14" w:name="sub_263"/>
      <w:bookmarkEnd w:id="13"/>
      <w:r w:rsidRPr="00BD435B">
        <w:t>3) подтверждение в письменной форме согласия собственника земельного участка, здания или иного недвижимого имущества, к которому присоединяется информационная конструкция, либо лица, управомоченного собственником такого имущества, в том числе арендатора.</w:t>
      </w:r>
    </w:p>
    <w:bookmarkEnd w:id="14"/>
    <w:p w:rsidR="00DB4804" w:rsidRPr="00BD435B" w:rsidRDefault="00DB4804">
      <w:r w:rsidRPr="00BD435B">
        <w:lastRenderedPageBreak/>
        <w:t>Сведения, относящиеся к месторасположению, типу, внешнему виду и параметрам информационной конструкции, заявителем указываются непосредственно в Заявлении.</w:t>
      </w:r>
    </w:p>
    <w:p w:rsidR="00DB4804" w:rsidRPr="00BD435B" w:rsidRDefault="00DB4804">
      <w:r w:rsidRPr="00BD435B">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w:t>
      </w:r>
    </w:p>
    <w:p w:rsidR="00DB4804" w:rsidRPr="00BD435B" w:rsidRDefault="00DB4804">
      <w:r w:rsidRPr="00BD435B">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BD435B">
          <w:rPr>
            <w:rStyle w:val="a4"/>
            <w:rFonts w:cs="Times New Roman CYR"/>
            <w:color w:val="auto"/>
          </w:rPr>
          <w:t>Федерального закона</w:t>
        </w:r>
      </w:hyperlink>
      <w:r w:rsidRPr="00BD435B">
        <w:t xml:space="preserve"> от 06.04.2011 </w:t>
      </w:r>
      <w:r w:rsidR="00314E0E">
        <w:t>№</w:t>
      </w:r>
      <w:r w:rsidRPr="00BD435B">
        <w:t xml:space="preserve"> 63-ФЗ "Об электронной подписи" и </w:t>
      </w:r>
      <w:hyperlink r:id="rId16" w:history="1">
        <w:r w:rsidRPr="00BD435B">
          <w:rPr>
            <w:rStyle w:val="a4"/>
            <w:rFonts w:cs="Times New Roman CYR"/>
            <w:color w:val="auto"/>
          </w:rPr>
          <w:t>статьями 21.1</w:t>
        </w:r>
      </w:hyperlink>
      <w:r w:rsidRPr="00BD435B">
        <w:t xml:space="preserve"> и </w:t>
      </w:r>
      <w:hyperlink r:id="rId17" w:history="1">
        <w:r w:rsidRPr="00BD435B">
          <w:rPr>
            <w:rStyle w:val="a4"/>
            <w:rFonts w:cs="Times New Roman CYR"/>
            <w:color w:val="auto"/>
          </w:rPr>
          <w:t>21.2</w:t>
        </w:r>
      </w:hyperlink>
      <w:r w:rsidRPr="00BD435B">
        <w:t xml:space="preserve"> Федерального закона N 210-ФЗ.</w:t>
      </w:r>
    </w:p>
    <w:p w:rsidR="00DB4804" w:rsidRDefault="00DB4804"/>
    <w:p w:rsidR="00DB4804" w:rsidRDefault="00DB4804">
      <w:pPr>
        <w:pStyle w:val="1"/>
      </w:pPr>
      <w:bookmarkStart w:id="15" w:name="sub_1027"/>
      <w:r>
        <w:t>2.7. Исчерпывающий перечень оснований для отказа в приеме документов, необходимых для предоставления муниципальной услуги</w:t>
      </w:r>
    </w:p>
    <w:bookmarkEnd w:id="15"/>
    <w:p w:rsidR="00DB4804" w:rsidRDefault="00DB4804">
      <w:r>
        <w:t>Основаниями для отказа в приеме документов, необходимых для предоставления государственной услуги, являются:</w:t>
      </w:r>
    </w:p>
    <w:p w:rsidR="00DB4804" w:rsidRDefault="00DB4804">
      <w:r>
        <w:t>несоответствие заявления, отсутствие данных, предусмотренных заявлением, утрата документами, необходимыми для предоставления муниципальной услуги, юридической силы;</w:t>
      </w:r>
    </w:p>
    <w:p w:rsidR="00DB4804" w:rsidRDefault="00DB4804">
      <w: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DB4804" w:rsidRDefault="00DB4804">
      <w: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DB4804" w:rsidRDefault="00DB4804"/>
    <w:p w:rsidR="00DB4804" w:rsidRDefault="00DB4804">
      <w:pPr>
        <w:pStyle w:val="1"/>
      </w:pPr>
      <w:bookmarkStart w:id="16" w:name="sub_1028"/>
      <w:r>
        <w:t>2.8. Исчерпывающий перечень оснований для приостановления или отказа в предоставлении муниципальной услуги</w:t>
      </w:r>
    </w:p>
    <w:bookmarkEnd w:id="16"/>
    <w:p w:rsidR="00DB4804" w:rsidRPr="00BD435B" w:rsidRDefault="00DB4804">
      <w:r>
        <w:t>Основаниями для приостановления и (или) отказа в предоставлении муниципальной услуги являются</w:t>
      </w:r>
      <w:r w:rsidRPr="00BD435B">
        <w:t>:</w:t>
      </w:r>
    </w:p>
    <w:p w:rsidR="00DB4804" w:rsidRPr="00A91471" w:rsidRDefault="00DB4804">
      <w:r w:rsidRPr="00A91471">
        <w:t xml:space="preserve">- несоответствие одного из документов, указанных в </w:t>
      </w:r>
      <w:hyperlink w:anchor="sub_1026" w:history="1">
        <w:r w:rsidRPr="00A91471">
          <w:rPr>
            <w:rStyle w:val="a4"/>
            <w:rFonts w:cs="Times New Roman CYR"/>
            <w:color w:val="auto"/>
          </w:rPr>
          <w:t>подразделе 2.6</w:t>
        </w:r>
      </w:hyperlink>
      <w:r w:rsidRPr="00A91471">
        <w:t xml:space="preserve"> Административного регламента, по форме или содержанию требованиям действующего законодательства;</w:t>
      </w:r>
    </w:p>
    <w:p w:rsidR="00DB4804" w:rsidRPr="00A91471" w:rsidRDefault="00DB4804">
      <w:r w:rsidRPr="00A91471">
        <w:t xml:space="preserve">- несоответствие представленного заявителем дизайн-проекта размещения информационной конструкции требованиям Правил благоустройства территории </w:t>
      </w:r>
      <w:r w:rsidR="00384027" w:rsidRPr="00A91471">
        <w:t>Канашского</w:t>
      </w:r>
      <w:r w:rsidRPr="00A91471">
        <w:t xml:space="preserve"> муниципального округа Чувашской Республики;</w:t>
      </w:r>
    </w:p>
    <w:p w:rsidR="00DB4804" w:rsidRDefault="00A91471" w:rsidP="00A91471">
      <w:pPr>
        <w:ind w:firstLine="0"/>
      </w:pPr>
      <w:r>
        <w:rPr>
          <w:color w:val="1F497D" w:themeColor="text2"/>
        </w:rPr>
        <w:t xml:space="preserve">        </w:t>
      </w:r>
      <w:r w:rsidR="00F660C8">
        <w:t>- отсутствие согласия собственника (законного владельца) на размещение информационной вывески;</w:t>
      </w:r>
    </w:p>
    <w:p w:rsidR="00F660C8" w:rsidRDefault="00F660C8">
      <w:r>
        <w:t>- отсутствие у заявителя прав на товарный знак , указанный в дизайн-проекте.</w:t>
      </w:r>
    </w:p>
    <w:p w:rsidR="00F660C8" w:rsidRDefault="00F660C8">
      <w:r>
        <w:t xml:space="preserve"> </w:t>
      </w:r>
    </w:p>
    <w:p w:rsidR="00DB4804" w:rsidRDefault="00DB4804">
      <w:pPr>
        <w:pStyle w:val="1"/>
      </w:pPr>
      <w:bookmarkStart w:id="17" w:name="sub_1029"/>
      <w:r>
        <w:t>2.9. Порядок, размер и основания взимания платы за предоставление муниципальной услуги</w:t>
      </w:r>
    </w:p>
    <w:bookmarkEnd w:id="17"/>
    <w:p w:rsidR="00DB4804" w:rsidRDefault="00DB4804">
      <w:r>
        <w:t>Муниципальная услуга предоставляется бесплатно.</w:t>
      </w:r>
    </w:p>
    <w:p w:rsidR="00DB4804" w:rsidRDefault="00DB4804"/>
    <w:p w:rsidR="00DB4804" w:rsidRDefault="00DB4804">
      <w:pPr>
        <w:pStyle w:val="1"/>
      </w:pPr>
      <w:bookmarkStart w:id="18" w:name="sub_10210"/>
      <w: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8"/>
    <w:p w:rsidR="00DB4804" w:rsidRDefault="00DB4804">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rsidR="00DB4804" w:rsidRDefault="00DB4804"/>
    <w:p w:rsidR="00314E0E" w:rsidRDefault="00314E0E"/>
    <w:p w:rsidR="00314E0E" w:rsidRDefault="00314E0E"/>
    <w:p w:rsidR="00DB4804" w:rsidRDefault="00DB4804">
      <w:pPr>
        <w:pStyle w:val="1"/>
      </w:pPr>
      <w:bookmarkStart w:id="19" w:name="sub_10211"/>
      <w:r>
        <w:t>2.11. Срок регистрации запроса заявителя о предоставлении муниципальной услуги</w:t>
      </w:r>
    </w:p>
    <w:bookmarkEnd w:id="19"/>
    <w:p w:rsidR="00DB4804" w:rsidRPr="00C95CDB" w:rsidRDefault="00DB4804">
      <w:r w:rsidRPr="00C95CDB">
        <w:t xml:space="preserve">Срок регистрации заявления и документов, указанных в </w:t>
      </w:r>
      <w:hyperlink w:anchor="sub_1026" w:history="1">
        <w:r w:rsidRPr="00C95CDB">
          <w:rPr>
            <w:rStyle w:val="a4"/>
            <w:rFonts w:cs="Times New Roman CYR"/>
            <w:color w:val="auto"/>
          </w:rPr>
          <w:t>подразделе 2.6</w:t>
        </w:r>
      </w:hyperlink>
      <w:r w:rsidRPr="00C95CDB">
        <w:t xml:space="preserve"> настоящего Административного регламента:</w:t>
      </w:r>
    </w:p>
    <w:p w:rsidR="00DB4804" w:rsidRPr="00C95CDB" w:rsidRDefault="00DB4804">
      <w:r w:rsidRPr="00C95CDB">
        <w:t>в случае подачи заявления через МФЦ -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представителю) в МФЦ;</w:t>
      </w:r>
    </w:p>
    <w:p w:rsidR="00DB4804" w:rsidRPr="00C95CDB" w:rsidRDefault="00DB4804">
      <w:r w:rsidRPr="00C95CDB">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w:t>
      </w:r>
      <w:r w:rsidR="00C0736D">
        <w:t>о</w:t>
      </w:r>
      <w:r w:rsidRPr="00C95CDB">
        <w:t>тделом</w:t>
      </w:r>
      <w:r w:rsidR="00C0736D">
        <w:t xml:space="preserve"> администрации </w:t>
      </w:r>
      <w:r w:rsidRPr="00C95CDB">
        <w:t xml:space="preserve"> заявления и документов, указанных в </w:t>
      </w:r>
      <w:hyperlink w:anchor="sub_1026" w:history="1">
        <w:r w:rsidRPr="00C95CDB">
          <w:rPr>
            <w:rStyle w:val="a4"/>
            <w:rFonts w:cs="Times New Roman CYR"/>
            <w:color w:val="auto"/>
          </w:rPr>
          <w:t>подразделе 2.6</w:t>
        </w:r>
      </w:hyperlink>
      <w:r w:rsidRPr="00C95CDB">
        <w:t xml:space="preserve"> настоящего Административного регламента;</w:t>
      </w:r>
    </w:p>
    <w:p w:rsidR="00DB4804" w:rsidRPr="00C95CDB" w:rsidRDefault="00DB4804">
      <w:r w:rsidRPr="00C95CDB">
        <w:t xml:space="preserve">при личном обращении в Администрацию гражданину, уполномоченному лицу (законному представителю) выдается расписка-уведомление о приеме (регистрации) заявления и документов. Срок регистрации заявления при поступлении через </w:t>
      </w:r>
      <w:hyperlink r:id="rId18" w:history="1">
        <w:r w:rsidRPr="00C95CDB">
          <w:rPr>
            <w:rStyle w:val="a4"/>
            <w:rFonts w:cs="Times New Roman CYR"/>
            <w:color w:val="auto"/>
          </w:rPr>
          <w:t>Единый портал</w:t>
        </w:r>
      </w:hyperlink>
      <w:r w:rsidRPr="00C95CDB">
        <w:t xml:space="preserve"> государственных и муниципальных услуг составляет в течение 1 рабочего дня с даты поступления.</w:t>
      </w:r>
    </w:p>
    <w:p w:rsidR="00DB4804" w:rsidRPr="00C95CDB" w:rsidRDefault="00DB4804"/>
    <w:p w:rsidR="00DB4804" w:rsidRDefault="00DB4804">
      <w:pPr>
        <w:pStyle w:val="1"/>
      </w:pPr>
      <w:bookmarkStart w:id="20" w:name="sub_10212"/>
      <w:r>
        <w:t>2.12. Требования к помещениям предоставления муниципальной услуги</w:t>
      </w:r>
    </w:p>
    <w:bookmarkEnd w:id="20"/>
    <w:p w:rsidR="00DB4804" w:rsidRPr="00C95CDB" w:rsidRDefault="00DB4804">
      <w:r w:rsidRPr="00C95CDB">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9" w:history="1">
        <w:r w:rsidRPr="00C95CDB">
          <w:rPr>
            <w:rStyle w:val="a4"/>
            <w:rFonts w:cs="Times New Roman CYR"/>
            <w:color w:val="auto"/>
          </w:rPr>
          <w:t>законодательством</w:t>
        </w:r>
      </w:hyperlink>
      <w:r w:rsidRPr="00C95CDB">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B4804" w:rsidRDefault="00DB4804">
      <w:r w:rsidRPr="00C95CDB">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w:t>
      </w:r>
      <w:r>
        <w:t xml:space="preserve"> муниципальную услугу. Каждое помещение для предоставления муниципальной услуги оснащается телефоном, компьютером и принтером.</w:t>
      </w:r>
    </w:p>
    <w:p w:rsidR="00DB4804" w:rsidRDefault="00DB4804">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B4804" w:rsidRDefault="00DB4804">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4804" w:rsidRPr="00C95CDB" w:rsidRDefault="00DB4804">
      <w:r w:rsidRPr="00C95CDB">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B4804" w:rsidRPr="00C95CDB" w:rsidRDefault="00DB4804">
      <w:r w:rsidRPr="00C95CDB">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20" w:history="1">
        <w:r w:rsidRPr="00C95CDB">
          <w:rPr>
            <w:rStyle w:val="a4"/>
            <w:rFonts w:cs="Times New Roman CYR"/>
            <w:color w:val="auto"/>
          </w:rPr>
          <w:t>официальном сайте</w:t>
        </w:r>
      </w:hyperlink>
      <w:r w:rsidRPr="00C95CDB">
        <w:t xml:space="preserve"> Администрации, на </w:t>
      </w:r>
      <w:hyperlink r:id="rId21" w:history="1">
        <w:r w:rsidRPr="00C95CDB">
          <w:rPr>
            <w:rStyle w:val="a4"/>
            <w:rFonts w:cs="Times New Roman CYR"/>
            <w:color w:val="auto"/>
          </w:rPr>
          <w:t>Едином портале</w:t>
        </w:r>
      </w:hyperlink>
      <w:r w:rsidRPr="00C95CDB">
        <w:t xml:space="preserve"> государственных и муниципальных услуг, в Единой информационной системе жилищного строительства, в государственной информационной системе обеспечения градостроительной деятельности.</w:t>
      </w:r>
    </w:p>
    <w:p w:rsidR="00DB4804" w:rsidRDefault="00DB4804">
      <w:r w:rsidRPr="00C95CDB">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r>
        <w:t>.</w:t>
      </w:r>
    </w:p>
    <w:p w:rsidR="00DB4804" w:rsidRDefault="00DB4804"/>
    <w:p w:rsidR="00314E0E" w:rsidRDefault="00314E0E"/>
    <w:p w:rsidR="00DB4804" w:rsidRDefault="00DB4804">
      <w:pPr>
        <w:pStyle w:val="1"/>
      </w:pPr>
      <w:bookmarkStart w:id="21" w:name="sub_10213"/>
      <w:r>
        <w:t>2.13. Показатели доступности и качества муниципальной услуги</w:t>
      </w:r>
    </w:p>
    <w:bookmarkEnd w:id="21"/>
    <w:p w:rsidR="00DB4804" w:rsidRDefault="00DB4804">
      <w:r>
        <w:t>Показателями доступности муниципальной услуги являются:</w:t>
      </w:r>
    </w:p>
    <w:p w:rsidR="00DB4804" w:rsidRDefault="00DB4804">
      <w:r w:rsidRPr="00C95CDB">
        <w:t xml:space="preserve">обеспечение информирования о работе </w:t>
      </w:r>
      <w:r w:rsidR="007A446D">
        <w:t xml:space="preserve">отдела администрации </w:t>
      </w:r>
      <w:r w:rsidRPr="00C95CDB">
        <w:t xml:space="preserve"> и предоставляемой муниципальной услуге (размещение информации на </w:t>
      </w:r>
      <w:hyperlink r:id="rId22" w:history="1">
        <w:r w:rsidRPr="00C95CDB">
          <w:rPr>
            <w:rStyle w:val="a4"/>
            <w:rFonts w:cs="Times New Roman CYR"/>
            <w:color w:val="auto"/>
          </w:rPr>
          <w:t>Едином портале</w:t>
        </w:r>
      </w:hyperlink>
      <w:r w:rsidRPr="00C95CDB">
        <w:t xml:space="preserve"> государственных</w:t>
      </w:r>
      <w:r>
        <w:t xml:space="preserve"> и муниципальных услуг);</w:t>
      </w:r>
    </w:p>
    <w:p w:rsidR="00DB4804" w:rsidRDefault="00DB4804">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4804" w:rsidRDefault="00DB4804">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4804" w:rsidRDefault="00DB4804">
      <w:r>
        <w:t>обеспечение свободного доступа в здание Администрации;</w:t>
      </w:r>
    </w:p>
    <w:p w:rsidR="00DB4804" w:rsidRDefault="00DB4804">
      <w:r>
        <w:t>организация предоставления муниципальной услуги через МФЦ.</w:t>
      </w:r>
    </w:p>
    <w:p w:rsidR="00DB4804" w:rsidRDefault="00DB4804">
      <w:r>
        <w:t>Показателями качества муниципальной услуги являются:</w:t>
      </w:r>
    </w:p>
    <w:p w:rsidR="00DB4804" w:rsidRDefault="00DB4804">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4804" w:rsidRDefault="00DB4804">
      <w:r>
        <w:t>компетентность специалистов, предоставляющих муниципальную услугу, в вопросах предоставления муниципальной услуги;</w:t>
      </w:r>
    </w:p>
    <w:p w:rsidR="00DB4804" w:rsidRDefault="00DB4804">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4804" w:rsidRDefault="00DB4804">
      <w:r>
        <w:t>строгое соблюдение стандарта и порядка предоставления муниципальной услуги;</w:t>
      </w:r>
    </w:p>
    <w:p w:rsidR="00DB4804" w:rsidRDefault="00DB4804">
      <w:r>
        <w:t>эффективность и своевременность рассмотрения поступивших обращений по вопросам предоставления муниципальной услуги;</w:t>
      </w:r>
    </w:p>
    <w:p w:rsidR="00DB4804" w:rsidRDefault="00DB4804">
      <w:r>
        <w:t>отсутствие жалоб.</w:t>
      </w:r>
    </w:p>
    <w:p w:rsidR="00DB4804" w:rsidRDefault="00DB4804"/>
    <w:p w:rsidR="00DB4804" w:rsidRDefault="00DB4804">
      <w:pPr>
        <w:pStyle w:val="1"/>
      </w:pPr>
      <w:bookmarkStart w:id="22" w:name="sub_10214"/>
      <w: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DB4804" w:rsidRDefault="00DB4804">
      <w:bookmarkStart w:id="23" w:name="sub_2141"/>
      <w:bookmarkEnd w:id="22"/>
      <w: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bookmarkEnd w:id="23"/>
    <w:p w:rsidR="00DB4804" w:rsidRDefault="00DB4804"/>
    <w:p w:rsidR="00DB4804" w:rsidRDefault="00DB4804">
      <w:pPr>
        <w:pStyle w:val="1"/>
      </w:pPr>
      <w:bookmarkStart w:id="24" w:name="sub_1003"/>
      <w:r>
        <w:t>III. Состав, последовательность и сроки выполнения административных процедур</w:t>
      </w:r>
    </w:p>
    <w:bookmarkEnd w:id="24"/>
    <w:p w:rsidR="00DB4804" w:rsidRDefault="00DB4804"/>
    <w:p w:rsidR="00DB4804" w:rsidRDefault="00DB4804">
      <w:pPr>
        <w:pStyle w:val="1"/>
      </w:pPr>
      <w:bookmarkStart w:id="25" w:name="sub_1031"/>
      <w:r>
        <w:t>3.1. Перечень вариантов предоставления муниципальных услуг</w:t>
      </w:r>
    </w:p>
    <w:bookmarkEnd w:id="25"/>
    <w:p w:rsidR="00DB4804" w:rsidRPr="00C95CDB" w:rsidRDefault="00DB4804">
      <w:r>
        <w:t xml:space="preserve">- </w:t>
      </w:r>
      <w:r w:rsidRPr="00C95CDB">
        <w:t xml:space="preserve">принятие решения о выдаче или об отказе в выдаче письменного уведомления администрации </w:t>
      </w:r>
      <w:r w:rsidR="00384027" w:rsidRPr="00C95CDB">
        <w:t>Канашского</w:t>
      </w:r>
      <w:r w:rsidRPr="00C95CDB">
        <w:t xml:space="preserve"> муниципального округа Чувашской Республики о разрешении на установку информационной вывески и согласовании дизайн-проекта размещения вывески на территории </w:t>
      </w:r>
      <w:r w:rsidR="00384027" w:rsidRPr="00C95CDB">
        <w:t>Канашского</w:t>
      </w:r>
      <w:r w:rsidRPr="00C95CDB">
        <w:t xml:space="preserve"> муниципального округа Чувашской Республики согласно </w:t>
      </w:r>
      <w:hyperlink w:anchor="sub_1300" w:history="1">
        <w:r w:rsidRPr="00C95CDB">
          <w:rPr>
            <w:rStyle w:val="a4"/>
            <w:rFonts w:cs="Times New Roman CYR"/>
            <w:color w:val="auto"/>
          </w:rPr>
          <w:t>приложению N 3</w:t>
        </w:r>
      </w:hyperlink>
      <w:r w:rsidRPr="00C95CDB">
        <w:t xml:space="preserve"> к Административному регламенту;</w:t>
      </w:r>
    </w:p>
    <w:p w:rsidR="00DB4804" w:rsidRDefault="00DB4804">
      <w:r>
        <w:t>-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DB4804" w:rsidRDefault="00DB4804"/>
    <w:p w:rsidR="00314E0E" w:rsidRDefault="00314E0E"/>
    <w:p w:rsidR="00314E0E" w:rsidRDefault="00314E0E"/>
    <w:p w:rsidR="00DB4804" w:rsidRDefault="00DB4804">
      <w:pPr>
        <w:pStyle w:val="1"/>
      </w:pPr>
      <w:bookmarkStart w:id="26" w:name="sub_1032"/>
      <w:r>
        <w:t>3.2. Профилирование заявителя</w:t>
      </w:r>
    </w:p>
    <w:bookmarkEnd w:id="26"/>
    <w:p w:rsidR="00DB4804" w:rsidRPr="00C95CDB" w:rsidRDefault="00DB4804">
      <w:r w:rsidRPr="00C95CDB">
        <w:t xml:space="preserve">Вариант предоставления муниципальной услуги определяется путем анкетирования в </w:t>
      </w:r>
      <w:r w:rsidR="007A446D">
        <w:t>о</w:t>
      </w:r>
      <w:r w:rsidRPr="00C95CDB">
        <w:t>тделе</w:t>
      </w:r>
      <w:r w:rsidR="007A446D">
        <w:t xml:space="preserve"> администрации</w:t>
      </w:r>
      <w:r w:rsidRPr="00C95CDB">
        <w:t xml:space="preserve">, в МФЦ или посредством </w:t>
      </w:r>
      <w:hyperlink r:id="rId23" w:history="1">
        <w:r w:rsidRPr="00C95CDB">
          <w:rPr>
            <w:rStyle w:val="a4"/>
            <w:rFonts w:cs="Times New Roman CYR"/>
            <w:color w:val="auto"/>
          </w:rPr>
          <w:t>Единого портала</w:t>
        </w:r>
      </w:hyperlink>
      <w:r w:rsidRPr="00C95CDB">
        <w:t xml:space="preserve"> государственных и муниципальных услуг. На основании ответов заявителя на вопросы анкетирования определяется вариант предоставления муниципальной услуги.</w:t>
      </w:r>
    </w:p>
    <w:p w:rsidR="00DB4804" w:rsidRPr="00C95CDB" w:rsidRDefault="00DB4804">
      <w:r w:rsidRPr="00C95CDB">
        <w:t xml:space="preserve">Перечень признаков заявителей, уполномоченных лиц (законных представителей) приведен в </w:t>
      </w:r>
      <w:hyperlink w:anchor="sub_1500" w:history="1">
        <w:r w:rsidRPr="00C95CDB">
          <w:rPr>
            <w:rStyle w:val="a4"/>
            <w:rFonts w:cs="Times New Roman CYR"/>
            <w:color w:val="auto"/>
          </w:rPr>
          <w:t xml:space="preserve">приложении </w:t>
        </w:r>
        <w:r w:rsidR="00C0736D">
          <w:rPr>
            <w:rStyle w:val="a4"/>
            <w:rFonts w:cs="Times New Roman CYR"/>
            <w:color w:val="auto"/>
          </w:rPr>
          <w:t>№</w:t>
        </w:r>
        <w:r w:rsidRPr="00C95CDB">
          <w:rPr>
            <w:rStyle w:val="a4"/>
            <w:rFonts w:cs="Times New Roman CYR"/>
            <w:color w:val="auto"/>
          </w:rPr>
          <w:t> 5</w:t>
        </w:r>
      </w:hyperlink>
      <w:r w:rsidRPr="00C95CDB">
        <w:t xml:space="preserve"> к Административному регламенту.</w:t>
      </w:r>
    </w:p>
    <w:p w:rsidR="00DB4804" w:rsidRPr="00C95CDB" w:rsidRDefault="00DB4804"/>
    <w:p w:rsidR="00DB4804" w:rsidRDefault="00DB4804">
      <w:pPr>
        <w:pStyle w:val="1"/>
      </w:pPr>
      <w:bookmarkStart w:id="27" w:name="sub_1033"/>
      <w:r>
        <w:t xml:space="preserve">3.3. Принятие решения о выдаче или об отказе в выдаче письменного уведомления о разрешении на установку информационной вывески и согласовании дизайн-проекта размещения вывески на территории </w:t>
      </w:r>
      <w:r w:rsidR="00384027">
        <w:t>Канашского</w:t>
      </w:r>
      <w:r>
        <w:t xml:space="preserve"> муниципального округа Чувашской Республики</w:t>
      </w:r>
    </w:p>
    <w:p w:rsidR="00DB4804" w:rsidRPr="00C95CDB" w:rsidRDefault="00DB4804">
      <w:bookmarkStart w:id="28" w:name="sub_331"/>
      <w:bookmarkEnd w:id="27"/>
      <w:r>
        <w:t>3</w:t>
      </w:r>
      <w:r w:rsidRPr="00C95CDB">
        <w:t xml:space="preserve">.3.1. Максимальный срок предоставления муниципальной услуги в соответствии с вариантом составляет 30 календарных дней со дня поступления заявления и прилагаемых к нему документов в </w:t>
      </w:r>
      <w:r w:rsidR="00D25D88">
        <w:t xml:space="preserve">отдел администрации </w:t>
      </w:r>
      <w:r w:rsidRPr="00C95CDB">
        <w:t>.</w:t>
      </w:r>
    </w:p>
    <w:p w:rsidR="00DB4804" w:rsidRPr="00C95CDB" w:rsidRDefault="00DB4804">
      <w:bookmarkStart w:id="29" w:name="sub_332"/>
      <w:bookmarkEnd w:id="28"/>
      <w:r w:rsidRPr="00C95CDB">
        <w:t>3.3.2. Результатом предоставления муниципальной услуги является выдача уведомления.</w:t>
      </w:r>
    </w:p>
    <w:p w:rsidR="00DB4804" w:rsidRPr="00C95CDB" w:rsidRDefault="00DB4804">
      <w:bookmarkStart w:id="30" w:name="sub_333"/>
      <w:bookmarkEnd w:id="29"/>
      <w:r w:rsidRPr="00C95CDB">
        <w:t>3.3.3. Исчерпывающий перечень оснований для отказа в предоставлении муниципальной услуги:</w:t>
      </w:r>
    </w:p>
    <w:bookmarkEnd w:id="30"/>
    <w:p w:rsidR="00DB4804" w:rsidRPr="00C95CDB" w:rsidRDefault="00DB4804">
      <w:r w:rsidRPr="00C95CDB">
        <w:t xml:space="preserve">несоответствие заявителя условиям, предусмотренным </w:t>
      </w:r>
      <w:hyperlink w:anchor="sub_1012" w:history="1">
        <w:r w:rsidRPr="00C95CDB">
          <w:rPr>
            <w:rStyle w:val="a4"/>
            <w:rFonts w:cs="Times New Roman CYR"/>
            <w:color w:val="auto"/>
          </w:rPr>
          <w:t>подразделом 1.2 раздела I</w:t>
        </w:r>
      </w:hyperlink>
      <w:r w:rsidRPr="00C95CDB">
        <w:t xml:space="preserve"> Административного регламента;</w:t>
      </w:r>
    </w:p>
    <w:p w:rsidR="00DB4804" w:rsidRPr="00C95CDB" w:rsidRDefault="00DB4804">
      <w:bookmarkStart w:id="31" w:name="sub_3333"/>
      <w:r w:rsidRPr="00C95CDB">
        <w:t>установление факта недостоверности сведений, содержащихся в представленных гражданином документах;</w:t>
      </w:r>
    </w:p>
    <w:p w:rsidR="00DB4804" w:rsidRPr="00C95CDB" w:rsidRDefault="00DB4804">
      <w:bookmarkStart w:id="32" w:name="sub_3334"/>
      <w:bookmarkEnd w:id="31"/>
      <w:r w:rsidRPr="00C95CDB">
        <w:t xml:space="preserve">представление гражданином неполного комплекта документов, указанных в </w:t>
      </w:r>
      <w:hyperlink w:anchor="sub_1026" w:history="1">
        <w:r w:rsidRPr="00C95CDB">
          <w:rPr>
            <w:rStyle w:val="a4"/>
            <w:rFonts w:cs="Times New Roman CYR"/>
            <w:color w:val="auto"/>
          </w:rPr>
          <w:t>подразделе 2.6 раздела II</w:t>
        </w:r>
      </w:hyperlink>
      <w:r w:rsidRPr="00C95CDB">
        <w:t xml:space="preserve"> Административного регламента.</w:t>
      </w:r>
    </w:p>
    <w:p w:rsidR="00DB4804" w:rsidRPr="00C95CDB" w:rsidRDefault="00DB4804">
      <w:bookmarkStart w:id="33" w:name="sub_334"/>
      <w:bookmarkEnd w:id="32"/>
      <w:r w:rsidRPr="00C95CDB">
        <w:t xml:space="preserve">3.3.4. Для получения муниципальной услуги заявитель представляет в </w:t>
      </w:r>
      <w:r w:rsidR="00D25D88">
        <w:t xml:space="preserve">Отдел администрации </w:t>
      </w:r>
      <w:r w:rsidRPr="00C95CDB">
        <w:t xml:space="preserve">, в МФЦ указанные в </w:t>
      </w:r>
      <w:hyperlink w:anchor="sub_1026" w:history="1">
        <w:r w:rsidRPr="00C95CDB">
          <w:rPr>
            <w:rStyle w:val="a4"/>
            <w:rFonts w:cs="Times New Roman CYR"/>
            <w:color w:val="auto"/>
          </w:rPr>
          <w:t>подразделе 2.6 раздела II</w:t>
        </w:r>
      </w:hyperlink>
      <w:r w:rsidRPr="00C95CDB">
        <w:t xml:space="preserve"> Административного регламента документы.</w:t>
      </w:r>
    </w:p>
    <w:bookmarkEnd w:id="33"/>
    <w:p w:rsidR="00DB4804" w:rsidRPr="00C95CDB" w:rsidRDefault="00DB4804">
      <w:r w:rsidRPr="00C95CDB">
        <w:t>Способами установления личности (идентификации) заявителя являются:</w:t>
      </w:r>
    </w:p>
    <w:p w:rsidR="00DB4804" w:rsidRPr="00C95CDB" w:rsidRDefault="00DB4804">
      <w:r w:rsidRPr="00C95CDB">
        <w:t xml:space="preserve">при подаче заявления в </w:t>
      </w:r>
      <w:r w:rsidR="00D25D88">
        <w:t xml:space="preserve">отдел администрации </w:t>
      </w:r>
      <w:r w:rsidRPr="00C95CDB">
        <w:t xml:space="preserve">, МФЦ - документ, удостоверяющий личность. При подаче заявления (запроса) посредством </w:t>
      </w:r>
      <w:hyperlink r:id="rId24" w:history="1">
        <w:r w:rsidRPr="00C95CDB">
          <w:rPr>
            <w:rStyle w:val="a4"/>
            <w:rFonts w:cs="Times New Roman CYR"/>
            <w:color w:val="auto"/>
          </w:rPr>
          <w:t>Единого портала</w:t>
        </w:r>
      </w:hyperlink>
      <w:r w:rsidRPr="00C95CDB">
        <w:t xml:space="preserve"> государственных и муниципальных услуг - </w:t>
      </w:r>
      <w:hyperlink r:id="rId25" w:history="1">
        <w:r w:rsidRPr="00C95CDB">
          <w:rPr>
            <w:rStyle w:val="a4"/>
            <w:rFonts w:cs="Times New Roman CYR"/>
            <w:color w:val="auto"/>
          </w:rPr>
          <w:t>электронная подпись</w:t>
        </w:r>
      </w:hyperlink>
      <w:r w:rsidRPr="00C95CDB">
        <w:t xml:space="preserve"> (простая электронная подпись).</w:t>
      </w:r>
    </w:p>
    <w:p w:rsidR="00DB4804" w:rsidRPr="00C95CDB" w:rsidRDefault="00DB4804">
      <w:r w:rsidRPr="00C95CDB">
        <w:t xml:space="preserve">Основания для принятия решения об отказе в приеме заявления и документов приведены в </w:t>
      </w:r>
      <w:hyperlink w:anchor="sub_1027" w:history="1">
        <w:r w:rsidRPr="00C95CDB">
          <w:rPr>
            <w:rStyle w:val="a4"/>
            <w:rFonts w:cs="Times New Roman CYR"/>
            <w:color w:val="auto"/>
          </w:rPr>
          <w:t>подразделе 2.7 раздела II</w:t>
        </w:r>
      </w:hyperlink>
      <w:r w:rsidRPr="00C95CDB">
        <w:t xml:space="preserve"> Административного регламента.</w:t>
      </w:r>
    </w:p>
    <w:p w:rsidR="00DB4804" w:rsidRPr="00C95CDB" w:rsidRDefault="00DB4804">
      <w:r w:rsidRPr="00C95CDB">
        <w:t xml:space="preserve">Заявление, документы могут быть представлены заявителем в </w:t>
      </w:r>
      <w:r w:rsidR="00D25D88">
        <w:t>отдел администрации</w:t>
      </w:r>
      <w:r w:rsidRPr="00C95CDB">
        <w:t>, МФЦ.</w:t>
      </w:r>
    </w:p>
    <w:p w:rsidR="00DB4804" w:rsidRPr="00C95CDB" w:rsidRDefault="00DB4804">
      <w:r w:rsidRPr="00C95CDB">
        <w:t xml:space="preserve">Заявление (запросы) и документы, необходимые для предоставления муниципальной услуги, в </w:t>
      </w:r>
      <w:r w:rsidR="00D25D88">
        <w:t xml:space="preserve">отдел администрации </w:t>
      </w:r>
      <w:r w:rsidRPr="00C95CDB">
        <w:t xml:space="preserve">е, МФЦ регистрируются в сроки, указанные в </w:t>
      </w:r>
      <w:hyperlink w:anchor="sub_10211" w:history="1">
        <w:r w:rsidRPr="00C95CDB">
          <w:rPr>
            <w:rStyle w:val="a4"/>
            <w:rFonts w:cs="Times New Roman CYR"/>
            <w:color w:val="auto"/>
          </w:rPr>
          <w:t>подразделе 2.11 раздела II</w:t>
        </w:r>
      </w:hyperlink>
      <w:r w:rsidRPr="00C95CDB">
        <w:t xml:space="preserve"> Административного регламента.</w:t>
      </w:r>
    </w:p>
    <w:p w:rsidR="00DB4804" w:rsidRDefault="00DB4804">
      <w:bookmarkStart w:id="34" w:name="sub_335"/>
      <w: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34"/>
    <w:p w:rsidR="00DB4804" w:rsidRDefault="00DB4804">
      <w:r>
        <w:t>Межведомственный запрос должен содержать следующие сведения:</w:t>
      </w:r>
    </w:p>
    <w:p w:rsidR="00DB4804" w:rsidRDefault="00DB4804">
      <w:r>
        <w:t xml:space="preserve">указание на администрацию </w:t>
      </w:r>
      <w:r w:rsidR="00384027">
        <w:t>Канашского</w:t>
      </w:r>
      <w:r>
        <w:t xml:space="preserve"> муниципального округа Чувашской Республики как на орган, направляющий межведомственный запрос;</w:t>
      </w:r>
    </w:p>
    <w:p w:rsidR="00DB4804" w:rsidRDefault="00DB4804">
      <w:r>
        <w:t>наименование органа (организации), в адрес которого направляется межведомственный запрос;</w:t>
      </w:r>
    </w:p>
    <w:p w:rsidR="00DB4804" w:rsidRDefault="00DB4804">
      <w: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w:t>
      </w:r>
      <w:r>
        <w:lastRenderedPageBreak/>
        <w:t>(идентификатор) муниципальной услуги в реестре государственных услуг;</w:t>
      </w:r>
    </w:p>
    <w:p w:rsidR="00DB4804" w:rsidRDefault="00DB4804">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4804" w:rsidRDefault="00DB4804">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B4804" w:rsidRDefault="00DB4804">
      <w:r>
        <w:t>контактная информация для направления ответа на межведомственный запрос;</w:t>
      </w:r>
    </w:p>
    <w:p w:rsidR="00DB4804" w:rsidRDefault="00DB4804">
      <w:r>
        <w:t>дата направления межведомственного запроса;</w:t>
      </w:r>
    </w:p>
    <w:p w:rsidR="00DB4804" w:rsidRDefault="00DB4804">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DB4804" w:rsidRDefault="00DB4804">
      <w:r>
        <w:t xml:space="preserve">информация о факте получения согласия, </w:t>
      </w:r>
      <w:r w:rsidRPr="00C95CDB">
        <w:t xml:space="preserve">предусмотренного </w:t>
      </w:r>
      <w:hyperlink r:id="rId26" w:history="1">
        <w:r w:rsidRPr="00C95CDB">
          <w:rPr>
            <w:rStyle w:val="a4"/>
            <w:rFonts w:cs="Times New Roman CYR"/>
            <w:color w:val="auto"/>
          </w:rPr>
          <w:t>частью 5 статьи 7</w:t>
        </w:r>
      </w:hyperlink>
      <w:r>
        <w:t xml:space="preserve"> Федерального закона </w:t>
      </w:r>
      <w:r w:rsidR="00D25D88">
        <w:t xml:space="preserve">№ </w:t>
      </w:r>
      <w:r>
        <w:t> 210-ФЗ (при направления межведомственного запроса в случае, предусмотренном частью 5 статьи 7 Федерального закона N 210-ФЗ).</w:t>
      </w:r>
    </w:p>
    <w:p w:rsidR="00DB4804" w:rsidRDefault="00DB4804">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службы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DB4804" w:rsidRDefault="00DB4804">
      <w:r>
        <w:t xml:space="preserve">Межведомственный запрос направляется </w:t>
      </w:r>
      <w:r w:rsidR="00D25D88">
        <w:t xml:space="preserve">Отдел администрации </w:t>
      </w:r>
      <w:r>
        <w:t xml:space="preserve">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7" w:history="1">
        <w:r w:rsidRPr="00C95CDB">
          <w:rPr>
            <w:rStyle w:val="a4"/>
            <w:rFonts w:cs="Times New Roman CYR"/>
            <w:color w:val="auto"/>
          </w:rPr>
          <w:t>законодательства</w:t>
        </w:r>
      </w:hyperlink>
      <w:r w:rsidRPr="00C95CDB">
        <w:t xml:space="preserve"> Р</w:t>
      </w:r>
      <w:r>
        <w:t>оссийской Федерации о защите персональных данных.</w:t>
      </w:r>
    </w:p>
    <w:p w:rsidR="00DB4804" w:rsidRDefault="00DB4804">
      <w:bookmarkStart w:id="35" w:name="sub_336"/>
      <w: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DB4804" w:rsidRDefault="00DB4804">
      <w:bookmarkStart w:id="36" w:name="sub_337"/>
      <w:bookmarkEnd w:id="35"/>
      <w:r>
        <w:t>3.3.7. Решение о предоставлении (отказе в предоставлении) муниципальной услуги принимается Администрацией на основе следующих критериев принятия решения:</w:t>
      </w:r>
    </w:p>
    <w:bookmarkEnd w:id="36"/>
    <w:p w:rsidR="00DB4804" w:rsidRPr="00C95CDB" w:rsidRDefault="00DB4804">
      <w:r w:rsidRPr="00C95CDB">
        <w:t xml:space="preserve">соответствие заявителя условиям, предусмотренным </w:t>
      </w:r>
      <w:hyperlink w:anchor="sub_1012" w:history="1">
        <w:r w:rsidRPr="00C95CDB">
          <w:rPr>
            <w:rStyle w:val="a4"/>
            <w:rFonts w:cs="Times New Roman CYR"/>
            <w:color w:val="auto"/>
          </w:rPr>
          <w:t>подразделом 1.2 раздела I</w:t>
        </w:r>
      </w:hyperlink>
      <w:r w:rsidRPr="00C95CDB">
        <w:t xml:space="preserve"> Административного регламента;</w:t>
      </w:r>
    </w:p>
    <w:p w:rsidR="00DB4804" w:rsidRPr="00C95CDB" w:rsidRDefault="00DB4804">
      <w:r w:rsidRPr="00C95CDB">
        <w:t>достоверность сведений, содержащихся в представленных гражданином документах;</w:t>
      </w:r>
    </w:p>
    <w:p w:rsidR="00DB4804" w:rsidRPr="00C95CDB" w:rsidRDefault="00DB4804">
      <w:r w:rsidRPr="00C95CDB">
        <w:t xml:space="preserve">представление полного комплекта документов, указанных в </w:t>
      </w:r>
      <w:hyperlink w:anchor="sub_1026" w:history="1">
        <w:r w:rsidRPr="00C95CDB">
          <w:rPr>
            <w:rStyle w:val="a4"/>
            <w:rFonts w:cs="Times New Roman CYR"/>
            <w:color w:val="auto"/>
          </w:rPr>
          <w:t>подразделе 2.6 раздела II</w:t>
        </w:r>
      </w:hyperlink>
      <w:r w:rsidRPr="00C95CDB">
        <w:t xml:space="preserve"> Административного регламента.</w:t>
      </w:r>
    </w:p>
    <w:p w:rsidR="00DB4804" w:rsidRDefault="00DB4804">
      <w:bookmarkStart w:id="37" w:name="sub_338"/>
      <w:r>
        <w:t xml:space="preserve">3.3.8. </w:t>
      </w:r>
      <w:r w:rsidR="00D25D88">
        <w:t xml:space="preserve">Отдел администрации </w:t>
      </w:r>
      <w:r>
        <w:t xml:space="preserve"> не позднее одного рабочего дня с даты вынесения решения о выдаче или о мотивированном отказе в выдаче письменного уведомления администрации </w:t>
      </w:r>
      <w:r w:rsidR="00384027">
        <w:t>Канашского</w:t>
      </w:r>
      <w:r>
        <w:t xml:space="preserve"> муниципального округа Чувашской Республики о разрешении на установку информационной вывески и согласовании дизайн-проекта размещения вывески на территории </w:t>
      </w:r>
      <w:r w:rsidR="00384027">
        <w:t>Канашского</w:t>
      </w:r>
      <w:r>
        <w:t xml:space="preserve"> муниципального округа Чувашской Республики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уведомления, при принятии решения об отказе в выдаче уведомления - в письменной </w:t>
      </w:r>
      <w:r>
        <w:lastRenderedPageBreak/>
        <w:t>форме с указанием причин отказа).</w:t>
      </w:r>
    </w:p>
    <w:p w:rsidR="00DB4804" w:rsidRDefault="00DB4804">
      <w:bookmarkStart w:id="38" w:name="sub_339"/>
      <w:bookmarkEnd w:id="37"/>
      <w:r w:rsidRPr="00C95CDB">
        <w:t xml:space="preserve">3.3.9. При отказе гражданину в выдаче уведомления по основаниям, предусмотренным </w:t>
      </w:r>
      <w:hyperlink w:anchor="sub_3333" w:history="1">
        <w:r w:rsidRPr="00C95CDB">
          <w:rPr>
            <w:rStyle w:val="a4"/>
            <w:rFonts w:cs="Times New Roman CYR"/>
            <w:color w:val="auto"/>
          </w:rPr>
          <w:t>абзацами третьим</w:t>
        </w:r>
      </w:hyperlink>
      <w:r w:rsidRPr="00C95CDB">
        <w:t xml:space="preserve"> и </w:t>
      </w:r>
      <w:hyperlink w:anchor="sub_3334" w:history="1">
        <w:r w:rsidRPr="00C95CDB">
          <w:rPr>
            <w:rStyle w:val="a4"/>
            <w:rFonts w:cs="Times New Roman CYR"/>
            <w:color w:val="auto"/>
          </w:rPr>
          <w:t>четвертым пункта 3.3.3</w:t>
        </w:r>
      </w:hyperlink>
      <w: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bookmarkEnd w:id="38"/>
    <w:p w:rsidR="00DB4804" w:rsidRDefault="00DB4804">
      <w:r>
        <w:t>Срок повторного рассмотрения представленных документов - не более пяти рабочих дней со дня их получения.</w:t>
      </w:r>
    </w:p>
    <w:p w:rsidR="00DB4804" w:rsidRDefault="00DB4804">
      <w:bookmarkStart w:id="39" w:name="sub_3310"/>
      <w:r>
        <w:t xml:space="preserve">3.3.10. Муниципальная услуга не предусматривает возможности предоставления </w:t>
      </w:r>
      <w:r w:rsidR="00D25D88">
        <w:t xml:space="preserve">Отдел администрации </w:t>
      </w:r>
      <w:r>
        <w:t>ом результата муниципальной услуги по выбору заявителя независимо от места жительства.</w:t>
      </w:r>
    </w:p>
    <w:bookmarkEnd w:id="39"/>
    <w:p w:rsidR="00DB4804" w:rsidRDefault="00DB4804"/>
    <w:p w:rsidR="00DB4804" w:rsidRDefault="00DB4804">
      <w:pPr>
        <w:pStyle w:val="1"/>
      </w:pPr>
      <w:bookmarkStart w:id="40" w:name="sub_1034"/>
      <w: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DB4804" w:rsidRDefault="00DB4804">
      <w:bookmarkStart w:id="41" w:name="sub_341"/>
      <w:bookmarkEnd w:id="40"/>
      <w:r>
        <w:t xml:space="preserve">3.4.1. Максимальный срок предоставления муниципальной услуги в соответствии с вариантом составляет 3 рабочих дня со дня регистрации в </w:t>
      </w:r>
      <w:r w:rsidR="00D25D88">
        <w:t xml:space="preserve">Отдел администрации </w:t>
      </w:r>
      <w:r>
        <w:t>е заявления об исправлении опечаток и ошибок и необходимых документов.</w:t>
      </w:r>
    </w:p>
    <w:p w:rsidR="00DB4804" w:rsidRDefault="00DB4804">
      <w:bookmarkStart w:id="42" w:name="sub_342"/>
      <w:bookmarkEnd w:id="41"/>
      <w:r>
        <w:t>3.4.2. Результатом предоставления муниципальной услуги является исправление опечаток и (или) ошибок в выданном направлении.</w:t>
      </w:r>
    </w:p>
    <w:p w:rsidR="00DB4804" w:rsidRDefault="00DB4804">
      <w:bookmarkStart w:id="43" w:name="sub_343"/>
      <w:bookmarkEnd w:id="42"/>
      <w: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DB4804" w:rsidRDefault="00DB4804">
      <w:bookmarkStart w:id="44" w:name="sub_344"/>
      <w:bookmarkEnd w:id="43"/>
      <w:r>
        <w:t xml:space="preserve">3.4.4. Для получения муниципальной услуги заявитель представляет в </w:t>
      </w:r>
      <w:r w:rsidR="00D25D88">
        <w:t xml:space="preserve">Отдел администрации </w:t>
      </w:r>
      <w:r>
        <w:t xml:space="preserve">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
    <w:bookmarkEnd w:id="44"/>
    <w:p w:rsidR="00DB4804" w:rsidRDefault="00DB4804">
      <w:r>
        <w:t xml:space="preserve">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w:t>
      </w:r>
      <w:r w:rsidR="00D25D88">
        <w:t xml:space="preserve">отдел администрации </w:t>
      </w:r>
      <w:r>
        <w:t xml:space="preserve"> являются:</w:t>
      </w:r>
    </w:p>
    <w:p w:rsidR="00DB4804" w:rsidRDefault="00DB4804">
      <w:r>
        <w:t>документ, удостоверяющий личность;</w:t>
      </w:r>
    </w:p>
    <w:p w:rsidR="00DB4804" w:rsidRDefault="00DB4804">
      <w:r>
        <w:t>документ, подтверждающий полномочия уполномоченного лица (законного представителя) заявителя.</w:t>
      </w:r>
    </w:p>
    <w:p w:rsidR="00DB4804" w:rsidRDefault="00DB4804">
      <w:r>
        <w:t>Основания для принятия решения об отказе в приеме заявления об исправлении опечаток и ошибок и документов не предусмотрены.</w:t>
      </w:r>
    </w:p>
    <w:p w:rsidR="00DB4804" w:rsidRDefault="00DB4804">
      <w:r>
        <w:t>Срок регистрации заявления об исправлении опечаток и ошибок и документов, необходимых для предоставления муниципальной услуги, составляет 15 минут.</w:t>
      </w:r>
    </w:p>
    <w:p w:rsidR="00DB4804" w:rsidRDefault="00DB4804">
      <w:bookmarkStart w:id="45" w:name="sub_345"/>
      <w:r>
        <w:t>3.4.5. Межведомственное информационное взаимодействие в рамках варианта предоставления муниципальной услуги не предусмотрено.</w:t>
      </w:r>
    </w:p>
    <w:p w:rsidR="00DB4804" w:rsidRDefault="00DB4804">
      <w:bookmarkStart w:id="46" w:name="sub_346"/>
      <w:bookmarkEnd w:id="45"/>
      <w: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DB4804" w:rsidRDefault="00DB4804">
      <w:bookmarkStart w:id="47" w:name="sub_347"/>
      <w:bookmarkEnd w:id="46"/>
      <w:r>
        <w:t xml:space="preserve">3.4.7. Решение о предоставлении (отказе в предоставлении) муниципальной услуги принимается </w:t>
      </w:r>
      <w:r w:rsidR="00D25D88">
        <w:t xml:space="preserve">отдел администрации </w:t>
      </w:r>
      <w:r>
        <w:t>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DB4804" w:rsidRDefault="00DB4804">
      <w:bookmarkStart w:id="48" w:name="sub_348"/>
      <w:bookmarkEnd w:id="47"/>
      <w: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w:t>
      </w:r>
      <w:r>
        <w:lastRenderedPageBreak/>
        <w:t>осуществляется Администрацией в течение одного рабочего дня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48"/>
    <w:p w:rsidR="00DB4804" w:rsidRDefault="00DB4804">
      <w:r>
        <w:t>Муниципальная услуга не предусматривает возможности предоставления результата муниципальной услуги по выбору заявителя независимо от места жительства.</w:t>
      </w:r>
    </w:p>
    <w:p w:rsidR="00DB4804" w:rsidRDefault="00DB4804">
      <w:bookmarkStart w:id="49" w:name="sub_349"/>
      <w: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49"/>
    <w:p w:rsidR="00DB4804" w:rsidRDefault="00DB4804"/>
    <w:p w:rsidR="00C95CDB" w:rsidRPr="00DC2131" w:rsidRDefault="00C95CDB" w:rsidP="00C95CDB">
      <w:pPr>
        <w:ind w:firstLine="540"/>
        <w:jc w:val="center"/>
        <w:rPr>
          <w:b/>
          <w:color w:val="000000"/>
        </w:rPr>
      </w:pPr>
      <w:bookmarkStart w:id="50" w:name="_Toc89083255"/>
      <w:r w:rsidRPr="00DC2131">
        <w:rPr>
          <w:b/>
          <w:color w:val="000000"/>
          <w:lang w:val="en-US"/>
        </w:rPr>
        <w:t>IV</w:t>
      </w:r>
      <w:r w:rsidRPr="00DC2131">
        <w:rPr>
          <w:b/>
          <w:color w:val="000000"/>
        </w:rPr>
        <w:t>. Формы контроля за исполнением административного регламента</w:t>
      </w:r>
      <w:bookmarkEnd w:id="50"/>
    </w:p>
    <w:p w:rsidR="00C95CDB" w:rsidRPr="00DC2131" w:rsidRDefault="00C95CDB" w:rsidP="00C95CDB">
      <w:pPr>
        <w:ind w:firstLine="709"/>
        <w:jc w:val="center"/>
        <w:rPr>
          <w:b/>
          <w:color w:val="000000"/>
        </w:rPr>
      </w:pPr>
    </w:p>
    <w:p w:rsidR="00C95CDB" w:rsidRPr="00134271" w:rsidRDefault="00C95CDB" w:rsidP="00C95CDB">
      <w:pPr>
        <w:keepNext/>
        <w:keepLines/>
        <w:spacing w:line="244" w:lineRule="auto"/>
        <w:outlineLvl w:val="1"/>
        <w:rPr>
          <w:b/>
          <w:bCs/>
        </w:rPr>
      </w:pPr>
      <w:bookmarkStart w:id="51" w:name="_Toc89083260"/>
      <w:r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5CDB" w:rsidRPr="00134271" w:rsidRDefault="00C95CDB" w:rsidP="00C95CDB">
      <w:bookmarkStart w:id="52" w:name="sub_411"/>
      <w:r w:rsidRPr="00134271">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52"/>
    </w:p>
    <w:p w:rsidR="00C95CDB" w:rsidRPr="00134271" w:rsidRDefault="00C95CDB" w:rsidP="00C95CDB">
      <w:pPr>
        <w:keepNext/>
        <w:keepLines/>
        <w:spacing w:line="244" w:lineRule="auto"/>
        <w:outlineLvl w:val="1"/>
        <w:rPr>
          <w:b/>
          <w:bCs/>
        </w:rPr>
      </w:pPr>
      <w:r w:rsidRPr="0013427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5CDB" w:rsidRPr="00134271" w:rsidRDefault="00C95CDB" w:rsidP="00C95CDB">
      <w:pPr>
        <w:pStyle w:val="af"/>
        <w:ind w:firstLine="709"/>
        <w:jc w:val="both"/>
        <w:rPr>
          <w:rFonts w:ascii="Times New Roman" w:hAnsi="Times New Roman"/>
          <w:sz w:val="24"/>
          <w:szCs w:val="24"/>
        </w:rPr>
      </w:pPr>
      <w:r w:rsidRPr="0013427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95CDB" w:rsidRPr="00134271" w:rsidRDefault="00C95CDB" w:rsidP="00C95CDB">
      <w:pPr>
        <w:pStyle w:val="af"/>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C95CDB" w:rsidRPr="00134271" w:rsidRDefault="00C95CDB" w:rsidP="00C95CDB">
      <w:pPr>
        <w:pStyle w:val="af"/>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C95CDB" w:rsidRPr="00134271" w:rsidRDefault="00C95CDB" w:rsidP="00C95CDB">
      <w:pPr>
        <w:pStyle w:val="af"/>
        <w:ind w:firstLine="709"/>
        <w:jc w:val="both"/>
        <w:rPr>
          <w:rFonts w:ascii="Times New Roman" w:hAnsi="Times New Roman"/>
          <w:sz w:val="24"/>
          <w:szCs w:val="24"/>
        </w:rPr>
      </w:pPr>
      <w:r w:rsidRPr="00134271">
        <w:rPr>
          <w:rFonts w:ascii="Times New Roman" w:hAnsi="Times New Roman"/>
          <w:sz w:val="24"/>
          <w:szCs w:val="24"/>
        </w:rPr>
        <w:t xml:space="preserve">При проверке рассматриваются все вопросы, связанные с предоставлением муниципальной услуги (комплексные проверки), или </w:t>
      </w:r>
      <w:r w:rsidR="00D25D88">
        <w:rPr>
          <w:rFonts w:ascii="Times New Roman" w:hAnsi="Times New Roman"/>
          <w:sz w:val="24"/>
          <w:szCs w:val="24"/>
        </w:rPr>
        <w:t>отдел</w:t>
      </w:r>
      <w:r w:rsidR="00314E0E">
        <w:rPr>
          <w:rFonts w:ascii="Times New Roman" w:hAnsi="Times New Roman"/>
          <w:sz w:val="24"/>
          <w:szCs w:val="24"/>
        </w:rPr>
        <w:t>ьные</w:t>
      </w:r>
      <w:r w:rsidR="00D25D88">
        <w:rPr>
          <w:rFonts w:ascii="Times New Roman" w:hAnsi="Times New Roman"/>
          <w:sz w:val="24"/>
          <w:szCs w:val="24"/>
        </w:rPr>
        <w:t xml:space="preserve"> </w:t>
      </w:r>
      <w:r w:rsidRPr="00134271">
        <w:rPr>
          <w:rFonts w:ascii="Times New Roman" w:hAnsi="Times New Roman"/>
          <w:sz w:val="24"/>
          <w:szCs w:val="24"/>
        </w:rPr>
        <w:t>вопросы (тематические проверки).</w:t>
      </w:r>
    </w:p>
    <w:p w:rsidR="00C95CDB" w:rsidRPr="00134271" w:rsidRDefault="00C95CDB" w:rsidP="00C95CDB">
      <w:pPr>
        <w:pStyle w:val="af"/>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95CDB" w:rsidRPr="00134271" w:rsidRDefault="00C95CDB" w:rsidP="00C95CDB">
      <w:pPr>
        <w:pStyle w:val="af"/>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C95CDB" w:rsidRPr="00134271" w:rsidRDefault="00C95CDB" w:rsidP="00C95CDB">
      <w:pPr>
        <w:keepNext/>
        <w:keepLines/>
        <w:spacing w:line="244" w:lineRule="auto"/>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C95CDB" w:rsidRPr="00134271" w:rsidRDefault="00C95CDB" w:rsidP="00C95CDB">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95CDB" w:rsidRPr="00134271" w:rsidRDefault="00C95CDB" w:rsidP="00C95CDB">
      <w:r w:rsidRPr="00134271">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w:t>
      </w:r>
      <w:r w:rsidRPr="00134271">
        <w:lastRenderedPageBreak/>
        <w:t>их должностных инструкциях в соответствии с требованиями законодательства Российской Федерации.</w:t>
      </w:r>
    </w:p>
    <w:p w:rsidR="00C95CDB" w:rsidRPr="00134271" w:rsidRDefault="00C95CDB" w:rsidP="00C95CDB">
      <w:pPr>
        <w:keepNext/>
        <w:keepLines/>
        <w:spacing w:line="244" w:lineRule="auto"/>
        <w:outlineLvl w:val="1"/>
        <w:rPr>
          <w:b/>
          <w:bCs/>
        </w:rPr>
      </w:pPr>
      <w:r w:rsidRPr="00134271">
        <w:rPr>
          <w:b/>
          <w:bCs/>
        </w:rPr>
        <w:t xml:space="preserve">4.4. Положения, характеризующие требования к порядку и формам контроля </w:t>
      </w:r>
      <w:r w:rsidRPr="00134271">
        <w:rPr>
          <w:b/>
          <w:bCs/>
        </w:rPr>
        <w:br/>
        <w:t xml:space="preserve">за предоставлением муниципальной услуги, в том числе со стороны граждан, </w:t>
      </w:r>
      <w:r w:rsidRPr="00134271">
        <w:rPr>
          <w:b/>
          <w:bCs/>
        </w:rPr>
        <w:br/>
        <w:t>их объединений и организаций</w:t>
      </w:r>
    </w:p>
    <w:p w:rsidR="00C95CDB" w:rsidRPr="00134271" w:rsidRDefault="00C95CDB" w:rsidP="00C95CDB">
      <w:pPr>
        <w:spacing w:line="244" w:lineRule="auto"/>
      </w:pPr>
      <w:r w:rsidRPr="00134271">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95CDB" w:rsidRDefault="00C95CDB" w:rsidP="00C95CDB">
      <w:pPr>
        <w:ind w:firstLine="540"/>
        <w:rPr>
          <w:color w:val="000000"/>
        </w:rPr>
      </w:pPr>
    </w:p>
    <w:p w:rsidR="00C95CDB" w:rsidRPr="00DC2131" w:rsidRDefault="00C95CDB" w:rsidP="00C95CDB">
      <w:pPr>
        <w:ind w:firstLine="540"/>
        <w:jc w:val="center"/>
        <w:rPr>
          <w:b/>
          <w:color w:val="000000"/>
        </w:rPr>
      </w:pPr>
      <w:r>
        <w:rPr>
          <w:b/>
          <w:color w:val="000000"/>
          <w:lang w:val="en-US"/>
        </w:rPr>
        <w:t>V</w:t>
      </w:r>
      <w:r w:rsidRPr="00DC2131">
        <w:rPr>
          <w:b/>
          <w:color w:val="000000"/>
        </w:rPr>
        <w:t xml:space="preserve">. Досудебный (внесудебный) порядок обжалования решений и действий (бездействия) </w:t>
      </w:r>
      <w:bookmarkEnd w:id="51"/>
      <w:r>
        <w:rPr>
          <w:b/>
        </w:rPr>
        <w:t>администрации, а также его должностных лиц, муниципальных служащих, МФЦ, его работников</w:t>
      </w:r>
    </w:p>
    <w:p w:rsidR="00C95CDB" w:rsidRPr="00A450EA" w:rsidRDefault="00C95CDB" w:rsidP="00C95CDB">
      <w:pPr>
        <w:tabs>
          <w:tab w:val="left" w:pos="567"/>
        </w:tabs>
        <w:contextualSpacing/>
        <w:jc w:val="center"/>
        <w:rPr>
          <w:b/>
          <w:color w:val="000000"/>
        </w:rPr>
      </w:pPr>
      <w:bookmarkStart w:id="53" w:name="_Toc89083261"/>
    </w:p>
    <w:p w:rsidR="00C95CDB" w:rsidRPr="00E54EA9" w:rsidRDefault="00C95CDB" w:rsidP="00C95CDB">
      <w:pPr>
        <w:pStyle w:val="af"/>
        <w:ind w:firstLine="709"/>
        <w:jc w:val="both"/>
        <w:rPr>
          <w:rFonts w:ascii="Times New Roman" w:hAnsi="Times New Roman"/>
          <w:b/>
          <w:bCs/>
          <w:sz w:val="24"/>
          <w:szCs w:val="24"/>
        </w:rPr>
      </w:pPr>
      <w:bookmarkStart w:id="54" w:name="sub_51"/>
      <w:bookmarkEnd w:id="53"/>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54"/>
      <w:r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C95CDB" w:rsidRPr="00F23023" w:rsidRDefault="00C95CDB" w:rsidP="00C95CDB">
      <w:pPr>
        <w:ind w:firstLine="709"/>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C95CDB" w:rsidRPr="00F23023" w:rsidRDefault="00C95CDB" w:rsidP="00C95CDB">
      <w:pPr>
        <w:spacing w:before="108" w:after="108"/>
        <w:ind w:firstLine="709"/>
        <w:outlineLvl w:val="0"/>
        <w:rPr>
          <w:b/>
          <w:bCs/>
        </w:rPr>
      </w:pPr>
      <w:bookmarkStart w:id="55" w:name="sub_52"/>
      <w:r w:rsidRPr="00F23023">
        <w:rPr>
          <w:b/>
          <w:bCs/>
        </w:rPr>
        <w:t>5.2. Предмет жалобы</w:t>
      </w:r>
    </w:p>
    <w:bookmarkEnd w:id="55"/>
    <w:p w:rsidR="00C95CDB" w:rsidRPr="00F23023" w:rsidRDefault="00C95CDB" w:rsidP="00C95CDB">
      <w:pPr>
        <w:ind w:firstLine="709"/>
      </w:pPr>
      <w:r w:rsidRPr="00F23023">
        <w:t>Заявители имеют право обратиться с жалобой</w:t>
      </w:r>
      <w:r w:rsidR="00314E0E">
        <w:t>,</w:t>
      </w:r>
      <w:r w:rsidRPr="00F23023">
        <w:t xml:space="preserve"> в том числе в следующих случаях:</w:t>
      </w:r>
    </w:p>
    <w:p w:rsidR="00C95CDB" w:rsidRPr="00F23023" w:rsidRDefault="00C95CDB" w:rsidP="00C95CDB">
      <w:pPr>
        <w:ind w:firstLine="709"/>
      </w:pPr>
      <w:r w:rsidRPr="00F23023">
        <w:t xml:space="preserve">нарушение срока регистрации запроса о предоставлении муниципальной услуги, </w:t>
      </w:r>
    </w:p>
    <w:p w:rsidR="00C95CDB" w:rsidRPr="00F23023" w:rsidRDefault="00C95CDB" w:rsidP="00C95CDB">
      <w:pPr>
        <w:ind w:firstLine="709"/>
        <w:rPr>
          <w:color w:val="FF0000"/>
        </w:rPr>
      </w:pPr>
      <w:r w:rsidRPr="00F23023">
        <w:t xml:space="preserve">нарушение срока предоставления муниципальной услуги. </w:t>
      </w:r>
    </w:p>
    <w:p w:rsidR="00C95CDB" w:rsidRPr="00F23023" w:rsidRDefault="00C95CDB" w:rsidP="00C95CDB">
      <w:pPr>
        <w:ind w:firstLine="709"/>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5CDB" w:rsidRPr="00F23023" w:rsidRDefault="00C95CDB" w:rsidP="00C95CDB">
      <w:pPr>
        <w:ind w:firstLine="709"/>
      </w:pPr>
      <w:r w:rsidRPr="00F2302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C95CDB" w:rsidRPr="00F23023" w:rsidRDefault="00C95CDB" w:rsidP="00C95CDB">
      <w:pPr>
        <w:ind w:firstLine="709"/>
      </w:pPr>
      <w:r w:rsidRPr="00F2302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C95CDB" w:rsidRPr="00F23023" w:rsidRDefault="00C95CDB" w:rsidP="00C95CDB">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C95CDB" w:rsidRPr="00F23023" w:rsidRDefault="00C95CDB" w:rsidP="00C95CDB">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C95CDB" w:rsidRPr="00F23023" w:rsidRDefault="00C95CDB" w:rsidP="00C95CDB">
      <w:pPr>
        <w:rPr>
          <w:color w:val="FF0000"/>
        </w:rPr>
      </w:pPr>
      <w:r w:rsidRPr="00F23023">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C95CDB" w:rsidRPr="00F23023" w:rsidRDefault="00C95CDB" w:rsidP="00C95CDB">
      <w:pPr>
        <w:rPr>
          <w:color w:val="FF0000"/>
        </w:rPr>
      </w:pPr>
      <w:r w:rsidRPr="00F2302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95CDB" w:rsidRPr="00F23023" w:rsidRDefault="00C95CDB" w:rsidP="00C95CDB">
      <w:pPr>
        <w:ind w:firstLine="709"/>
        <w:jc w:val="center"/>
        <w:rPr>
          <w:b/>
          <w:bCs/>
        </w:rPr>
      </w:pPr>
      <w:bookmarkStart w:id="56" w:name="sub_53"/>
      <w:r w:rsidRPr="00F23023">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56"/>
    </w:p>
    <w:p w:rsidR="00C95CDB" w:rsidRPr="00F23023" w:rsidRDefault="00C95CDB" w:rsidP="00C95CDB">
      <w:r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C95CDB" w:rsidRPr="00F23023" w:rsidRDefault="00C95CDB" w:rsidP="00C95CDB">
      <w:pPr>
        <w:ind w:firstLine="709"/>
        <w:outlineLvl w:val="0"/>
        <w:rPr>
          <w:b/>
          <w:bCs/>
        </w:rPr>
      </w:pPr>
      <w:bookmarkStart w:id="57" w:name="sub_54"/>
      <w:r w:rsidRPr="00F23023">
        <w:rPr>
          <w:b/>
          <w:bCs/>
        </w:rPr>
        <w:t>5.4. Порядок подачи и рассмотрения жалобы</w:t>
      </w:r>
    </w:p>
    <w:p w:rsidR="00C95CDB" w:rsidRPr="00F23023" w:rsidRDefault="00C95CDB" w:rsidP="00C95CDB">
      <w:bookmarkStart w:id="58" w:name="sub_542"/>
      <w:bookmarkEnd w:id="57"/>
      <w:r w:rsidRPr="00F23023">
        <w:rPr>
          <w:color w:val="FF0000"/>
        </w:rPr>
        <w:t xml:space="preserve"> </w:t>
      </w:r>
      <w:r w:rsidRPr="00F23023">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95CDB" w:rsidRPr="00F23023" w:rsidRDefault="00C95CDB" w:rsidP="00C95CDB">
      <w:r w:rsidRPr="00F23023">
        <w:t>Жалоба должна содержать:</w:t>
      </w:r>
    </w:p>
    <w:bookmarkEnd w:id="58"/>
    <w:p w:rsidR="00C95CDB" w:rsidRPr="00F23023" w:rsidRDefault="00C95CDB" w:rsidP="00C95CDB">
      <w:pPr>
        <w:pStyle w:val="af"/>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C95CDB" w:rsidRPr="00F23023" w:rsidRDefault="00C95CDB" w:rsidP="00C95CDB">
      <w:pPr>
        <w:pStyle w:val="af"/>
        <w:ind w:firstLine="709"/>
        <w:jc w:val="both"/>
        <w:rPr>
          <w:rFonts w:ascii="Times New Roman" w:hAnsi="Times New Roman"/>
          <w:sz w:val="24"/>
          <w:szCs w:val="24"/>
        </w:rPr>
      </w:pPr>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5CDB" w:rsidRPr="00F23023" w:rsidRDefault="00C95CDB" w:rsidP="00C95CDB">
      <w:pPr>
        <w:pStyle w:val="af"/>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C95CDB" w:rsidRPr="00F23023" w:rsidRDefault="00C95CDB" w:rsidP="00C95CDB">
      <w:pPr>
        <w:pStyle w:val="af"/>
        <w:ind w:firstLine="709"/>
        <w:jc w:val="both"/>
        <w:rPr>
          <w:rFonts w:ascii="Times New Roman" w:hAnsi="Times New Roman"/>
          <w:sz w:val="24"/>
          <w:szCs w:val="24"/>
        </w:rPr>
      </w:pPr>
      <w:r w:rsidRPr="00F2302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95CDB" w:rsidRPr="00F23023" w:rsidRDefault="00C95CDB" w:rsidP="00C95CDB">
      <w:pPr>
        <w:ind w:firstLine="709"/>
      </w:pPr>
      <w:r w:rsidRPr="00F230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5CDB" w:rsidRPr="00F23023" w:rsidRDefault="00C95CDB" w:rsidP="00C95CDB">
      <w:pPr>
        <w:ind w:firstLine="709"/>
      </w:pPr>
      <w:r w:rsidRPr="00F23023">
        <w:t>а) оформленная в соответствии с законодательством Российской Федерации доверенность (для физических лиц);</w:t>
      </w:r>
    </w:p>
    <w:p w:rsidR="00C95CDB" w:rsidRPr="00F23023" w:rsidRDefault="00C95CDB" w:rsidP="00C95CDB">
      <w:pPr>
        <w:ind w:firstLine="709"/>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5CDB" w:rsidRPr="00F23023" w:rsidRDefault="00C95CDB" w:rsidP="00C95CDB">
      <w:pPr>
        <w:ind w:firstLine="709"/>
      </w:pPr>
      <w:r w:rsidRPr="00F23023">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F23023">
        <w:lastRenderedPageBreak/>
        <w:t>обладает правом действовать от имени заявителя без доверенности.</w:t>
      </w:r>
    </w:p>
    <w:p w:rsidR="00C95CDB" w:rsidRPr="00F23023" w:rsidRDefault="00C95CDB" w:rsidP="00C95CDB">
      <w:pPr>
        <w:ind w:firstLine="709"/>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5CDB" w:rsidRPr="00F23023" w:rsidRDefault="00C95CDB" w:rsidP="00C95CDB">
      <w:pPr>
        <w:ind w:firstLine="709"/>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5CDB" w:rsidRPr="00F23023" w:rsidRDefault="00C95CDB" w:rsidP="00C95CDB">
      <w:pPr>
        <w:ind w:firstLine="709"/>
        <w:rPr>
          <w:b/>
        </w:rPr>
      </w:pPr>
      <w:bookmarkStart w:id="59" w:name="sub_5412"/>
      <w:r w:rsidRPr="00F23023">
        <w:rPr>
          <w:b/>
        </w:rPr>
        <w:t>5.5. Сроки рассмотрения жалобы</w:t>
      </w:r>
    </w:p>
    <w:p w:rsidR="00C95CDB" w:rsidRPr="00F23023" w:rsidRDefault="00C95CDB" w:rsidP="00C95CDB">
      <w:pPr>
        <w:ind w:firstLine="709"/>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95CDB" w:rsidRPr="00F23023" w:rsidRDefault="00C95CDB" w:rsidP="00C95CDB">
      <w:pPr>
        <w:ind w:firstLine="709"/>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5CDB" w:rsidRPr="00F23023" w:rsidRDefault="00C95CDB" w:rsidP="00C95CDB">
      <w:pPr>
        <w:ind w:firstLine="709"/>
        <w:rPr>
          <w:b/>
        </w:rPr>
      </w:pPr>
      <w:bookmarkStart w:id="60" w:name="sub_56"/>
      <w:r w:rsidRPr="00F23023">
        <w:rPr>
          <w:b/>
        </w:rPr>
        <w:t>5.6. Результат рассмотрения жалобы</w:t>
      </w:r>
    </w:p>
    <w:bookmarkEnd w:id="60"/>
    <w:p w:rsidR="00C95CDB" w:rsidRPr="00F23023" w:rsidRDefault="00C95CDB" w:rsidP="00C95CDB">
      <w:pPr>
        <w:ind w:firstLine="709"/>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C95CDB" w:rsidRPr="00F23023" w:rsidRDefault="00C95CDB" w:rsidP="00C95CDB">
      <w:pPr>
        <w:ind w:firstLine="709"/>
      </w:pPr>
      <w:r w:rsidRPr="00F2302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95CDB" w:rsidRPr="00F23023" w:rsidRDefault="00C95CDB" w:rsidP="00C95CDB">
      <w:pPr>
        <w:ind w:firstLine="709"/>
      </w:pPr>
      <w:r w:rsidRPr="00F23023">
        <w:t>- в удовлетворении жалобы отказывается.</w:t>
      </w:r>
    </w:p>
    <w:p w:rsidR="00C95CDB" w:rsidRPr="00F23023" w:rsidRDefault="00C95CDB" w:rsidP="00C95CDB">
      <w:pPr>
        <w:ind w:firstLine="709"/>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5CDB" w:rsidRPr="00F23023" w:rsidRDefault="00C95CDB" w:rsidP="00C95CDB">
      <w:pPr>
        <w:ind w:firstLine="709"/>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C95CDB" w:rsidRPr="00F23023" w:rsidRDefault="00C95CDB" w:rsidP="00C95CDB">
      <w:pPr>
        <w:ind w:firstLine="709"/>
        <w:rPr>
          <w:b/>
        </w:rPr>
      </w:pPr>
      <w:bookmarkStart w:id="61" w:name="sub_57"/>
      <w:r w:rsidRPr="00F23023">
        <w:rPr>
          <w:b/>
        </w:rPr>
        <w:t>5.7. Порядок информирования заявителя о результатах рассмотрения жалобы</w:t>
      </w:r>
    </w:p>
    <w:bookmarkEnd w:id="61"/>
    <w:p w:rsidR="00C95CDB" w:rsidRPr="00F23023" w:rsidRDefault="00C95CDB" w:rsidP="00C95CDB">
      <w:pPr>
        <w:ind w:firstLine="709"/>
      </w:pPr>
      <w:r w:rsidRPr="00F230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95CDB" w:rsidRPr="00F23023" w:rsidRDefault="00C95CDB" w:rsidP="00C95CDB">
      <w:pPr>
        <w:ind w:firstLine="709"/>
      </w:pPr>
      <w:r w:rsidRPr="00F23023">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5CDB" w:rsidRPr="00F23023" w:rsidRDefault="00C95CDB" w:rsidP="00C95CDB">
      <w:pPr>
        <w:ind w:firstLine="709"/>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5CDB" w:rsidRPr="00F23023" w:rsidRDefault="00C95CDB" w:rsidP="00C95CDB">
      <w:pPr>
        <w:ind w:firstLine="709"/>
        <w:rPr>
          <w:b/>
        </w:rPr>
      </w:pPr>
      <w:bookmarkStart w:id="62" w:name="sub_510"/>
      <w:r w:rsidRPr="00F23023">
        <w:rPr>
          <w:b/>
        </w:rPr>
        <w:t>5.</w:t>
      </w:r>
      <w:r>
        <w:rPr>
          <w:b/>
        </w:rPr>
        <w:t>8</w:t>
      </w:r>
      <w:r w:rsidRPr="00F23023">
        <w:rPr>
          <w:b/>
        </w:rPr>
        <w:t>. Способы информирования заявителей о порядке подачи и рассмотрения жалобы</w:t>
      </w:r>
    </w:p>
    <w:bookmarkEnd w:id="62"/>
    <w:p w:rsidR="00C95CDB" w:rsidRPr="00F23023" w:rsidRDefault="00C95CDB" w:rsidP="00C95CDB">
      <w:pPr>
        <w:ind w:firstLine="709"/>
      </w:pPr>
      <w:r w:rsidRPr="00F23023">
        <w:lastRenderedPageBreak/>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C95CDB" w:rsidRPr="00F23023" w:rsidRDefault="00C95CDB" w:rsidP="00C95CDB">
      <w:pPr>
        <w:ind w:firstLine="709"/>
      </w:pPr>
      <w:r w:rsidRPr="00F23023">
        <w:t>Для получения информации о порядке подачи и рассмотрения жалобы заявитель вправе обратиться:</w:t>
      </w:r>
    </w:p>
    <w:p w:rsidR="00C95CDB" w:rsidRPr="00F23023" w:rsidRDefault="00C95CDB" w:rsidP="00C95CDB">
      <w:pPr>
        <w:ind w:firstLine="709"/>
      </w:pPr>
      <w:r w:rsidRPr="00F23023">
        <w:t>- в устной форме;</w:t>
      </w:r>
    </w:p>
    <w:p w:rsidR="00C95CDB" w:rsidRPr="00F23023" w:rsidRDefault="00C95CDB" w:rsidP="00C95CDB">
      <w:pPr>
        <w:ind w:firstLine="709"/>
      </w:pPr>
      <w:r w:rsidRPr="00F23023">
        <w:t>- в форме электронного документа;</w:t>
      </w:r>
    </w:p>
    <w:p w:rsidR="00C95CDB" w:rsidRPr="00F23023" w:rsidRDefault="00C95CDB" w:rsidP="00C95CDB">
      <w:pPr>
        <w:ind w:firstLine="709"/>
      </w:pPr>
      <w:r w:rsidRPr="00F23023">
        <w:t>- по телефону;</w:t>
      </w:r>
    </w:p>
    <w:p w:rsidR="00C95CDB" w:rsidRPr="00F23023" w:rsidRDefault="00C95CDB" w:rsidP="00C95CDB">
      <w:pPr>
        <w:ind w:firstLine="709"/>
      </w:pPr>
      <w:r w:rsidRPr="00F23023">
        <w:t>- в письменной форме.</w:t>
      </w:r>
    </w:p>
    <w:bookmarkEnd w:id="59"/>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C95CDB" w:rsidRDefault="00C95CDB" w:rsidP="00C95CDB">
      <w:pPr>
        <w:ind w:left="5103"/>
        <w:jc w:val="right"/>
        <w:rPr>
          <w:bCs/>
          <w:color w:val="000000"/>
        </w:rPr>
      </w:pPr>
    </w:p>
    <w:p w:rsidR="00DB4804" w:rsidRDefault="00DB4804"/>
    <w:p w:rsidR="00C95CDB" w:rsidRDefault="00C95CDB">
      <w:pPr>
        <w:jc w:val="right"/>
        <w:rPr>
          <w:rStyle w:val="a3"/>
          <w:rFonts w:ascii="Arial" w:hAnsi="Arial" w:cs="Arial"/>
          <w:bCs/>
        </w:rPr>
      </w:pPr>
      <w:bookmarkStart w:id="63" w:name="sub_1100"/>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C95CDB" w:rsidRDefault="00C95CDB">
      <w:pPr>
        <w:jc w:val="right"/>
        <w:rPr>
          <w:rStyle w:val="a3"/>
          <w:rFonts w:ascii="Arial" w:hAnsi="Arial" w:cs="Arial"/>
          <w:bCs/>
        </w:rPr>
      </w:pPr>
    </w:p>
    <w:p w:rsidR="00825C25" w:rsidRDefault="00825C25">
      <w:pPr>
        <w:jc w:val="right"/>
        <w:rPr>
          <w:rStyle w:val="a3"/>
          <w:rFonts w:ascii="Arial" w:hAnsi="Arial" w:cs="Arial"/>
          <w:bCs/>
        </w:rPr>
      </w:pPr>
    </w:p>
    <w:p w:rsidR="00825C25" w:rsidRDefault="00825C25">
      <w:pPr>
        <w:jc w:val="right"/>
        <w:rPr>
          <w:rStyle w:val="a3"/>
          <w:rFonts w:ascii="Arial" w:hAnsi="Arial" w:cs="Arial"/>
          <w:bCs/>
        </w:rPr>
      </w:pPr>
    </w:p>
    <w:p w:rsidR="00825C25" w:rsidRDefault="00825C25">
      <w:pPr>
        <w:jc w:val="right"/>
        <w:rPr>
          <w:rStyle w:val="a3"/>
          <w:rFonts w:ascii="Arial" w:hAnsi="Arial" w:cs="Arial"/>
          <w:bCs/>
        </w:rPr>
      </w:pPr>
    </w:p>
    <w:p w:rsidR="00825C25" w:rsidRDefault="00825C25">
      <w:pPr>
        <w:jc w:val="right"/>
        <w:rPr>
          <w:rStyle w:val="a3"/>
          <w:rFonts w:ascii="Arial" w:hAnsi="Arial" w:cs="Arial"/>
          <w:bCs/>
        </w:rPr>
      </w:pPr>
    </w:p>
    <w:p w:rsidR="00825C25" w:rsidRDefault="00825C25">
      <w:pPr>
        <w:jc w:val="right"/>
        <w:rPr>
          <w:rStyle w:val="a3"/>
          <w:rFonts w:ascii="Arial" w:hAnsi="Arial" w:cs="Arial"/>
          <w:bCs/>
        </w:rPr>
      </w:pPr>
    </w:p>
    <w:p w:rsidR="00825C25" w:rsidRDefault="00825C25">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p w:rsidR="00314E0E" w:rsidRDefault="00314E0E">
      <w:pPr>
        <w:jc w:val="right"/>
        <w:rPr>
          <w:rStyle w:val="a3"/>
          <w:rFonts w:ascii="Arial" w:hAnsi="Arial" w:cs="Arial"/>
          <w:bCs/>
        </w:rPr>
      </w:pPr>
    </w:p>
    <w:tbl>
      <w:tblPr>
        <w:tblW w:w="0" w:type="auto"/>
        <w:tblInd w:w="4503" w:type="dxa"/>
        <w:tblLook w:val="04A0" w:firstRow="1" w:lastRow="0" w:firstColumn="1" w:lastColumn="0" w:noHBand="0" w:noVBand="1"/>
      </w:tblPr>
      <w:tblGrid>
        <w:gridCol w:w="5062"/>
      </w:tblGrid>
      <w:tr w:rsidR="00DD3B7E" w:rsidTr="007B0C55">
        <w:tc>
          <w:tcPr>
            <w:tcW w:w="5068" w:type="dxa"/>
          </w:tcPr>
          <w:p w:rsidR="00DD3B7E" w:rsidRPr="001C5EF4" w:rsidRDefault="00DD3B7E" w:rsidP="00314E0E">
            <w:pPr>
              <w:pStyle w:val="af"/>
              <w:rPr>
                <w:rFonts w:ascii="Times New Roman" w:hAnsi="Times New Roman"/>
                <w:color w:val="000000"/>
                <w:sz w:val="24"/>
                <w:szCs w:val="24"/>
              </w:rPr>
            </w:pPr>
            <w:r w:rsidRPr="001C5EF4">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1C5EF4">
              <w:rPr>
                <w:rFonts w:ascii="Times New Roman" w:hAnsi="Times New Roman"/>
                <w:color w:val="000000"/>
                <w:sz w:val="24"/>
                <w:szCs w:val="24"/>
              </w:rPr>
              <w:t>Приложение № 1</w:t>
            </w:r>
          </w:p>
          <w:p w:rsidR="00DD3B7E" w:rsidRPr="001C5EF4" w:rsidRDefault="00DD3B7E" w:rsidP="00314E0E">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rsidR="000E28D4">
              <w:t>Установка информационной вывески, согласование дизайн-проекта размещения вывески»</w:t>
            </w:r>
          </w:p>
        </w:tc>
      </w:tr>
    </w:tbl>
    <w:p w:rsidR="00DD3B7E" w:rsidRDefault="00DD3B7E" w:rsidP="00DD3B7E">
      <w:pPr>
        <w:ind w:left="5103"/>
        <w:jc w:val="right"/>
        <w:rPr>
          <w:bCs/>
          <w:color w:val="000000"/>
        </w:rPr>
      </w:pPr>
    </w:p>
    <w:bookmarkEnd w:id="63"/>
    <w:p w:rsidR="00DB4804" w:rsidRDefault="00DB4804">
      <w:pPr>
        <w:pStyle w:val="1"/>
      </w:pPr>
      <w:r>
        <w:t>Форма</w:t>
      </w:r>
      <w:r>
        <w:br/>
        <w:t xml:space="preserve">заявления на предоставление муниципальной услуги </w:t>
      </w:r>
      <w:r w:rsidR="00825C25">
        <w:t>«</w:t>
      </w:r>
      <w:r>
        <w:t>Установка информационной вывески, согласование ди</w:t>
      </w:r>
      <w:r w:rsidR="00825C25">
        <w:t>зайн-проекта размещения вывески»</w:t>
      </w:r>
    </w:p>
    <w:p w:rsidR="00DB4804" w:rsidRDefault="00DB4804"/>
    <w:p w:rsidR="00DB4804" w:rsidRPr="001E1E12" w:rsidRDefault="00DB4804">
      <w:pPr>
        <w:pStyle w:val="a8"/>
        <w:rPr>
          <w:rFonts w:ascii="Times New Roman" w:hAnsi="Times New Roman" w:cs="Times New Roman"/>
        </w:rPr>
      </w:pPr>
      <w:r>
        <w:rPr>
          <w:sz w:val="20"/>
          <w:szCs w:val="20"/>
        </w:rPr>
        <w:t xml:space="preserve">                                 </w:t>
      </w:r>
      <w:r w:rsidRPr="001E1E12">
        <w:rPr>
          <w:rFonts w:ascii="Times New Roman" w:hAnsi="Times New Roman" w:cs="Times New Roman"/>
        </w:rPr>
        <w:t xml:space="preserve">Главе </w:t>
      </w:r>
      <w:r w:rsidR="00384027" w:rsidRPr="001E1E12">
        <w:rPr>
          <w:rFonts w:ascii="Times New Roman" w:hAnsi="Times New Roman" w:cs="Times New Roman"/>
        </w:rPr>
        <w:t>Канашского</w:t>
      </w:r>
      <w:r w:rsidRPr="001E1E12">
        <w:rPr>
          <w:rFonts w:ascii="Times New Roman" w:hAnsi="Times New Roman" w:cs="Times New Roman"/>
        </w:rPr>
        <w:t xml:space="preserve"> муниципального</w:t>
      </w:r>
    </w:p>
    <w:p w:rsidR="00DB4804" w:rsidRDefault="00DB4804">
      <w:pPr>
        <w:pStyle w:val="a8"/>
        <w:rPr>
          <w:sz w:val="20"/>
          <w:szCs w:val="20"/>
        </w:rPr>
      </w:pPr>
      <w:r w:rsidRPr="001E1E12">
        <w:rPr>
          <w:rFonts w:ascii="Times New Roman" w:hAnsi="Times New Roman" w:cs="Times New Roman"/>
        </w:rPr>
        <w:t xml:space="preserve">                                 </w:t>
      </w:r>
      <w:r w:rsidR="001E1E12">
        <w:rPr>
          <w:rFonts w:ascii="Times New Roman" w:hAnsi="Times New Roman" w:cs="Times New Roman"/>
        </w:rPr>
        <w:t xml:space="preserve">        </w:t>
      </w:r>
      <w:r w:rsidRPr="001E1E12">
        <w:rPr>
          <w:rFonts w:ascii="Times New Roman" w:hAnsi="Times New Roman" w:cs="Times New Roman"/>
        </w:rPr>
        <w:t>округа Чувашской Республики</w:t>
      </w:r>
    </w:p>
    <w:p w:rsidR="00DB4804" w:rsidRDefault="00DB4804">
      <w:pPr>
        <w:pStyle w:val="a8"/>
        <w:rPr>
          <w:sz w:val="20"/>
          <w:szCs w:val="20"/>
        </w:rPr>
      </w:pPr>
      <w:r>
        <w:rPr>
          <w:sz w:val="20"/>
          <w:szCs w:val="20"/>
        </w:rPr>
        <w:t xml:space="preserve">                                 от _____________________________________</w:t>
      </w:r>
    </w:p>
    <w:p w:rsidR="00DB4804" w:rsidRDefault="00DB4804">
      <w:pPr>
        <w:pStyle w:val="a8"/>
        <w:rPr>
          <w:sz w:val="20"/>
          <w:szCs w:val="20"/>
        </w:rPr>
      </w:pPr>
      <w:r>
        <w:rPr>
          <w:sz w:val="20"/>
          <w:szCs w:val="20"/>
        </w:rPr>
        <w:t xml:space="preserve">                                       (Ф.И.О. полностью физического лица</w:t>
      </w:r>
    </w:p>
    <w:p w:rsidR="00DB4804" w:rsidRDefault="00DB4804">
      <w:pPr>
        <w:pStyle w:val="a8"/>
        <w:rPr>
          <w:sz w:val="20"/>
          <w:szCs w:val="20"/>
        </w:rPr>
      </w:pPr>
      <w:r>
        <w:rPr>
          <w:sz w:val="20"/>
          <w:szCs w:val="20"/>
        </w:rPr>
        <w:t xml:space="preserve">                                      или наименование юридического лица)</w:t>
      </w:r>
    </w:p>
    <w:p w:rsidR="00DB4804" w:rsidRDefault="00DB4804">
      <w:pPr>
        <w:pStyle w:val="a8"/>
        <w:rPr>
          <w:sz w:val="20"/>
          <w:szCs w:val="20"/>
        </w:rPr>
      </w:pPr>
      <w:r>
        <w:rPr>
          <w:sz w:val="20"/>
          <w:szCs w:val="20"/>
        </w:rPr>
        <w:t xml:space="preserve">                                 ________________________________________</w:t>
      </w:r>
    </w:p>
    <w:p w:rsidR="00DB4804" w:rsidRDefault="00DB4804">
      <w:pPr>
        <w:pStyle w:val="a8"/>
        <w:rPr>
          <w:sz w:val="20"/>
          <w:szCs w:val="20"/>
        </w:rPr>
      </w:pPr>
      <w:r>
        <w:rPr>
          <w:sz w:val="20"/>
          <w:szCs w:val="20"/>
        </w:rPr>
        <w:t xml:space="preserve">                                           (почтовый (юридический) адрес)</w:t>
      </w:r>
    </w:p>
    <w:p w:rsidR="00DB4804" w:rsidRDefault="00DB4804">
      <w:pPr>
        <w:pStyle w:val="a8"/>
        <w:rPr>
          <w:sz w:val="20"/>
          <w:szCs w:val="20"/>
        </w:rPr>
      </w:pPr>
      <w:r>
        <w:rPr>
          <w:sz w:val="20"/>
          <w:szCs w:val="20"/>
        </w:rPr>
        <w:t xml:space="preserve">                                 ________________________________________</w:t>
      </w:r>
    </w:p>
    <w:p w:rsidR="00DB4804" w:rsidRDefault="00DB4804">
      <w:pPr>
        <w:pStyle w:val="a8"/>
        <w:rPr>
          <w:sz w:val="20"/>
          <w:szCs w:val="20"/>
        </w:rPr>
      </w:pPr>
      <w:r>
        <w:rPr>
          <w:sz w:val="20"/>
          <w:szCs w:val="20"/>
        </w:rPr>
        <w:t xml:space="preserve">                                      (документ, удостоверяющий личность,</w:t>
      </w:r>
    </w:p>
    <w:p w:rsidR="00DB4804" w:rsidRDefault="00DB4804">
      <w:pPr>
        <w:pStyle w:val="a8"/>
        <w:rPr>
          <w:sz w:val="20"/>
          <w:szCs w:val="20"/>
        </w:rPr>
      </w:pPr>
      <w:r>
        <w:rPr>
          <w:sz w:val="20"/>
          <w:szCs w:val="20"/>
        </w:rPr>
        <w:t xml:space="preserve">                                         серия, N: кем выдан, дата выдачи</w:t>
      </w:r>
    </w:p>
    <w:p w:rsidR="00DB4804" w:rsidRDefault="00DB4804">
      <w:pPr>
        <w:pStyle w:val="a8"/>
        <w:rPr>
          <w:sz w:val="20"/>
          <w:szCs w:val="20"/>
        </w:rPr>
      </w:pPr>
      <w:r>
        <w:rPr>
          <w:sz w:val="20"/>
          <w:szCs w:val="20"/>
        </w:rPr>
        <w:t xml:space="preserve">                                 ________________________________________</w:t>
      </w:r>
    </w:p>
    <w:p w:rsidR="00DB4804" w:rsidRDefault="00DB4804">
      <w:pPr>
        <w:pStyle w:val="a8"/>
        <w:rPr>
          <w:sz w:val="20"/>
          <w:szCs w:val="20"/>
        </w:rPr>
      </w:pPr>
      <w:r>
        <w:rPr>
          <w:sz w:val="20"/>
          <w:szCs w:val="20"/>
        </w:rPr>
        <w:t xml:space="preserve">                                             сведения о юридическом лице)</w:t>
      </w:r>
    </w:p>
    <w:p w:rsidR="00DB4804" w:rsidRDefault="00DB4804">
      <w:pPr>
        <w:pStyle w:val="a8"/>
        <w:rPr>
          <w:sz w:val="20"/>
          <w:szCs w:val="20"/>
        </w:rPr>
      </w:pPr>
      <w:r>
        <w:rPr>
          <w:sz w:val="20"/>
          <w:szCs w:val="20"/>
        </w:rPr>
        <w:t xml:space="preserve">                                 ИНН: ___________________________________</w:t>
      </w:r>
    </w:p>
    <w:p w:rsidR="00DB4804" w:rsidRDefault="00DB4804">
      <w:pPr>
        <w:pStyle w:val="a8"/>
        <w:rPr>
          <w:sz w:val="20"/>
          <w:szCs w:val="20"/>
        </w:rPr>
      </w:pPr>
      <w:r>
        <w:rPr>
          <w:sz w:val="20"/>
          <w:szCs w:val="20"/>
        </w:rPr>
        <w:t xml:space="preserve">                                 контактный телефон: ____________________</w:t>
      </w:r>
    </w:p>
    <w:p w:rsidR="00DB4804" w:rsidRDefault="00DB4804"/>
    <w:p w:rsidR="00DB4804" w:rsidRPr="00825C25" w:rsidRDefault="00DB4804" w:rsidP="00825C25">
      <w:pPr>
        <w:pStyle w:val="a8"/>
        <w:jc w:val="center"/>
        <w:rPr>
          <w:rFonts w:ascii="Times New Roman" w:hAnsi="Times New Roman" w:cs="Times New Roman"/>
          <w:b/>
        </w:rPr>
      </w:pPr>
      <w:r w:rsidRPr="00825C25">
        <w:rPr>
          <w:rStyle w:val="a3"/>
          <w:rFonts w:ascii="Times New Roman" w:hAnsi="Times New Roman" w:cs="Times New Roman"/>
          <w:b w:val="0"/>
          <w:bCs/>
        </w:rPr>
        <w:t>Заявление</w:t>
      </w:r>
    </w:p>
    <w:p w:rsidR="00DB4804" w:rsidRPr="00825C25" w:rsidRDefault="00DB4804">
      <w:pPr>
        <w:rPr>
          <w:rFonts w:ascii="Times New Roman" w:hAnsi="Times New Roman" w:cs="Times New Roman"/>
        </w:rPr>
      </w:pPr>
    </w:p>
    <w:p w:rsidR="00DB4804" w:rsidRPr="00825C25" w:rsidRDefault="00DB4804">
      <w:pPr>
        <w:pStyle w:val="a8"/>
        <w:rPr>
          <w:rFonts w:ascii="Times New Roman" w:hAnsi="Times New Roman" w:cs="Times New Roman"/>
        </w:rPr>
      </w:pPr>
      <w:bookmarkStart w:id="64" w:name="sub_1101"/>
      <w:r w:rsidRPr="001E1E12">
        <w:rPr>
          <w:rFonts w:ascii="Times New Roman" w:hAnsi="Times New Roman" w:cs="Times New Roman"/>
        </w:rPr>
        <w:t xml:space="preserve">     </w:t>
      </w:r>
      <w:r w:rsidRPr="00825C25">
        <w:rPr>
          <w:rFonts w:ascii="Times New Roman" w:hAnsi="Times New Roman" w:cs="Times New Roman"/>
        </w:rPr>
        <w:t>1. Прошу  выдать  разрешение  на  установку  информационной вывески,</w:t>
      </w:r>
    </w:p>
    <w:bookmarkEnd w:id="64"/>
    <w:p w:rsidR="00DB4804" w:rsidRPr="00825C25" w:rsidRDefault="00DB4804">
      <w:pPr>
        <w:pStyle w:val="a8"/>
        <w:rPr>
          <w:rFonts w:ascii="Times New Roman" w:hAnsi="Times New Roman" w:cs="Times New Roman"/>
        </w:rPr>
      </w:pPr>
      <w:r w:rsidRPr="00825C25">
        <w:rPr>
          <w:rFonts w:ascii="Times New Roman" w:hAnsi="Times New Roman" w:cs="Times New Roman"/>
        </w:rPr>
        <w:t>согласование дизайн-проекта размещения вывески</w:t>
      </w:r>
    </w:p>
    <w:p w:rsidR="00DB4804" w:rsidRPr="00825C25" w:rsidRDefault="00DB4804">
      <w:pPr>
        <w:pStyle w:val="a8"/>
        <w:rPr>
          <w:rFonts w:ascii="Times New Roman" w:hAnsi="Times New Roman" w:cs="Times New Roman"/>
        </w:rPr>
      </w:pPr>
      <w:r w:rsidRPr="00825C25">
        <w:rPr>
          <w:rFonts w:ascii="Times New Roman" w:hAnsi="Times New Roman" w:cs="Times New Roman"/>
        </w:rPr>
        <w:t>_________________________________________________________________________</w:t>
      </w:r>
    </w:p>
    <w:p w:rsidR="00DB4804" w:rsidRPr="00825C25" w:rsidRDefault="00DB4804">
      <w:pPr>
        <w:pStyle w:val="a8"/>
        <w:rPr>
          <w:rFonts w:ascii="Times New Roman" w:hAnsi="Times New Roman" w:cs="Times New Roman"/>
        </w:rPr>
      </w:pPr>
      <w:r w:rsidRPr="00825C25">
        <w:rPr>
          <w:rFonts w:ascii="Times New Roman" w:hAnsi="Times New Roman" w:cs="Times New Roman"/>
        </w:rPr>
        <w:t xml:space="preserve">      (вид информационной вывески, наличие подсветки, размер,</w:t>
      </w:r>
    </w:p>
    <w:p w:rsidR="00DB4804" w:rsidRPr="00825C25" w:rsidRDefault="00DB4804">
      <w:pPr>
        <w:pStyle w:val="a8"/>
        <w:rPr>
          <w:rFonts w:ascii="Times New Roman" w:hAnsi="Times New Roman" w:cs="Times New Roman"/>
        </w:rPr>
      </w:pPr>
      <w:r w:rsidRPr="00825C25">
        <w:rPr>
          <w:rFonts w:ascii="Times New Roman" w:hAnsi="Times New Roman" w:cs="Times New Roman"/>
        </w:rPr>
        <w:t xml:space="preserve">                       количество сторон,</w:t>
      </w:r>
    </w:p>
    <w:p w:rsidR="00DB4804" w:rsidRPr="00825C25" w:rsidRDefault="00DB4804">
      <w:pPr>
        <w:pStyle w:val="a8"/>
        <w:rPr>
          <w:rFonts w:ascii="Times New Roman" w:hAnsi="Times New Roman" w:cs="Times New Roman"/>
        </w:rPr>
      </w:pPr>
      <w:r w:rsidRPr="00825C25">
        <w:rPr>
          <w:rFonts w:ascii="Times New Roman" w:hAnsi="Times New Roman" w:cs="Times New Roman"/>
        </w:rPr>
        <w:t>_________________________________________________________________________</w:t>
      </w:r>
    </w:p>
    <w:p w:rsidR="00DB4804" w:rsidRPr="00825C25" w:rsidRDefault="00DB4804">
      <w:pPr>
        <w:pStyle w:val="a8"/>
        <w:rPr>
          <w:rFonts w:ascii="Times New Roman" w:hAnsi="Times New Roman" w:cs="Times New Roman"/>
        </w:rPr>
      </w:pPr>
      <w:r w:rsidRPr="00825C25">
        <w:rPr>
          <w:rFonts w:ascii="Times New Roman" w:hAnsi="Times New Roman" w:cs="Times New Roman"/>
        </w:rPr>
        <w:t xml:space="preserve">             площадь информационного поля каждой из сторон)</w:t>
      </w:r>
    </w:p>
    <w:p w:rsidR="00DB4804" w:rsidRPr="00825C25" w:rsidRDefault="00DB4804">
      <w:pPr>
        <w:pStyle w:val="a8"/>
        <w:rPr>
          <w:rFonts w:ascii="Times New Roman" w:hAnsi="Times New Roman" w:cs="Times New Roman"/>
        </w:rPr>
      </w:pPr>
      <w:bookmarkStart w:id="65" w:name="sub_1102"/>
      <w:r w:rsidRPr="00825C25">
        <w:rPr>
          <w:rFonts w:ascii="Times New Roman" w:hAnsi="Times New Roman" w:cs="Times New Roman"/>
        </w:rPr>
        <w:t xml:space="preserve">     2. Адрес места размещения __________________________________________</w:t>
      </w:r>
    </w:p>
    <w:p w:rsidR="00DB4804" w:rsidRPr="00825C25" w:rsidRDefault="00DB4804">
      <w:pPr>
        <w:pStyle w:val="a8"/>
        <w:rPr>
          <w:rFonts w:ascii="Times New Roman" w:hAnsi="Times New Roman" w:cs="Times New Roman"/>
        </w:rPr>
      </w:pPr>
      <w:bookmarkStart w:id="66" w:name="sub_1103"/>
      <w:bookmarkEnd w:id="65"/>
      <w:r w:rsidRPr="00825C25">
        <w:rPr>
          <w:rFonts w:ascii="Times New Roman" w:hAnsi="Times New Roman" w:cs="Times New Roman"/>
        </w:rPr>
        <w:t xml:space="preserve">     3. Правообладатель здания, сооружения земельного участка, к которому</w:t>
      </w:r>
    </w:p>
    <w:bookmarkEnd w:id="66"/>
    <w:p w:rsidR="00DB4804" w:rsidRPr="00825C25" w:rsidRDefault="00DB4804">
      <w:pPr>
        <w:pStyle w:val="a8"/>
        <w:rPr>
          <w:rFonts w:ascii="Times New Roman" w:hAnsi="Times New Roman" w:cs="Times New Roman"/>
        </w:rPr>
      </w:pPr>
      <w:r w:rsidRPr="00825C25">
        <w:rPr>
          <w:rFonts w:ascii="Times New Roman" w:hAnsi="Times New Roman" w:cs="Times New Roman"/>
        </w:rPr>
        <w:t>присоединяется информационная вывеска ___________________________________</w:t>
      </w:r>
    </w:p>
    <w:p w:rsidR="00DB4804" w:rsidRPr="00825C25" w:rsidRDefault="00DB4804">
      <w:pPr>
        <w:pStyle w:val="a8"/>
        <w:rPr>
          <w:rFonts w:ascii="Times New Roman" w:hAnsi="Times New Roman" w:cs="Times New Roman"/>
        </w:rPr>
      </w:pPr>
      <w:r w:rsidRPr="00825C25">
        <w:rPr>
          <w:rFonts w:ascii="Times New Roman" w:hAnsi="Times New Roman" w:cs="Times New Roman"/>
        </w:rPr>
        <w:t>________________________________________________ телефон: _______________</w:t>
      </w:r>
    </w:p>
    <w:p w:rsidR="00DB4804" w:rsidRPr="00825C25" w:rsidRDefault="00DB4804">
      <w:pPr>
        <w:pStyle w:val="a8"/>
        <w:rPr>
          <w:rFonts w:ascii="Times New Roman" w:hAnsi="Times New Roman" w:cs="Times New Roman"/>
        </w:rPr>
      </w:pPr>
      <w:bookmarkStart w:id="67" w:name="sub_1104"/>
      <w:r w:rsidRPr="00825C25">
        <w:rPr>
          <w:rFonts w:ascii="Times New Roman" w:hAnsi="Times New Roman" w:cs="Times New Roman"/>
        </w:rPr>
        <w:t xml:space="preserve">     4. Изготовитель информационной вывески: ____________________________</w:t>
      </w:r>
    </w:p>
    <w:bookmarkEnd w:id="67"/>
    <w:p w:rsidR="00DB4804" w:rsidRPr="00825C25" w:rsidRDefault="00DB4804">
      <w:pPr>
        <w:pStyle w:val="a8"/>
        <w:rPr>
          <w:rFonts w:ascii="Times New Roman" w:hAnsi="Times New Roman" w:cs="Times New Roman"/>
        </w:rPr>
      </w:pPr>
      <w:r w:rsidRPr="00825C25">
        <w:rPr>
          <w:rFonts w:ascii="Times New Roman" w:hAnsi="Times New Roman" w:cs="Times New Roman"/>
        </w:rPr>
        <w:t>________________________________________________ телефон: _______________</w:t>
      </w:r>
    </w:p>
    <w:p w:rsidR="00DB4804" w:rsidRPr="00825C25" w:rsidRDefault="00DB4804">
      <w:pPr>
        <w:pStyle w:val="a8"/>
        <w:rPr>
          <w:rFonts w:ascii="Times New Roman" w:hAnsi="Times New Roman" w:cs="Times New Roman"/>
        </w:rPr>
      </w:pPr>
      <w:bookmarkStart w:id="68" w:name="sub_1105"/>
      <w:r w:rsidRPr="00825C25">
        <w:rPr>
          <w:rFonts w:ascii="Times New Roman" w:hAnsi="Times New Roman" w:cs="Times New Roman"/>
        </w:rPr>
        <w:t xml:space="preserve">     5. Разработчик дизайн-проекта ______________________________________</w:t>
      </w:r>
    </w:p>
    <w:bookmarkEnd w:id="68"/>
    <w:p w:rsidR="00DB4804" w:rsidRPr="00825C25" w:rsidRDefault="00DB4804">
      <w:pPr>
        <w:pStyle w:val="a8"/>
        <w:rPr>
          <w:rFonts w:ascii="Times New Roman" w:hAnsi="Times New Roman" w:cs="Times New Roman"/>
        </w:rPr>
      </w:pPr>
      <w:r w:rsidRPr="00825C25">
        <w:rPr>
          <w:rFonts w:ascii="Times New Roman" w:hAnsi="Times New Roman" w:cs="Times New Roman"/>
        </w:rPr>
        <w:t>телефон: ________________________________________________________________</w:t>
      </w:r>
    </w:p>
    <w:p w:rsidR="00DB4804" w:rsidRPr="00825C25" w:rsidRDefault="00DB4804">
      <w:pPr>
        <w:rPr>
          <w:rFonts w:ascii="Times New Roman" w:hAnsi="Times New Roman" w:cs="Times New Roman"/>
        </w:rPr>
      </w:pPr>
    </w:p>
    <w:p w:rsidR="00DB4804" w:rsidRPr="00825C25" w:rsidRDefault="00DB4804">
      <w:pPr>
        <w:pStyle w:val="a8"/>
        <w:rPr>
          <w:rFonts w:ascii="Times New Roman" w:hAnsi="Times New Roman" w:cs="Times New Roman"/>
        </w:rPr>
      </w:pPr>
      <w:r w:rsidRPr="00825C25">
        <w:rPr>
          <w:rFonts w:ascii="Times New Roman" w:hAnsi="Times New Roman" w:cs="Times New Roman"/>
        </w:rPr>
        <w:t>Приложение:</w:t>
      </w:r>
    </w:p>
    <w:p w:rsidR="00DB4804" w:rsidRPr="00825C25" w:rsidRDefault="00DB4804">
      <w:pPr>
        <w:rPr>
          <w:rFonts w:ascii="Times New Roman" w:hAnsi="Times New Roman" w:cs="Times New Roman"/>
        </w:rPr>
      </w:pPr>
    </w:p>
    <w:p w:rsidR="00DB4804" w:rsidRPr="00825C25" w:rsidRDefault="00DB4804">
      <w:pPr>
        <w:pStyle w:val="a8"/>
        <w:rPr>
          <w:rFonts w:ascii="Times New Roman" w:hAnsi="Times New Roman" w:cs="Times New Roman"/>
        </w:rPr>
      </w:pPr>
      <w:r w:rsidRPr="00825C25">
        <w:rPr>
          <w:rFonts w:ascii="Times New Roman" w:hAnsi="Times New Roman" w:cs="Times New Roman"/>
        </w:rPr>
        <w:t>"___" ___________ 20___ г. ______________ _______________________________</w:t>
      </w:r>
    </w:p>
    <w:p w:rsidR="00DB4804" w:rsidRPr="00825C25" w:rsidRDefault="00DB4804">
      <w:pPr>
        <w:pStyle w:val="a8"/>
        <w:rPr>
          <w:rFonts w:ascii="Times New Roman" w:hAnsi="Times New Roman" w:cs="Times New Roman"/>
        </w:rPr>
      </w:pPr>
      <w:r w:rsidRPr="00825C25">
        <w:rPr>
          <w:rFonts w:ascii="Times New Roman" w:hAnsi="Times New Roman" w:cs="Times New Roman"/>
        </w:rPr>
        <w:t xml:space="preserve">          дата                 подпись,      МП печать Ф.И.О., должность</w:t>
      </w:r>
    </w:p>
    <w:p w:rsidR="00DB4804" w:rsidRPr="00825C25" w:rsidRDefault="00DB4804">
      <w:pPr>
        <w:rPr>
          <w:rFonts w:ascii="Times New Roman" w:hAnsi="Times New Roman" w:cs="Times New Roman"/>
        </w:rPr>
      </w:pPr>
    </w:p>
    <w:tbl>
      <w:tblPr>
        <w:tblW w:w="0" w:type="auto"/>
        <w:tblInd w:w="4503" w:type="dxa"/>
        <w:tblLook w:val="04A0" w:firstRow="1" w:lastRow="0" w:firstColumn="1" w:lastColumn="0" w:noHBand="0" w:noVBand="1"/>
      </w:tblPr>
      <w:tblGrid>
        <w:gridCol w:w="5062"/>
      </w:tblGrid>
      <w:tr w:rsidR="000E28D4" w:rsidTr="007B0C55">
        <w:tc>
          <w:tcPr>
            <w:tcW w:w="5068" w:type="dxa"/>
          </w:tcPr>
          <w:p w:rsidR="00314E0E" w:rsidRDefault="00314E0E" w:rsidP="007B0C55">
            <w:pPr>
              <w:pStyle w:val="af"/>
              <w:jc w:val="right"/>
              <w:rPr>
                <w:rFonts w:ascii="Times New Roman" w:hAnsi="Times New Roman"/>
                <w:color w:val="000000"/>
                <w:sz w:val="24"/>
                <w:szCs w:val="24"/>
              </w:rPr>
            </w:pPr>
          </w:p>
          <w:p w:rsidR="00314E0E" w:rsidRDefault="00314E0E" w:rsidP="007B0C55">
            <w:pPr>
              <w:pStyle w:val="af"/>
              <w:jc w:val="right"/>
              <w:rPr>
                <w:rFonts w:ascii="Times New Roman" w:hAnsi="Times New Roman"/>
                <w:color w:val="000000"/>
                <w:sz w:val="24"/>
                <w:szCs w:val="24"/>
              </w:rPr>
            </w:pPr>
          </w:p>
          <w:p w:rsidR="000E28D4" w:rsidRPr="001C5EF4" w:rsidRDefault="000E28D4" w:rsidP="00314E0E">
            <w:pPr>
              <w:pStyle w:val="af"/>
              <w:rPr>
                <w:rFonts w:ascii="Times New Roman" w:hAnsi="Times New Roman"/>
                <w:color w:val="000000"/>
                <w:sz w:val="24"/>
                <w:szCs w:val="24"/>
              </w:rPr>
            </w:pPr>
            <w:r w:rsidRPr="001C5EF4">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1C5EF4">
              <w:rPr>
                <w:rFonts w:ascii="Times New Roman" w:hAnsi="Times New Roman"/>
                <w:color w:val="000000"/>
                <w:sz w:val="24"/>
                <w:szCs w:val="24"/>
              </w:rPr>
              <w:t xml:space="preserve">Приложение № </w:t>
            </w:r>
            <w:r>
              <w:rPr>
                <w:rFonts w:ascii="Times New Roman" w:hAnsi="Times New Roman"/>
                <w:color w:val="000000"/>
                <w:sz w:val="24"/>
                <w:szCs w:val="24"/>
              </w:rPr>
              <w:t>2</w:t>
            </w:r>
          </w:p>
          <w:p w:rsidR="000E28D4" w:rsidRPr="001C5EF4" w:rsidRDefault="000E28D4" w:rsidP="00314E0E">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t>Установка информационной вывески, согласование дизайн-проекта размещения вывески»</w:t>
            </w:r>
          </w:p>
        </w:tc>
      </w:tr>
    </w:tbl>
    <w:p w:rsidR="00DB4804" w:rsidRDefault="00DB4804"/>
    <w:p w:rsidR="00DB4804" w:rsidRPr="00825C25" w:rsidRDefault="00DB4804">
      <w:pPr>
        <w:pStyle w:val="1"/>
        <w:rPr>
          <w:b w:val="0"/>
        </w:rPr>
      </w:pPr>
      <w:r w:rsidRPr="00825C25">
        <w:rPr>
          <w:b w:val="0"/>
        </w:rPr>
        <w:t>Форма</w:t>
      </w:r>
      <w:r w:rsidRPr="00825C25">
        <w:rPr>
          <w:b w:val="0"/>
        </w:rPr>
        <w:br/>
        <w:t>дизайн-проекта информационных конструкций</w:t>
      </w:r>
    </w:p>
    <w:p w:rsidR="00DB4804" w:rsidRPr="00825C25" w:rsidRDefault="00DB48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371"/>
        <w:gridCol w:w="4637"/>
        <w:gridCol w:w="60"/>
      </w:tblGrid>
      <w:tr w:rsidR="00DB4804" w:rsidRPr="00825C25" w:rsidTr="00825C25">
        <w:tblPrEx>
          <w:tblCellMar>
            <w:top w:w="0" w:type="dxa"/>
            <w:bottom w:w="0" w:type="dxa"/>
          </w:tblCellMar>
        </w:tblPrEx>
        <w:trPr>
          <w:gridAfter w:val="1"/>
          <w:wAfter w:w="60" w:type="dxa"/>
        </w:trPr>
        <w:tc>
          <w:tcPr>
            <w:tcW w:w="4766" w:type="dxa"/>
            <w:gridSpan w:val="2"/>
            <w:tcBorders>
              <w:top w:val="single" w:sz="4" w:space="0" w:color="auto"/>
              <w:bottom w:val="nil"/>
              <w:right w:val="nil"/>
            </w:tcBorders>
          </w:tcPr>
          <w:p w:rsidR="00DB4804" w:rsidRPr="00825C25" w:rsidRDefault="00DB4804">
            <w:pPr>
              <w:pStyle w:val="a9"/>
            </w:pPr>
            <w:r w:rsidRPr="00825C25">
              <w:t>Формат А3</w:t>
            </w:r>
          </w:p>
          <w:p w:rsidR="00DB4804" w:rsidRPr="00825C25" w:rsidRDefault="00DB4804">
            <w:pPr>
              <w:pStyle w:val="a9"/>
            </w:pPr>
            <w:r w:rsidRPr="00825C25">
              <w:t>места</w:t>
            </w:r>
          </w:p>
          <w:p w:rsidR="00DB4804" w:rsidRPr="00825C25" w:rsidRDefault="00DB4804">
            <w:pPr>
              <w:pStyle w:val="a9"/>
            </w:pPr>
            <w:r w:rsidRPr="00825C25">
              <w:t>объекта:</w:t>
            </w:r>
          </w:p>
        </w:tc>
        <w:tc>
          <w:tcPr>
            <w:tcW w:w="4637" w:type="dxa"/>
            <w:tcBorders>
              <w:top w:val="single" w:sz="4" w:space="0" w:color="auto"/>
              <w:left w:val="nil"/>
              <w:bottom w:val="nil"/>
            </w:tcBorders>
          </w:tcPr>
          <w:p w:rsidR="00DB4804" w:rsidRPr="00825C25" w:rsidRDefault="00DB4804">
            <w:pPr>
              <w:pStyle w:val="a7"/>
              <w:jc w:val="right"/>
            </w:pPr>
            <w:r w:rsidRPr="00825C25">
              <w:t>Заказчик, адрес</w:t>
            </w:r>
          </w:p>
          <w:p w:rsidR="00DB4804" w:rsidRPr="00825C25" w:rsidRDefault="00DB4804">
            <w:pPr>
              <w:pStyle w:val="a7"/>
              <w:jc w:val="right"/>
            </w:pPr>
            <w:r w:rsidRPr="00825C25">
              <w:t>расположения</w:t>
            </w:r>
          </w:p>
        </w:tc>
      </w:tr>
      <w:tr w:rsidR="00DB4804" w:rsidRPr="00825C25" w:rsidTr="00825C25">
        <w:tblPrEx>
          <w:tblCellMar>
            <w:top w:w="0" w:type="dxa"/>
            <w:bottom w:w="0" w:type="dxa"/>
          </w:tblCellMar>
        </w:tblPrEx>
        <w:trPr>
          <w:gridAfter w:val="1"/>
          <w:wAfter w:w="60" w:type="dxa"/>
        </w:trPr>
        <w:tc>
          <w:tcPr>
            <w:tcW w:w="9403" w:type="dxa"/>
            <w:gridSpan w:val="3"/>
            <w:tcBorders>
              <w:top w:val="nil"/>
              <w:bottom w:val="single" w:sz="4" w:space="0" w:color="auto"/>
            </w:tcBorders>
          </w:tcPr>
          <w:p w:rsidR="00DB4804" w:rsidRPr="00825C25" w:rsidRDefault="00DB4804">
            <w:pPr>
              <w:pStyle w:val="1"/>
              <w:rPr>
                <w:b w:val="0"/>
              </w:rPr>
            </w:pPr>
            <w:r w:rsidRPr="00825C25">
              <w:rPr>
                <w:b w:val="0"/>
              </w:rPr>
              <w:t>Дизайн-проект информационных конструкций</w:t>
            </w:r>
          </w:p>
        </w:tc>
      </w:tr>
      <w:tr w:rsidR="00DB4804" w:rsidRPr="00825C25" w:rsidTr="00825C25">
        <w:tblPrEx>
          <w:tblCellMar>
            <w:top w:w="0" w:type="dxa"/>
            <w:bottom w:w="0" w:type="dxa"/>
          </w:tblCellMar>
        </w:tblPrEx>
        <w:trPr>
          <w:gridAfter w:val="1"/>
          <w:wAfter w:w="60" w:type="dxa"/>
        </w:trPr>
        <w:tc>
          <w:tcPr>
            <w:tcW w:w="4766" w:type="dxa"/>
            <w:gridSpan w:val="2"/>
            <w:tcBorders>
              <w:top w:val="single" w:sz="4" w:space="0" w:color="auto"/>
              <w:bottom w:val="single" w:sz="4" w:space="0" w:color="auto"/>
              <w:right w:val="single" w:sz="4" w:space="0" w:color="auto"/>
            </w:tcBorders>
          </w:tcPr>
          <w:p w:rsidR="00DB4804" w:rsidRPr="00825C25" w:rsidRDefault="00DB4804">
            <w:pPr>
              <w:pStyle w:val="a7"/>
              <w:jc w:val="center"/>
            </w:pPr>
            <w:r w:rsidRPr="00825C25">
              <w:t>Фото исходной ситуации</w:t>
            </w:r>
          </w:p>
        </w:tc>
        <w:tc>
          <w:tcPr>
            <w:tcW w:w="4637" w:type="dxa"/>
            <w:tcBorders>
              <w:top w:val="single" w:sz="4" w:space="0" w:color="auto"/>
              <w:left w:val="single" w:sz="4" w:space="0" w:color="auto"/>
              <w:bottom w:val="single" w:sz="4" w:space="0" w:color="auto"/>
            </w:tcBorders>
          </w:tcPr>
          <w:p w:rsidR="00DB4804" w:rsidRPr="00825C25" w:rsidRDefault="00DB4804">
            <w:pPr>
              <w:pStyle w:val="a7"/>
              <w:jc w:val="center"/>
            </w:pPr>
            <w:r w:rsidRPr="00825C25">
              <w:t>Проектное предложение</w:t>
            </w:r>
          </w:p>
        </w:tc>
      </w:tr>
      <w:tr w:rsidR="00DB4804" w:rsidRPr="00825C25" w:rsidTr="00825C25">
        <w:tblPrEx>
          <w:tblCellMar>
            <w:top w:w="0" w:type="dxa"/>
            <w:bottom w:w="0" w:type="dxa"/>
          </w:tblCellMar>
        </w:tblPrEx>
        <w:trPr>
          <w:gridAfter w:val="1"/>
          <w:wAfter w:w="60" w:type="dxa"/>
        </w:trPr>
        <w:tc>
          <w:tcPr>
            <w:tcW w:w="4766" w:type="dxa"/>
            <w:gridSpan w:val="2"/>
            <w:tcBorders>
              <w:top w:val="single" w:sz="4" w:space="0" w:color="auto"/>
              <w:bottom w:val="nil"/>
              <w:right w:val="single" w:sz="4" w:space="0" w:color="auto"/>
            </w:tcBorders>
          </w:tcPr>
          <w:p w:rsidR="00DB4804" w:rsidRPr="00825C25" w:rsidRDefault="00DB4804">
            <w:pPr>
              <w:pStyle w:val="a7"/>
              <w:jc w:val="center"/>
            </w:pPr>
            <w:r w:rsidRPr="00825C25">
              <w:t>Ситуационный план</w:t>
            </w:r>
          </w:p>
        </w:tc>
        <w:tc>
          <w:tcPr>
            <w:tcW w:w="4637" w:type="dxa"/>
            <w:tcBorders>
              <w:top w:val="single" w:sz="4" w:space="0" w:color="auto"/>
              <w:left w:val="single" w:sz="4" w:space="0" w:color="auto"/>
              <w:bottom w:val="nil"/>
            </w:tcBorders>
          </w:tcPr>
          <w:p w:rsidR="00DB4804" w:rsidRPr="00825C25" w:rsidRDefault="00DB4804">
            <w:pPr>
              <w:pStyle w:val="a7"/>
              <w:jc w:val="center"/>
            </w:pPr>
            <w:r w:rsidRPr="00825C25">
              <w:t>Вид информационной конструкции</w:t>
            </w:r>
          </w:p>
        </w:tc>
      </w:tr>
      <w:tr w:rsidR="00DB4804" w:rsidRPr="00825C25" w:rsidTr="00825C25">
        <w:tblPrEx>
          <w:tblCellMar>
            <w:top w:w="0" w:type="dxa"/>
            <w:bottom w:w="0" w:type="dxa"/>
          </w:tblCellMar>
        </w:tblPrEx>
        <w:trPr>
          <w:gridAfter w:val="1"/>
          <w:wAfter w:w="60" w:type="dxa"/>
        </w:trPr>
        <w:tc>
          <w:tcPr>
            <w:tcW w:w="4766" w:type="dxa"/>
            <w:gridSpan w:val="2"/>
            <w:tcBorders>
              <w:top w:val="nil"/>
              <w:bottom w:val="single" w:sz="4" w:space="0" w:color="auto"/>
              <w:right w:val="single" w:sz="4" w:space="0" w:color="auto"/>
            </w:tcBorders>
          </w:tcPr>
          <w:p w:rsidR="00DB4804" w:rsidRPr="00825C25" w:rsidRDefault="00DB4804">
            <w:pPr>
              <w:pStyle w:val="a7"/>
              <w:jc w:val="center"/>
            </w:pPr>
            <w:r w:rsidRPr="00825C25">
              <w:t>ТОПОСЪЕМКА М 1:500</w:t>
            </w:r>
          </w:p>
        </w:tc>
        <w:tc>
          <w:tcPr>
            <w:tcW w:w="4637" w:type="dxa"/>
            <w:vMerge w:val="restart"/>
            <w:tcBorders>
              <w:top w:val="nil"/>
              <w:left w:val="single" w:sz="4" w:space="0" w:color="auto"/>
              <w:bottom w:val="single" w:sz="4" w:space="0" w:color="auto"/>
            </w:tcBorders>
          </w:tcPr>
          <w:p w:rsidR="00DB4804" w:rsidRPr="00825C25" w:rsidRDefault="00DB4804">
            <w:pPr>
              <w:pStyle w:val="a7"/>
              <w:jc w:val="center"/>
            </w:pPr>
            <w:r w:rsidRPr="00825C25">
              <w:t>Ортогональное изображение СНИ с указанием вида</w:t>
            </w:r>
          </w:p>
          <w:p w:rsidR="00DB4804" w:rsidRPr="00825C25" w:rsidRDefault="00DB4804">
            <w:pPr>
              <w:pStyle w:val="a7"/>
              <w:jc w:val="center"/>
            </w:pPr>
            <w:r w:rsidRPr="00825C25">
              <w:t>информационной конструкции, габаритных размеров, используемых материалов, способа подсветки, количества конструкций, цвета по колеровочной системе, в том числе видимых конструктивных элементов</w:t>
            </w:r>
          </w:p>
          <w:p w:rsidR="00DB4804" w:rsidRPr="00825C25" w:rsidRDefault="00DB4804">
            <w:pPr>
              <w:pStyle w:val="a7"/>
            </w:pPr>
          </w:p>
        </w:tc>
      </w:tr>
      <w:tr w:rsidR="00DB4804" w:rsidRPr="00825C25" w:rsidTr="00825C25">
        <w:tblPrEx>
          <w:tblCellMar>
            <w:top w:w="0" w:type="dxa"/>
            <w:bottom w:w="0" w:type="dxa"/>
          </w:tblCellMar>
        </w:tblPrEx>
        <w:trPr>
          <w:gridAfter w:val="1"/>
          <w:wAfter w:w="60" w:type="dxa"/>
        </w:trPr>
        <w:tc>
          <w:tcPr>
            <w:tcW w:w="4766" w:type="dxa"/>
            <w:gridSpan w:val="2"/>
            <w:tcBorders>
              <w:top w:val="single" w:sz="4" w:space="0" w:color="auto"/>
              <w:bottom w:val="single" w:sz="4" w:space="0" w:color="auto"/>
              <w:right w:val="single" w:sz="4" w:space="0" w:color="auto"/>
            </w:tcBorders>
          </w:tcPr>
          <w:p w:rsidR="00DB4804" w:rsidRPr="00825C25" w:rsidRDefault="00DB4804">
            <w:pPr>
              <w:pStyle w:val="a9"/>
            </w:pPr>
            <w:r w:rsidRPr="00825C25">
              <w:t xml:space="preserve">Начальник </w:t>
            </w:r>
            <w:r w:rsidR="00D25D88" w:rsidRPr="00825C25">
              <w:t xml:space="preserve">отдел администрации </w:t>
            </w:r>
            <w:r w:rsidR="007A446D" w:rsidRPr="00825C25">
              <w:t xml:space="preserve">а администрации </w:t>
            </w:r>
            <w:r w:rsidRPr="00825C25">
              <w:t xml:space="preserve"> строительства, дорожного хозяйства и ЖКХ администрации</w:t>
            </w:r>
          </w:p>
          <w:p w:rsidR="00DB4804" w:rsidRPr="00825C25" w:rsidRDefault="00384027">
            <w:pPr>
              <w:pStyle w:val="a9"/>
            </w:pPr>
            <w:r w:rsidRPr="00825C25">
              <w:t>Канашского</w:t>
            </w:r>
            <w:r w:rsidR="00DB4804" w:rsidRPr="00825C25">
              <w:t xml:space="preserve"> муниципального округа</w:t>
            </w:r>
          </w:p>
          <w:p w:rsidR="00DB4804" w:rsidRPr="00825C25" w:rsidRDefault="00DB4804">
            <w:pPr>
              <w:pStyle w:val="a9"/>
            </w:pPr>
            <w:r w:rsidRPr="00825C25">
              <w:t>_______________________________________</w:t>
            </w:r>
          </w:p>
          <w:p w:rsidR="00DB4804" w:rsidRPr="00825C25" w:rsidRDefault="00DB4804">
            <w:pPr>
              <w:pStyle w:val="a9"/>
            </w:pPr>
            <w:r w:rsidRPr="00825C25">
              <w:t>подпись, печать, ФИО</w:t>
            </w:r>
          </w:p>
          <w:p w:rsidR="00DB4804" w:rsidRPr="00825C25" w:rsidRDefault="00DB4804">
            <w:pPr>
              <w:pStyle w:val="a9"/>
            </w:pPr>
            <w:r w:rsidRPr="00825C25">
              <w:t>_____ __________ г.</w:t>
            </w:r>
          </w:p>
        </w:tc>
        <w:tc>
          <w:tcPr>
            <w:tcW w:w="4637" w:type="dxa"/>
            <w:tcBorders>
              <w:top w:val="single" w:sz="4" w:space="0" w:color="auto"/>
              <w:left w:val="single" w:sz="4" w:space="0" w:color="auto"/>
              <w:bottom w:val="single" w:sz="4" w:space="0" w:color="auto"/>
            </w:tcBorders>
          </w:tcPr>
          <w:p w:rsidR="00DB4804" w:rsidRPr="00825C25" w:rsidRDefault="00DB4804">
            <w:pPr>
              <w:pStyle w:val="a9"/>
            </w:pPr>
            <w:r w:rsidRPr="00825C25">
              <w:t>Заказчик</w:t>
            </w:r>
          </w:p>
          <w:p w:rsidR="00DB4804" w:rsidRPr="00825C25" w:rsidRDefault="00DB4804">
            <w:pPr>
              <w:pStyle w:val="a9"/>
            </w:pPr>
            <w:r w:rsidRPr="00825C25">
              <w:t>Достоверность представленных сведений подтверждаю, с внешним видом, типом, местом расположения конструкции согласен</w:t>
            </w:r>
          </w:p>
          <w:p w:rsidR="00DB4804" w:rsidRPr="00825C25" w:rsidRDefault="00DB4804">
            <w:pPr>
              <w:pStyle w:val="a9"/>
            </w:pPr>
            <w:r w:rsidRPr="00825C25">
              <w:t>_______________________________________</w:t>
            </w:r>
          </w:p>
          <w:p w:rsidR="00DB4804" w:rsidRPr="00825C25" w:rsidRDefault="00DB4804">
            <w:pPr>
              <w:pStyle w:val="a9"/>
            </w:pPr>
            <w:r w:rsidRPr="00825C25">
              <w:t>подпись, печать, ФИО</w:t>
            </w:r>
          </w:p>
          <w:p w:rsidR="00DB4804" w:rsidRPr="00825C25" w:rsidRDefault="00DB4804">
            <w:pPr>
              <w:pStyle w:val="a9"/>
            </w:pPr>
            <w:r w:rsidRPr="00825C25">
              <w:t>_____ __________ г.</w:t>
            </w:r>
          </w:p>
        </w:tc>
      </w:tr>
      <w:tr w:rsidR="00DB4804" w:rsidRPr="00825C25" w:rsidTr="00825C25">
        <w:tblPrEx>
          <w:tblCellMar>
            <w:top w:w="0" w:type="dxa"/>
            <w:bottom w:w="0" w:type="dxa"/>
          </w:tblCellMar>
        </w:tblPrEx>
        <w:trPr>
          <w:gridAfter w:val="1"/>
          <w:wAfter w:w="60" w:type="dxa"/>
        </w:trPr>
        <w:tc>
          <w:tcPr>
            <w:tcW w:w="4766" w:type="dxa"/>
            <w:gridSpan w:val="2"/>
            <w:tcBorders>
              <w:top w:val="single" w:sz="4" w:space="0" w:color="auto"/>
              <w:bottom w:val="single" w:sz="4" w:space="0" w:color="auto"/>
              <w:right w:val="single" w:sz="4" w:space="0" w:color="auto"/>
            </w:tcBorders>
          </w:tcPr>
          <w:p w:rsidR="00DB4804" w:rsidRPr="00825C25" w:rsidRDefault="00DB4804">
            <w:pPr>
              <w:pStyle w:val="a9"/>
            </w:pPr>
            <w:r w:rsidRPr="00825C25">
              <w:t xml:space="preserve">* Положительное рассмотрение не исключает необходимость получить согласие на проведение вышеуказанных работ у лиц, чьи права и законные интересы могут быть затронуты данными работами. При размещении режимной таблички и учрежденческой доски необходимо руководствоваться требованиями Правил благоустройства территории </w:t>
            </w:r>
            <w:r w:rsidR="00384027" w:rsidRPr="00825C25">
              <w:t>Канашского</w:t>
            </w:r>
            <w:r w:rsidRPr="00825C25">
              <w:t xml:space="preserve"> муниципального округа Чувашской Республики.</w:t>
            </w:r>
          </w:p>
        </w:tc>
        <w:tc>
          <w:tcPr>
            <w:tcW w:w="4637" w:type="dxa"/>
            <w:tcBorders>
              <w:top w:val="single" w:sz="4" w:space="0" w:color="auto"/>
              <w:left w:val="single" w:sz="4" w:space="0" w:color="auto"/>
              <w:bottom w:val="single" w:sz="4" w:space="0" w:color="auto"/>
            </w:tcBorders>
          </w:tcPr>
          <w:p w:rsidR="00DB4804" w:rsidRPr="00825C25" w:rsidRDefault="00DB4804">
            <w:pPr>
              <w:pStyle w:val="a9"/>
            </w:pPr>
            <w:r w:rsidRPr="00825C25">
              <w:t>Исполнитель:</w:t>
            </w:r>
          </w:p>
          <w:p w:rsidR="00DB4804" w:rsidRPr="00825C25" w:rsidRDefault="00DB4804">
            <w:pPr>
              <w:pStyle w:val="a9"/>
            </w:pPr>
            <w:r w:rsidRPr="00825C25">
              <w:t>_______________________________________</w:t>
            </w:r>
          </w:p>
          <w:p w:rsidR="00DB4804" w:rsidRPr="00825C25" w:rsidRDefault="00DB4804">
            <w:pPr>
              <w:pStyle w:val="a9"/>
            </w:pPr>
            <w:r w:rsidRPr="00825C25">
              <w:t>подпись, печать, ФИО</w:t>
            </w:r>
          </w:p>
          <w:p w:rsidR="00DB4804" w:rsidRPr="00825C25" w:rsidRDefault="00DB4804">
            <w:pPr>
              <w:pStyle w:val="a9"/>
            </w:pPr>
            <w:r w:rsidRPr="00825C25">
              <w:t>_____ __________ г.</w:t>
            </w:r>
          </w:p>
        </w:tc>
      </w:tr>
      <w:tr w:rsidR="000E28D4" w:rsidTr="00825C2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4395" w:type="dxa"/>
        </w:trPr>
        <w:tc>
          <w:tcPr>
            <w:tcW w:w="5068" w:type="dxa"/>
            <w:gridSpan w:val="3"/>
          </w:tcPr>
          <w:p w:rsidR="00314E0E" w:rsidRDefault="00314E0E" w:rsidP="007B0C55">
            <w:pPr>
              <w:pStyle w:val="af"/>
              <w:jc w:val="right"/>
              <w:rPr>
                <w:rFonts w:ascii="Times New Roman" w:hAnsi="Times New Roman"/>
                <w:color w:val="000000"/>
                <w:sz w:val="24"/>
                <w:szCs w:val="24"/>
              </w:rPr>
            </w:pPr>
          </w:p>
          <w:p w:rsidR="00314E0E" w:rsidRDefault="00314E0E" w:rsidP="007B0C55">
            <w:pPr>
              <w:pStyle w:val="af"/>
              <w:jc w:val="right"/>
              <w:rPr>
                <w:rFonts w:ascii="Times New Roman" w:hAnsi="Times New Roman"/>
                <w:color w:val="000000"/>
                <w:sz w:val="24"/>
                <w:szCs w:val="24"/>
              </w:rPr>
            </w:pPr>
          </w:p>
          <w:p w:rsidR="001E1E12" w:rsidRDefault="000E28D4" w:rsidP="007B0C55">
            <w:pPr>
              <w:pStyle w:val="af"/>
              <w:jc w:val="right"/>
              <w:rPr>
                <w:rFonts w:ascii="Times New Roman" w:hAnsi="Times New Roman"/>
                <w:color w:val="000000"/>
                <w:sz w:val="24"/>
                <w:szCs w:val="24"/>
              </w:rPr>
            </w:pPr>
            <w:r w:rsidRPr="001C5EF4">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p>
          <w:p w:rsidR="000E28D4" w:rsidRPr="001C5EF4" w:rsidRDefault="000E28D4" w:rsidP="00314E0E">
            <w:pPr>
              <w:pStyle w:val="af"/>
              <w:rPr>
                <w:rFonts w:ascii="Times New Roman" w:hAnsi="Times New Roman"/>
                <w:color w:val="000000"/>
                <w:sz w:val="24"/>
                <w:szCs w:val="24"/>
              </w:rPr>
            </w:pPr>
            <w:r w:rsidRPr="001C5EF4">
              <w:rPr>
                <w:rFonts w:ascii="Times New Roman" w:hAnsi="Times New Roman"/>
                <w:color w:val="000000"/>
                <w:sz w:val="24"/>
                <w:szCs w:val="24"/>
              </w:rPr>
              <w:t xml:space="preserve">Приложение № </w:t>
            </w:r>
            <w:r>
              <w:rPr>
                <w:rFonts w:ascii="Times New Roman" w:hAnsi="Times New Roman"/>
                <w:color w:val="000000"/>
                <w:sz w:val="24"/>
                <w:szCs w:val="24"/>
              </w:rPr>
              <w:t>3</w:t>
            </w:r>
          </w:p>
          <w:p w:rsidR="000E28D4" w:rsidRPr="001C5EF4" w:rsidRDefault="000E28D4" w:rsidP="00825C25">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t>Установка информационной вывески, согласование дизайн-проекта размещения вывески»</w:t>
            </w:r>
          </w:p>
        </w:tc>
      </w:tr>
    </w:tbl>
    <w:p w:rsidR="00DB4804" w:rsidRDefault="00DB4804"/>
    <w:p w:rsidR="00DB4804" w:rsidRPr="00E47DD8" w:rsidRDefault="00DB4804">
      <w:pPr>
        <w:pStyle w:val="1"/>
        <w:rPr>
          <w:b w:val="0"/>
        </w:rPr>
      </w:pPr>
      <w:r w:rsidRPr="00E47DD8">
        <w:rPr>
          <w:b w:val="0"/>
        </w:rPr>
        <w:t>Форма</w:t>
      </w:r>
      <w:r w:rsidRPr="00E47DD8">
        <w:rPr>
          <w:b w:val="0"/>
        </w:rPr>
        <w:br/>
        <w:t>уведомления о разрешении на установку информационной вывески, согласование дизайн-проекта размещения вывески</w:t>
      </w:r>
      <w:r w:rsidRPr="00E47DD8">
        <w:rPr>
          <w:b w:val="0"/>
        </w:rPr>
        <w:br/>
      </w:r>
      <w:r w:rsidRPr="00E47DD8">
        <w:rPr>
          <w:b w:val="0"/>
          <w:sz w:val="20"/>
          <w:szCs w:val="20"/>
        </w:rPr>
        <w:t>(Наименование органа местного самоуправления, уполномоченного на выдачу разрешения на установку информационной вывески, согласование дизайн-проекта размещения вывески</w:t>
      </w:r>
      <w:r w:rsidRPr="00E47DD8">
        <w:rPr>
          <w:b w:val="0"/>
        </w:rPr>
        <w:t>)</w:t>
      </w:r>
    </w:p>
    <w:p w:rsidR="00DB4804" w:rsidRDefault="00DB4804"/>
    <w:p w:rsidR="00DB4804" w:rsidRPr="00E47DD8" w:rsidRDefault="00DB4804" w:rsidP="00E47DD8">
      <w:pPr>
        <w:pStyle w:val="a8"/>
        <w:jc w:val="right"/>
        <w:rPr>
          <w:rFonts w:ascii="Times New Roman" w:hAnsi="Times New Roman" w:cs="Times New Roman"/>
          <w:sz w:val="20"/>
          <w:szCs w:val="20"/>
        </w:rPr>
      </w:pPr>
      <w:r>
        <w:rPr>
          <w:sz w:val="20"/>
          <w:szCs w:val="20"/>
        </w:rPr>
        <w:t xml:space="preserve">                                </w:t>
      </w:r>
      <w:r w:rsidRPr="00E47DD8">
        <w:rPr>
          <w:rFonts w:ascii="Times New Roman" w:hAnsi="Times New Roman" w:cs="Times New Roman"/>
          <w:sz w:val="20"/>
          <w:szCs w:val="20"/>
        </w:rPr>
        <w:t>Кому: 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владелец информационной вывески</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_________________________________________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фамилия, имя, отчество - для граждан,</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_________________________________________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полное наименование организации -</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для юридических лиц</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_________________________________________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почтовый адрес, индекс</w:t>
      </w:r>
    </w:p>
    <w:p w:rsidR="00DB4804" w:rsidRPr="00E47DD8" w:rsidRDefault="00DB4804" w:rsidP="00E47DD8">
      <w:pPr>
        <w:jc w:val="center"/>
      </w:pPr>
    </w:p>
    <w:p w:rsidR="00DB4804" w:rsidRPr="00E47DD8" w:rsidRDefault="00DB4804" w:rsidP="00E47DD8">
      <w:pPr>
        <w:pStyle w:val="a8"/>
        <w:jc w:val="center"/>
        <w:rPr>
          <w:rFonts w:ascii="Times New Roman" w:hAnsi="Times New Roman" w:cs="Times New Roman"/>
        </w:rPr>
      </w:pPr>
      <w:r w:rsidRPr="00E47DD8">
        <w:rPr>
          <w:rStyle w:val="a3"/>
          <w:rFonts w:ascii="Times New Roman" w:hAnsi="Times New Roman" w:cs="Times New Roman"/>
          <w:b w:val="0"/>
          <w:bCs/>
        </w:rPr>
        <w:t>УВЕДОМЛЕНИЕ</w:t>
      </w:r>
    </w:p>
    <w:p w:rsidR="00DB4804" w:rsidRPr="00E47DD8" w:rsidRDefault="00DB4804" w:rsidP="00E47DD8">
      <w:pPr>
        <w:pStyle w:val="a8"/>
        <w:jc w:val="center"/>
        <w:rPr>
          <w:rFonts w:ascii="Times New Roman" w:hAnsi="Times New Roman" w:cs="Times New Roman"/>
        </w:rPr>
      </w:pPr>
      <w:r w:rsidRPr="00E47DD8">
        <w:rPr>
          <w:rStyle w:val="a3"/>
          <w:rFonts w:ascii="Times New Roman" w:hAnsi="Times New Roman" w:cs="Times New Roman"/>
          <w:b w:val="0"/>
          <w:bCs/>
        </w:rPr>
        <w:t>о разрешении на установку информационной вывески,</w:t>
      </w:r>
    </w:p>
    <w:p w:rsidR="00DB4804" w:rsidRPr="00E47DD8" w:rsidRDefault="00DB4804" w:rsidP="00E47DD8">
      <w:pPr>
        <w:pStyle w:val="a8"/>
        <w:jc w:val="center"/>
        <w:rPr>
          <w:rFonts w:ascii="Times New Roman" w:hAnsi="Times New Roman" w:cs="Times New Roman"/>
        </w:rPr>
      </w:pPr>
      <w:r w:rsidRPr="00E47DD8">
        <w:rPr>
          <w:rStyle w:val="a3"/>
          <w:rFonts w:ascii="Times New Roman" w:hAnsi="Times New Roman" w:cs="Times New Roman"/>
          <w:b w:val="0"/>
          <w:bCs/>
        </w:rPr>
        <w:t>согласование дизайн-проекта размещения вывески</w:t>
      </w:r>
    </w:p>
    <w:p w:rsidR="00DB4804" w:rsidRPr="00E47DD8" w:rsidRDefault="00E47DD8" w:rsidP="00E47DD8">
      <w:pPr>
        <w:pStyle w:val="a8"/>
        <w:jc w:val="center"/>
        <w:rPr>
          <w:rFonts w:ascii="Times New Roman" w:hAnsi="Times New Roman" w:cs="Times New Roman"/>
        </w:rPr>
      </w:pPr>
      <w:r>
        <w:rPr>
          <w:rStyle w:val="a3"/>
          <w:rFonts w:ascii="Times New Roman" w:hAnsi="Times New Roman" w:cs="Times New Roman"/>
          <w:b w:val="0"/>
          <w:bCs/>
        </w:rPr>
        <w:t xml:space="preserve">№   </w:t>
      </w:r>
      <w:r w:rsidR="00DB4804" w:rsidRPr="00E47DD8">
        <w:rPr>
          <w:rStyle w:val="a3"/>
          <w:rFonts w:ascii="Times New Roman" w:hAnsi="Times New Roman" w:cs="Times New Roman"/>
          <w:b w:val="0"/>
          <w:bCs/>
        </w:rPr>
        <w:t xml:space="preserve">    от</w:t>
      </w:r>
      <w:r>
        <w:rPr>
          <w:rStyle w:val="a3"/>
          <w:rFonts w:ascii="Times New Roman" w:hAnsi="Times New Roman" w:cs="Times New Roman"/>
          <w:b w:val="0"/>
          <w:bCs/>
        </w:rPr>
        <w:t xml:space="preserve">      </w:t>
      </w:r>
    </w:p>
    <w:p w:rsidR="00DB4804" w:rsidRPr="001E1E12" w:rsidRDefault="00DB4804">
      <w:pPr>
        <w:rPr>
          <w:rFonts w:ascii="Times New Roman" w:hAnsi="Times New Roman" w:cs="Times New Roman"/>
        </w:rPr>
      </w:pP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По результатам рассмотрения заявления, зарегистрированного от ______</w:t>
      </w:r>
      <w:r w:rsidR="00E47DD8">
        <w:rPr>
          <w:rFonts w:ascii="Times New Roman" w:hAnsi="Times New Roman" w:cs="Times New Roman"/>
        </w:rPr>
        <w:t>№</w:t>
      </w:r>
      <w:r w:rsidRPr="001E1E12">
        <w:rPr>
          <w:rFonts w:ascii="Times New Roman" w:hAnsi="Times New Roman" w:cs="Times New Roman"/>
        </w:rPr>
        <w:t>_____________, принято  решение о предоставлении разрешения на установку</w:t>
      </w:r>
      <w:r w:rsidR="00E47DD8">
        <w:rPr>
          <w:rFonts w:ascii="Times New Roman" w:hAnsi="Times New Roman" w:cs="Times New Roman"/>
        </w:rPr>
        <w:t xml:space="preserve"> </w:t>
      </w:r>
      <w:r w:rsidRPr="001E1E12">
        <w:rPr>
          <w:rFonts w:ascii="Times New Roman" w:hAnsi="Times New Roman" w:cs="Times New Roman"/>
        </w:rPr>
        <w:t>информационной вывески, согласование дизайн-проекта размещения вывески.</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Настоящее разрешение выдано:</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ИНН</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Представитель _____, контактные данные представителя:</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Характеристики информационной вывески:</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Вид  (тип) информационной  вывески:   Общая  площадь  информационных</w:t>
      </w:r>
    </w:p>
    <w:p w:rsidR="00DB4804" w:rsidRPr="001E1E12" w:rsidRDefault="00DB4804">
      <w:pPr>
        <w:pStyle w:val="a8"/>
        <w:rPr>
          <w:rFonts w:ascii="Times New Roman" w:hAnsi="Times New Roman" w:cs="Times New Roman"/>
        </w:rPr>
      </w:pPr>
      <w:r w:rsidRPr="001E1E12">
        <w:rPr>
          <w:rFonts w:ascii="Times New Roman" w:hAnsi="Times New Roman" w:cs="Times New Roman"/>
        </w:rPr>
        <w:t>полей:</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Место установки:</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Собственник  имущества,  к  которому  присоединяется  информационная</w:t>
      </w:r>
    </w:p>
    <w:p w:rsidR="00DB4804" w:rsidRPr="001E1E12" w:rsidRDefault="00DB4804">
      <w:pPr>
        <w:pStyle w:val="a8"/>
        <w:rPr>
          <w:rFonts w:ascii="Times New Roman" w:hAnsi="Times New Roman" w:cs="Times New Roman"/>
        </w:rPr>
      </w:pPr>
      <w:r w:rsidRPr="001E1E12">
        <w:rPr>
          <w:rFonts w:ascii="Times New Roman" w:hAnsi="Times New Roman" w:cs="Times New Roman"/>
        </w:rPr>
        <w:t>вывеска:</w:t>
      </w:r>
    </w:p>
    <w:p w:rsidR="00DB4804" w:rsidRPr="001E1E12" w:rsidRDefault="00DB4804">
      <w:pPr>
        <w:pStyle w:val="a8"/>
        <w:rPr>
          <w:rFonts w:ascii="Times New Roman" w:hAnsi="Times New Roman" w:cs="Times New Roman"/>
        </w:rPr>
      </w:pPr>
      <w:r w:rsidRPr="001E1E12">
        <w:rPr>
          <w:rFonts w:ascii="Times New Roman" w:hAnsi="Times New Roman" w:cs="Times New Roman"/>
        </w:rPr>
        <w:t xml:space="preserve">     Срок действия настоящего разрешения до</w:t>
      </w:r>
    </w:p>
    <w:p w:rsidR="00DB4804" w:rsidRDefault="00DB4804">
      <w:pPr>
        <w:pStyle w:val="a8"/>
        <w:rPr>
          <w:sz w:val="20"/>
          <w:szCs w:val="20"/>
        </w:rPr>
      </w:pPr>
      <w:r>
        <w:rPr>
          <w:sz w:val="20"/>
          <w:szCs w:val="20"/>
        </w:rPr>
        <w:t>____________________________ ___________ ________________________________</w:t>
      </w:r>
    </w:p>
    <w:p w:rsidR="00DB4804" w:rsidRPr="001E1E12" w:rsidRDefault="00DB4804">
      <w:pPr>
        <w:pStyle w:val="a8"/>
        <w:rPr>
          <w:rFonts w:ascii="Times New Roman" w:hAnsi="Times New Roman" w:cs="Times New Roman"/>
          <w:sz w:val="20"/>
          <w:szCs w:val="20"/>
        </w:rPr>
      </w:pPr>
      <w:r>
        <w:rPr>
          <w:sz w:val="20"/>
          <w:szCs w:val="20"/>
        </w:rPr>
        <w:t xml:space="preserve">  </w:t>
      </w:r>
      <w:r w:rsidRPr="001E1E12">
        <w:rPr>
          <w:rFonts w:ascii="Times New Roman" w:hAnsi="Times New Roman" w:cs="Times New Roman"/>
          <w:sz w:val="20"/>
          <w:szCs w:val="20"/>
        </w:rPr>
        <w:t>должность уполномоченного     подпись          расшифровка подписи</w:t>
      </w:r>
    </w:p>
    <w:p w:rsidR="00DB4804" w:rsidRPr="001E1E12" w:rsidRDefault="00DB4804">
      <w:pPr>
        <w:pStyle w:val="a8"/>
        <w:rPr>
          <w:rFonts w:ascii="Times New Roman" w:hAnsi="Times New Roman" w:cs="Times New Roman"/>
          <w:sz w:val="20"/>
          <w:szCs w:val="20"/>
        </w:rPr>
      </w:pPr>
      <w:r w:rsidRPr="001E1E12">
        <w:rPr>
          <w:rFonts w:ascii="Times New Roman" w:hAnsi="Times New Roman" w:cs="Times New Roman"/>
          <w:sz w:val="20"/>
          <w:szCs w:val="20"/>
        </w:rPr>
        <w:t>МП</w:t>
      </w:r>
    </w:p>
    <w:p w:rsidR="00DB4804" w:rsidRDefault="00DB4804"/>
    <w:tbl>
      <w:tblPr>
        <w:tblW w:w="0" w:type="auto"/>
        <w:tblInd w:w="4503" w:type="dxa"/>
        <w:tblLook w:val="04A0" w:firstRow="1" w:lastRow="0" w:firstColumn="1" w:lastColumn="0" w:noHBand="0" w:noVBand="1"/>
      </w:tblPr>
      <w:tblGrid>
        <w:gridCol w:w="5062"/>
      </w:tblGrid>
      <w:tr w:rsidR="000E28D4" w:rsidTr="007B0C55">
        <w:tc>
          <w:tcPr>
            <w:tcW w:w="5068" w:type="dxa"/>
          </w:tcPr>
          <w:p w:rsidR="001E1E12" w:rsidRDefault="000E28D4" w:rsidP="007B0C55">
            <w:pPr>
              <w:pStyle w:val="af"/>
              <w:jc w:val="right"/>
              <w:rPr>
                <w:rFonts w:ascii="Times New Roman" w:hAnsi="Times New Roman"/>
                <w:color w:val="000000"/>
                <w:sz w:val="24"/>
                <w:szCs w:val="24"/>
              </w:rPr>
            </w:pPr>
            <w:r w:rsidRPr="001C5EF4">
              <w:rPr>
                <w:rFonts w:ascii="Times New Roman" w:hAnsi="Times New Roman"/>
                <w:color w:val="000000"/>
                <w:sz w:val="24"/>
                <w:szCs w:val="24"/>
              </w:rPr>
              <w:t xml:space="preserve">                                                </w:t>
            </w:r>
            <w:r>
              <w:rPr>
                <w:rFonts w:ascii="Times New Roman" w:hAnsi="Times New Roman"/>
                <w:color w:val="000000"/>
                <w:sz w:val="24"/>
                <w:szCs w:val="24"/>
              </w:rPr>
              <w:t xml:space="preserve">                </w:t>
            </w:r>
          </w:p>
          <w:p w:rsidR="001E1E12" w:rsidRDefault="001E1E12" w:rsidP="007B0C55">
            <w:pPr>
              <w:pStyle w:val="af"/>
              <w:jc w:val="right"/>
              <w:rPr>
                <w:rFonts w:ascii="Times New Roman" w:hAnsi="Times New Roman"/>
                <w:color w:val="000000"/>
                <w:sz w:val="24"/>
                <w:szCs w:val="24"/>
              </w:rPr>
            </w:pPr>
          </w:p>
          <w:p w:rsidR="001E1E12" w:rsidRDefault="001E1E12" w:rsidP="007B0C55">
            <w:pPr>
              <w:pStyle w:val="af"/>
              <w:jc w:val="right"/>
              <w:rPr>
                <w:rFonts w:ascii="Times New Roman" w:hAnsi="Times New Roman"/>
                <w:color w:val="000000"/>
                <w:sz w:val="24"/>
                <w:szCs w:val="24"/>
              </w:rPr>
            </w:pPr>
          </w:p>
          <w:p w:rsidR="00314E0E" w:rsidRDefault="00314E0E" w:rsidP="007B0C55">
            <w:pPr>
              <w:pStyle w:val="af"/>
              <w:jc w:val="right"/>
              <w:rPr>
                <w:rFonts w:ascii="Times New Roman" w:hAnsi="Times New Roman"/>
                <w:color w:val="000000"/>
                <w:sz w:val="24"/>
                <w:szCs w:val="24"/>
              </w:rPr>
            </w:pPr>
          </w:p>
          <w:p w:rsidR="00314E0E" w:rsidRDefault="00314E0E" w:rsidP="007B0C55">
            <w:pPr>
              <w:pStyle w:val="af"/>
              <w:jc w:val="right"/>
              <w:rPr>
                <w:rFonts w:ascii="Times New Roman" w:hAnsi="Times New Roman"/>
                <w:color w:val="000000"/>
                <w:sz w:val="24"/>
                <w:szCs w:val="24"/>
              </w:rPr>
            </w:pPr>
          </w:p>
          <w:p w:rsidR="00314E0E" w:rsidRDefault="00314E0E" w:rsidP="007B0C55">
            <w:pPr>
              <w:pStyle w:val="af"/>
              <w:jc w:val="right"/>
              <w:rPr>
                <w:rFonts w:ascii="Times New Roman" w:hAnsi="Times New Roman"/>
                <w:color w:val="000000"/>
                <w:sz w:val="24"/>
                <w:szCs w:val="24"/>
              </w:rPr>
            </w:pPr>
          </w:p>
          <w:p w:rsidR="001E1E12" w:rsidRDefault="001E1E12" w:rsidP="007B0C55">
            <w:pPr>
              <w:pStyle w:val="af"/>
              <w:jc w:val="right"/>
              <w:rPr>
                <w:rFonts w:ascii="Times New Roman" w:hAnsi="Times New Roman"/>
                <w:color w:val="000000"/>
                <w:sz w:val="24"/>
                <w:szCs w:val="24"/>
              </w:rPr>
            </w:pPr>
          </w:p>
          <w:p w:rsidR="000E28D4" w:rsidRPr="001C5EF4" w:rsidRDefault="000E28D4" w:rsidP="00314E0E">
            <w:pPr>
              <w:pStyle w:val="af"/>
              <w:rPr>
                <w:rFonts w:ascii="Times New Roman" w:hAnsi="Times New Roman"/>
                <w:color w:val="000000"/>
                <w:sz w:val="24"/>
                <w:szCs w:val="24"/>
              </w:rPr>
            </w:pPr>
            <w:r w:rsidRPr="001C5EF4">
              <w:rPr>
                <w:rFonts w:ascii="Times New Roman" w:hAnsi="Times New Roman"/>
                <w:color w:val="000000"/>
                <w:sz w:val="24"/>
                <w:szCs w:val="24"/>
              </w:rPr>
              <w:t xml:space="preserve">Приложение № </w:t>
            </w:r>
            <w:r>
              <w:rPr>
                <w:rFonts w:ascii="Times New Roman" w:hAnsi="Times New Roman"/>
                <w:color w:val="000000"/>
                <w:sz w:val="24"/>
                <w:szCs w:val="24"/>
              </w:rPr>
              <w:t>4</w:t>
            </w:r>
          </w:p>
          <w:p w:rsidR="000E28D4" w:rsidRPr="001C5EF4" w:rsidRDefault="000E28D4" w:rsidP="00314E0E">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t>Установка информационной вывески, согласование дизайн-проекта размещения вывески»</w:t>
            </w:r>
          </w:p>
        </w:tc>
      </w:tr>
    </w:tbl>
    <w:p w:rsidR="00DB4804" w:rsidRDefault="00DB4804" w:rsidP="00E47DD8">
      <w:pPr>
        <w:pStyle w:val="a8"/>
        <w:jc w:val="right"/>
        <w:rPr>
          <w:sz w:val="20"/>
          <w:szCs w:val="20"/>
        </w:rPr>
      </w:pPr>
      <w:r>
        <w:rPr>
          <w:sz w:val="20"/>
          <w:szCs w:val="20"/>
        </w:rPr>
        <w:lastRenderedPageBreak/>
        <w:t xml:space="preserve">                             ____________________________________________</w:t>
      </w:r>
    </w:p>
    <w:p w:rsidR="00DB4804" w:rsidRPr="00E47DD8" w:rsidRDefault="00DB4804" w:rsidP="00E47DD8">
      <w:pPr>
        <w:pStyle w:val="a8"/>
        <w:jc w:val="right"/>
        <w:rPr>
          <w:rFonts w:ascii="Times New Roman" w:hAnsi="Times New Roman" w:cs="Times New Roman"/>
          <w:sz w:val="20"/>
          <w:szCs w:val="20"/>
        </w:rPr>
      </w:pPr>
      <w:r>
        <w:rPr>
          <w:sz w:val="20"/>
          <w:szCs w:val="20"/>
        </w:rPr>
        <w:t xml:space="preserve">                             </w:t>
      </w:r>
      <w:r w:rsidRPr="00E47DD8">
        <w:rPr>
          <w:rFonts w:ascii="Times New Roman" w:hAnsi="Times New Roman" w:cs="Times New Roman"/>
          <w:sz w:val="20"/>
          <w:szCs w:val="20"/>
        </w:rPr>
        <w:t>должностное    лицо,   которому направляется</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жалоба</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от _________________________________________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Ф.И.О., полностью</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___________________________________________,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зарегистрированного(-ой) по адресу:</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____________________________________________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____________________________________________</w:t>
      </w:r>
    </w:p>
    <w:p w:rsidR="00DB4804" w:rsidRPr="00E47DD8" w:rsidRDefault="00DB4804" w:rsidP="00E47DD8">
      <w:pPr>
        <w:pStyle w:val="a8"/>
        <w:jc w:val="right"/>
        <w:rPr>
          <w:rFonts w:ascii="Times New Roman" w:hAnsi="Times New Roman" w:cs="Times New Roman"/>
          <w:sz w:val="20"/>
          <w:szCs w:val="20"/>
        </w:rPr>
      </w:pPr>
      <w:r w:rsidRPr="00E47DD8">
        <w:rPr>
          <w:rFonts w:ascii="Times New Roman" w:hAnsi="Times New Roman" w:cs="Times New Roman"/>
          <w:sz w:val="20"/>
          <w:szCs w:val="20"/>
        </w:rPr>
        <w:t xml:space="preserve">                             телефон ____________________________________</w:t>
      </w:r>
    </w:p>
    <w:p w:rsidR="00DB4804" w:rsidRDefault="00DB4804"/>
    <w:p w:rsidR="00DB4804" w:rsidRPr="00E47DD8" w:rsidRDefault="00DB4804" w:rsidP="00E47DD8">
      <w:pPr>
        <w:pStyle w:val="a8"/>
        <w:jc w:val="center"/>
        <w:rPr>
          <w:rFonts w:ascii="Times New Roman" w:hAnsi="Times New Roman" w:cs="Times New Roman"/>
          <w:b/>
        </w:rPr>
      </w:pPr>
      <w:r w:rsidRPr="00E47DD8">
        <w:rPr>
          <w:rStyle w:val="a3"/>
          <w:rFonts w:ascii="Times New Roman" w:hAnsi="Times New Roman" w:cs="Times New Roman"/>
          <w:b w:val="0"/>
          <w:bCs/>
        </w:rPr>
        <w:t>ЖАЛОБА</w:t>
      </w:r>
    </w:p>
    <w:p w:rsidR="00DB4804" w:rsidRPr="00E47DD8" w:rsidRDefault="00DB4804" w:rsidP="00E47DD8">
      <w:pPr>
        <w:pStyle w:val="a8"/>
        <w:jc w:val="center"/>
        <w:rPr>
          <w:rFonts w:ascii="Times New Roman" w:hAnsi="Times New Roman" w:cs="Times New Roman"/>
          <w:b/>
        </w:rPr>
      </w:pPr>
      <w:r w:rsidRPr="00E47DD8">
        <w:rPr>
          <w:rStyle w:val="a3"/>
          <w:rFonts w:ascii="Times New Roman" w:hAnsi="Times New Roman" w:cs="Times New Roman"/>
          <w:b w:val="0"/>
          <w:bCs/>
        </w:rPr>
        <w:t>на действия (бездействия) или решения, осуществленные (принятые)</w:t>
      </w:r>
    </w:p>
    <w:p w:rsidR="00DB4804" w:rsidRPr="00A470D6" w:rsidRDefault="00DB4804" w:rsidP="00E47DD8">
      <w:pPr>
        <w:pStyle w:val="a8"/>
        <w:jc w:val="center"/>
        <w:rPr>
          <w:rFonts w:ascii="Times New Roman" w:hAnsi="Times New Roman" w:cs="Times New Roman"/>
        </w:rPr>
      </w:pPr>
      <w:r w:rsidRPr="00E47DD8">
        <w:rPr>
          <w:rStyle w:val="a3"/>
          <w:rFonts w:ascii="Times New Roman" w:hAnsi="Times New Roman" w:cs="Times New Roman"/>
          <w:b w:val="0"/>
          <w:bCs/>
        </w:rPr>
        <w:t>в ходе предоставления муниципальной услуги</w:t>
      </w:r>
    </w:p>
    <w:p w:rsidR="00DB4804" w:rsidRPr="00A470D6" w:rsidRDefault="00DB4804" w:rsidP="00E47DD8">
      <w:pPr>
        <w:jc w:val="center"/>
        <w:rPr>
          <w:rFonts w:ascii="Times New Roman" w:hAnsi="Times New Roman" w:cs="Times New Roman"/>
        </w:rPr>
      </w:pP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(наименование структурного подразделения, должность, Ф.И.О. должностного</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лица администрации, МФЦ, Ф.И.О. руководителя, работника, организации,</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Ф.И.О. руководителя, работника, на которых подается жалоба)</w:t>
      </w:r>
    </w:p>
    <w:p w:rsidR="00DB4804" w:rsidRPr="00A470D6" w:rsidRDefault="00DB4804" w:rsidP="00E47DD8">
      <w:pPr>
        <w:pStyle w:val="a8"/>
        <w:jc w:val="center"/>
        <w:rPr>
          <w:rFonts w:ascii="Times New Roman" w:hAnsi="Times New Roman" w:cs="Times New Roman"/>
        </w:rPr>
      </w:pPr>
      <w:bookmarkStart w:id="69" w:name="sub_10215"/>
      <w:r w:rsidRPr="00A470D6">
        <w:rPr>
          <w:rFonts w:ascii="Times New Roman" w:hAnsi="Times New Roman" w:cs="Times New Roman"/>
        </w:rPr>
        <w:t>1.    Предмет жалобы (краткое     изложение      обжалуемых действий</w:t>
      </w:r>
    </w:p>
    <w:bookmarkEnd w:id="69"/>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(бездействий) или решений)</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bookmarkStart w:id="70" w:name="sub_10216"/>
      <w:r w:rsidRPr="00A470D6">
        <w:rPr>
          <w:rFonts w:ascii="Times New Roman" w:hAnsi="Times New Roman" w:cs="Times New Roman"/>
        </w:rPr>
        <w:t>2.  Причина несогласия (основания, по которым лицо, подающее жалобу,</w:t>
      </w:r>
    </w:p>
    <w:bookmarkEnd w:id="70"/>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несогласно  с действием (бездействием) или решением со ссылками на пункты</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административного регламента либо статьи закона)</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bookmarkStart w:id="71" w:name="sub_10217"/>
      <w:r w:rsidRPr="00A470D6">
        <w:rPr>
          <w:rFonts w:ascii="Times New Roman" w:hAnsi="Times New Roman" w:cs="Times New Roman"/>
        </w:rPr>
        <w:t>3. Приложение:  (документы,  либо  копии  документов, подтверждающие</w:t>
      </w:r>
    </w:p>
    <w:bookmarkEnd w:id="71"/>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изложенные обстоятельства)</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_________________________________________________________________________</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Способ получения ответа (нужное подчеркнуть):</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 при личном обращении;</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 посредством почтового отправления на адрес, указанный в заявлении;</w:t>
      </w:r>
    </w:p>
    <w:p w:rsidR="00DB4804" w:rsidRPr="00A470D6" w:rsidRDefault="00DB4804" w:rsidP="00E47DD8">
      <w:pPr>
        <w:pStyle w:val="a8"/>
        <w:jc w:val="center"/>
        <w:rPr>
          <w:rFonts w:ascii="Times New Roman" w:hAnsi="Times New Roman" w:cs="Times New Roman"/>
        </w:rPr>
      </w:pPr>
      <w:r w:rsidRPr="00A470D6">
        <w:rPr>
          <w:rFonts w:ascii="Times New Roman" w:hAnsi="Times New Roman" w:cs="Times New Roman"/>
        </w:rPr>
        <w:t>- посредством электронной почты ___________________________________.</w:t>
      </w:r>
    </w:p>
    <w:p w:rsidR="00DB4804" w:rsidRPr="00A470D6" w:rsidRDefault="00DB4804" w:rsidP="00E47DD8">
      <w:pPr>
        <w:jc w:val="center"/>
        <w:rPr>
          <w:rFonts w:ascii="Times New Roman" w:hAnsi="Times New Roman" w:cs="Times New Roman"/>
        </w:rPr>
      </w:pPr>
    </w:p>
    <w:p w:rsidR="00DB4804" w:rsidRDefault="00DB4804" w:rsidP="00E47DD8">
      <w:pPr>
        <w:pStyle w:val="a8"/>
        <w:jc w:val="center"/>
        <w:rPr>
          <w:sz w:val="20"/>
          <w:szCs w:val="20"/>
        </w:rPr>
      </w:pPr>
      <w:r>
        <w:rPr>
          <w:sz w:val="20"/>
          <w:szCs w:val="20"/>
        </w:rPr>
        <w:t>_____________________          __________________________________________</w:t>
      </w:r>
    </w:p>
    <w:p w:rsidR="00DB4804" w:rsidRPr="00A470D6" w:rsidRDefault="00DB4804" w:rsidP="00E47DD8">
      <w:pPr>
        <w:pStyle w:val="a8"/>
        <w:jc w:val="center"/>
        <w:rPr>
          <w:rFonts w:ascii="Times New Roman" w:hAnsi="Times New Roman" w:cs="Times New Roman"/>
          <w:sz w:val="20"/>
          <w:szCs w:val="20"/>
        </w:rPr>
      </w:pPr>
      <w:r w:rsidRPr="00A470D6">
        <w:rPr>
          <w:rFonts w:ascii="Times New Roman" w:hAnsi="Times New Roman" w:cs="Times New Roman"/>
          <w:sz w:val="20"/>
          <w:szCs w:val="20"/>
        </w:rPr>
        <w:t>подпись заявителя                     фамилия, имя, отчество заявителя</w:t>
      </w:r>
    </w:p>
    <w:p w:rsidR="00DB4804" w:rsidRPr="00A470D6" w:rsidRDefault="00DB4804" w:rsidP="00E47DD8">
      <w:pPr>
        <w:pStyle w:val="a8"/>
        <w:jc w:val="center"/>
        <w:rPr>
          <w:rFonts w:ascii="Times New Roman" w:hAnsi="Times New Roman" w:cs="Times New Roman"/>
          <w:sz w:val="20"/>
          <w:szCs w:val="20"/>
        </w:rPr>
      </w:pPr>
      <w:r w:rsidRPr="00A470D6">
        <w:rPr>
          <w:rFonts w:ascii="Times New Roman" w:hAnsi="Times New Roman" w:cs="Times New Roman"/>
          <w:sz w:val="20"/>
          <w:szCs w:val="20"/>
        </w:rPr>
        <w:t>"___" ___________ 20__ г.</w:t>
      </w:r>
    </w:p>
    <w:p w:rsidR="00DB4804" w:rsidRDefault="00DB4804" w:rsidP="00E47DD8">
      <w:pPr>
        <w:jc w:val="center"/>
      </w:pPr>
    </w:p>
    <w:tbl>
      <w:tblPr>
        <w:tblW w:w="0" w:type="auto"/>
        <w:tblInd w:w="4503" w:type="dxa"/>
        <w:tblLook w:val="04A0" w:firstRow="1" w:lastRow="0" w:firstColumn="1" w:lastColumn="0" w:noHBand="0" w:noVBand="1"/>
      </w:tblPr>
      <w:tblGrid>
        <w:gridCol w:w="5062"/>
      </w:tblGrid>
      <w:tr w:rsidR="000E28D4" w:rsidTr="007B0C55">
        <w:tc>
          <w:tcPr>
            <w:tcW w:w="5068" w:type="dxa"/>
          </w:tcPr>
          <w:p w:rsidR="00314E0E" w:rsidRDefault="00314E0E" w:rsidP="007B0C55">
            <w:pPr>
              <w:pStyle w:val="af"/>
              <w:jc w:val="right"/>
              <w:rPr>
                <w:rFonts w:ascii="Times New Roman" w:hAnsi="Times New Roman"/>
                <w:color w:val="000000"/>
                <w:sz w:val="24"/>
                <w:szCs w:val="24"/>
              </w:rPr>
            </w:pPr>
          </w:p>
          <w:p w:rsidR="00314E0E" w:rsidRDefault="00314E0E" w:rsidP="007B0C55">
            <w:pPr>
              <w:pStyle w:val="af"/>
              <w:jc w:val="right"/>
              <w:rPr>
                <w:rFonts w:ascii="Times New Roman" w:hAnsi="Times New Roman"/>
                <w:color w:val="000000"/>
                <w:sz w:val="24"/>
                <w:szCs w:val="24"/>
              </w:rPr>
            </w:pPr>
          </w:p>
          <w:p w:rsidR="000E28D4" w:rsidRPr="001C5EF4" w:rsidRDefault="000E28D4" w:rsidP="00314E0E">
            <w:pPr>
              <w:pStyle w:val="af"/>
              <w:rPr>
                <w:rFonts w:ascii="Times New Roman" w:hAnsi="Times New Roman"/>
                <w:color w:val="000000"/>
                <w:sz w:val="24"/>
                <w:szCs w:val="24"/>
              </w:rPr>
            </w:pPr>
            <w:r w:rsidRPr="001C5EF4">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1C5EF4">
              <w:rPr>
                <w:rFonts w:ascii="Times New Roman" w:hAnsi="Times New Roman"/>
                <w:color w:val="000000"/>
                <w:sz w:val="24"/>
                <w:szCs w:val="24"/>
              </w:rPr>
              <w:t xml:space="preserve">Приложение № </w:t>
            </w:r>
            <w:r>
              <w:rPr>
                <w:rFonts w:ascii="Times New Roman" w:hAnsi="Times New Roman"/>
                <w:color w:val="000000"/>
                <w:sz w:val="24"/>
                <w:szCs w:val="24"/>
              </w:rPr>
              <w:t>5</w:t>
            </w:r>
          </w:p>
          <w:p w:rsidR="000E28D4" w:rsidRPr="001C5EF4" w:rsidRDefault="000E28D4" w:rsidP="00314E0E">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t>Установка информационной вывески, согласование дизайн-проекта размещения вывески»</w:t>
            </w:r>
          </w:p>
        </w:tc>
      </w:tr>
    </w:tbl>
    <w:p w:rsidR="00DB4804" w:rsidRDefault="00DB4804"/>
    <w:p w:rsidR="00DB4804" w:rsidRPr="00E47DD8" w:rsidRDefault="00DB4804">
      <w:pPr>
        <w:pStyle w:val="1"/>
        <w:rPr>
          <w:b w:val="0"/>
        </w:rPr>
      </w:pPr>
      <w:r w:rsidRPr="00E47DD8">
        <w:rPr>
          <w:b w:val="0"/>
        </w:rPr>
        <w:t>Перечень</w:t>
      </w:r>
      <w:r w:rsidRPr="00E47DD8">
        <w:rPr>
          <w:b w:val="0"/>
        </w:rPr>
        <w:br/>
        <w:t>признаков заявителей</w:t>
      </w:r>
    </w:p>
    <w:p w:rsidR="00DB4804" w:rsidRPr="00E47DD8" w:rsidRDefault="00DB48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773"/>
        <w:gridCol w:w="6698"/>
      </w:tblGrid>
      <w:tr w:rsidR="00DB4804" w:rsidRPr="00E47DD8">
        <w:tblPrEx>
          <w:tblCellMar>
            <w:top w:w="0" w:type="dxa"/>
            <w:bottom w:w="0" w:type="dxa"/>
          </w:tblCellMar>
        </w:tblPrEx>
        <w:tc>
          <w:tcPr>
            <w:tcW w:w="1932" w:type="dxa"/>
            <w:tcBorders>
              <w:top w:val="single" w:sz="4" w:space="0" w:color="auto"/>
              <w:bottom w:val="single" w:sz="4" w:space="0" w:color="auto"/>
              <w:right w:val="single" w:sz="4" w:space="0" w:color="auto"/>
            </w:tcBorders>
          </w:tcPr>
          <w:p w:rsidR="00DB4804" w:rsidRPr="00E47DD8" w:rsidRDefault="00DB4804">
            <w:pPr>
              <w:pStyle w:val="a7"/>
              <w:jc w:val="center"/>
            </w:pPr>
            <w:r w:rsidRPr="00E47DD8">
              <w:t>Признак заявителя</w:t>
            </w:r>
          </w:p>
        </w:tc>
        <w:tc>
          <w:tcPr>
            <w:tcW w:w="773" w:type="dxa"/>
            <w:tcBorders>
              <w:top w:val="single" w:sz="4" w:space="0" w:color="auto"/>
              <w:left w:val="single" w:sz="4" w:space="0" w:color="auto"/>
              <w:bottom w:val="single" w:sz="4" w:space="0" w:color="auto"/>
              <w:right w:val="single" w:sz="4" w:space="0" w:color="auto"/>
            </w:tcBorders>
          </w:tcPr>
          <w:p w:rsidR="00DB4804" w:rsidRPr="00E47DD8" w:rsidRDefault="00DB4804">
            <w:pPr>
              <w:pStyle w:val="a7"/>
              <w:jc w:val="center"/>
            </w:pPr>
            <w:r w:rsidRPr="00E47DD8">
              <w:t>N</w:t>
            </w:r>
          </w:p>
        </w:tc>
        <w:tc>
          <w:tcPr>
            <w:tcW w:w="6698" w:type="dxa"/>
            <w:tcBorders>
              <w:top w:val="single" w:sz="4" w:space="0" w:color="auto"/>
              <w:left w:val="single" w:sz="4" w:space="0" w:color="auto"/>
              <w:bottom w:val="single" w:sz="4" w:space="0" w:color="auto"/>
            </w:tcBorders>
          </w:tcPr>
          <w:p w:rsidR="00DB4804" w:rsidRPr="00E47DD8" w:rsidRDefault="00DB4804">
            <w:pPr>
              <w:pStyle w:val="a7"/>
              <w:jc w:val="center"/>
            </w:pPr>
            <w:r w:rsidRPr="00E47DD8">
              <w:t>Значения признака заявителя</w:t>
            </w:r>
          </w:p>
        </w:tc>
      </w:tr>
      <w:tr w:rsidR="00DB4804" w:rsidRPr="00E47DD8">
        <w:tblPrEx>
          <w:tblCellMar>
            <w:top w:w="0" w:type="dxa"/>
            <w:bottom w:w="0" w:type="dxa"/>
          </w:tblCellMar>
        </w:tblPrEx>
        <w:tc>
          <w:tcPr>
            <w:tcW w:w="1932" w:type="dxa"/>
            <w:tcBorders>
              <w:top w:val="single" w:sz="4" w:space="0" w:color="auto"/>
              <w:bottom w:val="single" w:sz="4" w:space="0" w:color="auto"/>
              <w:right w:val="single" w:sz="4" w:space="0" w:color="auto"/>
            </w:tcBorders>
          </w:tcPr>
          <w:p w:rsidR="00DB4804" w:rsidRPr="00E47DD8" w:rsidRDefault="00DB4804">
            <w:pPr>
              <w:pStyle w:val="a9"/>
            </w:pPr>
            <w:r w:rsidRPr="00E47DD8">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DB4804" w:rsidRPr="00E47DD8" w:rsidRDefault="00DB4804">
            <w:pPr>
              <w:pStyle w:val="a7"/>
              <w:jc w:val="center"/>
            </w:pPr>
            <w:r w:rsidRPr="00E47DD8">
              <w:t>1</w:t>
            </w:r>
          </w:p>
        </w:tc>
        <w:tc>
          <w:tcPr>
            <w:tcW w:w="6698" w:type="dxa"/>
            <w:tcBorders>
              <w:top w:val="single" w:sz="4" w:space="0" w:color="auto"/>
              <w:left w:val="single" w:sz="4" w:space="0" w:color="auto"/>
              <w:bottom w:val="single" w:sz="4" w:space="0" w:color="auto"/>
            </w:tcBorders>
          </w:tcPr>
          <w:p w:rsidR="00DB4804" w:rsidRPr="00E47DD8" w:rsidRDefault="00DB4804">
            <w:pPr>
              <w:pStyle w:val="a9"/>
            </w:pPr>
            <w:r w:rsidRPr="00E47DD8">
              <w:t>Физические лица, в том числе индивидуальные предприниматели, а также юридические лица, желающие получить разрешение на установку информационной вывески, согласовать дизайн-проект размещения вывески. С заявлением и документами для предоставления муниципальной услуги также вправе обратиться и представители указанных лиц, действующие в силу полномочий, оформленных в соответствии с законодательством Российской Федерации.</w:t>
            </w:r>
          </w:p>
        </w:tc>
      </w:tr>
    </w:tbl>
    <w:p w:rsidR="00DB4804" w:rsidRPr="00E47DD8" w:rsidRDefault="00DB4804"/>
    <w:sectPr w:rsidR="00DB4804" w:rsidRPr="00E47DD8" w:rsidSect="009665E4">
      <w:footerReference w:type="default" r:id="rId28"/>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91" w:rsidRDefault="001E4F91">
      <w:r>
        <w:separator/>
      </w:r>
    </w:p>
  </w:endnote>
  <w:endnote w:type="continuationSeparator" w:id="0">
    <w:p w:rsidR="001E4F91" w:rsidRDefault="001E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DB4804">
      <w:tblPrEx>
        <w:tblCellMar>
          <w:top w:w="0" w:type="dxa"/>
          <w:left w:w="0" w:type="dxa"/>
          <w:bottom w:w="0" w:type="dxa"/>
          <w:right w:w="0" w:type="dxa"/>
        </w:tblCellMar>
      </w:tblPrEx>
      <w:tc>
        <w:tcPr>
          <w:tcW w:w="3433" w:type="dxa"/>
          <w:tcBorders>
            <w:top w:val="nil"/>
            <w:left w:val="nil"/>
            <w:bottom w:val="nil"/>
            <w:right w:val="nil"/>
          </w:tcBorders>
        </w:tcPr>
        <w:p w:rsidR="00DB4804" w:rsidRDefault="00DB480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B4804" w:rsidRDefault="00DB480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B4804" w:rsidRDefault="00DB480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91" w:rsidRDefault="001E4F91">
      <w:r>
        <w:separator/>
      </w:r>
    </w:p>
  </w:footnote>
  <w:footnote w:type="continuationSeparator" w:id="0">
    <w:p w:rsidR="001E4F91" w:rsidRDefault="001E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27"/>
    <w:rsid w:val="00044AEF"/>
    <w:rsid w:val="000B16A9"/>
    <w:rsid w:val="000E28D4"/>
    <w:rsid w:val="00134271"/>
    <w:rsid w:val="00155419"/>
    <w:rsid w:val="00172538"/>
    <w:rsid w:val="00191540"/>
    <w:rsid w:val="001B19B7"/>
    <w:rsid w:val="001C5EF4"/>
    <w:rsid w:val="001E1E12"/>
    <w:rsid w:val="001E4F91"/>
    <w:rsid w:val="002247B9"/>
    <w:rsid w:val="00232005"/>
    <w:rsid w:val="00286827"/>
    <w:rsid w:val="002C0C40"/>
    <w:rsid w:val="00314E0E"/>
    <w:rsid w:val="0036169E"/>
    <w:rsid w:val="00384027"/>
    <w:rsid w:val="0038746E"/>
    <w:rsid w:val="004059BB"/>
    <w:rsid w:val="00415F1C"/>
    <w:rsid w:val="004A5F11"/>
    <w:rsid w:val="004B5BC0"/>
    <w:rsid w:val="0051638C"/>
    <w:rsid w:val="005D2795"/>
    <w:rsid w:val="006A6DFF"/>
    <w:rsid w:val="006C7C5D"/>
    <w:rsid w:val="00721FBD"/>
    <w:rsid w:val="00742B82"/>
    <w:rsid w:val="007A446D"/>
    <w:rsid w:val="007B0C55"/>
    <w:rsid w:val="00825C25"/>
    <w:rsid w:val="00843089"/>
    <w:rsid w:val="008B217E"/>
    <w:rsid w:val="00942C79"/>
    <w:rsid w:val="00955AE9"/>
    <w:rsid w:val="009665E4"/>
    <w:rsid w:val="009B7211"/>
    <w:rsid w:val="009C7129"/>
    <w:rsid w:val="009E758C"/>
    <w:rsid w:val="00A450EA"/>
    <w:rsid w:val="00A470D6"/>
    <w:rsid w:val="00A5167E"/>
    <w:rsid w:val="00A91471"/>
    <w:rsid w:val="00AC3C97"/>
    <w:rsid w:val="00AD5829"/>
    <w:rsid w:val="00AE0903"/>
    <w:rsid w:val="00B55033"/>
    <w:rsid w:val="00BC4220"/>
    <w:rsid w:val="00BD435B"/>
    <w:rsid w:val="00C0736D"/>
    <w:rsid w:val="00C225F5"/>
    <w:rsid w:val="00C95CDB"/>
    <w:rsid w:val="00CA473E"/>
    <w:rsid w:val="00CE486C"/>
    <w:rsid w:val="00D0411B"/>
    <w:rsid w:val="00D04C86"/>
    <w:rsid w:val="00D25D88"/>
    <w:rsid w:val="00D33394"/>
    <w:rsid w:val="00D425CF"/>
    <w:rsid w:val="00D61924"/>
    <w:rsid w:val="00D8010E"/>
    <w:rsid w:val="00DB4804"/>
    <w:rsid w:val="00DC2131"/>
    <w:rsid w:val="00DD3B7E"/>
    <w:rsid w:val="00E3710B"/>
    <w:rsid w:val="00E47DD8"/>
    <w:rsid w:val="00E54EA9"/>
    <w:rsid w:val="00EA4F0E"/>
    <w:rsid w:val="00ED19FB"/>
    <w:rsid w:val="00EF0B53"/>
    <w:rsid w:val="00F23023"/>
    <w:rsid w:val="00F660C8"/>
    <w:rsid w:val="00F81DF9"/>
    <w:rsid w:val="00FC3B76"/>
    <w:rsid w:val="00FD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No Spacing"/>
    <w:link w:val="af0"/>
    <w:uiPriority w:val="1"/>
    <w:qFormat/>
    <w:rsid w:val="0038746E"/>
    <w:pPr>
      <w:spacing w:after="0" w:line="240" w:lineRule="auto"/>
    </w:pPr>
    <w:rPr>
      <w:rFonts w:ascii="Calibri" w:hAnsi="Calibri"/>
    </w:rPr>
  </w:style>
  <w:style w:type="character" w:customStyle="1" w:styleId="af0">
    <w:name w:val="Без интервала Знак"/>
    <w:link w:val="af"/>
    <w:uiPriority w:val="1"/>
    <w:locked/>
    <w:rsid w:val="0038746E"/>
    <w:rPr>
      <w:rFonts w:ascii="Calibri" w:hAnsi="Calibri"/>
    </w:rPr>
  </w:style>
  <w:style w:type="paragraph" w:styleId="af1">
    <w:name w:val="Balloon Text"/>
    <w:basedOn w:val="a"/>
    <w:link w:val="af2"/>
    <w:uiPriority w:val="99"/>
    <w:semiHidden/>
    <w:unhideWhenUsed/>
    <w:rsid w:val="009665E4"/>
    <w:rPr>
      <w:rFonts w:ascii="Tahoma" w:hAnsi="Tahoma" w:cs="Tahoma"/>
      <w:sz w:val="16"/>
      <w:szCs w:val="16"/>
    </w:rPr>
  </w:style>
  <w:style w:type="character" w:customStyle="1" w:styleId="af2">
    <w:name w:val="Текст выноски Знак"/>
    <w:basedOn w:val="a0"/>
    <w:link w:val="af1"/>
    <w:uiPriority w:val="99"/>
    <w:semiHidden/>
    <w:locked/>
    <w:rsid w:val="00966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No Spacing"/>
    <w:link w:val="af0"/>
    <w:uiPriority w:val="1"/>
    <w:qFormat/>
    <w:rsid w:val="0038746E"/>
    <w:pPr>
      <w:spacing w:after="0" w:line="240" w:lineRule="auto"/>
    </w:pPr>
    <w:rPr>
      <w:rFonts w:ascii="Calibri" w:hAnsi="Calibri"/>
    </w:rPr>
  </w:style>
  <w:style w:type="character" w:customStyle="1" w:styleId="af0">
    <w:name w:val="Без интервала Знак"/>
    <w:link w:val="af"/>
    <w:uiPriority w:val="1"/>
    <w:locked/>
    <w:rsid w:val="0038746E"/>
    <w:rPr>
      <w:rFonts w:ascii="Calibri" w:hAnsi="Calibri"/>
    </w:rPr>
  </w:style>
  <w:style w:type="paragraph" w:styleId="af1">
    <w:name w:val="Balloon Text"/>
    <w:basedOn w:val="a"/>
    <w:link w:val="af2"/>
    <w:uiPriority w:val="99"/>
    <w:semiHidden/>
    <w:unhideWhenUsed/>
    <w:rsid w:val="009665E4"/>
    <w:rPr>
      <w:rFonts w:ascii="Tahoma" w:hAnsi="Tahoma" w:cs="Tahoma"/>
      <w:sz w:val="16"/>
      <w:szCs w:val="16"/>
    </w:rPr>
  </w:style>
  <w:style w:type="character" w:customStyle="1" w:styleId="af2">
    <w:name w:val="Текст выноски Знак"/>
    <w:basedOn w:val="a0"/>
    <w:link w:val="af1"/>
    <w:uiPriority w:val="99"/>
    <w:semiHidden/>
    <w:locked/>
    <w:rsid w:val="00966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2184522/54" TargetMode="External"/><Relationship Id="rId18" Type="http://schemas.openxmlformats.org/officeDocument/2006/relationships/hyperlink" Target="https://internet.garant.ru/document/redirect/17520999/1068" TargetMode="External"/><Relationship Id="rId26" Type="http://schemas.openxmlformats.org/officeDocument/2006/relationships/hyperlink" Target="https://internet.garant.ru/document/redirect/12177515/705" TargetMode="External"/><Relationship Id="rId3" Type="http://schemas.openxmlformats.org/officeDocument/2006/relationships/styles" Target="styles.xml"/><Relationship Id="rId21" Type="http://schemas.openxmlformats.org/officeDocument/2006/relationships/hyperlink" Target="https://internet.garant.ru/document/redirect/17520999/1068" TargetMode="External"/><Relationship Id="rId7" Type="http://schemas.openxmlformats.org/officeDocument/2006/relationships/footnotes" Target="footnotes.xml"/><Relationship Id="rId12" Type="http://schemas.openxmlformats.org/officeDocument/2006/relationships/hyperlink" Target="https://internet.garant.ru/document/redirect/17520999/1068" TargetMode="External"/><Relationship Id="rId17" Type="http://schemas.openxmlformats.org/officeDocument/2006/relationships/hyperlink" Target="https://internet.garant.ru/document/redirect/12177515/2120" TargetMode="External"/><Relationship Id="rId25" Type="http://schemas.openxmlformats.org/officeDocument/2006/relationships/hyperlink" Target="https://internet.garant.ru/document/redirect/12184522/21" TargetMode="External"/><Relationship Id="rId2" Type="http://schemas.openxmlformats.org/officeDocument/2006/relationships/numbering" Target="numbering.xml"/><Relationship Id="rId16" Type="http://schemas.openxmlformats.org/officeDocument/2006/relationships/hyperlink" Target="https://internet.garant.ru/document/redirect/12177515/2110" TargetMode="External"/><Relationship Id="rId20" Type="http://schemas.openxmlformats.org/officeDocument/2006/relationships/hyperlink" Target="https://internet.garant.ru/document/redirect/17520999/8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7520999/1068" TargetMode="External"/><Relationship Id="rId24" Type="http://schemas.openxmlformats.org/officeDocument/2006/relationships/hyperlink" Target="https://internet.garant.ru/document/redirect/17520999/1068" TargetMode="External"/><Relationship Id="rId5" Type="http://schemas.openxmlformats.org/officeDocument/2006/relationships/settings" Target="settings.xml"/><Relationship Id="rId15" Type="http://schemas.openxmlformats.org/officeDocument/2006/relationships/hyperlink" Target="https://internet.garant.ru/document/redirect/12184522/0" TargetMode="External"/><Relationship Id="rId23" Type="http://schemas.openxmlformats.org/officeDocument/2006/relationships/hyperlink" Target="https://internet.garant.ru/document/redirect/17520999/1068" TargetMode="External"/><Relationship Id="rId28" Type="http://schemas.openxmlformats.org/officeDocument/2006/relationships/footer" Target="footer1.xml"/><Relationship Id="rId10" Type="http://schemas.openxmlformats.org/officeDocument/2006/relationships/hyperlink" Target="https://internet.garant.ru/document/redirect/12177515/15" TargetMode="External"/><Relationship Id="rId19" Type="http://schemas.openxmlformats.org/officeDocument/2006/relationships/hyperlink" Target="https://internet.garant.ru/document/redirect/101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17520999/824" TargetMode="Externa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1214856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53F6-6256-4D69-93D7-C8BBA64A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Канашского МО</cp:lastModifiedBy>
  <cp:revision>2</cp:revision>
  <cp:lastPrinted>2023-09-06T06:51:00Z</cp:lastPrinted>
  <dcterms:created xsi:type="dcterms:W3CDTF">2023-09-12T05:29:00Z</dcterms:created>
  <dcterms:modified xsi:type="dcterms:W3CDTF">2023-09-12T05:29:00Z</dcterms:modified>
</cp:coreProperties>
</file>