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C850" w14:textId="1BBF5B32" w:rsidR="00E6100E" w:rsidRPr="00E6100E" w:rsidRDefault="00E6100E" w:rsidP="00E6100E">
      <w:pPr>
        <w:ind w:right="4495"/>
        <w:jc w:val="both"/>
        <w:rPr>
          <w:rFonts w:ascii="Times New Roman" w:hAnsi="Times New Roman"/>
          <w:b/>
          <w:szCs w:val="26"/>
        </w:rPr>
      </w:pPr>
      <w:r w:rsidRPr="00E6100E">
        <w:rPr>
          <w:rFonts w:ascii="Times New Roman" w:hAnsi="Times New Roman"/>
          <w:b/>
          <w:szCs w:val="26"/>
        </w:rPr>
        <w:t xml:space="preserve">О внесении изменений в Положение </w:t>
      </w:r>
      <w:r>
        <w:rPr>
          <w:rFonts w:ascii="Times New Roman" w:hAnsi="Times New Roman"/>
          <w:b/>
          <w:szCs w:val="26"/>
        </w:rPr>
        <w:t>о</w:t>
      </w:r>
      <w:r w:rsidRPr="00E6100E">
        <w:rPr>
          <w:rFonts w:ascii="Times New Roman" w:hAnsi="Times New Roman"/>
          <w:b/>
          <w:szCs w:val="26"/>
        </w:rPr>
        <w:t xml:space="preserve"> вопросах налогового регулирования в Чебоксарском </w:t>
      </w:r>
      <w:r>
        <w:rPr>
          <w:rFonts w:ascii="Times New Roman" w:hAnsi="Times New Roman"/>
          <w:b/>
          <w:szCs w:val="26"/>
        </w:rPr>
        <w:t>муниципальном округе Чувашской Республики</w:t>
      </w:r>
      <w:r w:rsidRPr="00E6100E">
        <w:rPr>
          <w:rFonts w:ascii="Times New Roman" w:hAnsi="Times New Roman"/>
          <w:b/>
          <w:szCs w:val="26"/>
        </w:rPr>
        <w:t>, отнесенных законодательством Российской Федерации о налогах и сборах к ведению органов местного самоуправления</w:t>
      </w:r>
    </w:p>
    <w:p w14:paraId="15645758" w14:textId="77777777" w:rsidR="00E6100E" w:rsidRDefault="00E6100E" w:rsidP="00E6100E">
      <w:pPr>
        <w:ind w:right="5602"/>
        <w:jc w:val="both"/>
        <w:rPr>
          <w:rFonts w:ascii="Times New Roman" w:hAnsi="Times New Roman"/>
          <w:b/>
          <w:szCs w:val="26"/>
        </w:rPr>
      </w:pPr>
    </w:p>
    <w:p w14:paraId="457779E0" w14:textId="246E3866" w:rsidR="00E6100E" w:rsidRDefault="00E6100E" w:rsidP="00E6100E">
      <w:pPr>
        <w:ind w:firstLine="708"/>
        <w:jc w:val="both"/>
        <w:rPr>
          <w:rFonts w:ascii="Times New Roman" w:hAnsi="Times New Roman"/>
          <w:szCs w:val="26"/>
        </w:rPr>
      </w:pPr>
      <w:r w:rsidRPr="00E6100E">
        <w:rPr>
          <w:rFonts w:ascii="Times New Roman" w:hAnsi="Times New Roman"/>
          <w:szCs w:val="26"/>
        </w:rPr>
        <w:t>В соответствии с</w:t>
      </w:r>
      <w:r>
        <w:rPr>
          <w:rFonts w:ascii="Times New Roman" w:hAnsi="Times New Roman"/>
          <w:szCs w:val="26"/>
        </w:rPr>
        <w:t xml:space="preserve"> подпунктом 3 пункта 1 статьи 67</w:t>
      </w:r>
      <w:r w:rsidRPr="00E6100E">
        <w:rPr>
          <w:rFonts w:ascii="Times New Roman" w:hAnsi="Times New Roman"/>
          <w:szCs w:val="26"/>
        </w:rPr>
        <w:t xml:space="preserve"> </w:t>
      </w:r>
      <w:hyperlink r:id="rId7" w:history="1">
        <w:r w:rsidRPr="00E6100E">
          <w:rPr>
            <w:rStyle w:val="ac"/>
            <w:rFonts w:ascii="Times New Roman" w:hAnsi="Times New Roman"/>
            <w:color w:val="auto"/>
            <w:szCs w:val="26"/>
          </w:rPr>
          <w:t>Налогов</w:t>
        </w:r>
        <w:r w:rsidR="00A215C1">
          <w:rPr>
            <w:rStyle w:val="ac"/>
            <w:rFonts w:ascii="Times New Roman" w:hAnsi="Times New Roman"/>
            <w:color w:val="auto"/>
            <w:szCs w:val="26"/>
          </w:rPr>
          <w:t>ого</w:t>
        </w:r>
        <w:r w:rsidRPr="00E6100E">
          <w:rPr>
            <w:rStyle w:val="ac"/>
            <w:rFonts w:ascii="Times New Roman" w:hAnsi="Times New Roman"/>
            <w:color w:val="auto"/>
            <w:szCs w:val="26"/>
          </w:rPr>
          <w:t xml:space="preserve"> кодекс</w:t>
        </w:r>
      </w:hyperlink>
      <w:r w:rsidR="00A215C1">
        <w:rPr>
          <w:rFonts w:ascii="Times New Roman" w:hAnsi="Times New Roman"/>
          <w:szCs w:val="26"/>
        </w:rPr>
        <w:t>а</w:t>
      </w:r>
      <w:r w:rsidRPr="00E6100E">
        <w:rPr>
          <w:rFonts w:ascii="Times New Roman" w:hAnsi="Times New Roman"/>
          <w:szCs w:val="26"/>
        </w:rPr>
        <w:t xml:space="preserve"> Российской Федерации</w:t>
      </w:r>
      <w:r>
        <w:rPr>
          <w:rFonts w:ascii="Times New Roman" w:hAnsi="Times New Roman"/>
          <w:szCs w:val="26"/>
        </w:rPr>
        <w:t xml:space="preserve"> в целях приведения муниципальных правовых актов Чебоксарского муниципального округа Чувашской Республики в соответствие с</w:t>
      </w:r>
      <w:r w:rsidR="00A215C1">
        <w:rPr>
          <w:rFonts w:ascii="Times New Roman" w:hAnsi="Times New Roman"/>
          <w:szCs w:val="26"/>
        </w:rPr>
        <w:t xml:space="preserve"> федеральным законодательством, руководствуясь </w:t>
      </w:r>
      <w:hyperlink r:id="rId8" w:history="1">
        <w:r w:rsidRPr="00E6100E">
          <w:rPr>
            <w:rStyle w:val="ac"/>
            <w:rFonts w:ascii="Times New Roman" w:hAnsi="Times New Roman"/>
            <w:color w:val="auto"/>
            <w:szCs w:val="26"/>
          </w:rPr>
          <w:t>Уставом</w:t>
        </w:r>
      </w:hyperlink>
      <w:r w:rsidRPr="00E6100E">
        <w:rPr>
          <w:rFonts w:ascii="Times New Roman" w:hAnsi="Times New Roman"/>
          <w:szCs w:val="26"/>
        </w:rPr>
        <w:t xml:space="preserve"> Чебоксарского </w:t>
      </w:r>
      <w:r w:rsidR="00A215C1"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r w:rsidRPr="00E6100E">
        <w:rPr>
          <w:rFonts w:ascii="Times New Roman" w:hAnsi="Times New Roman"/>
          <w:szCs w:val="26"/>
        </w:rPr>
        <w:t>Собрание депутатов Чебоксарского района Чувашской Республики р е ш и л о:</w:t>
      </w:r>
    </w:p>
    <w:p w14:paraId="6DA19C91" w14:textId="61238422" w:rsidR="00A215C1" w:rsidRDefault="00A215C1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215C1">
        <w:rPr>
          <w:rFonts w:ascii="Times New Roman" w:hAnsi="Times New Roman"/>
          <w:color w:val="000000"/>
          <w:szCs w:val="26"/>
        </w:rPr>
        <w:t xml:space="preserve">1. Внести в </w:t>
      </w:r>
      <w:r w:rsidRPr="00A215C1">
        <w:rPr>
          <w:rFonts w:ascii="Times New Roman" w:hAnsi="Times New Roman"/>
          <w:szCs w:val="26"/>
        </w:rPr>
        <w:t xml:space="preserve">Положение </w:t>
      </w:r>
      <w:r>
        <w:rPr>
          <w:rFonts w:ascii="Times New Roman" w:hAnsi="Times New Roman"/>
          <w:szCs w:val="26"/>
        </w:rPr>
        <w:t>о</w:t>
      </w:r>
      <w:r w:rsidRPr="00A215C1">
        <w:rPr>
          <w:rFonts w:ascii="Times New Roman" w:hAnsi="Times New Roman"/>
          <w:szCs w:val="26"/>
        </w:rPr>
        <w:t xml:space="preserve"> вопросах налогового регулирования в Чебоксарском </w:t>
      </w:r>
      <w:r>
        <w:rPr>
          <w:rFonts w:ascii="Times New Roman" w:hAnsi="Times New Roman"/>
          <w:szCs w:val="26"/>
        </w:rPr>
        <w:t xml:space="preserve">муниципальном округе </w:t>
      </w:r>
      <w:r w:rsidRPr="00A215C1">
        <w:rPr>
          <w:rFonts w:ascii="Times New Roman" w:hAnsi="Times New Roman"/>
          <w:szCs w:val="26"/>
        </w:rPr>
        <w:t xml:space="preserve">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r w:rsidRPr="00A215C1">
        <w:rPr>
          <w:rFonts w:ascii="Times New Roman" w:hAnsi="Times New Roman"/>
          <w:szCs w:val="26"/>
        </w:rPr>
        <w:t xml:space="preserve">от </w:t>
      </w:r>
      <w:r>
        <w:rPr>
          <w:rFonts w:ascii="Times New Roman" w:hAnsi="Times New Roman"/>
          <w:szCs w:val="26"/>
        </w:rPr>
        <w:t xml:space="preserve">12.10.2022 № 02-02 </w:t>
      </w:r>
      <w:r w:rsidRPr="00A215C1">
        <w:rPr>
          <w:rFonts w:ascii="Times New Roman" w:hAnsi="Times New Roman"/>
          <w:szCs w:val="26"/>
        </w:rPr>
        <w:t>следующие изменения:</w:t>
      </w:r>
    </w:p>
    <w:p w14:paraId="2A91091C" w14:textId="54FF2D11" w:rsidR="00A215C1" w:rsidRDefault="00A215C1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подпункт 3 пункта 1 статьи 17 изложить в следующей редакции:</w:t>
      </w:r>
    </w:p>
    <w:p w14:paraId="05BA0FBA" w14:textId="3854548D" w:rsidR="00A215C1" w:rsidRDefault="00A215C1" w:rsidP="00A215C1">
      <w:pPr>
        <w:ind w:firstLine="709"/>
        <w:jc w:val="both"/>
        <w:rPr>
          <w:rFonts w:ascii="Times New Roman" w:hAnsi="Times New Roman"/>
        </w:rPr>
      </w:pPr>
      <w:bookmarkStart w:id="0" w:name="sub_1713"/>
      <w:r w:rsidRPr="00A215C1">
        <w:rPr>
          <w:rFonts w:ascii="Times New Roman" w:hAnsi="Times New Roman"/>
        </w:rPr>
        <w:t xml:space="preserve">«3) выполнение этой организацией особо важного заказа по социально-экономическому развитию </w:t>
      </w:r>
      <w:r>
        <w:rPr>
          <w:rFonts w:ascii="Times New Roman" w:hAnsi="Times New Roman"/>
        </w:rPr>
        <w:t xml:space="preserve">региона </w:t>
      </w:r>
      <w:r w:rsidRPr="00A215C1">
        <w:rPr>
          <w:rFonts w:ascii="Times New Roman" w:hAnsi="Times New Roman"/>
        </w:rPr>
        <w:t>или предоставление ею особо важных услуг населению;</w:t>
      </w:r>
      <w:r>
        <w:rPr>
          <w:rFonts w:ascii="Times New Roman" w:hAnsi="Times New Roman"/>
        </w:rPr>
        <w:t>».</w:t>
      </w:r>
    </w:p>
    <w:p w14:paraId="3B82749B" w14:textId="63A08B09" w:rsidR="00A215C1" w:rsidRPr="00A215C1" w:rsidRDefault="00A215C1" w:rsidP="00A215C1">
      <w:pPr>
        <w:ind w:firstLine="708"/>
        <w:jc w:val="both"/>
        <w:rPr>
          <w:rFonts w:ascii="Times New Roman" w:hAnsi="Times New Roman"/>
          <w:szCs w:val="26"/>
        </w:rPr>
      </w:pPr>
      <w:bookmarkStart w:id="1" w:name="sub_2"/>
      <w:r w:rsidRPr="00A215C1">
        <w:rPr>
          <w:rFonts w:ascii="Times New Roman" w:hAnsi="Times New Roman"/>
          <w:szCs w:val="26"/>
        </w:rPr>
        <w:t xml:space="preserve">2. Настоящее решение вступает в силу </w:t>
      </w:r>
      <w:r>
        <w:rPr>
          <w:rFonts w:ascii="Times New Roman" w:hAnsi="Times New Roman"/>
          <w:szCs w:val="26"/>
        </w:rPr>
        <w:t xml:space="preserve">со дня </w:t>
      </w:r>
      <w:r w:rsidRPr="00A215C1">
        <w:rPr>
          <w:rFonts w:ascii="Times New Roman" w:hAnsi="Times New Roman"/>
          <w:szCs w:val="26"/>
        </w:rPr>
        <w:t xml:space="preserve">его </w:t>
      </w:r>
      <w:hyperlink r:id="rId9" w:history="1">
        <w:r w:rsidRPr="00A215C1">
          <w:rPr>
            <w:rStyle w:val="ac"/>
            <w:rFonts w:ascii="Times New Roman" w:hAnsi="Times New Roman"/>
            <w:color w:val="auto"/>
            <w:szCs w:val="26"/>
          </w:rPr>
          <w:t>официального опубликования</w:t>
        </w:r>
      </w:hyperlink>
      <w:r w:rsidRPr="00A215C1">
        <w:rPr>
          <w:rFonts w:ascii="Times New Roman" w:hAnsi="Times New Roman"/>
          <w:szCs w:val="26"/>
        </w:rPr>
        <w:t xml:space="preserve"> и распространяется н</w:t>
      </w:r>
      <w:r>
        <w:rPr>
          <w:rFonts w:ascii="Times New Roman" w:hAnsi="Times New Roman"/>
          <w:szCs w:val="26"/>
        </w:rPr>
        <w:t>а правоотношения, возникшие с 01.01.</w:t>
      </w:r>
      <w:r w:rsidRPr="00A215C1">
        <w:rPr>
          <w:rFonts w:ascii="Times New Roman" w:hAnsi="Times New Roman"/>
          <w:szCs w:val="26"/>
        </w:rPr>
        <w:t>202</w:t>
      </w:r>
      <w:r>
        <w:rPr>
          <w:rFonts w:ascii="Times New Roman" w:hAnsi="Times New Roman"/>
          <w:szCs w:val="26"/>
        </w:rPr>
        <w:t>3</w:t>
      </w:r>
      <w:r w:rsidRPr="00A215C1">
        <w:rPr>
          <w:rFonts w:ascii="Times New Roman" w:hAnsi="Times New Roman"/>
          <w:szCs w:val="26"/>
        </w:rPr>
        <w:t>.</w:t>
      </w:r>
    </w:p>
    <w:bookmarkEnd w:id="1"/>
    <w:p w14:paraId="076EAA28" w14:textId="77777777" w:rsidR="00A215C1" w:rsidRPr="00A215C1" w:rsidRDefault="00A215C1" w:rsidP="00A215C1">
      <w:pPr>
        <w:ind w:firstLine="709"/>
        <w:jc w:val="both"/>
        <w:rPr>
          <w:rFonts w:ascii="Times New Roman" w:hAnsi="Times New Roman"/>
          <w:szCs w:val="26"/>
        </w:rPr>
      </w:pPr>
    </w:p>
    <w:p w14:paraId="3F6F9FDA" w14:textId="77777777" w:rsidR="00A215C1" w:rsidRPr="00A215C1" w:rsidRDefault="00A215C1" w:rsidP="00A215C1">
      <w:pPr>
        <w:ind w:firstLine="709"/>
        <w:jc w:val="both"/>
        <w:rPr>
          <w:rFonts w:ascii="Times New Roman" w:hAnsi="Times New Roman"/>
        </w:rPr>
      </w:pPr>
    </w:p>
    <w:bookmarkEnd w:id="0"/>
    <w:p w14:paraId="624134E3" w14:textId="77777777" w:rsidR="00A215C1" w:rsidRPr="00A215C1" w:rsidRDefault="00A215C1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202D8894" w14:textId="77777777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0DDD64E5" w14:textId="77777777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0174517A" w14:textId="11B98BD5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</w:t>
      </w:r>
      <w:r w:rsidR="00A215C1">
        <w:rPr>
          <w:rFonts w:ascii="Times New Roman" w:hAnsi="Times New Roman"/>
          <w:spacing w:val="-2"/>
          <w:szCs w:val="26"/>
        </w:rPr>
        <w:t>С.А. Ванюшкин</w:t>
      </w:r>
    </w:p>
    <w:p w14:paraId="18448818" w14:textId="77777777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</w:p>
    <w:p w14:paraId="78293208" w14:textId="77777777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Глава Чебоксарского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1825D192" w14:textId="16362B7F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о</w:t>
      </w:r>
      <w:r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>Чувашской Республики</w:t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>
        <w:rPr>
          <w:rFonts w:ascii="Times New Roman" w:hAnsi="Times New Roman"/>
          <w:spacing w:val="-2"/>
          <w:szCs w:val="26"/>
        </w:rPr>
        <w:tab/>
      </w:r>
      <w:r w:rsidR="00177ACF">
        <w:rPr>
          <w:rFonts w:ascii="Times New Roman" w:hAnsi="Times New Roman"/>
          <w:spacing w:val="-2"/>
          <w:szCs w:val="26"/>
        </w:rPr>
        <w:t xml:space="preserve">       </w:t>
      </w:r>
      <w:r>
        <w:rPr>
          <w:rFonts w:ascii="Times New Roman" w:hAnsi="Times New Roman"/>
          <w:spacing w:val="-2"/>
          <w:szCs w:val="26"/>
        </w:rPr>
        <w:t xml:space="preserve">  </w:t>
      </w:r>
      <w:r w:rsidR="00A215C1">
        <w:rPr>
          <w:rFonts w:ascii="Times New Roman" w:hAnsi="Times New Roman"/>
          <w:spacing w:val="-2"/>
          <w:szCs w:val="26"/>
        </w:rPr>
        <w:t xml:space="preserve"> </w:t>
      </w:r>
      <w:r>
        <w:rPr>
          <w:rFonts w:ascii="Times New Roman" w:hAnsi="Times New Roman"/>
          <w:spacing w:val="-2"/>
          <w:szCs w:val="26"/>
        </w:rPr>
        <w:t xml:space="preserve">Н.Е. </w:t>
      </w:r>
      <w:proofErr w:type="spellStart"/>
      <w:r>
        <w:rPr>
          <w:rFonts w:ascii="Times New Roman" w:hAnsi="Times New Roman"/>
          <w:spacing w:val="-2"/>
          <w:szCs w:val="26"/>
        </w:rPr>
        <w:t>Хорасёв</w:t>
      </w:r>
      <w:proofErr w:type="spellEnd"/>
      <w:r>
        <w:rPr>
          <w:rFonts w:ascii="Times New Roman" w:hAnsi="Times New Roman"/>
          <w:spacing w:val="-2"/>
          <w:szCs w:val="26"/>
        </w:rPr>
        <w:tab/>
      </w:r>
    </w:p>
    <w:sectPr w:rsidR="00172294" w:rsidSect="00A215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7" w:h="16840"/>
      <w:pgMar w:top="567" w:right="567" w:bottom="567" w:left="1560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A3FF" w14:textId="77777777" w:rsidR="004C67DC" w:rsidRDefault="004C67DC">
      <w:r>
        <w:separator/>
      </w:r>
    </w:p>
  </w:endnote>
  <w:endnote w:type="continuationSeparator" w:id="0">
    <w:p w14:paraId="6BBF37C3" w14:textId="77777777" w:rsidR="004C67DC" w:rsidRDefault="004C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9FD7B" w14:textId="77777777" w:rsidR="00475598" w:rsidRDefault="004755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E783" w14:textId="77777777" w:rsidR="004C67DC" w:rsidRDefault="004C67DC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D9D1" w14:textId="77777777" w:rsidR="00475598" w:rsidRDefault="00475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CE6" w14:textId="77777777" w:rsidR="004C67DC" w:rsidRDefault="004C67DC">
      <w:r>
        <w:separator/>
      </w:r>
    </w:p>
  </w:footnote>
  <w:footnote w:type="continuationSeparator" w:id="0">
    <w:p w14:paraId="2BFE80A7" w14:textId="77777777" w:rsidR="004C67DC" w:rsidRDefault="004C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9C98" w14:textId="77777777" w:rsidR="00475598" w:rsidRDefault="004755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52D4C" w14:textId="77777777" w:rsidR="00475598" w:rsidRDefault="004755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8" w:type="dxa"/>
      <w:tblLook w:val="01E0" w:firstRow="1" w:lastRow="1" w:firstColumn="1" w:lastColumn="1" w:noHBand="0" w:noVBand="0"/>
    </w:tblPr>
    <w:tblGrid>
      <w:gridCol w:w="3402"/>
      <w:gridCol w:w="3018"/>
      <w:gridCol w:w="3018"/>
    </w:tblGrid>
    <w:tr w:rsidR="007A7F7C" w:rsidRPr="004511E7" w14:paraId="2525AD28" w14:textId="77777777" w:rsidTr="007A7F7C">
      <w:tc>
        <w:tcPr>
          <w:tcW w:w="3402" w:type="dxa"/>
        </w:tcPr>
        <w:p w14:paraId="2AD5349E" w14:textId="1B387020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Чёваш</w:t>
          </w:r>
          <w:r w:rsidRPr="004511E7">
            <w:rPr>
              <w:rFonts w:ascii="Helvetika Chuw 1" w:hAnsi="Helvetika Chuw 1"/>
              <w:sz w:val="22"/>
            </w:rPr>
            <w:t xml:space="preserve"> </w:t>
          </w:r>
          <w:r w:rsidRPr="004511E7">
            <w:rPr>
              <w:rFonts w:ascii="Arial Cyr Chuv" w:hAnsi="Arial Cyr Chuv"/>
              <w:sz w:val="22"/>
            </w:rPr>
            <w:t>Республикин</w:t>
          </w:r>
        </w:p>
        <w:p w14:paraId="50505D86" w14:textId="5F323B63" w:rsidR="007A7F7C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Шупашкар</w:t>
          </w:r>
        </w:p>
        <w:p w14:paraId="3620CC80" w14:textId="251D34E9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>
            <w:rPr>
              <w:rFonts w:ascii="Arial Cyr Chuv" w:hAnsi="Arial Cyr Chuv"/>
              <w:sz w:val="22"/>
            </w:rPr>
            <w:t xml:space="preserve">муниципалитет </w:t>
          </w:r>
          <w:proofErr w:type="gramStart"/>
          <w:r>
            <w:rPr>
              <w:rFonts w:ascii="Arial Cyr Chuv" w:hAnsi="Arial Cyr Chuv"/>
              <w:sz w:val="22"/>
            </w:rPr>
            <w:t>округ</w:t>
          </w:r>
          <w:r w:rsidRPr="004511E7">
            <w:rPr>
              <w:rFonts w:ascii="Arial Cyr Chuv" w:hAnsi="Arial Cyr Chuv"/>
              <w:sz w:val="22"/>
            </w:rPr>
            <w:t>.</w:t>
          </w:r>
          <w:r>
            <w:rPr>
              <w:rFonts w:ascii="Arial Cyr Chuv" w:hAnsi="Arial Cyr Chuv"/>
              <w:sz w:val="22"/>
            </w:rPr>
            <w:t>н</w:t>
          </w:r>
          <w:proofErr w:type="gramEnd"/>
        </w:p>
        <w:p w14:paraId="235216C7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gramStart"/>
          <w:r w:rsidRPr="004511E7">
            <w:rPr>
              <w:rFonts w:ascii="Arial Cyr Chuv" w:hAnsi="Arial Cyr Chuv"/>
              <w:sz w:val="22"/>
            </w:rPr>
            <w:t>депутач.сен</w:t>
          </w:r>
          <w:proofErr w:type="gramEnd"/>
          <w:r w:rsidRPr="004511E7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Пухёв</w:t>
          </w:r>
          <w:proofErr w:type="spellEnd"/>
          <w:r w:rsidRPr="004511E7">
            <w:rPr>
              <w:rFonts w:ascii="Arial Cyr Chuv" w:hAnsi="Arial Cyr Chuv"/>
              <w:sz w:val="22"/>
            </w:rPr>
            <w:t>.</w:t>
          </w:r>
        </w:p>
        <w:p w14:paraId="643098F5" w14:textId="77777777" w:rsidR="007A7F7C" w:rsidRPr="004511E7" w:rsidRDefault="007A7F7C" w:rsidP="007A7F7C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18" w:type="dxa"/>
        </w:tcPr>
        <w:p w14:paraId="3768DA61" w14:textId="2B84D809" w:rsidR="007A7F7C" w:rsidRPr="004511E7" w:rsidRDefault="007A7F7C" w:rsidP="007A7F7C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18" w:type="dxa"/>
        </w:tcPr>
        <w:p w14:paraId="31AAB4F0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Собрание депутатов</w:t>
          </w:r>
        </w:p>
        <w:p w14:paraId="7CEC2F7A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Чебоксарского </w:t>
          </w:r>
          <w:r>
            <w:rPr>
              <w:rFonts w:ascii="Arial Cyr Chuv" w:hAnsi="Arial Cyr Chuv"/>
              <w:sz w:val="22"/>
            </w:rPr>
            <w:t>муниципального округа</w:t>
          </w:r>
        </w:p>
        <w:p w14:paraId="0BE668CA" w14:textId="77777777" w:rsidR="007A7F7C" w:rsidRPr="004511E7" w:rsidRDefault="007A7F7C" w:rsidP="007A7F7C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Чувашской Республики</w:t>
          </w:r>
        </w:p>
        <w:p w14:paraId="5BB40B63" w14:textId="77777777" w:rsidR="007A7F7C" w:rsidRPr="004511E7" w:rsidRDefault="007A7F7C" w:rsidP="007A7F7C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</w:tc>
    </w:tr>
  </w:tbl>
  <w:p w14:paraId="3170A95B" w14:textId="2260A830" w:rsidR="004C67DC" w:rsidRDefault="007A7F7C">
    <w:pPr>
      <w:pStyle w:val="a3"/>
      <w:rPr>
        <w:rFonts w:ascii="Arial Cyr Chuv" w:hAnsi="Arial Cyr Chuv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771FA" wp14:editId="70D6EF49">
          <wp:simplePos x="0" y="0"/>
          <wp:positionH relativeFrom="column">
            <wp:posOffset>2549525</wp:posOffset>
          </wp:positionH>
          <wp:positionV relativeFrom="paragraph">
            <wp:posOffset>-970280</wp:posOffset>
          </wp:positionV>
          <wp:extent cx="824230" cy="852170"/>
          <wp:effectExtent l="0" t="0" r="0" b="0"/>
          <wp:wrapNone/>
          <wp:docPr id="4" name="Рисунок 4" descr="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7DC">
      <w:rPr>
        <w:rFonts w:ascii="Arial Cyr Chuv" w:hAnsi="Arial Cyr Chuv"/>
        <w:sz w:val="24"/>
      </w:rPr>
      <w:t xml:space="preserve">   </w:t>
    </w:r>
  </w:p>
  <w:p w14:paraId="4A1DC905" w14:textId="77777777" w:rsidR="004C67DC" w:rsidRPr="00E83CEF" w:rsidRDefault="004C67DC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14:paraId="73B5B129" w14:textId="77777777" w:rsidR="004C67DC" w:rsidRPr="00E83CEF" w:rsidRDefault="004C67DC">
    <w:pPr>
      <w:pStyle w:val="a3"/>
      <w:rPr>
        <w:rFonts w:ascii="Arial Cyr Chuv" w:hAnsi="Arial Cyr Chuv"/>
        <w:sz w:val="28"/>
      </w:rPr>
    </w:pPr>
  </w:p>
  <w:p w14:paraId="1C5A64C3" w14:textId="5CA71BA9" w:rsidR="004C67DC" w:rsidRPr="00E83CEF" w:rsidRDefault="004C67DC">
    <w:pPr>
      <w:pStyle w:val="a3"/>
      <w:rPr>
        <w:rFonts w:ascii="Times New Roman" w:hAnsi="Times New Roman"/>
        <w:sz w:val="24"/>
      </w:rPr>
    </w:pPr>
    <w:r w:rsidRPr="00E83CEF">
      <w:rPr>
        <w:rFonts w:ascii="Arial Cyr Chuv" w:hAnsi="Arial Cyr Chuv"/>
        <w:sz w:val="24"/>
      </w:rPr>
      <w:t xml:space="preserve"> </w:t>
    </w:r>
    <w:r w:rsidR="00475598" w:rsidRPr="00475598">
      <w:rPr>
        <w:rFonts w:ascii="Times New Roman" w:hAnsi="Times New Roman"/>
        <w:sz w:val="24"/>
        <w:u w:val="single"/>
      </w:rPr>
      <w:t>20.07.2023</w:t>
    </w:r>
    <w:r w:rsidRPr="00475598">
      <w:rPr>
        <w:rFonts w:ascii="Times New Roman" w:hAnsi="Times New Roman"/>
        <w:sz w:val="24"/>
        <w:u w:val="single"/>
      </w:rPr>
      <w:t xml:space="preserve"> №</w:t>
    </w:r>
    <w:r w:rsidR="00475598">
      <w:rPr>
        <w:rFonts w:ascii="Times New Roman" w:hAnsi="Times New Roman"/>
        <w:sz w:val="24"/>
        <w:u w:val="single"/>
      </w:rPr>
      <w:t>14-1</w:t>
    </w:r>
    <w:r w:rsidR="00475598">
      <w:rPr>
        <w:rFonts w:ascii="Times New Roman" w:hAnsi="Times New Roman"/>
        <w:sz w:val="24"/>
        <w:u w:val="single"/>
      </w:rPr>
      <w:t>9</w:t>
    </w:r>
    <w:r w:rsidRPr="00E83CEF">
      <w:rPr>
        <w:rFonts w:ascii="Times New Roman" w:hAnsi="Times New Roman"/>
        <w:sz w:val="24"/>
      </w:rPr>
      <w:t xml:space="preserve">                                                </w:t>
    </w:r>
    <w:r w:rsidR="00475598">
      <w:rPr>
        <w:rFonts w:ascii="Times New Roman" w:hAnsi="Times New Roman"/>
        <w:sz w:val="24"/>
      </w:rPr>
      <w:t xml:space="preserve">                </w:t>
    </w:r>
    <w:bookmarkStart w:id="2" w:name="_GoBack"/>
    <w:bookmarkEnd w:id="2"/>
    <w:r w:rsidRPr="00E83CEF">
      <w:rPr>
        <w:rFonts w:ascii="Times New Roman" w:hAnsi="Times New Roman"/>
        <w:sz w:val="24"/>
      </w:rPr>
      <w:t xml:space="preserve">                </w:t>
    </w:r>
    <w:r w:rsidR="00475598" w:rsidRPr="00475598">
      <w:rPr>
        <w:rFonts w:ascii="Times New Roman" w:hAnsi="Times New Roman"/>
        <w:sz w:val="24"/>
        <w:u w:val="single"/>
      </w:rPr>
      <w:t>20.07.2023 №</w:t>
    </w:r>
    <w:r w:rsidR="00475598">
      <w:rPr>
        <w:rFonts w:ascii="Times New Roman" w:hAnsi="Times New Roman"/>
        <w:sz w:val="24"/>
        <w:u w:val="single"/>
      </w:rPr>
      <w:t>14-19</w:t>
    </w:r>
  </w:p>
  <w:p w14:paraId="52D851D9" w14:textId="77777777" w:rsidR="004C67DC" w:rsidRPr="00E83CEF" w:rsidRDefault="004C67DC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 xml:space="preserve">= поселок.                                                                      поселок Кугеси                                                                         </w:t>
    </w:r>
  </w:p>
  <w:p w14:paraId="4FC8D6D6" w14:textId="77777777" w:rsidR="004C67DC" w:rsidRPr="00E83CEF" w:rsidRDefault="004C67DC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71E5602"/>
    <w:multiLevelType w:val="hybridMultilevel"/>
    <w:tmpl w:val="AB7C4AF4"/>
    <w:lvl w:ilvl="0" w:tplc="AA4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FA"/>
    <w:rsid w:val="000865AA"/>
    <w:rsid w:val="000D5B9F"/>
    <w:rsid w:val="000E03DD"/>
    <w:rsid w:val="000F4F57"/>
    <w:rsid w:val="001015B7"/>
    <w:rsid w:val="00102293"/>
    <w:rsid w:val="0010747C"/>
    <w:rsid w:val="001305B1"/>
    <w:rsid w:val="001654CB"/>
    <w:rsid w:val="00172294"/>
    <w:rsid w:val="00177ACF"/>
    <w:rsid w:val="001A2EB4"/>
    <w:rsid w:val="001D11AC"/>
    <w:rsid w:val="001E025C"/>
    <w:rsid w:val="001E249D"/>
    <w:rsid w:val="001F5C68"/>
    <w:rsid w:val="00234103"/>
    <w:rsid w:val="00241319"/>
    <w:rsid w:val="002C24E5"/>
    <w:rsid w:val="002E71AF"/>
    <w:rsid w:val="00364B60"/>
    <w:rsid w:val="003E61B6"/>
    <w:rsid w:val="003E79DE"/>
    <w:rsid w:val="00437A15"/>
    <w:rsid w:val="004511E7"/>
    <w:rsid w:val="00453A2A"/>
    <w:rsid w:val="00475598"/>
    <w:rsid w:val="00476EDB"/>
    <w:rsid w:val="00491260"/>
    <w:rsid w:val="004B0835"/>
    <w:rsid w:val="004C67DC"/>
    <w:rsid w:val="006212B5"/>
    <w:rsid w:val="006239B9"/>
    <w:rsid w:val="006322D2"/>
    <w:rsid w:val="00637878"/>
    <w:rsid w:val="0064356C"/>
    <w:rsid w:val="006435F8"/>
    <w:rsid w:val="00650B50"/>
    <w:rsid w:val="006777B1"/>
    <w:rsid w:val="00687498"/>
    <w:rsid w:val="006D306C"/>
    <w:rsid w:val="006D670B"/>
    <w:rsid w:val="00752AE5"/>
    <w:rsid w:val="0076518F"/>
    <w:rsid w:val="007A7F7C"/>
    <w:rsid w:val="007C097F"/>
    <w:rsid w:val="007F0F51"/>
    <w:rsid w:val="0083121B"/>
    <w:rsid w:val="008363CA"/>
    <w:rsid w:val="00850486"/>
    <w:rsid w:val="00853576"/>
    <w:rsid w:val="008F0057"/>
    <w:rsid w:val="00922471"/>
    <w:rsid w:val="00926D34"/>
    <w:rsid w:val="00947F76"/>
    <w:rsid w:val="009A3BF1"/>
    <w:rsid w:val="009A7FCC"/>
    <w:rsid w:val="009B07C3"/>
    <w:rsid w:val="009E5713"/>
    <w:rsid w:val="009F35A3"/>
    <w:rsid w:val="00A215C1"/>
    <w:rsid w:val="00A23BAD"/>
    <w:rsid w:val="00A40D71"/>
    <w:rsid w:val="00A57A3A"/>
    <w:rsid w:val="00AA4FD2"/>
    <w:rsid w:val="00AE55D9"/>
    <w:rsid w:val="00B24CD0"/>
    <w:rsid w:val="00B962D3"/>
    <w:rsid w:val="00BC4884"/>
    <w:rsid w:val="00BD58D6"/>
    <w:rsid w:val="00BE4406"/>
    <w:rsid w:val="00C36BE7"/>
    <w:rsid w:val="00C40B68"/>
    <w:rsid w:val="00C50F4C"/>
    <w:rsid w:val="00C613FA"/>
    <w:rsid w:val="00C94753"/>
    <w:rsid w:val="00CB1474"/>
    <w:rsid w:val="00CF318C"/>
    <w:rsid w:val="00D117C5"/>
    <w:rsid w:val="00D9449C"/>
    <w:rsid w:val="00DB7F72"/>
    <w:rsid w:val="00DF5D8F"/>
    <w:rsid w:val="00E016A8"/>
    <w:rsid w:val="00E31FC5"/>
    <w:rsid w:val="00E36B80"/>
    <w:rsid w:val="00E52371"/>
    <w:rsid w:val="00E6100E"/>
    <w:rsid w:val="00E7316C"/>
    <w:rsid w:val="00E83CEF"/>
    <w:rsid w:val="00E905EE"/>
    <w:rsid w:val="00E97773"/>
    <w:rsid w:val="00ED1C37"/>
    <w:rsid w:val="00F06A97"/>
    <w:rsid w:val="00F55A5B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F7B36"/>
  <w15:docId w15:val="{2EDD91DF-5043-41C9-A6B4-D5B5F858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E6100E"/>
    <w:rPr>
      <w:color w:val="106BBE"/>
    </w:rPr>
  </w:style>
  <w:style w:type="paragraph" w:styleId="ad">
    <w:name w:val="List Paragraph"/>
    <w:basedOn w:val="a"/>
    <w:uiPriority w:val="34"/>
    <w:qFormat/>
    <w:rsid w:val="00A2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17838/10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5016730/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284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cp:lastModifiedBy>Иванова Елена Валентиновна</cp:lastModifiedBy>
  <cp:revision>13</cp:revision>
  <cp:lastPrinted>2023-06-20T10:55:00Z</cp:lastPrinted>
  <dcterms:created xsi:type="dcterms:W3CDTF">2022-10-19T11:12:00Z</dcterms:created>
  <dcterms:modified xsi:type="dcterms:W3CDTF">2023-07-17T13:46:00Z</dcterms:modified>
</cp:coreProperties>
</file>