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26" w:leader="none"/>
          <w:tab w:val="left" w:pos="9072" w:leader="none"/>
        </w:tabs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ru-RU" w:bidi="ar-SA"/>
        </w:rPr>
        <w:t>Ядринского муниципального</w:t>
      </w:r>
      <w:r>
        <w:rPr>
          <w:rFonts w:ascii="Times New Roman" w:hAnsi="Times New Roman"/>
          <w:b/>
          <w:sz w:val="26"/>
          <w:szCs w:val="26"/>
        </w:rPr>
        <w:t xml:space="preserve"> округа Чувашской Республики (возглавляющий администрацию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ru-RU" w:bidi="ar-SA"/>
        </w:rPr>
        <w:t>Ядринского муниципального</w:t>
      </w:r>
      <w:r>
        <w:rPr>
          <w:rFonts w:ascii="Times New Roman" w:hAnsi="Times New Roman"/>
          <w:b/>
          <w:sz w:val="26"/>
          <w:szCs w:val="26"/>
        </w:rPr>
        <w:t xml:space="preserve"> округа Чувашской Республики и осуществляющий полномочия на постоянной основе).</w:t>
      </w:r>
    </w:p>
    <w:p>
      <w:pPr>
        <w:pStyle w:val="Normal"/>
        <w:tabs>
          <w:tab w:val="clear" w:pos="708"/>
          <w:tab w:val="left" w:pos="426" w:leader="none"/>
          <w:tab w:val="left" w:pos="9072" w:leader="none"/>
        </w:tabs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Главой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ru-RU" w:bidi="ar-SA"/>
        </w:rPr>
        <w:t>Ядринского муниципального</w:t>
      </w:r>
      <w:r>
        <w:rPr>
          <w:rFonts w:ascii="Times New Roman" w:hAnsi="Times New Roman"/>
          <w:sz w:val="26"/>
          <w:szCs w:val="26"/>
        </w:rPr>
        <w:t xml:space="preserve"> округа Чувашской Республики обязанность по представлению сведений о доходах, об имуществе и обязательствах имущественного характера за отчетный 202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 на себя исполнена.</w:t>
      </w:r>
    </w:p>
    <w:p>
      <w:pPr>
        <w:pStyle w:val="Normal"/>
        <w:tabs>
          <w:tab w:val="clear" w:pos="708"/>
          <w:tab w:val="left" w:pos="426" w:leader="none"/>
          <w:tab w:val="left" w:pos="9072" w:leader="none"/>
        </w:tabs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>
      <w:pPr>
        <w:pStyle w:val="Normal"/>
        <w:tabs>
          <w:tab w:val="clear" w:pos="708"/>
          <w:tab w:val="left" w:pos="426" w:leader="none"/>
          <w:tab w:val="left" w:pos="9072" w:leader="none"/>
        </w:tabs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2">
        <w:r>
          <w:rPr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083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70083c"/>
    <w:rPr>
      <w:color w:val="0563C1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LibreOffice/7.0.3.1$Windows_X86_64 LibreOffice_project/d7547858d014d4cf69878db179d326fc3483e082</Application>
  <Pages>1</Pages>
  <Words>134</Words>
  <Characters>1077</Characters>
  <CharactersWithSpaces>1208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2023-05-03T15:30:00Z</dcterms:created>
  <dc:creator>АГЧР Федоров Михаил Львович</dc:creator>
  <dc:description/>
  <dc:language>ru-RU</dc:language>
  <cp:lastModifiedBy/>
  <dcterms:modified xsi:type="dcterms:W3CDTF">2024-05-08T10:28:20Z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