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4A362D" w:rsidRPr="000F2A38" w:rsidTr="00764BEF">
        <w:trPr>
          <w:trHeight w:val="1364"/>
          <w:jc w:val="right"/>
        </w:trPr>
        <w:tc>
          <w:tcPr>
            <w:tcW w:w="4929" w:type="dxa"/>
          </w:tcPr>
          <w:p w:rsidR="004A362D" w:rsidRPr="000F2A38" w:rsidRDefault="004A362D" w:rsidP="006B2183">
            <w:pPr>
              <w:pStyle w:val="a4"/>
              <w:shd w:val="clear" w:color="auto" w:fill="FFFFFF"/>
              <w:spacing w:before="0" w:beforeAutospacing="0" w:after="120" w:afterAutospacing="0"/>
              <w:ind w:left="326"/>
              <w:jc w:val="center"/>
            </w:pPr>
            <w:r w:rsidRPr="000F2A38">
              <w:t>УТВЕРЖДЕН</w:t>
            </w:r>
          </w:p>
          <w:p w:rsidR="004A362D" w:rsidRPr="000F2A38" w:rsidRDefault="004A362D" w:rsidP="00764BEF">
            <w:pPr>
              <w:pStyle w:val="a4"/>
              <w:shd w:val="clear" w:color="auto" w:fill="FFFFFF"/>
              <w:spacing w:before="0" w:beforeAutospacing="0" w:after="120" w:afterAutospacing="0"/>
              <w:ind w:left="326"/>
            </w:pPr>
            <w:r w:rsidRPr="000F2A38">
              <w:t>протоколом заседания антинаркотической комиссии в Моргаушском районе</w:t>
            </w:r>
            <w:r>
              <w:t xml:space="preserve"> Чувашской Республики</w:t>
            </w:r>
          </w:p>
          <w:p w:rsidR="004A362D" w:rsidRPr="000F2A38" w:rsidRDefault="004A362D" w:rsidP="00764BEF">
            <w:pPr>
              <w:pStyle w:val="a4"/>
              <w:shd w:val="clear" w:color="auto" w:fill="FFFFFF"/>
              <w:spacing w:before="0" w:beforeAutospacing="0" w:after="120" w:afterAutospacing="0"/>
              <w:ind w:left="326"/>
            </w:pPr>
            <w:r w:rsidRPr="00DB09B3">
              <w:t>от 1</w:t>
            </w:r>
            <w:r w:rsidR="00C53298">
              <w:t>9 декабря 2023</w:t>
            </w:r>
            <w:r w:rsidRPr="00DB09B3">
              <w:t xml:space="preserve"> г. № 4</w:t>
            </w:r>
          </w:p>
        </w:tc>
      </w:tr>
    </w:tbl>
    <w:p w:rsidR="004A362D" w:rsidRPr="000F2A38" w:rsidRDefault="004A362D" w:rsidP="004A362D">
      <w:pPr>
        <w:pStyle w:val="a4"/>
        <w:shd w:val="clear" w:color="auto" w:fill="FFFFFF"/>
        <w:spacing w:before="0" w:beforeAutospacing="0" w:after="0" w:afterAutospacing="0"/>
        <w:jc w:val="right"/>
      </w:pPr>
    </w:p>
    <w:p w:rsidR="004A362D" w:rsidRPr="000F2A38" w:rsidRDefault="004A362D" w:rsidP="004A3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F2A38">
        <w:rPr>
          <w:rFonts w:ascii="Times New Roman" w:eastAsia="Times New Roman" w:hAnsi="Times New Roman"/>
          <w:b/>
          <w:bCs/>
          <w:sz w:val="24"/>
          <w:szCs w:val="24"/>
        </w:rPr>
        <w:t xml:space="preserve">ПЛАН </w:t>
      </w:r>
    </w:p>
    <w:p w:rsidR="004A362D" w:rsidRPr="000F2A38" w:rsidRDefault="004A362D" w:rsidP="004A36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F2A38">
        <w:rPr>
          <w:rFonts w:ascii="Times New Roman" w:eastAsia="Times New Roman" w:hAnsi="Times New Roman"/>
          <w:b/>
          <w:bCs/>
          <w:sz w:val="24"/>
          <w:szCs w:val="24"/>
        </w:rPr>
        <w:t xml:space="preserve">работы антинаркотической комиссии в </w:t>
      </w:r>
      <w:r>
        <w:rPr>
          <w:rFonts w:ascii="Times New Roman" w:eastAsia="Times New Roman" w:hAnsi="Times New Roman"/>
          <w:b/>
          <w:bCs/>
          <w:sz w:val="24"/>
          <w:szCs w:val="24"/>
        </w:rPr>
        <w:t>Моргаушском муниципальном округе</w:t>
      </w:r>
      <w:r w:rsidRPr="000F2A3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A362D" w:rsidRPr="000F2A38" w:rsidRDefault="00C53298" w:rsidP="004A36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Чувашской Республике на 2024</w:t>
      </w:r>
      <w:r w:rsidR="004A362D" w:rsidRPr="000F2A38">
        <w:rPr>
          <w:rFonts w:ascii="Times New Roman" w:eastAsia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7060"/>
        <w:gridCol w:w="4962"/>
        <w:gridCol w:w="1842"/>
      </w:tblGrid>
      <w:tr w:rsidR="004A362D" w:rsidRPr="000F2A38" w:rsidTr="00764BEF">
        <w:trPr>
          <w:trHeight w:val="158"/>
          <w:tblHeader/>
        </w:trPr>
        <w:tc>
          <w:tcPr>
            <w:tcW w:w="873" w:type="dxa"/>
            <w:shd w:val="clear" w:color="auto" w:fill="FFFFFF"/>
            <w:vAlign w:val="center"/>
            <w:hideMark/>
          </w:tcPr>
          <w:p w:rsidR="004A362D" w:rsidRPr="000F2A38" w:rsidRDefault="004A362D" w:rsidP="0076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A362D" w:rsidRPr="000F2A38" w:rsidRDefault="004A362D" w:rsidP="0076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F2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60" w:type="dxa"/>
            <w:shd w:val="clear" w:color="auto" w:fill="FFFFFF"/>
            <w:vAlign w:val="center"/>
            <w:hideMark/>
          </w:tcPr>
          <w:p w:rsidR="004A362D" w:rsidRPr="000F2A38" w:rsidRDefault="004A362D" w:rsidP="0076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962" w:type="dxa"/>
            <w:shd w:val="clear" w:color="auto" w:fill="FFFFFF"/>
            <w:vAlign w:val="center"/>
            <w:hideMark/>
          </w:tcPr>
          <w:p w:rsidR="004A362D" w:rsidRPr="000F2A38" w:rsidRDefault="004A362D" w:rsidP="0076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4A362D" w:rsidRPr="000F2A38" w:rsidRDefault="004A362D" w:rsidP="0076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4A362D" w:rsidRPr="000F2A38" w:rsidRDefault="004A362D" w:rsidP="0076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2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4A362D" w:rsidRPr="000F2A38" w:rsidRDefault="004A362D" w:rsidP="00764B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4A362D" w:rsidRPr="000F2A38" w:rsidTr="006F13B4">
        <w:trPr>
          <w:trHeight w:val="2289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  <w:hideMark/>
          </w:tcPr>
          <w:p w:rsidR="004A362D" w:rsidRPr="000F2A38" w:rsidRDefault="004A362D" w:rsidP="00D22E2B">
            <w:pPr>
              <w:pStyle w:val="1"/>
              <w:spacing w:after="200" w:line="276" w:lineRule="auto"/>
              <w:ind w:left="94"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38">
              <w:rPr>
                <w:rFonts w:ascii="Times New Roman" w:hAnsi="Times New Roman"/>
                <w:sz w:val="24"/>
                <w:szCs w:val="24"/>
              </w:rPr>
              <w:t>Об</w:t>
            </w:r>
            <w:r w:rsidR="00C53298">
              <w:rPr>
                <w:rFonts w:ascii="Times New Roman" w:hAnsi="Times New Roman"/>
                <w:sz w:val="24"/>
                <w:szCs w:val="24"/>
              </w:rPr>
              <w:t xml:space="preserve"> эффективности реализации в 2023</w:t>
            </w:r>
            <w:r w:rsidRPr="000F2A38">
              <w:rPr>
                <w:rFonts w:ascii="Times New Roman" w:hAnsi="Times New Roman"/>
                <w:sz w:val="24"/>
                <w:szCs w:val="24"/>
              </w:rPr>
              <w:t xml:space="preserve"> году подпрограммы «Профилактика незаконного потребления наркотических средств и психотропных веществ, наркомании в Моргаушском </w:t>
            </w:r>
            <w:r w:rsidR="00D22E2B"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0F2A3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Республики» муниципальн</w:t>
            </w:r>
            <w:r w:rsidR="00D22E2B">
              <w:rPr>
                <w:rFonts w:ascii="Times New Roman" w:hAnsi="Times New Roman"/>
                <w:sz w:val="24"/>
                <w:szCs w:val="24"/>
              </w:rPr>
              <w:t>ой программы Моргаушского муниципального округа</w:t>
            </w:r>
            <w:r w:rsidRPr="000F2A38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«Обеспечение общественного порядка и</w:t>
            </w:r>
            <w:r w:rsidR="002F519C">
              <w:rPr>
                <w:rFonts w:ascii="Times New Roman" w:hAnsi="Times New Roman"/>
                <w:sz w:val="24"/>
                <w:szCs w:val="24"/>
              </w:rPr>
              <w:t xml:space="preserve"> противодействие преступности»</w:t>
            </w:r>
          </w:p>
        </w:tc>
        <w:tc>
          <w:tcPr>
            <w:tcW w:w="4962" w:type="dxa"/>
            <w:shd w:val="clear" w:color="auto" w:fill="auto"/>
            <w:hideMark/>
          </w:tcPr>
          <w:p w:rsidR="00750AB9" w:rsidRDefault="00750AB9" w:rsidP="006F13B4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БУ «</w:t>
            </w:r>
            <w:proofErr w:type="spellStart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Моргаушская</w:t>
            </w:r>
            <w:proofErr w:type="spellEnd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 ЦРБ» Минздрава Чувашии</w:t>
            </w:r>
          </w:p>
          <w:p w:rsidR="004A362D" w:rsidRPr="000F2A38" w:rsidRDefault="004A362D" w:rsidP="006F13B4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>Администрация Моргаушского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BA6FBF" w:rsidRDefault="00750AB9" w:rsidP="00BA6FBF">
            <w:pPr>
              <w:spacing w:after="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ОМВД РФ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Моргаушский</w:t>
            </w:r>
            <w:proofErr w:type="spellEnd"/>
          </w:p>
          <w:p w:rsidR="004A362D" w:rsidRPr="00BA6FBF" w:rsidRDefault="004A362D" w:rsidP="00BA6F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hideMark/>
          </w:tcPr>
          <w:p w:rsidR="004A362D" w:rsidRPr="000F2A38" w:rsidRDefault="004A362D" w:rsidP="006B2183">
            <w:pPr>
              <w:spacing w:before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>I квартал</w:t>
            </w:r>
          </w:p>
        </w:tc>
      </w:tr>
      <w:tr w:rsidR="004A362D" w:rsidRPr="000F2A38" w:rsidTr="00764BEF">
        <w:trPr>
          <w:trHeight w:val="158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  <w:hideMark/>
          </w:tcPr>
          <w:p w:rsidR="004A362D" w:rsidRPr="000F2A38" w:rsidRDefault="00750AB9" w:rsidP="00DD267C">
            <w:pPr>
              <w:spacing w:after="0" w:line="240" w:lineRule="auto"/>
              <w:ind w:left="96" w:right="1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О результатах мониторинга </w:t>
            </w:r>
            <w:proofErr w:type="spellStart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наркоситуации</w:t>
            </w:r>
            <w:proofErr w:type="spellEnd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 в Чувашской Республике и реализации Перечня приоритетных направлений (плана мероприятий) реализации Стратегии государственной антинаркотической политики Российской Федерации на период до 2030 года в Чувашской Республике за 2023 год</w:t>
            </w:r>
          </w:p>
        </w:tc>
        <w:tc>
          <w:tcPr>
            <w:tcW w:w="4962" w:type="dxa"/>
            <w:shd w:val="clear" w:color="auto" w:fill="FFFFFF"/>
            <w:hideMark/>
          </w:tcPr>
          <w:p w:rsidR="00750AB9" w:rsidRPr="00750AB9" w:rsidRDefault="00750AB9" w:rsidP="00750AB9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БУ «</w:t>
            </w:r>
            <w:proofErr w:type="spellStart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Моргаушская</w:t>
            </w:r>
            <w:proofErr w:type="spellEnd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 ЦРБ» Минздрава Чувашии</w:t>
            </w:r>
          </w:p>
          <w:p w:rsidR="00FC7EB0" w:rsidRDefault="00750AB9" w:rsidP="00750AB9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Администрация Моргаушского муниципального округа</w:t>
            </w:r>
          </w:p>
          <w:p w:rsidR="004A362D" w:rsidRPr="000F2A38" w:rsidRDefault="004A362D" w:rsidP="00DD267C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 xml:space="preserve">ОМВД РФ </w:t>
            </w:r>
            <w:proofErr w:type="spellStart"/>
            <w:r w:rsidR="00750AB9">
              <w:rPr>
                <w:rFonts w:ascii="Times New Roman" w:eastAsia="Times New Roman" w:hAnsi="Times New Roman"/>
                <w:sz w:val="24"/>
                <w:szCs w:val="24"/>
              </w:rPr>
              <w:t>Моргаушский</w:t>
            </w:r>
            <w:proofErr w:type="spellEnd"/>
          </w:p>
        </w:tc>
        <w:tc>
          <w:tcPr>
            <w:tcW w:w="1842" w:type="dxa"/>
            <w:shd w:val="clear" w:color="auto" w:fill="FFFFFF"/>
            <w:hideMark/>
          </w:tcPr>
          <w:p w:rsidR="004A362D" w:rsidRPr="000F2A38" w:rsidRDefault="004A362D" w:rsidP="006B2183">
            <w:pPr>
              <w:spacing w:before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>I квартал</w:t>
            </w:r>
          </w:p>
        </w:tc>
      </w:tr>
      <w:tr w:rsidR="004A362D" w:rsidRPr="000F2A38" w:rsidTr="00764BEF">
        <w:trPr>
          <w:trHeight w:val="158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</w:tcPr>
          <w:p w:rsidR="004A362D" w:rsidRPr="000F2A38" w:rsidRDefault="00750AB9" w:rsidP="00764BEF">
            <w:pPr>
              <w:spacing w:line="240" w:lineRule="auto"/>
              <w:ind w:left="94" w:right="1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О принимаемых мерах по совершенствованию работы в сфере комплексной реабилитации и </w:t>
            </w:r>
            <w:proofErr w:type="spellStart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ресоциализации</w:t>
            </w:r>
            <w:proofErr w:type="spellEnd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потребителей наркотических средств</w:t>
            </w:r>
          </w:p>
        </w:tc>
        <w:tc>
          <w:tcPr>
            <w:tcW w:w="4962" w:type="dxa"/>
            <w:shd w:val="clear" w:color="auto" w:fill="FFFFFF"/>
          </w:tcPr>
          <w:p w:rsidR="00FC7EB0" w:rsidRDefault="00FC7EB0" w:rsidP="00D22E2B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7890" w:rsidRDefault="00750AB9" w:rsidP="008D7890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социальной защиты Моргаушского муниципального округа</w:t>
            </w:r>
          </w:p>
          <w:p w:rsidR="008D7890" w:rsidRDefault="008D7890" w:rsidP="00750AB9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 КУ ЦЗН Чувашской Республики Минтруда Чувашии в Моргаушском муниципальном округе</w:t>
            </w:r>
          </w:p>
          <w:p w:rsidR="00750AB9" w:rsidRPr="000F2A38" w:rsidRDefault="00750AB9" w:rsidP="00750AB9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БУ «</w:t>
            </w:r>
            <w:proofErr w:type="spellStart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Моргаушская</w:t>
            </w:r>
            <w:proofErr w:type="spellEnd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 ЦРБ» Минздрава Чувашии</w:t>
            </w:r>
          </w:p>
        </w:tc>
        <w:tc>
          <w:tcPr>
            <w:tcW w:w="1842" w:type="dxa"/>
            <w:shd w:val="clear" w:color="auto" w:fill="FFFFFF"/>
          </w:tcPr>
          <w:p w:rsidR="004A362D" w:rsidRPr="000F2A38" w:rsidRDefault="004A362D" w:rsidP="006B2183">
            <w:pPr>
              <w:spacing w:before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696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4A362D" w:rsidRPr="000F2A38" w:rsidTr="00764BEF">
        <w:trPr>
          <w:trHeight w:val="158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</w:tcPr>
          <w:p w:rsidR="004A362D" w:rsidRPr="000F2A38" w:rsidRDefault="00750AB9" w:rsidP="00764BEF">
            <w:pPr>
              <w:spacing w:line="240" w:lineRule="auto"/>
              <w:ind w:left="94" w:right="1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О результатах проведения в 2023/24 учебном году социально-психологического тестирования и профилактических медицинских осмотров обучающихся образовательных организаций. Об организации профилактической работы с обучающимися группы риска</w:t>
            </w:r>
          </w:p>
        </w:tc>
        <w:tc>
          <w:tcPr>
            <w:tcW w:w="4962" w:type="dxa"/>
            <w:shd w:val="clear" w:color="auto" w:fill="FFFFFF"/>
          </w:tcPr>
          <w:p w:rsidR="00FC7EB0" w:rsidRDefault="00FC7EB0" w:rsidP="00750AB9">
            <w:pPr>
              <w:spacing w:line="240" w:lineRule="auto"/>
              <w:ind w:right="12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50AB9" w:rsidRPr="00750AB9" w:rsidRDefault="00750AB9" w:rsidP="00750AB9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Морг</w:t>
            </w:r>
            <w:r w:rsidR="002F519C">
              <w:rPr>
                <w:rFonts w:ascii="Times New Roman" w:eastAsia="Times New Roman" w:hAnsi="Times New Roman"/>
                <w:sz w:val="24"/>
                <w:szCs w:val="24"/>
              </w:rPr>
              <w:t>аушского муниципального округа</w:t>
            </w:r>
          </w:p>
          <w:p w:rsidR="004A362D" w:rsidRDefault="00750AB9" w:rsidP="00750AB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БУ «</w:t>
            </w:r>
            <w:proofErr w:type="spellStart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Моргаушская</w:t>
            </w:r>
            <w:proofErr w:type="spellEnd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 ЦРБ» Минздрава Чувашии</w:t>
            </w:r>
          </w:p>
          <w:p w:rsidR="00DD267C" w:rsidRPr="000F2A38" w:rsidRDefault="00DD267C" w:rsidP="00750AB9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4A362D" w:rsidRPr="00DB19E6" w:rsidRDefault="004A362D" w:rsidP="006B2183">
            <w:pPr>
              <w:spacing w:before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4A362D" w:rsidRPr="000F2A38" w:rsidTr="00764BEF">
        <w:trPr>
          <w:trHeight w:val="158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spacing w:after="240"/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</w:tcPr>
          <w:p w:rsidR="004A362D" w:rsidRPr="000F2A38" w:rsidRDefault="00750AB9" w:rsidP="00764BEF">
            <w:pPr>
              <w:spacing w:after="240" w:line="240" w:lineRule="auto"/>
              <w:ind w:left="94" w:right="1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Об организации работы по выявлению и пресечению преступлений в сфере незаконного оборота наркотиков среди несовершеннолетних, а также преступных действий, связанных с вовлечением подростков в их совершение, со склонением к потреблению наркотических средств и психотропных веществ или их аналогов</w:t>
            </w:r>
          </w:p>
        </w:tc>
        <w:tc>
          <w:tcPr>
            <w:tcW w:w="4962" w:type="dxa"/>
            <w:shd w:val="clear" w:color="auto" w:fill="FFFFFF"/>
          </w:tcPr>
          <w:p w:rsidR="008D7890" w:rsidRDefault="008D7890" w:rsidP="008D7890">
            <w:pPr>
              <w:spacing w:after="24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0AB9" w:rsidRDefault="00750AB9" w:rsidP="008D7890">
            <w:pPr>
              <w:spacing w:after="240" w:line="240" w:lineRule="auto"/>
              <w:ind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 xml:space="preserve">ОМВД РФ </w:t>
            </w:r>
            <w:proofErr w:type="spellStart"/>
            <w:r w:rsidRPr="00750AB9">
              <w:rPr>
                <w:rFonts w:ascii="Times New Roman" w:eastAsia="Times New Roman" w:hAnsi="Times New Roman"/>
                <w:sz w:val="24"/>
                <w:szCs w:val="24"/>
              </w:rPr>
              <w:t>Моргаушский</w:t>
            </w:r>
            <w:proofErr w:type="spellEnd"/>
          </w:p>
          <w:p w:rsidR="002F519C" w:rsidRPr="000B33EA" w:rsidRDefault="000B33EA" w:rsidP="00750AB9">
            <w:pPr>
              <w:spacing w:after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33EA">
              <w:rPr>
                <w:rFonts w:ascii="Times New Roman" w:eastAsia="Times New Roman" w:hAnsi="Times New Roman"/>
                <w:sz w:val="24"/>
                <w:szCs w:val="24"/>
              </w:rPr>
              <w:t>Ядринский</w:t>
            </w:r>
            <w:proofErr w:type="spellEnd"/>
            <w:r w:rsidRPr="000B33EA">
              <w:rPr>
                <w:rFonts w:ascii="Times New Roman" w:eastAsia="Times New Roman" w:hAnsi="Times New Roman"/>
                <w:sz w:val="24"/>
                <w:szCs w:val="24"/>
              </w:rPr>
              <w:t xml:space="preserve"> межрайонный следственный отдел</w:t>
            </w:r>
          </w:p>
        </w:tc>
        <w:tc>
          <w:tcPr>
            <w:tcW w:w="1842" w:type="dxa"/>
            <w:shd w:val="clear" w:color="auto" w:fill="FFFFFF"/>
          </w:tcPr>
          <w:p w:rsidR="004A362D" w:rsidRPr="000F2A38" w:rsidRDefault="004A362D" w:rsidP="006B2183">
            <w:pPr>
              <w:spacing w:before="240" w:after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4A362D" w:rsidRPr="000F2A38" w:rsidTr="00FC7EB0">
        <w:trPr>
          <w:trHeight w:val="882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spacing w:after="240"/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</w:tcPr>
          <w:p w:rsidR="004A362D" w:rsidRPr="00DB19E6" w:rsidRDefault="002F519C" w:rsidP="00764BEF">
            <w:pPr>
              <w:spacing w:after="240" w:line="240" w:lineRule="auto"/>
              <w:ind w:left="94" w:right="1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5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организации выявления </w:t>
            </w:r>
            <w:proofErr w:type="spellStart"/>
            <w:r w:rsidRPr="002F5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  <w:r w:rsidRPr="002F5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используемых для пропаганды незаконного потребления и распространения наркотических средств, психотропных веществ и их </w:t>
            </w:r>
            <w:proofErr w:type="spellStart"/>
            <w:r w:rsidRPr="002F5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2F51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применение к ним досудебного порядка ограничения доступа</w:t>
            </w:r>
          </w:p>
        </w:tc>
        <w:tc>
          <w:tcPr>
            <w:tcW w:w="4962" w:type="dxa"/>
            <w:shd w:val="clear" w:color="auto" w:fill="FFFFFF"/>
          </w:tcPr>
          <w:p w:rsidR="008D7890" w:rsidRPr="008D7890" w:rsidRDefault="002F519C" w:rsidP="008D7890">
            <w:pPr>
              <w:spacing w:before="240" w:after="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890">
              <w:rPr>
                <w:rFonts w:ascii="Times New Roman" w:eastAsia="Times New Roman" w:hAnsi="Times New Roman"/>
                <w:sz w:val="24"/>
                <w:szCs w:val="24"/>
              </w:rPr>
              <w:t xml:space="preserve">ОМВД РФ </w:t>
            </w:r>
            <w:proofErr w:type="spellStart"/>
            <w:r w:rsidRPr="008D7890">
              <w:rPr>
                <w:rFonts w:ascii="Times New Roman" w:eastAsia="Times New Roman" w:hAnsi="Times New Roman"/>
                <w:sz w:val="24"/>
                <w:szCs w:val="24"/>
              </w:rPr>
              <w:t>Моргаушский</w:t>
            </w:r>
            <w:proofErr w:type="spellEnd"/>
          </w:p>
          <w:p w:rsidR="002F519C" w:rsidRPr="008D7890" w:rsidRDefault="00DD267C" w:rsidP="008D7890">
            <w:pPr>
              <w:spacing w:before="240" w:after="0" w:line="240" w:lineRule="auto"/>
              <w:ind w:right="119"/>
              <w:jc w:val="center"/>
              <w:rPr>
                <w:rFonts w:ascii="Times New Roman" w:eastAsia="Times New Roman" w:hAnsi="Times New Roman"/>
              </w:rPr>
            </w:pPr>
            <w:r w:rsidRPr="008D7890">
              <w:rPr>
                <w:rFonts w:ascii="Times New Roman" w:eastAsia="Times New Roman" w:hAnsi="Times New Roman"/>
                <w:sz w:val="24"/>
                <w:szCs w:val="24"/>
              </w:rPr>
              <w:t>Сектор информационных технолог</w:t>
            </w:r>
            <w:bookmarkStart w:id="0" w:name="_GoBack"/>
            <w:bookmarkEnd w:id="0"/>
            <w:r w:rsidRPr="008D7890">
              <w:rPr>
                <w:rFonts w:ascii="Times New Roman" w:eastAsia="Times New Roman" w:hAnsi="Times New Roman"/>
                <w:sz w:val="24"/>
                <w:szCs w:val="24"/>
              </w:rPr>
              <w:t>ий Моргаушского муниципального округа</w:t>
            </w:r>
          </w:p>
        </w:tc>
        <w:tc>
          <w:tcPr>
            <w:tcW w:w="1842" w:type="dxa"/>
            <w:shd w:val="clear" w:color="auto" w:fill="FFFFFF"/>
          </w:tcPr>
          <w:p w:rsidR="004A362D" w:rsidRPr="000F2A38" w:rsidRDefault="004A362D" w:rsidP="006B2183">
            <w:pPr>
              <w:spacing w:before="240" w:after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6963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4A362D" w:rsidRPr="000F2A38" w:rsidTr="00764BEF">
        <w:trPr>
          <w:trHeight w:val="158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spacing w:after="240"/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</w:tcPr>
          <w:p w:rsidR="004A362D" w:rsidRPr="000F2A38" w:rsidRDefault="002F519C" w:rsidP="002F519C">
            <w:pPr>
              <w:spacing w:after="240" w:line="240" w:lineRule="auto"/>
              <w:ind w:left="94" w:right="1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19C">
              <w:rPr>
                <w:rFonts w:ascii="Times New Roman" w:eastAsia="Times New Roman" w:hAnsi="Times New Roman"/>
                <w:sz w:val="24"/>
                <w:szCs w:val="24"/>
              </w:rPr>
              <w:t xml:space="preserve">О поддержке российского движения детей и молодежи «Движение первых» в рамках реализации мероприятий, направленных на профилактику социально-негативных явлений в молодежной среде, в том числе профилактику потребления </w:t>
            </w:r>
            <w:proofErr w:type="spellStart"/>
            <w:r w:rsidRPr="002F519C">
              <w:rPr>
                <w:rFonts w:ascii="Times New Roman" w:eastAsia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2F519C"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 в молодежной среде, осуществление информационного сопровождения указанных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роприятий в СМИ и сети Интернет</w:t>
            </w:r>
          </w:p>
        </w:tc>
        <w:tc>
          <w:tcPr>
            <w:tcW w:w="4962" w:type="dxa"/>
            <w:shd w:val="clear" w:color="auto" w:fill="FFFFFF"/>
          </w:tcPr>
          <w:p w:rsidR="00DD267C" w:rsidRDefault="00DD267C" w:rsidP="002F519C">
            <w:pPr>
              <w:spacing w:after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267C">
              <w:rPr>
                <w:rFonts w:ascii="Times New Roman" w:eastAsia="Times New Roman" w:hAnsi="Times New Roman"/>
                <w:sz w:val="24"/>
                <w:szCs w:val="24"/>
              </w:rPr>
              <w:t>Советник главы Моргаушского муниципального округа по работе с молодежью</w:t>
            </w:r>
          </w:p>
          <w:p w:rsidR="002F519C" w:rsidRPr="000F2A38" w:rsidRDefault="002F519C" w:rsidP="002F519C">
            <w:pPr>
              <w:spacing w:after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19C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образования, молодежной политики, физической культуры и спорта администрации Мор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гаушского муниципального округа</w:t>
            </w:r>
          </w:p>
        </w:tc>
        <w:tc>
          <w:tcPr>
            <w:tcW w:w="1842" w:type="dxa"/>
            <w:shd w:val="clear" w:color="auto" w:fill="FFFFFF"/>
          </w:tcPr>
          <w:p w:rsidR="004A362D" w:rsidRPr="000F2A38" w:rsidRDefault="004A362D" w:rsidP="006B2183">
            <w:pPr>
              <w:spacing w:before="240" w:after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4A362D" w:rsidRPr="000F2A38" w:rsidTr="00764BEF">
        <w:trPr>
          <w:trHeight w:val="158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</w:tcPr>
          <w:p w:rsidR="004A362D" w:rsidRPr="000F2A38" w:rsidRDefault="002F519C" w:rsidP="00764BEF">
            <w:pPr>
              <w:spacing w:line="240" w:lineRule="auto"/>
              <w:ind w:left="94" w:right="1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19C">
              <w:rPr>
                <w:rFonts w:ascii="Times New Roman" w:eastAsia="Times New Roman" w:hAnsi="Times New Roman"/>
                <w:sz w:val="24"/>
                <w:szCs w:val="24"/>
              </w:rPr>
              <w:t>О результатах проведения в 2024 году на территории Чувашской Республики общероссийских и республиканских оперативно-профилактических мероприятий (акций, операций), направленных на предупреждение распространения наркомании, их эффективность</w:t>
            </w:r>
          </w:p>
        </w:tc>
        <w:tc>
          <w:tcPr>
            <w:tcW w:w="4962" w:type="dxa"/>
            <w:shd w:val="clear" w:color="auto" w:fill="FFFFFF"/>
          </w:tcPr>
          <w:p w:rsidR="000D5F3C" w:rsidRDefault="000D5F3C" w:rsidP="00764BEF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F3C">
              <w:rPr>
                <w:rFonts w:ascii="Times New Roman" w:eastAsia="Times New Roman" w:hAnsi="Times New Roman"/>
                <w:sz w:val="24"/>
                <w:szCs w:val="24"/>
              </w:rPr>
              <w:t xml:space="preserve">ОМВД РФ </w:t>
            </w:r>
            <w:proofErr w:type="spellStart"/>
            <w:r w:rsidRPr="000D5F3C">
              <w:rPr>
                <w:rFonts w:ascii="Times New Roman" w:eastAsia="Times New Roman" w:hAnsi="Times New Roman"/>
                <w:sz w:val="24"/>
                <w:szCs w:val="24"/>
              </w:rPr>
              <w:t>Моргаушский</w:t>
            </w:r>
            <w:proofErr w:type="spellEnd"/>
          </w:p>
          <w:p w:rsidR="004A362D" w:rsidRDefault="004A362D" w:rsidP="00764BEF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>Отдел образования, молодежной политики, физической культуры и спорта 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министрации Моргаушского муниципального округа</w:t>
            </w:r>
          </w:p>
          <w:p w:rsidR="000D5F3C" w:rsidRPr="000F2A38" w:rsidRDefault="000D5F3C" w:rsidP="00764BEF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F3C">
              <w:rPr>
                <w:rFonts w:ascii="Times New Roman" w:eastAsia="Times New Roman" w:hAnsi="Times New Roman"/>
                <w:sz w:val="24"/>
                <w:szCs w:val="24"/>
              </w:rPr>
              <w:t>Администрация Моргаушского муниципального округа</w:t>
            </w:r>
          </w:p>
        </w:tc>
        <w:tc>
          <w:tcPr>
            <w:tcW w:w="1842" w:type="dxa"/>
            <w:shd w:val="clear" w:color="auto" w:fill="FFFFFF"/>
          </w:tcPr>
          <w:p w:rsidR="004A362D" w:rsidRPr="000F2A38" w:rsidRDefault="002F519C" w:rsidP="006B2183">
            <w:pPr>
              <w:spacing w:before="240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="004A362D" w:rsidRPr="000F2A38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4A362D" w:rsidRPr="000F2A38" w:rsidTr="00764BEF">
        <w:trPr>
          <w:trHeight w:val="158"/>
        </w:trPr>
        <w:tc>
          <w:tcPr>
            <w:tcW w:w="873" w:type="dxa"/>
            <w:shd w:val="clear" w:color="auto" w:fill="FFFFFF"/>
          </w:tcPr>
          <w:p w:rsidR="004A362D" w:rsidRPr="000F2A38" w:rsidRDefault="004A362D" w:rsidP="004A362D">
            <w:pPr>
              <w:pStyle w:val="a3"/>
              <w:numPr>
                <w:ilvl w:val="0"/>
                <w:numId w:val="1"/>
              </w:numPr>
              <w:spacing w:after="240"/>
              <w:ind w:hanging="375"/>
              <w:jc w:val="center"/>
              <w:rPr>
                <w:sz w:val="24"/>
                <w:szCs w:val="24"/>
              </w:rPr>
            </w:pPr>
          </w:p>
        </w:tc>
        <w:tc>
          <w:tcPr>
            <w:tcW w:w="7060" w:type="dxa"/>
            <w:shd w:val="clear" w:color="auto" w:fill="FFFFFF"/>
          </w:tcPr>
          <w:p w:rsidR="004A362D" w:rsidRPr="000F2A38" w:rsidRDefault="002F519C" w:rsidP="00764BEF">
            <w:pPr>
              <w:spacing w:line="240" w:lineRule="auto"/>
              <w:ind w:left="94" w:right="1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19C">
              <w:rPr>
                <w:rFonts w:ascii="Times New Roman" w:eastAsia="Times New Roman" w:hAnsi="Times New Roman"/>
                <w:sz w:val="24"/>
                <w:szCs w:val="24"/>
              </w:rPr>
              <w:t>Об итогах деятельности антинаркотической комиссии в Чувашской Республике в 2024 году и плане работы на 2025 год</w:t>
            </w:r>
          </w:p>
        </w:tc>
        <w:tc>
          <w:tcPr>
            <w:tcW w:w="4962" w:type="dxa"/>
            <w:shd w:val="clear" w:color="auto" w:fill="FFFFFF"/>
          </w:tcPr>
          <w:p w:rsidR="00FC7EB0" w:rsidRDefault="00FC7EB0" w:rsidP="00764BEF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D5F3C" w:rsidRDefault="000D5F3C" w:rsidP="002F519C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F3C">
              <w:rPr>
                <w:rFonts w:ascii="Times New Roman" w:eastAsia="Times New Roman" w:hAnsi="Times New Roman"/>
                <w:sz w:val="24"/>
                <w:szCs w:val="24"/>
              </w:rPr>
              <w:t>БУ «</w:t>
            </w:r>
            <w:proofErr w:type="spellStart"/>
            <w:r w:rsidRPr="000D5F3C">
              <w:rPr>
                <w:rFonts w:ascii="Times New Roman" w:eastAsia="Times New Roman" w:hAnsi="Times New Roman"/>
                <w:sz w:val="24"/>
                <w:szCs w:val="24"/>
              </w:rPr>
              <w:t>Моргаушская</w:t>
            </w:r>
            <w:proofErr w:type="spellEnd"/>
            <w:r w:rsidRPr="000D5F3C">
              <w:rPr>
                <w:rFonts w:ascii="Times New Roman" w:eastAsia="Times New Roman" w:hAnsi="Times New Roman"/>
                <w:sz w:val="24"/>
                <w:szCs w:val="24"/>
              </w:rPr>
              <w:t xml:space="preserve"> ЦРБ» Минздрава Чувашии </w:t>
            </w:r>
          </w:p>
          <w:p w:rsidR="004A362D" w:rsidRPr="000F2A38" w:rsidRDefault="002F519C" w:rsidP="002F519C">
            <w:pPr>
              <w:spacing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19C">
              <w:rPr>
                <w:rFonts w:ascii="Times New Roman" w:eastAsia="Times New Roman" w:hAnsi="Times New Roman"/>
                <w:sz w:val="24"/>
                <w:szCs w:val="24"/>
              </w:rPr>
              <w:t>Администрация Моргаушского муниципального округа</w:t>
            </w:r>
          </w:p>
        </w:tc>
        <w:tc>
          <w:tcPr>
            <w:tcW w:w="1842" w:type="dxa"/>
            <w:shd w:val="clear" w:color="auto" w:fill="FFFFFF"/>
          </w:tcPr>
          <w:p w:rsidR="004A362D" w:rsidRPr="000F2A38" w:rsidRDefault="004A362D" w:rsidP="006B2183">
            <w:pPr>
              <w:spacing w:before="240" w:line="240" w:lineRule="auto"/>
              <w:ind w:left="94" w:right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2F51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2A38">
              <w:rPr>
                <w:rFonts w:ascii="Times New Roman" w:eastAsia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762C7A" w:rsidRDefault="00762C7A"/>
    <w:sectPr w:rsidR="00762C7A" w:rsidSect="004A362D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37" w:rsidRDefault="008D2D37" w:rsidP="00C53298">
      <w:pPr>
        <w:spacing w:after="0" w:line="240" w:lineRule="auto"/>
      </w:pPr>
      <w:r>
        <w:separator/>
      </w:r>
    </w:p>
  </w:endnote>
  <w:endnote w:type="continuationSeparator" w:id="0">
    <w:p w:rsidR="008D2D37" w:rsidRDefault="008D2D37" w:rsidP="00C5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37" w:rsidRDefault="008D2D37" w:rsidP="00C53298">
      <w:pPr>
        <w:spacing w:after="0" w:line="240" w:lineRule="auto"/>
      </w:pPr>
      <w:r>
        <w:separator/>
      </w:r>
    </w:p>
  </w:footnote>
  <w:footnote w:type="continuationSeparator" w:id="0">
    <w:p w:rsidR="008D2D37" w:rsidRDefault="008D2D37" w:rsidP="00C5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298" w:rsidRDefault="00C53298" w:rsidP="00C5329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C58"/>
    <w:multiLevelType w:val="hybridMultilevel"/>
    <w:tmpl w:val="813432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E2691"/>
    <w:multiLevelType w:val="hybridMultilevel"/>
    <w:tmpl w:val="813432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2D"/>
    <w:rsid w:val="000B33EA"/>
    <w:rsid w:val="000D5F3C"/>
    <w:rsid w:val="002B3577"/>
    <w:rsid w:val="002F519C"/>
    <w:rsid w:val="004A362D"/>
    <w:rsid w:val="005A05C5"/>
    <w:rsid w:val="00691119"/>
    <w:rsid w:val="00696303"/>
    <w:rsid w:val="006B2183"/>
    <w:rsid w:val="006F13B4"/>
    <w:rsid w:val="006F2AA6"/>
    <w:rsid w:val="007371F5"/>
    <w:rsid w:val="00750AB9"/>
    <w:rsid w:val="00762C7A"/>
    <w:rsid w:val="0080145E"/>
    <w:rsid w:val="008D2D37"/>
    <w:rsid w:val="008D40F8"/>
    <w:rsid w:val="008D7890"/>
    <w:rsid w:val="00B55EA3"/>
    <w:rsid w:val="00BA6FBF"/>
    <w:rsid w:val="00C17450"/>
    <w:rsid w:val="00C53298"/>
    <w:rsid w:val="00D22E2B"/>
    <w:rsid w:val="00D96C6C"/>
    <w:rsid w:val="00DD267C"/>
    <w:rsid w:val="00E03AE0"/>
    <w:rsid w:val="00E1261D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9B2"/>
  <w15:docId w15:val="{AF1A4F77-226A-4A5D-A962-B70903E7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2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4A3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rsid w:val="004A362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A36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298"/>
    <w:rPr>
      <w:rFonts w:ascii="Calibri" w:eastAsia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53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298"/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29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6239-9C63-4C6A-8F12-C9184EF5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2023-12-29T11:27:00Z</cp:lastPrinted>
  <dcterms:created xsi:type="dcterms:W3CDTF">2023-12-29T11:28:00Z</dcterms:created>
  <dcterms:modified xsi:type="dcterms:W3CDTF">2023-12-29T11:28:00Z</dcterms:modified>
</cp:coreProperties>
</file>