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0F2" w:rsidRPr="00D404BD" w:rsidRDefault="005667BB" w:rsidP="005667BB">
      <w:pPr>
        <w:jc w:val="center"/>
        <w:rPr>
          <w:rFonts w:ascii="Times New Roman" w:hAnsi="Times New Roman" w:cs="Times New Roman"/>
          <w:b/>
          <w:color w:val="2C2D2E"/>
          <w:sz w:val="24"/>
          <w:szCs w:val="24"/>
          <w:shd w:val="clear" w:color="auto" w:fill="FFFFFF"/>
        </w:rPr>
      </w:pPr>
      <w:bookmarkStart w:id="0" w:name="_GoBack"/>
      <w:bookmarkEnd w:id="0"/>
      <w:r w:rsidRPr="00D404BD">
        <w:rPr>
          <w:rFonts w:ascii="Times New Roman" w:hAnsi="Times New Roman" w:cs="Times New Roman"/>
          <w:b/>
          <w:color w:val="2C2D2E"/>
          <w:sz w:val="24"/>
          <w:szCs w:val="24"/>
          <w:shd w:val="clear" w:color="auto" w:fill="FFFFFF"/>
        </w:rPr>
        <w:t>О ходе проведения уборочных работ.</w:t>
      </w:r>
    </w:p>
    <w:p w:rsidR="00762446" w:rsidRPr="00762446" w:rsidRDefault="00762446" w:rsidP="00762446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D0D0D" w:themeColor="text1" w:themeTint="F2"/>
          <w:sz w:val="23"/>
          <w:szCs w:val="23"/>
          <w:lang w:eastAsia="ru-RU"/>
        </w:rPr>
      </w:pPr>
      <w:r w:rsidRPr="007624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 сельскохозяйственных предприятиях и крестьянских (фермерских) хозяйствах округа посевная площадь под урожай 2024 года составила 19383 га, в том числе зерновые и зернобобовые культуры засеяны на площади 13102 га, технические культуры – 805 га, картофель – 244 га, овощи(капуста) – 56 га, кормовые культуры на площади – 5176 га.</w:t>
      </w:r>
    </w:p>
    <w:p w:rsidR="005667BB" w:rsidRPr="00762446" w:rsidRDefault="005667BB" w:rsidP="0076244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7624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По состоянию на 16 октября 2024 уборка зерновых и зернобобовых культур завершена полностью.</w:t>
      </w:r>
      <w:r w:rsidR="00762446" w:rsidRPr="007624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7624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Убрано 5009 га озимых и 8093 га яровых культур. Валовый сбор зерна составил 37089 тонн, при средней урожайности 28,3 ц/га.</w:t>
      </w:r>
    </w:p>
    <w:p w:rsidR="005667BB" w:rsidRPr="00762446" w:rsidRDefault="00D404BD" w:rsidP="00762446">
      <w:pPr>
        <w:spacing w:after="0" w:line="240" w:lineRule="auto"/>
        <w:ind w:firstLine="709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6244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Кроме того, с полей картофель убран полностью.  С площади 244 га со</w:t>
      </w:r>
      <w:r w:rsidR="00762446" w:rsidRPr="0076244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брали 5810 тонн «второго хлеба», урожайность составила 283,1 ц/га.</w:t>
      </w:r>
    </w:p>
    <w:p w:rsidR="00D404BD" w:rsidRPr="00762446" w:rsidRDefault="00D404BD" w:rsidP="007624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76244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 овощам открытого грунта </w:t>
      </w:r>
      <w:proofErr w:type="spellStart"/>
      <w:r w:rsidRPr="0076244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сельхозтоваропроизводители</w:t>
      </w:r>
      <w:proofErr w:type="spellEnd"/>
      <w:r w:rsidRPr="0076244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приближаются к завершению</w:t>
      </w:r>
      <w:r w:rsidR="00CF0B2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уборки</w:t>
      </w:r>
      <w:r w:rsidRPr="0076244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Pr="007624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Ов</w:t>
      </w:r>
      <w:r w:rsidR="00762446" w:rsidRPr="007624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ощи(капуста) убраны с площади 46 га. При урожайности </w:t>
      </w:r>
      <w:r w:rsidR="00762446" w:rsidRPr="007624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br/>
        <w:t>283</w:t>
      </w:r>
      <w:r w:rsidRPr="007624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ц/га собрано 1185 тонн, уборка капусты продолжается.</w:t>
      </w:r>
    </w:p>
    <w:p w:rsidR="00762446" w:rsidRPr="00762446" w:rsidRDefault="00D404BD" w:rsidP="007624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7624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</w:t>
      </w:r>
      <w:proofErr w:type="spellStart"/>
      <w:r w:rsidRPr="007624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сельхозорганизациях</w:t>
      </w:r>
      <w:proofErr w:type="spellEnd"/>
      <w:r w:rsidRPr="007624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и</w:t>
      </w:r>
      <w:r w:rsidR="00762446" w:rsidRPr="007624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крупных К(Ф)Х для успешной зимовки скота заготовлено 2953 тонны сена, 16679 тонн сенажа, 26700 тонн силоса, что составляет 36,8 ц. к. ед. на 1 условную голову КРС.</w:t>
      </w:r>
    </w:p>
    <w:p w:rsidR="00D404BD" w:rsidRPr="00762446" w:rsidRDefault="00D404BD" w:rsidP="007624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7624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На данный момент озимые культуры (пшеница) посеяно</w:t>
      </w:r>
      <w:r w:rsidR="009C78DB" w:rsidRPr="007624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на площади 4921 га, что составляет 114</w:t>
      </w:r>
      <w:r w:rsidRPr="007624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,4 % от плана.</w:t>
      </w:r>
    </w:p>
    <w:p w:rsidR="00D404BD" w:rsidRPr="00D404BD" w:rsidRDefault="00D404BD" w:rsidP="00D404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4BD" w:rsidRPr="00D404BD" w:rsidRDefault="00D404BD" w:rsidP="00D404B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404BD" w:rsidRPr="00D40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7BB"/>
    <w:rsid w:val="005667BB"/>
    <w:rsid w:val="00762446"/>
    <w:rsid w:val="009324E6"/>
    <w:rsid w:val="009C78DB"/>
    <w:rsid w:val="00A656F0"/>
    <w:rsid w:val="00CF0B2E"/>
    <w:rsid w:val="00D404BD"/>
    <w:rsid w:val="00E7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4AE0C0-C0D0-4C25-88EF-CF19FBB10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2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24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Сергеевич Журавлев</dc:creator>
  <cp:keywords/>
  <dc:description/>
  <cp:lastModifiedBy>Капрова Алина Геннадьевна</cp:lastModifiedBy>
  <cp:revision>2</cp:revision>
  <cp:lastPrinted>2024-10-15T06:26:00Z</cp:lastPrinted>
  <dcterms:created xsi:type="dcterms:W3CDTF">2024-10-15T10:31:00Z</dcterms:created>
  <dcterms:modified xsi:type="dcterms:W3CDTF">2024-10-15T10:31:00Z</dcterms:modified>
</cp:coreProperties>
</file>