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876" w:rsidRPr="00EB1876" w:rsidRDefault="00EB1876" w:rsidP="00EB1876">
      <w:pPr>
        <w:spacing w:line="240" w:lineRule="auto"/>
        <w:ind w:left="4962"/>
        <w:contextualSpacing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B187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</w:t>
      </w:r>
    </w:p>
    <w:p w:rsidR="00EB1876" w:rsidRPr="00EB1876" w:rsidRDefault="00EB1876" w:rsidP="00EB1876">
      <w:pPr>
        <w:spacing w:line="240" w:lineRule="auto"/>
        <w:ind w:left="4962"/>
        <w:contextualSpacing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B187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 постановлению </w:t>
      </w:r>
      <w:proofErr w:type="gramStart"/>
      <w:r w:rsidRPr="00EB187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Государственного</w:t>
      </w:r>
      <w:proofErr w:type="gramEnd"/>
    </w:p>
    <w:p w:rsidR="00EB1876" w:rsidRPr="00EB1876" w:rsidRDefault="00EB1876" w:rsidP="00EB1876">
      <w:pPr>
        <w:spacing w:line="240" w:lineRule="auto"/>
        <w:ind w:left="4962"/>
        <w:contextualSpacing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EB187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Совета Чувашской Республики</w:t>
      </w:r>
    </w:p>
    <w:p w:rsidR="00C77DD2" w:rsidRPr="00195B82" w:rsidRDefault="00EB1876" w:rsidP="00EB1876">
      <w:pPr>
        <w:spacing w:line="240" w:lineRule="auto"/>
        <w:ind w:left="4962"/>
        <w:contextualSpacing/>
        <w:jc w:val="center"/>
        <w:rPr>
          <w:rFonts w:ascii="Times New Roman" w:hAnsi="Times New Roman"/>
          <w:sz w:val="28"/>
          <w:szCs w:val="28"/>
        </w:rPr>
      </w:pPr>
      <w:r w:rsidRPr="00EB187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от___ ноября 2023 года №</w:t>
      </w:r>
    </w:p>
    <w:p w:rsidR="00C77DD2" w:rsidRDefault="00C77DD2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93476" w:rsidRDefault="00293476" w:rsidP="00195B82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93476" w:rsidRPr="00AA52CC" w:rsidRDefault="00293476" w:rsidP="00AA52C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ДОПОЛНИТЕЛЬНЫЕ НОРМАТИВЫ</w:t>
      </w:r>
    </w:p>
    <w:p w:rsidR="00293476" w:rsidRPr="00AA52CC" w:rsidRDefault="00293476" w:rsidP="00AA52C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 xml:space="preserve">отчислений в местные бюджеты от налога на доходы физических лиц </w:t>
      </w:r>
    </w:p>
    <w:p w:rsidR="00293476" w:rsidRDefault="00293476" w:rsidP="00AA52C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</w:pPr>
      <w:r w:rsidRPr="00AA52CC">
        <w:rPr>
          <w:rFonts w:ascii="Times New Roman" w:hAnsi="Times New Roman"/>
          <w:b/>
          <w:bCs/>
          <w:color w:val="000000"/>
          <w:sz w:val="28"/>
          <w:szCs w:val="26"/>
          <w:lang w:eastAsia="ru-RU"/>
        </w:rPr>
        <w:t>на 2024 год и на плановый период 2025 и 2026 годов</w:t>
      </w:r>
    </w:p>
    <w:p w:rsidR="00293476" w:rsidRPr="00293476" w:rsidRDefault="00293476" w:rsidP="00AA52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93476" w:rsidRPr="00293476" w:rsidRDefault="00293476" w:rsidP="007A37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93476" w:rsidRPr="00183230" w:rsidRDefault="00293476" w:rsidP="007A37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eastAsia="ru-RU"/>
        </w:rPr>
      </w:pPr>
      <w:r w:rsidRPr="00183230">
        <w:rPr>
          <w:rFonts w:ascii="Times New Roman" w:hAnsi="Times New Roman"/>
          <w:color w:val="000000"/>
          <w:sz w:val="24"/>
          <w:szCs w:val="24"/>
          <w:lang w:eastAsia="ru-RU"/>
        </w:rPr>
        <w:t>(в процентах)</w:t>
      </w:r>
    </w:p>
    <w:tbl>
      <w:tblPr>
        <w:tblW w:w="9017" w:type="dxa"/>
        <w:tblLayout w:type="fixed"/>
        <w:tblLook w:val="0000" w:firstRow="0" w:lastRow="0" w:firstColumn="0" w:lastColumn="0" w:noHBand="0" w:noVBand="0"/>
      </w:tblPr>
      <w:tblGrid>
        <w:gridCol w:w="550"/>
        <w:gridCol w:w="2970"/>
        <w:gridCol w:w="1837"/>
        <w:gridCol w:w="1837"/>
        <w:gridCol w:w="1823"/>
      </w:tblGrid>
      <w:tr w:rsidR="00C77DD2" w:rsidRPr="007A3793" w:rsidTr="00AA52CC">
        <w:trPr>
          <w:trHeight w:val="681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4D6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77DD2" w:rsidRPr="00293476" w:rsidRDefault="00C77DD2" w:rsidP="007C4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  <w:bookmarkStart w:id="0" w:name="_GoBack"/>
            <w:bookmarkEnd w:id="0"/>
          </w:p>
        </w:tc>
        <w:tc>
          <w:tcPr>
            <w:tcW w:w="2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44D6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8644D6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муниципальных округов</w:t>
            </w:r>
          </w:p>
          <w:p w:rsidR="00C77DD2" w:rsidRPr="00293476" w:rsidRDefault="00C77DD2" w:rsidP="007C4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 городских округов</w:t>
            </w:r>
          </w:p>
        </w:tc>
        <w:tc>
          <w:tcPr>
            <w:tcW w:w="5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52CC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Дополнительные нормативы отчислений </w:t>
            </w:r>
          </w:p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налога на доходы физических лиц</w:t>
            </w:r>
          </w:p>
        </w:tc>
      </w:tr>
      <w:tr w:rsidR="00C77DD2" w:rsidRPr="007A3793" w:rsidTr="00AA52CC">
        <w:trPr>
          <w:trHeight w:val="412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52,89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51,44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53,68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30,54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30,47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31,60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45,24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51,60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46,92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38,81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38,87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40,53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45,32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48,88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47,58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37,52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37,52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39,09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45,27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46,18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48,28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57,55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57,84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57,96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24,86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24,68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25,83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29,64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29,73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31,29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36,98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41,47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36,19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46,94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47,10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48,91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55,73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56,14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58,58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69,88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12,26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9,98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9,23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5,78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5,19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3,21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6,75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6,75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77DD2" w:rsidRPr="007A3793" w:rsidTr="00AA52CC">
        <w:trPr>
          <w:trHeight w:val="288"/>
        </w:trPr>
        <w:tc>
          <w:tcPr>
            <w:tcW w:w="5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7DD2" w:rsidRPr="00293476" w:rsidRDefault="00C77DD2" w:rsidP="007A3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9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AA52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8,61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6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6,97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7DD2" w:rsidRPr="00293476" w:rsidRDefault="00C77DD2" w:rsidP="0029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47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6,65</w:t>
            </w:r>
          </w:p>
        </w:tc>
      </w:tr>
    </w:tbl>
    <w:p w:rsidR="008036AC" w:rsidRDefault="008036AC" w:rsidP="008644D6">
      <w:pPr>
        <w:spacing w:after="0" w:line="240" w:lineRule="auto"/>
        <w:rPr>
          <w:rFonts w:ascii="Times New Roman" w:hAnsi="Times New Roman"/>
          <w:sz w:val="26"/>
        </w:rPr>
      </w:pPr>
    </w:p>
    <w:p w:rsidR="00C77DD2" w:rsidRPr="008644D6" w:rsidRDefault="00C77DD2" w:rsidP="00360AF4">
      <w:pPr>
        <w:spacing w:after="0" w:line="240" w:lineRule="auto"/>
        <w:rPr>
          <w:rFonts w:ascii="Times New Roman" w:hAnsi="Times New Roman"/>
        </w:rPr>
      </w:pPr>
    </w:p>
    <w:sectPr w:rsidR="00C77DD2" w:rsidRPr="008644D6" w:rsidSect="00195B82">
      <w:headerReference w:type="default" r:id="rId7"/>
      <w:pgSz w:w="11906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61C" w:rsidRDefault="0090461C" w:rsidP="00F11BEE">
      <w:pPr>
        <w:spacing w:after="0" w:line="240" w:lineRule="auto"/>
      </w:pPr>
      <w:r>
        <w:separator/>
      </w:r>
    </w:p>
  </w:endnote>
  <w:endnote w:type="continuationSeparator" w:id="0">
    <w:p w:rsidR="0090461C" w:rsidRDefault="0090461C" w:rsidP="00F1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61C" w:rsidRDefault="0090461C" w:rsidP="00F11BEE">
      <w:pPr>
        <w:spacing w:after="0" w:line="240" w:lineRule="auto"/>
      </w:pPr>
      <w:r>
        <w:separator/>
      </w:r>
    </w:p>
  </w:footnote>
  <w:footnote w:type="continuationSeparator" w:id="0">
    <w:p w:rsidR="0090461C" w:rsidRDefault="0090461C" w:rsidP="00F1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4D6" w:rsidRPr="00C00BCF" w:rsidRDefault="008644D6">
    <w:pPr>
      <w:pStyle w:val="a8"/>
      <w:jc w:val="center"/>
      <w:rPr>
        <w:rFonts w:ascii="Times New Roman" w:hAnsi="Times New Roman"/>
        <w:sz w:val="24"/>
        <w:szCs w:val="24"/>
      </w:rPr>
    </w:pPr>
    <w:r w:rsidRPr="00C00BCF">
      <w:rPr>
        <w:rFonts w:ascii="Times New Roman" w:hAnsi="Times New Roman"/>
        <w:sz w:val="24"/>
        <w:szCs w:val="24"/>
      </w:rPr>
      <w:fldChar w:fldCharType="begin"/>
    </w:r>
    <w:r w:rsidRPr="00C00BCF">
      <w:rPr>
        <w:rFonts w:ascii="Times New Roman" w:hAnsi="Times New Roman"/>
        <w:sz w:val="24"/>
        <w:szCs w:val="24"/>
      </w:rPr>
      <w:instrText>PAGE   \* MERGEFORMAT</w:instrText>
    </w:r>
    <w:r w:rsidRPr="00C00BCF">
      <w:rPr>
        <w:rFonts w:ascii="Times New Roman" w:hAnsi="Times New Roman"/>
        <w:sz w:val="24"/>
        <w:szCs w:val="24"/>
      </w:rPr>
      <w:fldChar w:fldCharType="separate"/>
    </w:r>
    <w:r w:rsidR="00293476">
      <w:rPr>
        <w:rFonts w:ascii="Times New Roman" w:hAnsi="Times New Roman"/>
        <w:noProof/>
        <w:sz w:val="24"/>
        <w:szCs w:val="24"/>
      </w:rPr>
      <w:t>2</w:t>
    </w:r>
    <w:r w:rsidRPr="00C00BCF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83C73"/>
    <w:rsid w:val="00097C91"/>
    <w:rsid w:val="000E3CF9"/>
    <w:rsid w:val="00183230"/>
    <w:rsid w:val="00195B82"/>
    <w:rsid w:val="001A7C62"/>
    <w:rsid w:val="001D0342"/>
    <w:rsid w:val="00293476"/>
    <w:rsid w:val="002B2215"/>
    <w:rsid w:val="002E09BD"/>
    <w:rsid w:val="00360AF4"/>
    <w:rsid w:val="00423818"/>
    <w:rsid w:val="004C43F6"/>
    <w:rsid w:val="004C6FD5"/>
    <w:rsid w:val="004D585A"/>
    <w:rsid w:val="004D791C"/>
    <w:rsid w:val="004E0785"/>
    <w:rsid w:val="004F1E14"/>
    <w:rsid w:val="00526AB1"/>
    <w:rsid w:val="005D1FF3"/>
    <w:rsid w:val="0064775C"/>
    <w:rsid w:val="006723DD"/>
    <w:rsid w:val="006F2601"/>
    <w:rsid w:val="00782C19"/>
    <w:rsid w:val="007A3793"/>
    <w:rsid w:val="007B1E1F"/>
    <w:rsid w:val="007C41DC"/>
    <w:rsid w:val="007D3FA4"/>
    <w:rsid w:val="007E545B"/>
    <w:rsid w:val="008036AC"/>
    <w:rsid w:val="00851132"/>
    <w:rsid w:val="00856449"/>
    <w:rsid w:val="008644D6"/>
    <w:rsid w:val="0090461C"/>
    <w:rsid w:val="009615E9"/>
    <w:rsid w:val="0096750A"/>
    <w:rsid w:val="00986295"/>
    <w:rsid w:val="00997277"/>
    <w:rsid w:val="009C0166"/>
    <w:rsid w:val="009D2E08"/>
    <w:rsid w:val="00A522F5"/>
    <w:rsid w:val="00AA52CC"/>
    <w:rsid w:val="00AC334D"/>
    <w:rsid w:val="00AC456E"/>
    <w:rsid w:val="00AD0E13"/>
    <w:rsid w:val="00BE05EE"/>
    <w:rsid w:val="00C00BCF"/>
    <w:rsid w:val="00C167C9"/>
    <w:rsid w:val="00C578A5"/>
    <w:rsid w:val="00C6739F"/>
    <w:rsid w:val="00C77DD2"/>
    <w:rsid w:val="00C959D7"/>
    <w:rsid w:val="00D12E28"/>
    <w:rsid w:val="00DB2839"/>
    <w:rsid w:val="00DB2ED0"/>
    <w:rsid w:val="00DB4EBD"/>
    <w:rsid w:val="00E8579A"/>
    <w:rsid w:val="00EB1876"/>
    <w:rsid w:val="00EE5103"/>
    <w:rsid w:val="00F11BEE"/>
    <w:rsid w:val="00F21FAE"/>
    <w:rsid w:val="00F55A2A"/>
    <w:rsid w:val="00F66DDB"/>
    <w:rsid w:val="00FF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locked/>
    <w:rsid w:val="0096750A"/>
    <w:rPr>
      <w:rFonts w:ascii="Segoe UI" w:hAnsi="Segoe UI"/>
      <w:sz w:val="18"/>
      <w:lang w:val="x-none" w:eastAsia="en-US"/>
    </w:rPr>
  </w:style>
  <w:style w:type="paragraph" w:styleId="a8">
    <w:name w:val="header"/>
    <w:basedOn w:val="a"/>
    <w:link w:val="a9"/>
    <w:rsid w:val="00F11B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locked/>
    <w:rsid w:val="00F11BEE"/>
    <w:rPr>
      <w:rFonts w:eastAsia="Times New Roman"/>
      <w:sz w:val="22"/>
      <w:lang w:val="x-none" w:eastAsia="en-US"/>
    </w:rPr>
  </w:style>
  <w:style w:type="paragraph" w:styleId="aa">
    <w:name w:val="footer"/>
    <w:basedOn w:val="a"/>
    <w:link w:val="ab"/>
    <w:rsid w:val="00F11B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locked/>
    <w:rsid w:val="00F11BEE"/>
    <w:rPr>
      <w:rFonts w:eastAsia="Times New Roman"/>
      <w:sz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Михайлова Ольга Валерьевна</cp:lastModifiedBy>
  <cp:revision>8</cp:revision>
  <cp:lastPrinted>2021-09-29T11:49:00Z</cp:lastPrinted>
  <dcterms:created xsi:type="dcterms:W3CDTF">2023-10-31T08:40:00Z</dcterms:created>
  <dcterms:modified xsi:type="dcterms:W3CDTF">2023-11-20T06:40:00Z</dcterms:modified>
</cp:coreProperties>
</file>