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2BB0E" w14:textId="77777777" w:rsidR="00B94AE7" w:rsidRDefault="00B94AE7" w:rsidP="00B94AE7">
      <w:pPr>
        <w:widowControl/>
        <w:jc w:val="right"/>
      </w:pPr>
      <w:r>
        <w:t>УТВЕРЖДЕНА</w:t>
      </w:r>
    </w:p>
    <w:p w14:paraId="7F2F0909" w14:textId="77777777" w:rsidR="00B94AE7" w:rsidRDefault="00B94AE7" w:rsidP="00B94AE7">
      <w:pPr>
        <w:widowControl/>
        <w:jc w:val="right"/>
      </w:pPr>
      <w:r>
        <w:t>Постановлением администрации</w:t>
      </w:r>
    </w:p>
    <w:p w14:paraId="4A7A8F56" w14:textId="1078CB24" w:rsidR="00B94AE7" w:rsidRDefault="00B94AE7" w:rsidP="00B94AE7">
      <w:pPr>
        <w:widowControl/>
        <w:jc w:val="right"/>
      </w:pPr>
      <w:r>
        <w:t>Порецкого</w:t>
      </w:r>
      <w:r>
        <w:t xml:space="preserve"> муниципального округа</w:t>
      </w:r>
    </w:p>
    <w:p w14:paraId="5AD9B3D4" w14:textId="77777777" w:rsidR="00B94AE7" w:rsidRDefault="00B94AE7" w:rsidP="00B94AE7">
      <w:pPr>
        <w:widowControl/>
        <w:jc w:val="right"/>
      </w:pPr>
      <w:r>
        <w:t>Чувашской Республики</w:t>
      </w:r>
    </w:p>
    <w:p w14:paraId="0EE4C955" w14:textId="6CD4A0D5" w:rsidR="00BD6611" w:rsidRDefault="00B94AE7" w:rsidP="00B94AE7">
      <w:pPr>
        <w:jc w:val="right"/>
        <w:rPr>
          <w:b/>
          <w:bCs/>
          <w:color w:val="26282F"/>
        </w:rPr>
      </w:pPr>
      <w:r>
        <w:t>«___»_____________2025 г</w:t>
      </w:r>
    </w:p>
    <w:p w14:paraId="7A0C6FF5" w14:textId="77777777" w:rsidR="00BD6611" w:rsidRDefault="00BD6611" w:rsidP="00BD6611">
      <w:pPr>
        <w:ind w:left="6663" w:firstLine="0"/>
        <w:rPr>
          <w:b/>
          <w:bCs/>
          <w:color w:val="26282F"/>
        </w:rPr>
      </w:pPr>
    </w:p>
    <w:p w14:paraId="4A2FFF0B" w14:textId="77777777" w:rsidR="00BD6611" w:rsidRPr="00004F20" w:rsidRDefault="00BD6611" w:rsidP="00BD6611">
      <w:pPr>
        <w:tabs>
          <w:tab w:val="num" w:pos="0"/>
        </w:tabs>
        <w:contextualSpacing/>
        <w:jc w:val="center"/>
        <w:rPr>
          <w:b/>
          <w:sz w:val="28"/>
          <w:szCs w:val="28"/>
        </w:rPr>
      </w:pPr>
      <w:r w:rsidRPr="00004F20">
        <w:rPr>
          <w:b/>
          <w:sz w:val="28"/>
          <w:szCs w:val="28"/>
        </w:rPr>
        <w:t>МУНИЦИПАЛЬНАЯ ПРОГРАММА</w:t>
      </w:r>
    </w:p>
    <w:p w14:paraId="2E581859" w14:textId="77777777" w:rsidR="00BD6611" w:rsidRPr="00004F20" w:rsidRDefault="00BD6611" w:rsidP="00BD6611">
      <w:pPr>
        <w:pStyle w:val="ConsPlusTitle"/>
        <w:widowControl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ПОРЕЦКОГО</w:t>
      </w:r>
      <w:r w:rsidRPr="00004F20">
        <w:rPr>
          <w:sz w:val="28"/>
          <w:szCs w:val="28"/>
        </w:rPr>
        <w:t xml:space="preserve"> МУНИЦИПАЛЬНОГО ОКРУГА </w:t>
      </w:r>
    </w:p>
    <w:p w14:paraId="04AACF86" w14:textId="77777777" w:rsidR="00BD6611" w:rsidRPr="00004F20" w:rsidRDefault="00BD6611" w:rsidP="00BD6611">
      <w:pPr>
        <w:pStyle w:val="ConsPlusTitle"/>
        <w:widowControl/>
        <w:contextualSpacing/>
        <w:jc w:val="center"/>
        <w:rPr>
          <w:b w:val="0"/>
          <w:sz w:val="28"/>
          <w:szCs w:val="28"/>
        </w:rPr>
      </w:pPr>
      <w:r w:rsidRPr="00004F20">
        <w:rPr>
          <w:sz w:val="28"/>
          <w:szCs w:val="28"/>
        </w:rPr>
        <w:t xml:space="preserve">ЧУВАШСКОЙ РЕСПУБЛИКИ </w:t>
      </w:r>
    </w:p>
    <w:p w14:paraId="27E7FC35" w14:textId="06D081FD" w:rsidR="00BD6611" w:rsidRPr="00004F20" w:rsidRDefault="00BD6611" w:rsidP="00BD6611">
      <w:pPr>
        <w:pStyle w:val="ConsPlusTitle"/>
        <w:widowControl/>
        <w:contextualSpacing/>
        <w:jc w:val="center"/>
        <w:rPr>
          <w:sz w:val="28"/>
          <w:szCs w:val="28"/>
        </w:rPr>
      </w:pPr>
      <w:r w:rsidRPr="00004F20">
        <w:rPr>
          <w:sz w:val="28"/>
          <w:szCs w:val="28"/>
        </w:rPr>
        <w:t>«</w:t>
      </w:r>
      <w:r>
        <w:rPr>
          <w:sz w:val="28"/>
          <w:szCs w:val="28"/>
        </w:rPr>
        <w:t>МОЛОДЕЖЬ ПОРЕЦКОГО МУНИЦИПАЛЬНОГО ОКРУГА</w:t>
      </w:r>
      <w:r w:rsidRPr="00004F20">
        <w:rPr>
          <w:sz w:val="28"/>
          <w:szCs w:val="28"/>
        </w:rPr>
        <w:t>»</w:t>
      </w:r>
    </w:p>
    <w:p w14:paraId="09C33D65" w14:textId="77777777" w:rsidR="00BD6611" w:rsidRPr="005C19EF" w:rsidRDefault="00BD6611" w:rsidP="00BD6611">
      <w:pPr>
        <w:ind w:left="1560" w:firstLine="0"/>
        <w:jc w:val="center"/>
        <w:rPr>
          <w:b/>
          <w:bCs/>
          <w:color w:val="26282F"/>
        </w:rPr>
      </w:pPr>
    </w:p>
    <w:tbl>
      <w:tblPr>
        <w:tblW w:w="100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236"/>
        <w:gridCol w:w="4954"/>
        <w:gridCol w:w="416"/>
        <w:gridCol w:w="236"/>
      </w:tblGrid>
      <w:tr w:rsidR="00BD6611" w:rsidRPr="005C19EF" w14:paraId="7E5881B9" w14:textId="77777777" w:rsidTr="00842916">
        <w:trPr>
          <w:gridAfter w:val="2"/>
          <w:wAfter w:w="652" w:type="dxa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14:paraId="221711C0" w14:textId="77777777" w:rsidR="00BD6611" w:rsidRPr="005C19EF" w:rsidRDefault="00BD6611" w:rsidP="00842916">
            <w:pPr>
              <w:ind w:firstLine="0"/>
              <w:jc w:val="left"/>
            </w:pPr>
            <w:r w:rsidRPr="005C19EF">
              <w:t>Ответственный исполнитель муниципальной программы: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10C638" w14:textId="77777777" w:rsidR="00BD6611" w:rsidRPr="005C19EF" w:rsidRDefault="00BD6611" w:rsidP="00842916">
            <w:pPr>
              <w:ind w:firstLine="0"/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14:paraId="20913986" w14:textId="77777777" w:rsidR="00BD6611" w:rsidRPr="005C19EF" w:rsidRDefault="00BD6611" w:rsidP="00842916">
            <w:pPr>
              <w:ind w:firstLine="0"/>
            </w:pPr>
            <w:r w:rsidRPr="00673103">
              <w:t>Советник главы администрации</w:t>
            </w:r>
            <w:r>
              <w:t xml:space="preserve"> Порецкого муниципального округа</w:t>
            </w:r>
            <w:r w:rsidRPr="00673103">
              <w:t xml:space="preserve"> Чувашской Республики по работе с </w:t>
            </w:r>
            <w:r>
              <w:t>молодёж</w:t>
            </w:r>
            <w:r w:rsidRPr="00673103">
              <w:t>ью</w:t>
            </w:r>
            <w:r>
              <w:t xml:space="preserve"> </w:t>
            </w:r>
          </w:p>
        </w:tc>
      </w:tr>
      <w:tr w:rsidR="00BD6611" w:rsidRPr="005C19EF" w14:paraId="5C874FC1" w14:textId="77777777" w:rsidTr="00842916">
        <w:trPr>
          <w:gridAfter w:val="2"/>
          <w:wAfter w:w="652" w:type="dxa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14:paraId="24759151" w14:textId="77777777" w:rsidR="00BD6611" w:rsidRPr="005C19EF" w:rsidRDefault="00BD6611" w:rsidP="00842916">
            <w:pPr>
              <w:ind w:firstLine="0"/>
              <w:jc w:val="left"/>
            </w:pPr>
            <w:r w:rsidRPr="005C19EF">
              <w:t>Дата составления проекта муниципальной программы: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5494AF" w14:textId="77777777" w:rsidR="00BD6611" w:rsidRPr="005C19EF" w:rsidRDefault="00BD6611" w:rsidP="00842916">
            <w:pPr>
              <w:ind w:firstLine="0"/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14:paraId="40D8E99F" w14:textId="77777777" w:rsidR="00BD6611" w:rsidRPr="005C19EF" w:rsidRDefault="00BD6611" w:rsidP="00842916">
            <w:pPr>
              <w:ind w:firstLine="0"/>
              <w:jc w:val="left"/>
            </w:pPr>
            <w:r>
              <w:t>январь</w:t>
            </w:r>
            <w:r w:rsidRPr="005C19EF">
              <w:t xml:space="preserve"> 202</w:t>
            </w:r>
            <w:r>
              <w:t>5</w:t>
            </w:r>
            <w:r w:rsidRPr="005C19EF">
              <w:t xml:space="preserve"> года</w:t>
            </w:r>
          </w:p>
        </w:tc>
      </w:tr>
      <w:tr w:rsidR="00BD6611" w:rsidRPr="00673103" w14:paraId="66CA9721" w14:textId="77777777" w:rsidTr="00842916">
        <w:trPr>
          <w:gridAfter w:val="2"/>
          <w:wAfter w:w="652" w:type="dxa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14:paraId="4E0B7488" w14:textId="77777777" w:rsidR="00BD6611" w:rsidRPr="005C19EF" w:rsidRDefault="00BD6611" w:rsidP="00842916">
            <w:pPr>
              <w:ind w:firstLine="0"/>
              <w:jc w:val="left"/>
            </w:pPr>
            <w:r w:rsidRPr="005C19EF">
              <w:t>Непосредственный исполнитель муниципальной программы: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8261F2" w14:textId="77777777" w:rsidR="00BD6611" w:rsidRPr="005C19EF" w:rsidRDefault="00BD6611" w:rsidP="00842916">
            <w:pPr>
              <w:ind w:firstLine="0"/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14:paraId="2CF440E8" w14:textId="771C443A" w:rsidR="00BD6611" w:rsidRDefault="00BD6611" w:rsidP="00842916">
            <w:pPr>
              <w:ind w:firstLine="0"/>
              <w:jc w:val="left"/>
            </w:pPr>
            <w:r w:rsidRPr="00673103">
              <w:t xml:space="preserve">Советник </w:t>
            </w:r>
            <w:r w:rsidR="00FD78AE">
              <w:t xml:space="preserve"> </w:t>
            </w:r>
            <w:r w:rsidRPr="00673103">
              <w:t>главы администрации</w:t>
            </w:r>
            <w:r>
              <w:t xml:space="preserve"> </w:t>
            </w:r>
            <w:r w:rsidR="00FD78AE">
              <w:t xml:space="preserve"> </w:t>
            </w:r>
            <w:r>
              <w:t>Порецкого</w:t>
            </w:r>
            <w:r w:rsidR="00B94AE7">
              <w:t xml:space="preserve"> муниципального</w:t>
            </w:r>
            <w:r>
              <w:t xml:space="preserve"> </w:t>
            </w:r>
            <w:r w:rsidR="00FD78AE">
              <w:t xml:space="preserve"> </w:t>
            </w:r>
            <w:r>
              <w:t xml:space="preserve">округа </w:t>
            </w:r>
            <w:r w:rsidR="00FD78AE">
              <w:t xml:space="preserve"> </w:t>
            </w:r>
            <w:r>
              <w:t>Чувашской Республики</w:t>
            </w:r>
            <w:r w:rsidRPr="00673103">
              <w:t xml:space="preserve"> по работе с </w:t>
            </w:r>
            <w:r>
              <w:t>молодёж</w:t>
            </w:r>
            <w:r w:rsidRPr="00673103">
              <w:t xml:space="preserve">ью </w:t>
            </w:r>
          </w:p>
          <w:p w14:paraId="316ABC67" w14:textId="77777777" w:rsidR="00BD6611" w:rsidRPr="00673103" w:rsidRDefault="00BD6611" w:rsidP="00842916">
            <w:pPr>
              <w:ind w:firstLine="0"/>
              <w:jc w:val="left"/>
            </w:pPr>
            <w:r w:rsidRPr="00673103">
              <w:t>(</w:t>
            </w:r>
            <w:r w:rsidRPr="005C19EF">
              <w:t>т</w:t>
            </w:r>
            <w:r w:rsidRPr="00673103">
              <w:t>.</w:t>
            </w:r>
            <w:r>
              <w:t>88354321959)</w:t>
            </w:r>
            <w:r w:rsidRPr="00673103">
              <w:t xml:space="preserve">, </w:t>
            </w:r>
            <w:r>
              <w:t>адрес электронной почты</w:t>
            </w:r>
            <w:r w:rsidRPr="00673103">
              <w:t xml:space="preserve">: </w:t>
            </w:r>
            <w:proofErr w:type="spellStart"/>
            <w:r>
              <w:rPr>
                <w:lang w:val="en-US"/>
              </w:rPr>
              <w:t>porezk</w:t>
            </w:r>
            <w:proofErr w:type="spellEnd"/>
            <w:r w:rsidRPr="00B666BC">
              <w:t>_</w:t>
            </w:r>
            <w:proofErr w:type="spellStart"/>
            <w:r>
              <w:rPr>
                <w:lang w:val="en-US"/>
              </w:rPr>
              <w:t>sovetglrm</w:t>
            </w:r>
            <w:proofErr w:type="spellEnd"/>
            <w:r w:rsidRPr="00673103">
              <w:t>@</w:t>
            </w:r>
            <w:r w:rsidRPr="00673103">
              <w:rPr>
                <w:lang w:val="en-US"/>
              </w:rPr>
              <w:t>cap</w:t>
            </w:r>
            <w:r w:rsidRPr="00673103">
              <w:t>.</w:t>
            </w:r>
            <w:proofErr w:type="spellStart"/>
            <w:r w:rsidRPr="00673103">
              <w:rPr>
                <w:lang w:val="en-US"/>
              </w:rPr>
              <w:t>ru</w:t>
            </w:r>
            <w:proofErr w:type="spellEnd"/>
            <w:r w:rsidRPr="00673103">
              <w:t>)</w:t>
            </w:r>
          </w:p>
        </w:tc>
      </w:tr>
      <w:tr w:rsidR="00BD6611" w:rsidRPr="005C19EF" w14:paraId="35783DA9" w14:textId="77777777" w:rsidTr="00842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8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14B36B" w14:textId="77777777" w:rsidR="00BD6611" w:rsidRDefault="00BD6611" w:rsidP="00842916"/>
          <w:p w14:paraId="0633CEF7" w14:textId="77777777" w:rsidR="00BD6611" w:rsidRDefault="00BD6611" w:rsidP="00842916">
            <w:pPr>
              <w:ind w:firstLine="0"/>
            </w:pPr>
          </w:p>
          <w:tbl>
            <w:tblPr>
              <w:tblW w:w="9531" w:type="dxa"/>
              <w:tblLayout w:type="fixed"/>
              <w:tblLook w:val="04A0" w:firstRow="1" w:lastRow="0" w:firstColumn="1" w:lastColumn="0" w:noHBand="0" w:noVBand="1"/>
            </w:tblPr>
            <w:tblGrid>
              <w:gridCol w:w="9531"/>
            </w:tblGrid>
            <w:tr w:rsidR="00BD6611" w:rsidRPr="000C3E2B" w14:paraId="7731FF8D" w14:textId="77777777" w:rsidTr="00FD78AE">
              <w:trPr>
                <w:trHeight w:val="626"/>
              </w:trPr>
              <w:tc>
                <w:tcPr>
                  <w:tcW w:w="9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978AF6" w14:textId="77777777" w:rsidR="00BD6611" w:rsidRDefault="00BD6611" w:rsidP="00FD78AE">
                  <w:pPr>
                    <w:widowControl/>
                    <w:ind w:left="-173" w:firstLine="173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 Врио главы администрации Порецкого</w:t>
                  </w:r>
                </w:p>
                <w:p w14:paraId="2CBABFCF" w14:textId="77777777" w:rsidR="00BD6611" w:rsidRPr="000C3E2B" w:rsidRDefault="00BD6611" w:rsidP="00FD78AE">
                  <w:pPr>
                    <w:widowControl/>
                    <w:ind w:left="-173" w:firstLine="173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 муниципального округа  Чувашской Республики</w:t>
                  </w:r>
                  <w:r w:rsidRPr="000C3E2B">
                    <w:rPr>
                      <w:rFonts w:ascii="Times New Roman" w:hAnsi="Times New Roman"/>
                      <w:lang w:eastAsia="en-US"/>
                    </w:rPr>
                    <w:tab/>
                  </w:r>
                  <w:r w:rsidRPr="000C3E2B">
                    <w:rPr>
                      <w:rFonts w:ascii="Times New Roman" w:hAnsi="Times New Roman"/>
                      <w:lang w:eastAsia="en-US"/>
                    </w:rPr>
                    <w:tab/>
                  </w:r>
                  <w:r w:rsidRPr="000C3E2B">
                    <w:rPr>
                      <w:rFonts w:ascii="Times New Roman" w:hAnsi="Times New Roman"/>
                      <w:lang w:eastAsia="en-US"/>
                    </w:rPr>
                    <w:tab/>
                  </w:r>
                  <w:proofErr w:type="spellStart"/>
                  <w:r>
                    <w:rPr>
                      <w:rFonts w:ascii="Times New Roman" w:hAnsi="Times New Roman"/>
                      <w:lang w:eastAsia="en-US"/>
                    </w:rPr>
                    <w:t>А.Е.Барыкин</w:t>
                  </w:r>
                  <w:proofErr w:type="spellEnd"/>
                  <w:r w:rsidRPr="000C3E2B">
                    <w:rPr>
                      <w:rFonts w:ascii="Times New Roman" w:hAnsi="Times New Roman"/>
                      <w:lang w:eastAsia="en-US"/>
                    </w:rPr>
                    <w:t xml:space="preserve"> </w:t>
                  </w:r>
                  <w:r w:rsidRPr="000C3E2B">
                    <w:rPr>
                      <w:rFonts w:ascii="Times New Roman" w:hAnsi="Times New Roman"/>
                      <w:lang w:eastAsia="en-US"/>
                    </w:rPr>
                    <w:tab/>
                    <w:t xml:space="preserve">                                        </w:t>
                  </w:r>
                </w:p>
                <w:p w14:paraId="135D23C5" w14:textId="77777777" w:rsidR="00BD6611" w:rsidRPr="000C3E2B" w:rsidRDefault="00BD6611" w:rsidP="00842916">
                  <w:pPr>
                    <w:ind w:firstLine="0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</w:tr>
          </w:tbl>
          <w:p w14:paraId="5425ACE6" w14:textId="77777777" w:rsidR="00BD6611" w:rsidRPr="005C19EF" w:rsidRDefault="00BD6611" w:rsidP="00842916">
            <w:pPr>
              <w:ind w:firstLine="0"/>
              <w:jc w:val="lef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66C3F4" w14:textId="77777777" w:rsidR="00BD6611" w:rsidRPr="005C19EF" w:rsidRDefault="00BD6611" w:rsidP="00842916">
            <w:pPr>
              <w:ind w:firstLine="0"/>
              <w:jc w:val="right"/>
            </w:pPr>
          </w:p>
        </w:tc>
      </w:tr>
    </w:tbl>
    <w:p w14:paraId="1786B843" w14:textId="77777777" w:rsidR="004F1E9D" w:rsidRDefault="004F1E9D">
      <w:pPr>
        <w:widowControl/>
        <w:ind w:firstLine="0"/>
        <w:jc w:val="center"/>
        <w:outlineLvl w:val="0"/>
        <w:rPr>
          <w:b/>
          <w:color w:val="26282F"/>
        </w:rPr>
      </w:pPr>
    </w:p>
    <w:p w14:paraId="2C0337BF" w14:textId="77777777" w:rsidR="00331730" w:rsidRDefault="00331730" w:rsidP="00331730">
      <w:pPr>
        <w:ind w:firstLine="0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>Основные</w:t>
      </w:r>
      <w:r w:rsidRPr="005C19EF">
        <w:rPr>
          <w:b/>
          <w:bCs/>
          <w:color w:val="26282F"/>
        </w:rPr>
        <w:t xml:space="preserve"> приоритеты</w:t>
      </w:r>
    </w:p>
    <w:p w14:paraId="43296B6A" w14:textId="77777777" w:rsidR="00331730" w:rsidRDefault="00331730" w:rsidP="00331730">
      <w:pPr>
        <w:ind w:firstLine="0"/>
        <w:jc w:val="center"/>
        <w:outlineLvl w:val="0"/>
        <w:rPr>
          <w:b/>
          <w:bCs/>
          <w:color w:val="26282F"/>
        </w:rPr>
      </w:pPr>
      <w:r w:rsidRPr="005C19EF">
        <w:rPr>
          <w:b/>
          <w:bCs/>
          <w:color w:val="26282F"/>
        </w:rPr>
        <w:t>в сфере реализации муниципальной программы</w:t>
      </w:r>
      <w:r>
        <w:rPr>
          <w:b/>
          <w:bCs/>
          <w:color w:val="26282F"/>
        </w:rPr>
        <w:t xml:space="preserve"> </w:t>
      </w:r>
    </w:p>
    <w:p w14:paraId="127E774D" w14:textId="68FA10B3" w:rsidR="00331730" w:rsidRDefault="00331730" w:rsidP="00331730">
      <w:pPr>
        <w:ind w:firstLine="0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>Порецкого муниципального округа Чувашской Республики</w:t>
      </w:r>
      <w:r w:rsidRPr="005C19EF">
        <w:rPr>
          <w:b/>
          <w:bCs/>
          <w:color w:val="26282F"/>
        </w:rPr>
        <w:t xml:space="preserve"> </w:t>
      </w:r>
      <w:r>
        <w:rPr>
          <w:b/>
          <w:bCs/>
          <w:color w:val="26282F"/>
        </w:rPr>
        <w:t xml:space="preserve"> </w:t>
      </w:r>
    </w:p>
    <w:p w14:paraId="18B38171" w14:textId="067B0172" w:rsidR="00331730" w:rsidRDefault="00331730" w:rsidP="00331730">
      <w:pPr>
        <w:ind w:firstLine="0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>«Молодёжь Порецкого муниципального округа»</w:t>
      </w:r>
    </w:p>
    <w:p w14:paraId="397995EE" w14:textId="77777777" w:rsidR="00331730" w:rsidRDefault="00331730" w:rsidP="00331730">
      <w:pPr>
        <w:ind w:firstLine="0"/>
        <w:jc w:val="center"/>
        <w:outlineLvl w:val="0"/>
        <w:rPr>
          <w:b/>
          <w:bCs/>
          <w:color w:val="26282F"/>
        </w:rPr>
      </w:pPr>
      <w:r w:rsidRPr="005C19EF">
        <w:rPr>
          <w:b/>
          <w:bCs/>
          <w:color w:val="26282F"/>
        </w:rPr>
        <w:t xml:space="preserve">(далее - </w:t>
      </w:r>
      <w:r>
        <w:rPr>
          <w:b/>
          <w:bCs/>
          <w:color w:val="26282F"/>
        </w:rPr>
        <w:t>м</w:t>
      </w:r>
      <w:r w:rsidRPr="005C19EF">
        <w:rPr>
          <w:b/>
          <w:bCs/>
          <w:color w:val="26282F"/>
        </w:rPr>
        <w:t>униципальная программа)</w:t>
      </w:r>
    </w:p>
    <w:p w14:paraId="0879A90D" w14:textId="77777777" w:rsidR="00331730" w:rsidRDefault="00331730" w:rsidP="00331730">
      <w:pPr>
        <w:ind w:firstLine="0"/>
        <w:jc w:val="center"/>
        <w:outlineLvl w:val="0"/>
        <w:rPr>
          <w:b/>
          <w:bCs/>
          <w:color w:val="26282F"/>
        </w:rPr>
      </w:pPr>
    </w:p>
    <w:p w14:paraId="3E57062E" w14:textId="77777777" w:rsidR="00331730" w:rsidRPr="005C19EF" w:rsidRDefault="00331730" w:rsidP="00331730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5C19EF">
        <w:rPr>
          <w:b/>
          <w:bCs/>
          <w:color w:val="26282F"/>
        </w:rPr>
        <w:t>I. Оценка текущего состояния сферы реализации муниципальной программы</w:t>
      </w:r>
    </w:p>
    <w:p w14:paraId="2B94DDDE" w14:textId="77777777" w:rsidR="00331730" w:rsidRPr="005C19EF" w:rsidRDefault="00331730" w:rsidP="00331730"/>
    <w:p w14:paraId="0910483F" w14:textId="77777777" w:rsidR="00331730" w:rsidRDefault="00331730" w:rsidP="00331730">
      <w:pPr>
        <w:ind w:firstLine="851"/>
        <w:outlineLvl w:val="0"/>
      </w:pPr>
      <w:r>
        <w:t>Эффективная реализация молодёжной политики является одним из условий обеспечения устойчивого муниципального развития.</w:t>
      </w:r>
      <w:r w:rsidRPr="00CA2264">
        <w:t xml:space="preserve"> </w:t>
      </w:r>
      <w:r>
        <w:t xml:space="preserve">Также </w:t>
      </w:r>
      <w:r w:rsidRPr="00CA2264">
        <w:t>создание условий для активного включения молодых граждан в процесс социал</w:t>
      </w:r>
      <w:r>
        <w:t>ь</w:t>
      </w:r>
      <w:r w:rsidRPr="00CA2264">
        <w:t>но-экономического, общественно-политического и культурного развития</w:t>
      </w:r>
      <w:r>
        <w:t>.</w:t>
      </w:r>
    </w:p>
    <w:p w14:paraId="50B04E03" w14:textId="77777777" w:rsidR="00331730" w:rsidRDefault="00331730" w:rsidP="00331730">
      <w:pPr>
        <w:ind w:firstLine="851"/>
        <w:outlineLvl w:val="0"/>
      </w:pPr>
      <w:r>
        <w:t>В Порецком муниципальном округе ведется целенаправленная работа по вовлечению молодёжи в процессы развития гражданского общества путем оказания правовой, информационной, методической, материальной поддержки деятельности молодёжных и детских общественных объединений.</w:t>
      </w:r>
    </w:p>
    <w:p w14:paraId="16AD9A9D" w14:textId="77777777" w:rsidR="00331730" w:rsidRDefault="00331730" w:rsidP="00331730">
      <w:pPr>
        <w:ind w:firstLine="851"/>
        <w:outlineLvl w:val="0"/>
      </w:pPr>
      <w:r>
        <w:t>На территории округа на начало 2024 года общее количество населения составляет 10342 человека, зарегистрировано 1819 человек в возрасте от 14 до 35 лет включительно.</w:t>
      </w:r>
    </w:p>
    <w:p w14:paraId="1D11447E" w14:textId="77777777" w:rsidR="00331730" w:rsidRDefault="00331730" w:rsidP="00331730">
      <w:pPr>
        <w:ind w:firstLine="851"/>
        <w:outlineLvl w:val="0"/>
      </w:pPr>
      <w:r>
        <w:t>Вопросы молодёжной политики в Порецком округе координирует советник главы администрации Порецкого муниципального округа Чувашской Республики по работе с молодёжью.</w:t>
      </w:r>
    </w:p>
    <w:p w14:paraId="3A7D45E1" w14:textId="580D5580" w:rsidR="00331730" w:rsidRDefault="00331730" w:rsidP="00331730">
      <w:pPr>
        <w:ind w:firstLine="851"/>
        <w:outlineLvl w:val="0"/>
      </w:pPr>
      <w:r>
        <w:t xml:space="preserve">В целях эффективной реализации молодёжной политики в Порецком округе действуют Молодёжный парламент при Собрании депутатов, советов работающей молодёжи. В </w:t>
      </w:r>
      <w:r w:rsidR="00BD6611">
        <w:t>Порецком округе</w:t>
      </w:r>
      <w:r>
        <w:t xml:space="preserve"> открыто первичное отделение </w:t>
      </w:r>
      <w:r w:rsidRPr="007C41F2">
        <w:t xml:space="preserve">Общероссийского </w:t>
      </w:r>
      <w:r w:rsidRPr="007C41F2">
        <w:lastRenderedPageBreak/>
        <w:t xml:space="preserve">общественно-государственного движения детей и молодежи </w:t>
      </w:r>
      <w:r>
        <w:t>«</w:t>
      </w:r>
      <w:r w:rsidRPr="007C41F2">
        <w:t>Движения первых</w:t>
      </w:r>
      <w:r>
        <w:t xml:space="preserve">». </w:t>
      </w:r>
    </w:p>
    <w:p w14:paraId="54AA0277" w14:textId="1E0D84D7" w:rsidR="00331730" w:rsidRPr="00DE4FFF" w:rsidRDefault="00331730" w:rsidP="00331730">
      <w:pPr>
        <w:ind w:firstLine="851"/>
        <w:outlineLvl w:val="0"/>
        <w:rPr>
          <w:b/>
        </w:rPr>
      </w:pPr>
      <w:r>
        <w:t xml:space="preserve">На карте пространств проекта от Росмолодёжь созданы и обозначены «Точки притяжения» </w:t>
      </w:r>
      <w:r w:rsidRPr="00DE4FFF">
        <w:t xml:space="preserve">для организации </w:t>
      </w:r>
      <w:r>
        <w:t>молодёж</w:t>
      </w:r>
      <w:r w:rsidRPr="00DE4FFF">
        <w:t>ных пространств</w:t>
      </w:r>
      <w:r>
        <w:t xml:space="preserve"> </w:t>
      </w:r>
      <w:r w:rsidRPr="00DE4FFF">
        <w:t xml:space="preserve">и привлечения новой аудитории, </w:t>
      </w:r>
      <w:r>
        <w:t>данные</w:t>
      </w:r>
      <w:r w:rsidRPr="00DE4FFF">
        <w:t xml:space="preserve"> </w:t>
      </w:r>
      <w:r>
        <w:t>точки зарегистрированы и в</w:t>
      </w:r>
      <w:r w:rsidR="00BD6611">
        <w:t xml:space="preserve"> Порецком округе</w:t>
      </w:r>
      <w:r>
        <w:t xml:space="preserve"> на базе</w:t>
      </w:r>
      <w:r w:rsidR="00BD6611">
        <w:t xml:space="preserve"> общеобразовательных учреждений</w:t>
      </w:r>
      <w:r>
        <w:t xml:space="preserve"> </w:t>
      </w:r>
      <w:r w:rsidR="00BD6611">
        <w:t>Порецкого округа</w:t>
      </w:r>
      <w:r>
        <w:t xml:space="preserve"> Чувашской Республики</w:t>
      </w:r>
      <w:r w:rsidR="00BD6611">
        <w:t>.</w:t>
      </w:r>
    </w:p>
    <w:p w14:paraId="192D688C" w14:textId="6C971512" w:rsidR="00331730" w:rsidRPr="00116F34" w:rsidRDefault="00331730" w:rsidP="00331730">
      <w:r>
        <w:t xml:space="preserve">Повышение гражданской и социальной активности молодёжи является одним из приоритетных направлений молодёжной политики. </w:t>
      </w:r>
      <w:r w:rsidRPr="00116F34">
        <w:t xml:space="preserve">В городе волонтерским движением охвачены все образовательные организации, а также организации, соответствующие направлениям волонтерской работы. </w:t>
      </w:r>
      <w:r>
        <w:t>Ведутся</w:t>
      </w:r>
      <w:r w:rsidRPr="00116F34">
        <w:t xml:space="preserve"> направления добровольческой деятельности: помощь пожилым, культурное </w:t>
      </w:r>
      <w:proofErr w:type="spellStart"/>
      <w:r w:rsidRPr="00116F34">
        <w:t>волонтерство</w:t>
      </w:r>
      <w:proofErr w:type="spellEnd"/>
      <w:r w:rsidRPr="00116F34">
        <w:t xml:space="preserve">, помощь бездомным собакам, экологическое </w:t>
      </w:r>
      <w:proofErr w:type="spellStart"/>
      <w:r w:rsidRPr="00116F34">
        <w:t>волонтерство</w:t>
      </w:r>
      <w:proofErr w:type="spellEnd"/>
      <w:r w:rsidRPr="00116F34">
        <w:t xml:space="preserve">, патриотическое </w:t>
      </w:r>
      <w:proofErr w:type="spellStart"/>
      <w:r w:rsidRPr="00116F34">
        <w:t>волонтерство</w:t>
      </w:r>
      <w:proofErr w:type="spellEnd"/>
      <w:r w:rsidRPr="00116F34">
        <w:t xml:space="preserve">. При школах </w:t>
      </w:r>
      <w:r>
        <w:t>Порецкого округа</w:t>
      </w:r>
      <w:r w:rsidRPr="00116F34">
        <w:t xml:space="preserve"> с</w:t>
      </w:r>
      <w:r>
        <w:t xml:space="preserve">оздано </w:t>
      </w:r>
      <w:r w:rsidR="00DB20E5">
        <w:t>4</w:t>
      </w:r>
      <w:r>
        <w:t xml:space="preserve"> волонтерских отряда. Активно развивается движение «серебряных» волонтеров</w:t>
      </w:r>
      <w:r w:rsidRPr="00116F34">
        <w:t xml:space="preserve"> при </w:t>
      </w:r>
      <w:r>
        <w:t>БУ «Порецкий</w:t>
      </w:r>
      <w:r w:rsidRPr="00116F34">
        <w:t xml:space="preserve"> центр соци</w:t>
      </w:r>
      <w:r>
        <w:t>ального обслуживания населения». Осуществляют свою деятельность</w:t>
      </w:r>
      <w:r w:rsidRPr="00116F34">
        <w:t xml:space="preserve"> активисты </w:t>
      </w:r>
      <w:r>
        <w:t>Порецкого</w:t>
      </w:r>
      <w:r w:rsidRPr="00116F34">
        <w:t xml:space="preserve"> отделения Всероссийского общественного движения </w:t>
      </w:r>
      <w:r>
        <w:t>«Волонтёры</w:t>
      </w:r>
      <w:r w:rsidRPr="00116F34">
        <w:t xml:space="preserve"> Победы</w:t>
      </w:r>
      <w:r>
        <w:t>»</w:t>
      </w:r>
      <w:r w:rsidRPr="00116F34">
        <w:t xml:space="preserve"> (создаются местные отделения).</w:t>
      </w:r>
    </w:p>
    <w:p w14:paraId="7E108A1D" w14:textId="3D8E4BF0" w:rsidR="00331730" w:rsidRDefault="00331730" w:rsidP="00331730">
      <w:pPr>
        <w:ind w:firstLine="851"/>
        <w:outlineLvl w:val="0"/>
      </w:pPr>
      <w:r>
        <w:t>В о</w:t>
      </w:r>
      <w:r w:rsidR="00BD6611">
        <w:t>бщео</w:t>
      </w:r>
      <w:r>
        <w:t xml:space="preserve">бразовательных </w:t>
      </w:r>
      <w:r w:rsidR="00BD6611">
        <w:t>учреждениях</w:t>
      </w:r>
      <w:r>
        <w:t xml:space="preserve"> созданы центры по сбору гуманитарной помощи и волонтерские отряды, функционирует штаб Всероссийской акции #МЫВМЕСТЕ. Для информационного освещения добровольческой деятельности активно используется единая информационная система в сфере развития добровольчества (</w:t>
      </w:r>
      <w:proofErr w:type="spellStart"/>
      <w:r>
        <w:t>волонтёрства</w:t>
      </w:r>
      <w:proofErr w:type="spellEnd"/>
      <w:r>
        <w:t xml:space="preserve">) DOBRO.RU. </w:t>
      </w:r>
      <w:r w:rsidRPr="00116F34">
        <w:t xml:space="preserve">По статистике </w:t>
      </w:r>
      <w:r>
        <w:t>системы</w:t>
      </w:r>
      <w:r w:rsidRPr="00116F34">
        <w:t xml:space="preserve"> на территории </w:t>
      </w:r>
      <w:r>
        <w:t>Порецкого округа на 2024 год зарегистрировано</w:t>
      </w:r>
      <w:r w:rsidRPr="00116F34">
        <w:t xml:space="preserve"> </w:t>
      </w:r>
      <w:r>
        <w:t>свыше</w:t>
      </w:r>
      <w:r w:rsidRPr="00116F34">
        <w:t xml:space="preserve"> </w:t>
      </w:r>
      <w:r>
        <w:t>693</w:t>
      </w:r>
      <w:r w:rsidRPr="00116F34">
        <w:t xml:space="preserve"> волонтер</w:t>
      </w:r>
      <w:r>
        <w:t>а</w:t>
      </w:r>
      <w:r w:rsidRPr="00116F34">
        <w:t>.</w:t>
      </w:r>
    </w:p>
    <w:p w14:paraId="5B8F70C5" w14:textId="77777777" w:rsidR="00331730" w:rsidRDefault="00331730" w:rsidP="00331730">
      <w:pPr>
        <w:ind w:firstLine="851"/>
        <w:outlineLvl w:val="0"/>
      </w:pPr>
      <w:r>
        <w:t xml:space="preserve">Существенный вклад в работу с молодёжью в Порецком округе вносят молодёжные и детские общественные объединения. </w:t>
      </w:r>
    </w:p>
    <w:p w14:paraId="28E627AF" w14:textId="77777777" w:rsidR="00331730" w:rsidRDefault="00331730" w:rsidP="00331730">
      <w:pPr>
        <w:ind w:firstLine="851"/>
        <w:outlineLvl w:val="0"/>
      </w:pPr>
      <w:r>
        <w:t xml:space="preserve">Одним из факторов, мотивирующих к повышению социальной активности и реализации социальных проектов, для молодёжи является участие в грантовых конкурсах. С каждым годом увеличивается количество заявок, поданных на конкурсы Фонда-оператора президентских грантов по развитию гражданского общества. </w:t>
      </w:r>
    </w:p>
    <w:p w14:paraId="208D308E" w14:textId="77777777" w:rsidR="00331730" w:rsidRDefault="00331730" w:rsidP="00331730">
      <w:pPr>
        <w:ind w:firstLine="851"/>
        <w:outlineLvl w:val="0"/>
      </w:pPr>
      <w:r>
        <w:t>Серьезное внимание уделяется профилактике социально негативных явлений в молодёжной среде. Эффективная работа субъектов системы профилактики позволяет сформировать у молодёжи достаточный барьер в виде знаний и личностных установок, который не допустит незаконных манипуляций и противоправных действий.</w:t>
      </w:r>
    </w:p>
    <w:p w14:paraId="638C721A" w14:textId="77777777" w:rsidR="00331730" w:rsidRDefault="00331730" w:rsidP="00331730">
      <w:pPr>
        <w:ind w:firstLine="851"/>
        <w:outlineLvl w:val="0"/>
      </w:pPr>
      <w:r w:rsidRPr="003F7545">
        <w:t>Условия поддержки для молодёжи. Участие в слетах, форумах</w:t>
      </w:r>
      <w:r w:rsidRPr="00E255EB">
        <w:t xml:space="preserve"> работающей </w:t>
      </w:r>
      <w:r>
        <w:t>молодёж</w:t>
      </w:r>
      <w:r w:rsidRPr="00E255EB">
        <w:t>и</w:t>
      </w:r>
      <w:r>
        <w:t xml:space="preserve"> - организационная поддержка</w:t>
      </w:r>
      <w:r w:rsidRPr="00E255EB">
        <w:t>, выделение транспорта</w:t>
      </w:r>
      <w:r>
        <w:t>.</w:t>
      </w:r>
      <w:r w:rsidRPr="00E255EB">
        <w:t xml:space="preserve"> </w:t>
      </w:r>
      <w:r>
        <w:t xml:space="preserve">Учреждение именных </w:t>
      </w:r>
      <w:r w:rsidRPr="00E255EB">
        <w:t xml:space="preserve">стипендий главы </w:t>
      </w:r>
      <w:r>
        <w:t>администрации Порецкого округа</w:t>
      </w:r>
      <w:r w:rsidRPr="00E255EB">
        <w:t xml:space="preserve"> Чувашской Республики одарённым детям образовательных </w:t>
      </w:r>
      <w:r>
        <w:t>учреждений</w:t>
      </w:r>
      <w:r w:rsidRPr="00E255EB">
        <w:t xml:space="preserve"> и в целях поддержки одаренных детей</w:t>
      </w:r>
      <w:r>
        <w:t xml:space="preserve">, создания условий </w:t>
      </w:r>
      <w:r w:rsidRPr="00E255EB">
        <w:t>для их развития</w:t>
      </w:r>
      <w:r>
        <w:t>.</w:t>
      </w:r>
      <w:r w:rsidRPr="00E255EB">
        <w:t xml:space="preserve"> Для волонтеров</w:t>
      </w:r>
      <w:r>
        <w:t xml:space="preserve"> </w:t>
      </w:r>
      <w:r w:rsidRPr="00E255EB">
        <w:t>(</w:t>
      </w:r>
      <w:r>
        <w:t>добровольцев</w:t>
      </w:r>
      <w:r w:rsidRPr="00E255EB">
        <w:t xml:space="preserve">) </w:t>
      </w:r>
      <w:r>
        <w:t>создана о</w:t>
      </w:r>
      <w:r w:rsidRPr="00E255EB">
        <w:t>рганизационная подд</w:t>
      </w:r>
      <w:r>
        <w:t>ержка, выделяется транспорт (</w:t>
      </w:r>
      <w:r w:rsidRPr="00E255EB">
        <w:t>по запросу)</w:t>
      </w:r>
      <w:r>
        <w:t>.</w:t>
      </w:r>
      <w:r w:rsidRPr="00E255EB">
        <w:t xml:space="preserve"> Для получивших грантовую поддержку по со</w:t>
      </w:r>
      <w:r>
        <w:t>циальным проектам ведется</w:t>
      </w:r>
      <w:r w:rsidRPr="00E255EB">
        <w:t xml:space="preserve"> </w:t>
      </w:r>
      <w:r>
        <w:t>о</w:t>
      </w:r>
      <w:r w:rsidRPr="00E255EB">
        <w:t>рганизационная по</w:t>
      </w:r>
      <w:r>
        <w:t>д</w:t>
      </w:r>
      <w:r w:rsidRPr="00E255EB">
        <w:t xml:space="preserve">держка, сопровождение профильными отделами администрации </w:t>
      </w:r>
      <w:r>
        <w:t>округа.</w:t>
      </w:r>
    </w:p>
    <w:p w14:paraId="4654530F" w14:textId="77777777" w:rsidR="00331730" w:rsidRDefault="00331730">
      <w:pPr>
        <w:widowControl/>
        <w:spacing w:before="108" w:after="108"/>
        <w:ind w:firstLine="0"/>
        <w:jc w:val="center"/>
        <w:outlineLvl w:val="0"/>
        <w:rPr>
          <w:b/>
          <w:color w:val="26282F"/>
        </w:rPr>
      </w:pPr>
    </w:p>
    <w:p w14:paraId="55A4760E" w14:textId="77777777" w:rsidR="00331730" w:rsidRPr="005C19EF" w:rsidRDefault="00331730" w:rsidP="00331730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5C19EF">
        <w:rPr>
          <w:b/>
          <w:bCs/>
          <w:color w:val="26282F"/>
        </w:rPr>
        <w:t xml:space="preserve">II. </w:t>
      </w:r>
      <w:r>
        <w:rPr>
          <w:b/>
          <w:bCs/>
          <w:color w:val="26282F"/>
        </w:rPr>
        <w:t>Основные</w:t>
      </w:r>
      <w:r w:rsidRPr="005C19EF">
        <w:rPr>
          <w:b/>
          <w:bCs/>
          <w:color w:val="26282F"/>
        </w:rPr>
        <w:t xml:space="preserve"> приоритеты и цели муниципальной политики в сфере реализации муниципальной программы</w:t>
      </w:r>
    </w:p>
    <w:p w14:paraId="2151E05D" w14:textId="77777777" w:rsidR="00331730" w:rsidRDefault="00331730" w:rsidP="00331730">
      <w:r>
        <w:t>Долгосрочные приоритеты государственной политики в сфере реализации Муниципальной программы определены с учетом следующих документов, имеющих стратегический (долгосрочный) характер:</w:t>
      </w:r>
    </w:p>
    <w:p w14:paraId="5D190B20" w14:textId="77777777" w:rsidR="00331730" w:rsidRDefault="00331730" w:rsidP="00331730">
      <w:r>
        <w:t>Федеральный закон от 30 декабря 2020 г. N 489-ФЗ «О молодёжной политике в Российской Федерации»;</w:t>
      </w:r>
    </w:p>
    <w:p w14:paraId="24CCC56F" w14:textId="77777777" w:rsidR="00331730" w:rsidRDefault="00331730" w:rsidP="00331730">
      <w:r>
        <w:t>Указ Президента Российской Федерации от 7 мая 2018 г. N 204 «О национальных целях и стратегических задачах развития Российской Федерации на период до 2024 года»;</w:t>
      </w:r>
    </w:p>
    <w:p w14:paraId="5EBF01FF" w14:textId="77777777" w:rsidR="00331730" w:rsidRDefault="00331730" w:rsidP="00331730">
      <w:r>
        <w:t>Указ Президента Российской Федерации от 21 июля 2020 г. N 474 «О национальных целях развития Российской Федерации на период до 2030 года»;</w:t>
      </w:r>
    </w:p>
    <w:p w14:paraId="60BC8933" w14:textId="77777777" w:rsidR="00331730" w:rsidRDefault="00331730" w:rsidP="00331730">
      <w:r>
        <w:lastRenderedPageBreak/>
        <w:t>постановление Правительства Российской Федерации от 26 декабря 2017 г. N 1642 «Об утверждении государственной программы Российской Федерации «Развитие образования»;</w:t>
      </w:r>
    </w:p>
    <w:p w14:paraId="3BE84324" w14:textId="77777777" w:rsidR="00331730" w:rsidRDefault="00331730" w:rsidP="00331730">
      <w:r>
        <w:t>Закон Чувашской Республики от 15 ноября 2007 г. N 70 «О молодёжной политике в Чувашской Республике»;</w:t>
      </w:r>
    </w:p>
    <w:p w14:paraId="58649F35" w14:textId="77777777" w:rsidR="00331730" w:rsidRDefault="00331730" w:rsidP="00331730">
      <w:r>
        <w:t>Закон Чувашской Республики от 26 ноября 2020 г. N 102 «О Стратегии социально-экономического развития Чувашской Республики до 2035 года»;</w:t>
      </w:r>
    </w:p>
    <w:p w14:paraId="273C9A02" w14:textId="77777777" w:rsidR="00331730" w:rsidRDefault="00331730" w:rsidP="00331730">
      <w:r>
        <w:t>ежегодные послания Главы Чувашской Республики Государственному Совету Чувашской Республики;</w:t>
      </w:r>
    </w:p>
    <w:p w14:paraId="5AED0BD4" w14:textId="77777777" w:rsidR="00331730" w:rsidRDefault="00331730" w:rsidP="00331730">
      <w:r w:rsidRPr="00240DDB">
        <w:t xml:space="preserve">Постановление Кабинета Министров Чувашской Республики от 13 декабря 2023 г. N 794 </w:t>
      </w:r>
      <w:r>
        <w:t>«</w:t>
      </w:r>
      <w:r w:rsidRPr="00240DDB">
        <w:t xml:space="preserve">О государственной программе Чувашской Республики </w:t>
      </w:r>
      <w:r>
        <w:t>«Молодёж</w:t>
      </w:r>
      <w:r w:rsidRPr="00240DDB">
        <w:t>ь Чувашской Республики</w:t>
      </w:r>
      <w:r>
        <w:t>».</w:t>
      </w:r>
    </w:p>
    <w:p w14:paraId="52EB9A55" w14:textId="77777777" w:rsidR="00331730" w:rsidRDefault="00331730" w:rsidP="00331730">
      <w:r>
        <w:t>С учетом перечисленных документов определены цели муниципальной программы. Целевые показатели определены исходя из необходимости решения проблемных вопросов в сфере государственной молодёжной политики в среднесрочной и долгосрочной перспективе.</w:t>
      </w:r>
    </w:p>
    <w:p w14:paraId="338C924F" w14:textId="77777777" w:rsidR="00331730" w:rsidRDefault="00331730" w:rsidP="00331730">
      <w:r>
        <w:t>Приоритетными направлениями государственной политики в сфере реализации молодёжной политики в Порецком округе являются:</w:t>
      </w:r>
    </w:p>
    <w:p w14:paraId="32D5BBF7" w14:textId="77777777" w:rsidR="00331730" w:rsidRPr="006413C4" w:rsidRDefault="00331730" w:rsidP="00331730">
      <w:r w:rsidRPr="006413C4">
        <w:t xml:space="preserve">1. Развитие потенциала </w:t>
      </w:r>
      <w:r>
        <w:t>молодёж</w:t>
      </w:r>
      <w:r w:rsidRPr="006413C4">
        <w:t xml:space="preserve">и </w:t>
      </w:r>
      <w:r>
        <w:t>Порецкого округа</w:t>
      </w:r>
      <w:r w:rsidRPr="006413C4">
        <w:t xml:space="preserve"> Чувашской Республики</w:t>
      </w:r>
    </w:p>
    <w:p w14:paraId="4C98AF59" w14:textId="77777777" w:rsidR="00331730" w:rsidRPr="006413C4" w:rsidRDefault="00331730" w:rsidP="00331730">
      <w:r w:rsidRPr="006413C4">
        <w:t xml:space="preserve">2. Патриотическое воспитание </w:t>
      </w:r>
      <w:r>
        <w:t>молодёж</w:t>
      </w:r>
      <w:r w:rsidRPr="006413C4">
        <w:t xml:space="preserve">и </w:t>
      </w:r>
      <w:r>
        <w:t>Порецкого округа</w:t>
      </w:r>
      <w:r w:rsidRPr="006413C4">
        <w:t xml:space="preserve"> Чувашской Республики.</w:t>
      </w:r>
    </w:p>
    <w:p w14:paraId="188BC127" w14:textId="77777777" w:rsidR="00331730" w:rsidRDefault="00331730" w:rsidP="00331730">
      <w:r>
        <w:t>4. Развитие инфраструктуры молодёжной политики Порецкого округа Чувашской Республики.</w:t>
      </w:r>
    </w:p>
    <w:p w14:paraId="447DA426" w14:textId="77777777" w:rsidR="00331730" w:rsidRDefault="00331730" w:rsidP="00331730">
      <w:r>
        <w:t>5. Развитие добровольчества (</w:t>
      </w:r>
      <w:proofErr w:type="spellStart"/>
      <w:r>
        <w:t>волонтёрства</w:t>
      </w:r>
      <w:proofErr w:type="spellEnd"/>
      <w:r>
        <w:t>) в Порецком округе Чувашской Республики.</w:t>
      </w:r>
    </w:p>
    <w:p w14:paraId="230F1B60" w14:textId="77777777" w:rsidR="00331730" w:rsidRDefault="00331730" w:rsidP="00331730">
      <w:r>
        <w:t>Целями муниципальной программы являются:</w:t>
      </w:r>
    </w:p>
    <w:p w14:paraId="1599F5FD" w14:textId="77777777" w:rsidR="00331730" w:rsidRDefault="00331730" w:rsidP="00331730">
      <w:r>
        <w:t>цель 1 - создание условий для формирования у молодёжи гражданской идентичности и высокого патриотического сознания;</w:t>
      </w:r>
    </w:p>
    <w:p w14:paraId="4E7EA2A8" w14:textId="4EC4B97D" w:rsidR="00331730" w:rsidRDefault="00331730" w:rsidP="00331730">
      <w:r>
        <w:t>цель</w:t>
      </w:r>
      <w:r w:rsidR="00DB20E5">
        <w:t xml:space="preserve"> </w:t>
      </w:r>
      <w:r>
        <w:t>2 - повышение роли добровольчества (</w:t>
      </w:r>
      <w:proofErr w:type="spellStart"/>
      <w:r>
        <w:t>волонтёрства</w:t>
      </w:r>
      <w:proofErr w:type="spellEnd"/>
      <w:r>
        <w:t>), формирование и распространение добровольческих (волонтерских) практик среди молодёжи Чувашской Республики;</w:t>
      </w:r>
    </w:p>
    <w:p w14:paraId="6B32E643" w14:textId="6C0CC7D9" w:rsidR="00331730" w:rsidRDefault="00331730" w:rsidP="00331730">
      <w:r>
        <w:t>цель</w:t>
      </w:r>
      <w:r w:rsidR="00DB20E5">
        <w:t xml:space="preserve"> </w:t>
      </w:r>
      <w:r>
        <w:t>3 - повышение эффективности молодёжной политики в интересах инновационного социально ориентированного развития Порецкого округа Чувашской Республики.</w:t>
      </w:r>
    </w:p>
    <w:p w14:paraId="76104500" w14:textId="77777777" w:rsidR="004F1E9D" w:rsidRDefault="004F1E9D"/>
    <w:p w14:paraId="69340F8D" w14:textId="77777777" w:rsidR="004F1E9D" w:rsidRDefault="00173174">
      <w:pPr>
        <w:widowControl/>
        <w:ind w:firstLine="0"/>
        <w:jc w:val="center"/>
        <w:outlineLvl w:val="0"/>
        <w:rPr>
          <w:b/>
          <w:color w:val="26282F"/>
        </w:rPr>
      </w:pPr>
      <w:r>
        <w:rPr>
          <w:b/>
          <w:color w:val="26282F"/>
        </w:rPr>
        <w:t>III. Сведения о взаимосвязи со стратегическими приоритетами, целями и показателями государственной программы Чувашской Республики</w:t>
      </w:r>
    </w:p>
    <w:p w14:paraId="0D458C7C" w14:textId="77777777" w:rsidR="004F1E9D" w:rsidRDefault="004F1E9D">
      <w:pPr>
        <w:widowControl/>
        <w:ind w:firstLine="851"/>
        <w:outlineLvl w:val="0"/>
        <w:rPr>
          <w:color w:val="26282F"/>
        </w:rPr>
      </w:pPr>
    </w:p>
    <w:p w14:paraId="402B38FA" w14:textId="77777777" w:rsidR="004F1E9D" w:rsidRDefault="00173174">
      <w:pPr>
        <w:widowControl/>
        <w:ind w:firstLine="851"/>
        <w:outlineLvl w:val="0"/>
        <w:rPr>
          <w:color w:val="26282F"/>
        </w:rPr>
      </w:pPr>
      <w:r>
        <w:rPr>
          <w:color w:val="26282F"/>
        </w:rPr>
        <w:t xml:space="preserve">Муниципальная программа направлена на достижение следующих стратегических приоритетов и целей государственной программы Чувашской Республики </w:t>
      </w:r>
      <w:r>
        <w:t>«Молодёжь Чувашской Республики»</w:t>
      </w:r>
      <w:r>
        <w:rPr>
          <w:color w:val="26282F"/>
        </w:rPr>
        <w:t>, утвержденной постановлением Кабинета Министров Чувашской Республики от 13 декабря 2023 г. N 794:</w:t>
      </w:r>
    </w:p>
    <w:p w14:paraId="5535B70B" w14:textId="77777777" w:rsidR="004F1E9D" w:rsidRDefault="00173174">
      <w:pPr>
        <w:pStyle w:val="af"/>
        <w:numPr>
          <w:ilvl w:val="0"/>
          <w:numId w:val="1"/>
        </w:numPr>
        <w:ind w:left="0" w:firstLine="851"/>
        <w:outlineLvl w:val="0"/>
        <w:rPr>
          <w:color w:val="26282F"/>
        </w:rPr>
      </w:pPr>
      <w:r>
        <w:rPr>
          <w:color w:val="26282F"/>
        </w:rPr>
        <w:t>повышение гражданской и социальной активности молодёжи;</w:t>
      </w:r>
    </w:p>
    <w:p w14:paraId="08BC143D" w14:textId="77777777" w:rsidR="004F1E9D" w:rsidRDefault="00173174">
      <w:pPr>
        <w:pStyle w:val="af"/>
        <w:numPr>
          <w:ilvl w:val="0"/>
          <w:numId w:val="1"/>
        </w:numPr>
        <w:ind w:left="0" w:firstLine="851"/>
        <w:outlineLvl w:val="0"/>
        <w:rPr>
          <w:color w:val="26282F"/>
        </w:rPr>
      </w:pPr>
      <w:r>
        <w:t>повышение роли добровольчества (</w:t>
      </w:r>
      <w:proofErr w:type="spellStart"/>
      <w:r>
        <w:t>волонтёрства</w:t>
      </w:r>
      <w:proofErr w:type="spellEnd"/>
      <w:r>
        <w:t>), формирование и распространение добровольческих (волонтерских) практик среди молодёжи Чувашской Республики;</w:t>
      </w:r>
    </w:p>
    <w:p w14:paraId="32612993" w14:textId="77777777" w:rsidR="004F1E9D" w:rsidRDefault="00173174">
      <w:pPr>
        <w:pStyle w:val="af"/>
        <w:numPr>
          <w:ilvl w:val="0"/>
          <w:numId w:val="1"/>
        </w:numPr>
        <w:ind w:left="0" w:firstLine="851"/>
        <w:outlineLvl w:val="0"/>
        <w:rPr>
          <w:color w:val="26282F"/>
        </w:rPr>
      </w:pPr>
      <w:r>
        <w:rPr>
          <w:color w:val="26282F"/>
        </w:rPr>
        <w:t>создание экосистемы молодёжной политики, для самоопределения и реализации способностей и талантов молодёжи.</w:t>
      </w:r>
    </w:p>
    <w:p w14:paraId="5484B5D5" w14:textId="77777777" w:rsidR="004F1E9D" w:rsidRDefault="00173174">
      <w:pPr>
        <w:widowControl/>
        <w:ind w:firstLine="709"/>
        <w:rPr>
          <w:sz w:val="26"/>
        </w:rPr>
      </w:pPr>
      <w:r>
        <w:rPr>
          <w:color w:val="26282F"/>
        </w:rPr>
        <w:t>В округе созданы благоприятные стартовые условия для различных категорий молодёжи. Обеспечить еще более оптимальные условия возможно при условии реализации инновационной молодёжной политики предусмотренной в Стратегии развития молодёжной политики в Чувашской Республике до 2035 года, утвержденная распоряжением Кабинета Министров Чувашской Республики от 16 ноября 2023 г. N 1352-р.</w:t>
      </w:r>
    </w:p>
    <w:p w14:paraId="02408686" w14:textId="77777777" w:rsidR="004F1E9D" w:rsidRDefault="004F1E9D">
      <w:pPr>
        <w:widowControl/>
        <w:ind w:firstLine="0"/>
      </w:pPr>
    </w:p>
    <w:p w14:paraId="0C812EEE" w14:textId="77777777" w:rsidR="00331730" w:rsidRPr="005C19EF" w:rsidRDefault="00331730" w:rsidP="00331730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5C19EF">
        <w:rPr>
          <w:b/>
          <w:bCs/>
          <w:color w:val="26282F"/>
        </w:rPr>
        <w:t>IV. Задачи муниципального управления и способы их эффективного решения</w:t>
      </w:r>
    </w:p>
    <w:p w14:paraId="52F20626" w14:textId="77777777" w:rsidR="00331730" w:rsidRDefault="00331730" w:rsidP="00331730">
      <w:r>
        <w:t>Для достижения целей муниципальной программы предусматривается реализация следующих задач:</w:t>
      </w:r>
    </w:p>
    <w:p w14:paraId="29E2C7A8" w14:textId="77777777" w:rsidR="00331730" w:rsidRDefault="00331730" w:rsidP="00331730">
      <w:pPr>
        <w:ind w:firstLine="851"/>
      </w:pPr>
      <w:r>
        <w:t>1) обеспечение условий для развития потенциала молодёжи Порецкого округа Чувашской Республики и поддержка молодёжных инициатив;</w:t>
      </w:r>
    </w:p>
    <w:p w14:paraId="7C12486D" w14:textId="77777777" w:rsidR="00331730" w:rsidRDefault="00331730" w:rsidP="00331730">
      <w:pPr>
        <w:ind w:firstLine="851"/>
      </w:pPr>
      <w:r>
        <w:t>2) создание условий для повышения гражданской ответственности за судьбу страны, укрепления чувства сопричастности молодёжи великой истории и культуре России, обеспечения преемственности поколений россиян, воспитания гражданина, любящего свою Родину и семью, имеющего активную жизненную позицию;</w:t>
      </w:r>
    </w:p>
    <w:p w14:paraId="647179FA" w14:textId="77777777" w:rsidR="00331730" w:rsidRDefault="00331730" w:rsidP="00331730">
      <w:pPr>
        <w:ind w:firstLine="851"/>
      </w:pPr>
      <w:r>
        <w:t>3) создание условий для успешной социализации и эффективной самореализации молодёжи Порецкого округа Чувашской Республики;</w:t>
      </w:r>
    </w:p>
    <w:p w14:paraId="706159BD" w14:textId="77777777" w:rsidR="00331730" w:rsidRDefault="00331730" w:rsidP="00331730">
      <w:pPr>
        <w:ind w:firstLine="851"/>
      </w:pPr>
      <w:r>
        <w:t>4) создание условий для формирования и распространения эффективных добровольческих (волонтерских) практик, повышения роли добровольчества (</w:t>
      </w:r>
      <w:proofErr w:type="spellStart"/>
      <w:r>
        <w:t>волонтёрства</w:t>
      </w:r>
      <w:proofErr w:type="spellEnd"/>
      <w:r>
        <w:t>) в социально-экономическом развитии Порецкого округа Чувашской Республики.</w:t>
      </w:r>
    </w:p>
    <w:p w14:paraId="61BC9368" w14:textId="77777777" w:rsidR="00331730" w:rsidRDefault="00331730" w:rsidP="00331730">
      <w:pPr>
        <w:ind w:firstLine="851"/>
      </w:pPr>
      <w:r>
        <w:t>Обеспечение условий для развития потенциала молодёжи Порецкого округа Чувашской Республики и поддержки молодёжных инициатив планируется осуществить путем:</w:t>
      </w:r>
    </w:p>
    <w:p w14:paraId="1A6FDE6A" w14:textId="77777777" w:rsidR="00331730" w:rsidRDefault="00331730" w:rsidP="00331730">
      <w:pPr>
        <w:ind w:firstLine="851"/>
      </w:pPr>
      <w:r>
        <w:t>проведения мероприятий по вовлечению молодёжи в социальную практику;</w:t>
      </w:r>
    </w:p>
    <w:p w14:paraId="50B455FC" w14:textId="77777777" w:rsidR="00331730" w:rsidRDefault="00331730" w:rsidP="00331730">
      <w:pPr>
        <w:ind w:firstLine="851"/>
      </w:pPr>
      <w:r>
        <w:t>повышения эффективности организации работы с молодёжью;</w:t>
      </w:r>
    </w:p>
    <w:p w14:paraId="31537758" w14:textId="77777777" w:rsidR="00331730" w:rsidRDefault="00331730" w:rsidP="00331730">
      <w:pPr>
        <w:ind w:firstLine="851"/>
      </w:pPr>
      <w:r>
        <w:t>информационного обеспечения государственной молодёжной политики;</w:t>
      </w:r>
    </w:p>
    <w:p w14:paraId="6A1639CB" w14:textId="77777777" w:rsidR="00331730" w:rsidRDefault="00331730" w:rsidP="00331730">
      <w:pPr>
        <w:ind w:firstLine="851"/>
      </w:pPr>
      <w:r>
        <w:t>государственной поддержки талантливой и одаренной молодёжи;</w:t>
      </w:r>
    </w:p>
    <w:p w14:paraId="71B3FDE1" w14:textId="77777777" w:rsidR="00331730" w:rsidRDefault="00331730" w:rsidP="00331730">
      <w:pPr>
        <w:ind w:firstLine="851"/>
      </w:pPr>
      <w:r>
        <w:t>поддержки на конкурсной основе молодёжных социально ориентированных некоммерческих организаций;</w:t>
      </w:r>
    </w:p>
    <w:p w14:paraId="211F987A" w14:textId="77777777" w:rsidR="00331730" w:rsidRDefault="00331730" w:rsidP="00331730">
      <w:pPr>
        <w:ind w:firstLine="851"/>
      </w:pPr>
      <w:r>
        <w:t>организации мероприятий по активизации работающей молодёжи;</w:t>
      </w:r>
    </w:p>
    <w:p w14:paraId="54293DFC" w14:textId="77777777" w:rsidR="00331730" w:rsidRDefault="00331730" w:rsidP="00331730">
      <w:pPr>
        <w:ind w:firstLine="851"/>
      </w:pPr>
      <w:r>
        <w:t>поддержки развития молодёжной инфраструктуры;</w:t>
      </w:r>
    </w:p>
    <w:p w14:paraId="4D3BD931" w14:textId="77777777" w:rsidR="00331730" w:rsidRDefault="00331730" w:rsidP="00331730">
      <w:pPr>
        <w:ind w:firstLine="851"/>
      </w:pPr>
      <w:r>
        <w:t>информирование в присуждении специальных стипендий Главы Чувашской Республики для представителей молодёжи и студентов за особую творческую устремленность;</w:t>
      </w:r>
    </w:p>
    <w:p w14:paraId="0C08152E" w14:textId="77777777" w:rsidR="00331730" w:rsidRDefault="00331730" w:rsidP="00331730">
      <w:pPr>
        <w:ind w:firstLine="851"/>
      </w:pPr>
      <w:r>
        <w:t>информирование в осуществлении отбора и поощрения талантливой и одаренной молодёжи молодёжной премией Главы Чувашской Республики.</w:t>
      </w:r>
    </w:p>
    <w:p w14:paraId="2D213A2A" w14:textId="77777777" w:rsidR="00331730" w:rsidRDefault="00331730" w:rsidP="00331730">
      <w:pPr>
        <w:ind w:firstLine="851"/>
      </w:pPr>
      <w:r>
        <w:t xml:space="preserve">Значимым </w:t>
      </w:r>
      <w:r w:rsidRPr="00666A26">
        <w:t xml:space="preserve">инструментом поддержки инфраструктуры </w:t>
      </w:r>
      <w:r>
        <w:t>молодёж</w:t>
      </w:r>
      <w:r w:rsidRPr="00666A26">
        <w:t xml:space="preserve">ной политики являются предусмотренные Государственной программой субсидии из республиканского бюджета Чувашской Республики на реализацию программы комплексного развития </w:t>
      </w:r>
      <w:r>
        <w:t>молодёж</w:t>
      </w:r>
      <w:r w:rsidRPr="00666A26">
        <w:t>ной политики в</w:t>
      </w:r>
      <w:r>
        <w:t xml:space="preserve"> регионах Российской Федерации «Регион для молодых» </w:t>
      </w:r>
      <w:r w:rsidRPr="00666A26">
        <w:t>приведены в приложении к настоящей муниципальной программе.</w:t>
      </w:r>
    </w:p>
    <w:p w14:paraId="6EC1166D" w14:textId="77777777" w:rsidR="00331730" w:rsidRDefault="00331730" w:rsidP="00331730">
      <w:pPr>
        <w:ind w:firstLine="851"/>
      </w:pPr>
      <w:r>
        <w:t>Ожидаемые результаты:</w:t>
      </w:r>
    </w:p>
    <w:p w14:paraId="00864425" w14:textId="77777777" w:rsidR="00331730" w:rsidRDefault="00331730" w:rsidP="00331730">
      <w:pPr>
        <w:ind w:firstLine="851"/>
      </w:pPr>
      <w:r>
        <w:t>повышение эффективности реализации программ и проектов общественных объединений, связанных с повышением социальной активности и потенциала подростков и молодёжи в различных сферах общественной жизни;</w:t>
      </w:r>
    </w:p>
    <w:p w14:paraId="39F0EC53" w14:textId="77777777" w:rsidR="00331730" w:rsidRDefault="00331730" w:rsidP="00331730">
      <w:pPr>
        <w:ind w:firstLine="851"/>
      </w:pPr>
      <w:r>
        <w:t>формирование у молодёжи социальных компетенций, инициативности и предприимчивости, способности к самовыражению и активному участию в решении задач социально-экономического развития Порецкого муниципального  округа Чувашской Республики;</w:t>
      </w:r>
    </w:p>
    <w:p w14:paraId="6AA6FE6C" w14:textId="77777777" w:rsidR="00331730" w:rsidRDefault="00331730" w:rsidP="00331730">
      <w:pPr>
        <w:ind w:firstLine="851"/>
      </w:pPr>
      <w:r>
        <w:t>Создание условий для повышения гражданской ответственности за судьбу страны, укрепления чувства сопричастности молодёжи великой истории и культуре России, обеспечения преемственности поколений россиян, воспитания гражданина, любящего свою Родину и семью, имеющего активную жизненную позицию, планируется осуществить путем:</w:t>
      </w:r>
    </w:p>
    <w:p w14:paraId="237B6B79" w14:textId="77777777" w:rsidR="00331730" w:rsidRDefault="00331730" w:rsidP="00331730">
      <w:pPr>
        <w:ind w:firstLine="851"/>
      </w:pPr>
      <w:r>
        <w:t>информационного обеспечения патриотического воспитания, создания условий для освещения событий патриотической направленности;</w:t>
      </w:r>
    </w:p>
    <w:p w14:paraId="50D6CC8F" w14:textId="77777777" w:rsidR="00331730" w:rsidRDefault="00331730" w:rsidP="00331730">
      <w:pPr>
        <w:ind w:firstLine="851"/>
      </w:pPr>
      <w:r>
        <w:lastRenderedPageBreak/>
        <w:t>проведение мероприятий патриотической направленности.</w:t>
      </w:r>
    </w:p>
    <w:p w14:paraId="5B726E5A" w14:textId="77777777" w:rsidR="00331730" w:rsidRDefault="00331730" w:rsidP="00331730">
      <w:pPr>
        <w:ind w:firstLine="851"/>
      </w:pPr>
      <w:r>
        <w:t>Ожидаемые результаты:</w:t>
      </w:r>
    </w:p>
    <w:p w14:paraId="50005BD2" w14:textId="77777777" w:rsidR="00331730" w:rsidRDefault="00331730" w:rsidP="00331730">
      <w:pPr>
        <w:ind w:firstLine="851"/>
      </w:pPr>
      <w:r>
        <w:t>формирование у молодёжи патриотизма, уважения к истории, культуре, традициям всех национальностей, проживающих в Порецком муниципальном  округе Чувашской Республике;</w:t>
      </w:r>
    </w:p>
    <w:p w14:paraId="38CF5B0F" w14:textId="77777777" w:rsidR="00331730" w:rsidRDefault="00331730" w:rsidP="00331730">
      <w:pPr>
        <w:ind w:firstLine="851"/>
      </w:pPr>
      <w:r>
        <w:t>увеличение численности молодёжи, состоящей в патриотических объединениях, клубах путем информационно-познавательных мероприятий;</w:t>
      </w:r>
    </w:p>
    <w:p w14:paraId="05E52B24" w14:textId="77777777" w:rsidR="00331730" w:rsidRDefault="00331730" w:rsidP="00331730">
      <w:pPr>
        <w:ind w:firstLine="851"/>
      </w:pPr>
      <w:r>
        <w:t>увеличение охвата молодёжи мероприятиями патриотической направленности.</w:t>
      </w:r>
    </w:p>
    <w:p w14:paraId="43B4ABA4" w14:textId="77777777" w:rsidR="00331730" w:rsidRDefault="00331730" w:rsidP="00331730">
      <w:pPr>
        <w:ind w:firstLine="851"/>
      </w:pPr>
      <w:r>
        <w:t>Создание условий для успешной социализации и эффективной самореализации молодёжи Порецкого муниципального  округа Чувашской Республики планируется осуществить путем:</w:t>
      </w:r>
    </w:p>
    <w:p w14:paraId="052988D3" w14:textId="77777777" w:rsidR="00331730" w:rsidRDefault="00331730" w:rsidP="00331730">
      <w:pPr>
        <w:ind w:firstLine="851"/>
      </w:pPr>
      <w:r>
        <w:t>участия во Всероссийском конкурсе программ комплексного развития молодёжной политики в регионах России «Регион для молодых»;</w:t>
      </w:r>
    </w:p>
    <w:p w14:paraId="2572BCC1" w14:textId="77777777" w:rsidR="00331730" w:rsidRDefault="00331730" w:rsidP="00331730">
      <w:pPr>
        <w:ind w:firstLine="851"/>
      </w:pPr>
      <w:r>
        <w:t>создания «точек притяжения»;</w:t>
      </w:r>
    </w:p>
    <w:p w14:paraId="3DBFF122" w14:textId="77777777" w:rsidR="00331730" w:rsidRDefault="00331730" w:rsidP="00331730">
      <w:pPr>
        <w:ind w:firstLine="851"/>
      </w:pPr>
      <w:r>
        <w:t>создания молодёжных пространств;</w:t>
      </w:r>
    </w:p>
    <w:p w14:paraId="079287F6" w14:textId="77777777" w:rsidR="00331730" w:rsidRDefault="00331730" w:rsidP="00331730">
      <w:pPr>
        <w:ind w:firstLine="851"/>
      </w:pPr>
      <w:r>
        <w:t>открытия молодёжного центра и центров общественного развития «</w:t>
      </w:r>
      <w:proofErr w:type="spellStart"/>
      <w:r>
        <w:t>Добро.Центр</w:t>
      </w:r>
      <w:proofErr w:type="spellEnd"/>
      <w:r>
        <w:t>».</w:t>
      </w:r>
    </w:p>
    <w:p w14:paraId="1B769D58" w14:textId="77777777" w:rsidR="00331730" w:rsidRDefault="00331730" w:rsidP="00331730">
      <w:pPr>
        <w:ind w:firstLine="851"/>
      </w:pPr>
      <w:r>
        <w:t>Ожидаемые результаты:</w:t>
      </w:r>
    </w:p>
    <w:p w14:paraId="307EFC8E" w14:textId="77777777" w:rsidR="00331730" w:rsidRDefault="00331730" w:rsidP="00331730">
      <w:pPr>
        <w:ind w:firstLine="851"/>
      </w:pPr>
      <w:r>
        <w:t>формирование инфраструктуры молодёжной политики в Порецком муниципальном  округе Чувашской Республики;</w:t>
      </w:r>
    </w:p>
    <w:p w14:paraId="12ABA749" w14:textId="77777777" w:rsidR="00331730" w:rsidRDefault="00331730" w:rsidP="00331730">
      <w:pPr>
        <w:ind w:firstLine="851"/>
      </w:pPr>
      <w:r>
        <w:t>создание условий для повышения эффективности молодёжной политики Порецком муниципальном  округе Чувашской Республики.</w:t>
      </w:r>
    </w:p>
    <w:p w14:paraId="5E3D4ADF" w14:textId="77777777" w:rsidR="00331730" w:rsidRDefault="00331730" w:rsidP="00331730">
      <w:pPr>
        <w:ind w:firstLine="851"/>
      </w:pPr>
      <w:r>
        <w:t>Создание условий для формирования и распространения эффективных добровольческих (волонтерских) практик, повышения роли добровольчества (</w:t>
      </w:r>
      <w:proofErr w:type="spellStart"/>
      <w:r>
        <w:t>волонтёрства</w:t>
      </w:r>
      <w:proofErr w:type="spellEnd"/>
      <w:r>
        <w:t>) в социально-экономическом развитии Порецкого муниципального  округа Чувашской Республики планируется осуществить путем:</w:t>
      </w:r>
    </w:p>
    <w:p w14:paraId="706E456B" w14:textId="77777777" w:rsidR="00331730" w:rsidRDefault="00331730" w:rsidP="00331730">
      <w:pPr>
        <w:ind w:firstLine="851"/>
      </w:pPr>
      <w:r>
        <w:t>Государственной и муниципальной поддержки добровольцев (волонтеров) и добровольческих (волонтерских) организаций;</w:t>
      </w:r>
    </w:p>
    <w:p w14:paraId="516A161A" w14:textId="77777777" w:rsidR="00331730" w:rsidRDefault="00331730" w:rsidP="00331730">
      <w:pPr>
        <w:ind w:firstLine="851"/>
      </w:pPr>
      <w:r>
        <w:t>обеспечения участия добровольцев (волонтеров) в межрегиональных, общероссийских мероприятиях;</w:t>
      </w:r>
    </w:p>
    <w:p w14:paraId="6DDEC393" w14:textId="77777777" w:rsidR="00331730" w:rsidRDefault="00331730" w:rsidP="00331730">
      <w:pPr>
        <w:ind w:firstLine="851"/>
      </w:pPr>
      <w:r>
        <w:t>информационного обеспечения молодёжной добровольческой (волонтерской) деятельности;</w:t>
      </w:r>
    </w:p>
    <w:p w14:paraId="1601E055" w14:textId="77777777" w:rsidR="00331730" w:rsidRDefault="00331730" w:rsidP="00331730">
      <w:pPr>
        <w:ind w:firstLine="851"/>
      </w:pPr>
      <w:r>
        <w:t>оказания методической помощи добровольческим (волонтерским) объединениям;</w:t>
      </w:r>
    </w:p>
    <w:p w14:paraId="6107CF27" w14:textId="77777777" w:rsidR="00331730" w:rsidRDefault="00331730" w:rsidP="00331730">
      <w:pPr>
        <w:ind w:firstLine="851"/>
      </w:pPr>
      <w:r>
        <w:t xml:space="preserve">сопровождения участия волонтеров в конкурсах творческих идей </w:t>
      </w:r>
      <w:proofErr w:type="spellStart"/>
      <w:r>
        <w:t>Росмолодёжь.Добро</w:t>
      </w:r>
      <w:proofErr w:type="spellEnd"/>
      <w:r>
        <w:t>;</w:t>
      </w:r>
    </w:p>
    <w:p w14:paraId="03A306CE" w14:textId="77777777" w:rsidR="00331730" w:rsidRDefault="00331730" w:rsidP="00331730">
      <w:pPr>
        <w:ind w:firstLine="851"/>
      </w:pPr>
      <w:r>
        <w:t>участия в федеральных проектах, направленных на распространение добровольческих инновационных социальных практик;</w:t>
      </w:r>
    </w:p>
    <w:p w14:paraId="2048B513" w14:textId="77777777" w:rsidR="00331730" w:rsidRDefault="00331730" w:rsidP="00331730">
      <w:pPr>
        <w:ind w:firstLine="851"/>
      </w:pPr>
      <w:r>
        <w:t>проведения мероприятий по популяризации добровольческой деятельности;</w:t>
      </w:r>
    </w:p>
    <w:p w14:paraId="20576223" w14:textId="77777777" w:rsidR="00331730" w:rsidRDefault="00331730" w:rsidP="00331730">
      <w:pPr>
        <w:ind w:firstLine="851"/>
      </w:pPr>
      <w:r>
        <w:t>содействия реализации проектов и программ по развитию добровольчества.</w:t>
      </w:r>
    </w:p>
    <w:p w14:paraId="535C9016" w14:textId="77777777" w:rsidR="00331730" w:rsidRDefault="00331730" w:rsidP="00331730">
      <w:pPr>
        <w:ind w:firstLine="851"/>
      </w:pPr>
      <w:r>
        <w:t>Ожидаемые результаты:</w:t>
      </w:r>
    </w:p>
    <w:p w14:paraId="21107EC0" w14:textId="77777777" w:rsidR="00331730" w:rsidRDefault="00331730" w:rsidP="00331730">
      <w:pPr>
        <w:ind w:firstLine="851"/>
      </w:pPr>
      <w:r>
        <w:t>обеспечение условий и расширение возможностей для участия молодёжи в добровольческой (волонтерской) деятельности;</w:t>
      </w:r>
    </w:p>
    <w:p w14:paraId="10DB4EAA" w14:textId="77777777" w:rsidR="00331730" w:rsidRDefault="00331730" w:rsidP="00331730">
      <w:pPr>
        <w:ind w:firstLine="851"/>
      </w:pPr>
      <w:r>
        <w:t>повышение эффективности реализуемых добровольческих (волонтерских) программ;</w:t>
      </w:r>
    </w:p>
    <w:p w14:paraId="48658B1A" w14:textId="77777777" w:rsidR="00331730" w:rsidRDefault="00331730" w:rsidP="00331730">
      <w:pPr>
        <w:ind w:firstLine="851"/>
      </w:pPr>
      <w:r>
        <w:t>увеличение вклада добровольческих (волонтерских) организаций в решение актуальных социальных задач;</w:t>
      </w:r>
    </w:p>
    <w:p w14:paraId="7A9638E3" w14:textId="77777777" w:rsidR="00331730" w:rsidRDefault="00331730" w:rsidP="00331730">
      <w:pPr>
        <w:ind w:firstLine="851"/>
      </w:pPr>
      <w:r>
        <w:t>рост поддержки добровольчества (</w:t>
      </w:r>
      <w:proofErr w:type="spellStart"/>
      <w:r>
        <w:t>волонтёрства</w:t>
      </w:r>
      <w:proofErr w:type="spellEnd"/>
      <w:r>
        <w:t>) в обществе и расширение участия граждан и организаций в добровольческой (волонтерской) деятельности;</w:t>
      </w:r>
    </w:p>
    <w:p w14:paraId="70115180" w14:textId="77777777" w:rsidR="00331730" w:rsidRDefault="00331730" w:rsidP="00331730">
      <w:pPr>
        <w:ind w:firstLine="851"/>
      </w:pPr>
      <w:r>
        <w:t>формирование положительного имиджа добровольца (волонтера);</w:t>
      </w:r>
    </w:p>
    <w:p w14:paraId="63709136" w14:textId="77777777" w:rsidR="00331730" w:rsidRDefault="00331730" w:rsidP="00331730">
      <w:pPr>
        <w:ind w:firstLine="851"/>
      </w:pPr>
      <w:r>
        <w:t>функционирование инфраструктуры поддержки добровольческой (волонтерской) деятельности.</w:t>
      </w:r>
    </w:p>
    <w:p w14:paraId="1A278EE9" w14:textId="77777777" w:rsidR="004F1E9D" w:rsidRDefault="004F1E9D">
      <w:pPr>
        <w:widowControl/>
        <w:ind w:firstLine="0"/>
        <w:jc w:val="left"/>
      </w:pPr>
    </w:p>
    <w:p w14:paraId="6CA83B91" w14:textId="77777777" w:rsidR="00FD78AE" w:rsidRDefault="00FD78AE" w:rsidP="00331730">
      <w:pPr>
        <w:ind w:firstLine="0"/>
        <w:jc w:val="center"/>
        <w:outlineLvl w:val="0"/>
        <w:rPr>
          <w:b/>
          <w:bCs/>
          <w:color w:val="26282F"/>
        </w:rPr>
      </w:pPr>
      <w:bookmarkStart w:id="0" w:name="sub_2000"/>
    </w:p>
    <w:p w14:paraId="2D3B8BB7" w14:textId="6C78AD96" w:rsidR="00436690" w:rsidRDefault="00331730" w:rsidP="00331730">
      <w:pPr>
        <w:ind w:firstLine="0"/>
        <w:jc w:val="center"/>
        <w:outlineLvl w:val="0"/>
        <w:rPr>
          <w:b/>
          <w:bCs/>
        </w:rPr>
      </w:pPr>
      <w:r w:rsidRPr="002813D0">
        <w:rPr>
          <w:b/>
          <w:bCs/>
          <w:color w:val="26282F"/>
        </w:rPr>
        <w:lastRenderedPageBreak/>
        <w:t>Паспорт</w:t>
      </w:r>
      <w:r w:rsidRPr="002813D0">
        <w:rPr>
          <w:b/>
          <w:bCs/>
          <w:color w:val="26282F"/>
        </w:rPr>
        <w:br/>
      </w:r>
      <w:r>
        <w:rPr>
          <w:b/>
          <w:bCs/>
          <w:color w:val="26282F"/>
        </w:rPr>
        <w:t>муниципальной</w:t>
      </w:r>
      <w:r w:rsidRPr="002813D0">
        <w:rPr>
          <w:b/>
          <w:bCs/>
          <w:color w:val="26282F"/>
        </w:rPr>
        <w:t xml:space="preserve"> программы</w:t>
      </w:r>
      <w:r>
        <w:rPr>
          <w:b/>
          <w:bCs/>
          <w:color w:val="26282F"/>
        </w:rPr>
        <w:t xml:space="preserve"> </w:t>
      </w:r>
      <w:r w:rsidRPr="001F5608">
        <w:rPr>
          <w:b/>
          <w:bCs/>
        </w:rPr>
        <w:t>Порецко</w:t>
      </w:r>
      <w:r>
        <w:rPr>
          <w:b/>
          <w:bCs/>
        </w:rPr>
        <w:t>го</w:t>
      </w:r>
      <w:r w:rsidRPr="001F5608">
        <w:rPr>
          <w:b/>
          <w:bCs/>
        </w:rPr>
        <w:t xml:space="preserve"> муниципально</w:t>
      </w:r>
      <w:r>
        <w:rPr>
          <w:b/>
          <w:bCs/>
        </w:rPr>
        <w:t>го</w:t>
      </w:r>
      <w:r w:rsidRPr="001F5608">
        <w:rPr>
          <w:b/>
          <w:bCs/>
        </w:rPr>
        <w:t xml:space="preserve">  округ</w:t>
      </w:r>
      <w:r>
        <w:rPr>
          <w:b/>
          <w:bCs/>
        </w:rPr>
        <w:t>а</w:t>
      </w:r>
      <w:r w:rsidR="00436690">
        <w:rPr>
          <w:b/>
          <w:bCs/>
        </w:rPr>
        <w:t xml:space="preserve"> </w:t>
      </w:r>
    </w:p>
    <w:p w14:paraId="6411987E" w14:textId="0799AAD6" w:rsidR="00331730" w:rsidRPr="001F5608" w:rsidRDefault="00436690" w:rsidP="00331730">
      <w:pPr>
        <w:ind w:firstLine="0"/>
        <w:jc w:val="center"/>
        <w:outlineLvl w:val="0"/>
        <w:rPr>
          <w:b/>
          <w:bCs/>
          <w:color w:val="26282F"/>
        </w:rPr>
      </w:pPr>
      <w:r>
        <w:rPr>
          <w:b/>
          <w:bCs/>
        </w:rPr>
        <w:t>Чувашской Республики</w:t>
      </w:r>
      <w:r w:rsidR="00331730" w:rsidRPr="001F5608">
        <w:rPr>
          <w:b/>
          <w:bCs/>
          <w:color w:val="26282F"/>
        </w:rPr>
        <w:t xml:space="preserve"> </w:t>
      </w:r>
    </w:p>
    <w:p w14:paraId="1214181B" w14:textId="736B74F7" w:rsidR="00331730" w:rsidRPr="002813D0" w:rsidRDefault="00331730" w:rsidP="00331730">
      <w:pPr>
        <w:ind w:firstLine="0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>«Молодёж</w:t>
      </w:r>
      <w:r w:rsidRPr="002813D0">
        <w:rPr>
          <w:b/>
          <w:bCs/>
          <w:color w:val="26282F"/>
        </w:rPr>
        <w:t>ь</w:t>
      </w:r>
      <w:r w:rsidR="00BD6611">
        <w:rPr>
          <w:b/>
          <w:bCs/>
          <w:color w:val="26282F"/>
        </w:rPr>
        <w:t xml:space="preserve"> Порецкого муниципального округа</w:t>
      </w:r>
      <w:r>
        <w:rPr>
          <w:b/>
          <w:bCs/>
          <w:color w:val="26282F"/>
        </w:rPr>
        <w:t>»</w:t>
      </w:r>
    </w:p>
    <w:bookmarkEnd w:id="0"/>
    <w:p w14:paraId="27ED80BA" w14:textId="77777777" w:rsidR="00331730" w:rsidRPr="002813D0" w:rsidRDefault="00331730" w:rsidP="00331730"/>
    <w:p w14:paraId="5D702CE5" w14:textId="77777777" w:rsidR="00331730" w:rsidRPr="002813D0" w:rsidRDefault="00331730" w:rsidP="00331730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bookmarkStart w:id="1" w:name="sub_2001"/>
      <w:r w:rsidRPr="002813D0">
        <w:rPr>
          <w:b/>
          <w:bCs/>
          <w:color w:val="26282F"/>
        </w:rPr>
        <w:t>1. Основные положения</w:t>
      </w:r>
    </w:p>
    <w:bookmarkEnd w:id="1"/>
    <w:p w14:paraId="3377386A" w14:textId="77777777" w:rsidR="00331730" w:rsidRPr="002813D0" w:rsidRDefault="00331730" w:rsidP="00331730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6001"/>
      </w:tblGrid>
      <w:tr w:rsidR="00331730" w:rsidRPr="002813D0" w14:paraId="76BFEDDF" w14:textId="77777777" w:rsidTr="00436690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1192" w14:textId="77777777" w:rsidR="00331730" w:rsidRPr="002813D0" w:rsidRDefault="00331730" w:rsidP="00791BA7">
            <w:pPr>
              <w:ind w:firstLine="0"/>
              <w:jc w:val="left"/>
            </w:pPr>
            <w:r>
              <w:t>Куратор муниципальной</w:t>
            </w:r>
            <w:r w:rsidRPr="002813D0">
              <w:t xml:space="preserve"> программы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0C9" w14:textId="77777777" w:rsidR="00331730" w:rsidRPr="002813D0" w:rsidRDefault="00331730" w:rsidP="00791BA7">
            <w:pPr>
              <w:ind w:firstLine="0"/>
            </w:pPr>
            <w:r>
              <w:t xml:space="preserve">Заместитель главы администрации по социальным вопросам </w:t>
            </w:r>
          </w:p>
        </w:tc>
      </w:tr>
      <w:tr w:rsidR="00331730" w:rsidRPr="002813D0" w14:paraId="25B815D4" w14:textId="77777777" w:rsidTr="00436690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1C8" w14:textId="77777777" w:rsidR="00331730" w:rsidRPr="002813D0" w:rsidRDefault="00331730" w:rsidP="00791BA7">
            <w:pPr>
              <w:ind w:firstLine="0"/>
              <w:jc w:val="left"/>
            </w:pPr>
            <w:r w:rsidRPr="002813D0">
              <w:t xml:space="preserve">Ответственный исполнитель </w:t>
            </w:r>
            <w:r>
              <w:t>муниципальной</w:t>
            </w:r>
            <w:r w:rsidRPr="002813D0">
              <w:t xml:space="preserve"> программы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E38B" w14:textId="77777777" w:rsidR="00331730" w:rsidRPr="002813D0" w:rsidRDefault="00331730" w:rsidP="00791BA7">
            <w:pPr>
              <w:ind w:firstLine="0"/>
            </w:pPr>
            <w:r w:rsidRPr="00673103">
              <w:t xml:space="preserve">Советник главы администрации </w:t>
            </w:r>
            <w:r>
              <w:t>Порецкого муниципального  округа</w:t>
            </w:r>
            <w:r w:rsidRPr="00673103">
              <w:t xml:space="preserve"> Чувашской Республики</w:t>
            </w:r>
            <w:r>
              <w:t xml:space="preserve"> </w:t>
            </w:r>
            <w:r w:rsidRPr="00673103">
              <w:t xml:space="preserve">по работе с </w:t>
            </w:r>
            <w:r>
              <w:t>молодёж</w:t>
            </w:r>
            <w:r w:rsidRPr="00673103">
              <w:t xml:space="preserve">ью  </w:t>
            </w:r>
          </w:p>
        </w:tc>
      </w:tr>
      <w:tr w:rsidR="00331730" w:rsidRPr="002813D0" w14:paraId="0C623E88" w14:textId="77777777" w:rsidTr="00436690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20B0" w14:textId="77777777" w:rsidR="00331730" w:rsidRPr="002813D0" w:rsidRDefault="00331730" w:rsidP="00791BA7">
            <w:pPr>
              <w:ind w:firstLine="0"/>
              <w:jc w:val="left"/>
            </w:pPr>
            <w:r w:rsidRPr="002813D0">
              <w:t xml:space="preserve">Соисполнители </w:t>
            </w:r>
            <w:r>
              <w:t>муниципальной</w:t>
            </w:r>
            <w:r w:rsidRPr="002813D0">
              <w:t xml:space="preserve"> программы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BC08" w14:textId="32F1604B" w:rsidR="00331730" w:rsidRPr="00331730" w:rsidRDefault="00331730" w:rsidP="00791BA7">
            <w:pPr>
              <w:ind w:firstLine="0"/>
            </w:pPr>
            <w:r w:rsidRPr="00331730">
              <w:t>Отдел культуры</w:t>
            </w:r>
            <w:r w:rsidR="004E1FF4">
              <w:t>, социального развития</w:t>
            </w:r>
            <w:r w:rsidRPr="00331730">
              <w:t xml:space="preserve"> </w:t>
            </w:r>
            <w:r w:rsidR="004E1FF4">
              <w:t xml:space="preserve"> и архивного дела </w:t>
            </w:r>
            <w:r w:rsidRPr="00331730">
              <w:t xml:space="preserve">администрации Порецкого муниципального округа Чувашской Республики (по согласованию); </w:t>
            </w:r>
          </w:p>
          <w:p w14:paraId="131E4C4F" w14:textId="7CAC96E0" w:rsidR="00331730" w:rsidRPr="00331730" w:rsidRDefault="00331730" w:rsidP="00791BA7">
            <w:pPr>
              <w:ind w:firstLine="0"/>
            </w:pPr>
            <w:r w:rsidRPr="00331730">
              <w:t>Отдел образования</w:t>
            </w:r>
            <w:r w:rsidR="004E1FF4">
              <w:t>, молодежной политики и спорта</w:t>
            </w:r>
            <w:r w:rsidRPr="00331730">
              <w:t xml:space="preserve"> администрации Порецкого муниципального округа Чувашской Республики (по согласованию);</w:t>
            </w:r>
          </w:p>
        </w:tc>
      </w:tr>
      <w:tr w:rsidR="00331730" w:rsidRPr="002813D0" w14:paraId="516F4728" w14:textId="77777777" w:rsidTr="00436690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93FD" w14:textId="77777777" w:rsidR="00331730" w:rsidRPr="002813D0" w:rsidRDefault="00331730" w:rsidP="00791BA7">
            <w:pPr>
              <w:ind w:firstLine="0"/>
              <w:jc w:val="left"/>
            </w:pPr>
            <w:r w:rsidRPr="002813D0">
              <w:t xml:space="preserve">Участники </w:t>
            </w:r>
            <w:r>
              <w:t>муниципаль</w:t>
            </w:r>
            <w:r w:rsidRPr="002813D0">
              <w:t>ной программы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2DAB" w14:textId="09CF6ADE" w:rsidR="00331730" w:rsidRPr="00331730" w:rsidRDefault="00331730" w:rsidP="00791BA7">
            <w:pPr>
              <w:ind w:firstLine="0"/>
            </w:pPr>
            <w:r w:rsidRPr="00331730">
              <w:t>Отдел культуры</w:t>
            </w:r>
            <w:r w:rsidR="004E1FF4">
              <w:t>, социального развития</w:t>
            </w:r>
            <w:r w:rsidR="004E1FF4" w:rsidRPr="00331730">
              <w:t xml:space="preserve"> </w:t>
            </w:r>
            <w:r w:rsidR="004E1FF4">
              <w:t xml:space="preserve"> и архивного дела</w:t>
            </w:r>
            <w:r w:rsidRPr="00331730">
              <w:t xml:space="preserve"> администрации Порецкого муниципального округа Чувашской Республики (по согласованию); </w:t>
            </w:r>
          </w:p>
          <w:p w14:paraId="04E3F462" w14:textId="42E49CF6" w:rsidR="00331730" w:rsidRPr="00331730" w:rsidRDefault="00331730" w:rsidP="00791BA7">
            <w:pPr>
              <w:ind w:firstLine="0"/>
            </w:pPr>
            <w:r w:rsidRPr="00331730">
              <w:t>Отдел образования</w:t>
            </w:r>
            <w:r w:rsidR="004E1FF4">
              <w:t>, молодежной политики и спорта</w:t>
            </w:r>
            <w:r w:rsidRPr="00331730">
              <w:t xml:space="preserve"> администрации Порецкого муниципального округа Чувашской Республики (по согласованию);</w:t>
            </w:r>
          </w:p>
          <w:p w14:paraId="3822FF5C" w14:textId="652BBDBC" w:rsidR="00331730" w:rsidRPr="00331730" w:rsidRDefault="004E1FF4" w:rsidP="00791BA7">
            <w:pPr>
              <w:ind w:firstLine="0"/>
            </w:pPr>
            <w:r>
              <w:t>обще</w:t>
            </w:r>
            <w:r w:rsidR="00331730" w:rsidRPr="00331730">
              <w:t>образовательные учреждения Порецкого муниципального округа;</w:t>
            </w:r>
          </w:p>
          <w:p w14:paraId="31AB4942" w14:textId="3824B39C" w:rsidR="00331730" w:rsidRPr="00331730" w:rsidRDefault="00331730" w:rsidP="00791BA7">
            <w:pPr>
              <w:ind w:firstLine="0"/>
            </w:pPr>
            <w:r w:rsidRPr="00331730">
              <w:t xml:space="preserve">сектор </w:t>
            </w:r>
            <w:r w:rsidR="004E1FF4">
              <w:t>информатизации</w:t>
            </w:r>
            <w:r w:rsidRPr="00331730">
              <w:t xml:space="preserve"> администрации Порецкого муниципального округа Чувашской Республики; </w:t>
            </w:r>
          </w:p>
          <w:p w14:paraId="2E8F7B05" w14:textId="0D020F0F" w:rsidR="00331730" w:rsidRPr="00331730" w:rsidRDefault="00331730" w:rsidP="004E1FF4">
            <w:pPr>
              <w:ind w:firstLine="0"/>
            </w:pPr>
            <w:r w:rsidRPr="00331730">
              <w:t xml:space="preserve">Молодёжный Парламент Порецкого муниципального округа Чувашской республики (по согласованию); </w:t>
            </w:r>
          </w:p>
        </w:tc>
      </w:tr>
      <w:tr w:rsidR="00331730" w:rsidRPr="002813D0" w14:paraId="5E9EA2D3" w14:textId="77777777" w:rsidTr="00436690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A94A" w14:textId="77777777" w:rsidR="00331730" w:rsidRPr="002813D0" w:rsidRDefault="00331730" w:rsidP="00791BA7">
            <w:pPr>
              <w:ind w:firstLine="0"/>
              <w:jc w:val="left"/>
            </w:pPr>
            <w:r w:rsidRPr="002813D0">
              <w:t>Направления (подпрограммы)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5AF7" w14:textId="77777777" w:rsidR="00331730" w:rsidRPr="002813D0" w:rsidRDefault="00331730" w:rsidP="00791BA7">
            <w:pPr>
              <w:ind w:firstLine="0"/>
              <w:jc w:val="left"/>
            </w:pPr>
            <w:r w:rsidRPr="002813D0">
              <w:t>отсутствуют</w:t>
            </w:r>
          </w:p>
        </w:tc>
      </w:tr>
      <w:tr w:rsidR="00331730" w:rsidRPr="002813D0" w14:paraId="3D7B4220" w14:textId="77777777" w:rsidTr="00436690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647A" w14:textId="77777777" w:rsidR="00331730" w:rsidRPr="002813D0" w:rsidRDefault="00331730" w:rsidP="00791BA7">
            <w:pPr>
              <w:ind w:firstLine="0"/>
              <w:jc w:val="left"/>
            </w:pPr>
            <w:r w:rsidRPr="002813D0">
              <w:t xml:space="preserve">Цели </w:t>
            </w:r>
            <w:r>
              <w:t>муниципальной</w:t>
            </w:r>
            <w:r w:rsidRPr="002813D0">
              <w:t xml:space="preserve"> программы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5E68" w14:textId="77777777" w:rsidR="00331730" w:rsidRDefault="00331730" w:rsidP="00331730">
            <w:pPr>
              <w:pStyle w:val="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0" w:hanging="43"/>
            </w:pPr>
            <w:r>
              <w:t>создание условий для формирования у молодёжи гражданской идентичности и высокого патриотического сознания;</w:t>
            </w:r>
          </w:p>
          <w:p w14:paraId="0C629D91" w14:textId="77777777" w:rsidR="00331730" w:rsidRDefault="00331730" w:rsidP="00331730">
            <w:pPr>
              <w:pStyle w:val="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0" w:hanging="43"/>
            </w:pPr>
            <w:r>
              <w:t>повышение роли добровольчества (</w:t>
            </w:r>
            <w:proofErr w:type="spellStart"/>
            <w:r>
              <w:t>волонтёрства</w:t>
            </w:r>
            <w:proofErr w:type="spellEnd"/>
            <w:r>
              <w:t>), формирование и распространение добровольческих (волонтерских) практик среди молодёжи Чувашской Республики;</w:t>
            </w:r>
          </w:p>
          <w:p w14:paraId="3E4378BA" w14:textId="77777777" w:rsidR="00331730" w:rsidRPr="002813D0" w:rsidRDefault="00331730" w:rsidP="00331730">
            <w:pPr>
              <w:pStyle w:val="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0" w:hanging="43"/>
            </w:pPr>
            <w:r>
              <w:t>повышение эффективности молодёжной политики в интересах инновационного социально ориентированного развития Порецкого муниципального округа Чувашской Республики.</w:t>
            </w:r>
          </w:p>
        </w:tc>
      </w:tr>
      <w:tr w:rsidR="00331730" w:rsidRPr="002813D0" w14:paraId="42072BFE" w14:textId="77777777" w:rsidTr="00436690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9533" w14:textId="77777777" w:rsidR="00331730" w:rsidRPr="002813D0" w:rsidRDefault="00331730" w:rsidP="00791BA7">
            <w:pPr>
              <w:ind w:firstLine="0"/>
              <w:jc w:val="left"/>
            </w:pPr>
            <w:r w:rsidRPr="002813D0">
              <w:t xml:space="preserve">Сроки и этапы реализации </w:t>
            </w:r>
            <w:r>
              <w:t>муниципальной</w:t>
            </w:r>
            <w:r w:rsidRPr="002813D0">
              <w:t xml:space="preserve"> программы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9BA0" w14:textId="7D5DB519" w:rsidR="00331730" w:rsidRDefault="00331730" w:rsidP="00791BA7">
            <w:r>
              <w:t>202</w:t>
            </w:r>
            <w:r w:rsidR="003B0B30">
              <w:t>5</w:t>
            </w:r>
            <w:r>
              <w:t> - 2035 годы:</w:t>
            </w:r>
          </w:p>
          <w:p w14:paraId="45EAF149" w14:textId="7977542F" w:rsidR="00331730" w:rsidRDefault="00331730" w:rsidP="00791BA7">
            <w:r>
              <w:t>I этап: 202</w:t>
            </w:r>
            <w:r w:rsidR="003B0B30">
              <w:t>5</w:t>
            </w:r>
            <w:r>
              <w:t> - 202</w:t>
            </w:r>
            <w:r w:rsidR="003B0B30">
              <w:t>7</w:t>
            </w:r>
            <w:r>
              <w:t> годы;</w:t>
            </w:r>
          </w:p>
          <w:p w14:paraId="61376525" w14:textId="102EF7AD" w:rsidR="00331730" w:rsidRDefault="00331730" w:rsidP="00791BA7">
            <w:r>
              <w:t>II этап: 202</w:t>
            </w:r>
            <w:r w:rsidR="003B0B30">
              <w:t>8</w:t>
            </w:r>
            <w:r>
              <w:t> - 2030 годы;</w:t>
            </w:r>
          </w:p>
          <w:p w14:paraId="25301E4D" w14:textId="1B0955FD" w:rsidR="00331730" w:rsidRPr="002813D0" w:rsidRDefault="003B0B30" w:rsidP="00791BA7">
            <w:pPr>
              <w:ind w:firstLine="0"/>
              <w:jc w:val="left"/>
            </w:pPr>
            <w:r>
              <w:t xml:space="preserve">            </w:t>
            </w:r>
            <w:r w:rsidR="00331730">
              <w:t>III этап: 2031 - 2035 годы</w:t>
            </w:r>
          </w:p>
        </w:tc>
      </w:tr>
      <w:tr w:rsidR="00331730" w:rsidRPr="002813D0" w14:paraId="6E5CA0B4" w14:textId="77777777" w:rsidTr="00436690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75B5" w14:textId="77777777" w:rsidR="00331730" w:rsidRPr="002813D0" w:rsidRDefault="00331730" w:rsidP="00791BA7">
            <w:pPr>
              <w:ind w:firstLine="0"/>
              <w:jc w:val="left"/>
            </w:pPr>
            <w:r w:rsidRPr="002813D0">
              <w:t xml:space="preserve">Объемы финансового обеспечения </w:t>
            </w:r>
            <w:r>
              <w:t xml:space="preserve">муниципальной </w:t>
            </w:r>
            <w:r w:rsidRPr="002813D0">
              <w:t>программы за весь период реализации и с разбивкой по годам реализации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70B4" w14:textId="409E4D10" w:rsidR="00331730" w:rsidRDefault="00331730" w:rsidP="00791BA7">
            <w:r>
              <w:t xml:space="preserve">прогнозируемый объем финансирования Муниципальной программы в 2023 - 2035 годах составляет </w:t>
            </w:r>
            <w:r w:rsidR="00A61A52" w:rsidRPr="00B94AE7">
              <w:rPr>
                <w:color w:val="auto"/>
              </w:rPr>
              <w:t>576</w:t>
            </w:r>
            <w:r w:rsidRPr="00B94AE7">
              <w:rPr>
                <w:color w:val="auto"/>
              </w:rPr>
              <w:t>,</w:t>
            </w:r>
            <w:r w:rsidR="00A61A52" w:rsidRPr="00B94AE7">
              <w:rPr>
                <w:color w:val="auto"/>
              </w:rPr>
              <w:t>0</w:t>
            </w:r>
            <w:r w:rsidRPr="00B94AE7">
              <w:rPr>
                <w:color w:val="auto"/>
              </w:rPr>
              <w:t> </w:t>
            </w:r>
            <w:r>
              <w:t>тыс. рублей, в том числе:</w:t>
            </w:r>
          </w:p>
          <w:p w14:paraId="44B405CE" w14:textId="42A7A573" w:rsidR="00331730" w:rsidRDefault="00331730" w:rsidP="00791BA7">
            <w:r>
              <w:t xml:space="preserve">в 2025 году – </w:t>
            </w:r>
            <w:r w:rsidR="00A61A52">
              <w:t>159</w:t>
            </w:r>
            <w:r>
              <w:t>,0 тыс. рублей;</w:t>
            </w:r>
          </w:p>
          <w:p w14:paraId="494F8015" w14:textId="7C655CA2" w:rsidR="00331730" w:rsidRDefault="00331730" w:rsidP="00791BA7">
            <w:r>
              <w:t xml:space="preserve">в 2026 году – </w:t>
            </w:r>
            <w:r w:rsidR="00A61A52">
              <w:t>42</w:t>
            </w:r>
            <w:r>
              <w:t>,0 тыс. рублей;</w:t>
            </w:r>
          </w:p>
          <w:p w14:paraId="09F19414" w14:textId="0FC41A9F" w:rsidR="00331730" w:rsidRDefault="00331730" w:rsidP="00791BA7">
            <w:r>
              <w:lastRenderedPageBreak/>
              <w:t xml:space="preserve">в 2027 году – </w:t>
            </w:r>
            <w:r w:rsidR="00A61A52">
              <w:t>42</w:t>
            </w:r>
            <w:r>
              <w:t>,0 тыс. рублей;</w:t>
            </w:r>
          </w:p>
          <w:p w14:paraId="13CA6CB4" w14:textId="03BB2DBD" w:rsidR="00331730" w:rsidRDefault="00331730" w:rsidP="00791BA7">
            <w:r>
              <w:t xml:space="preserve">в 2028 - 2030 годах – </w:t>
            </w:r>
            <w:r w:rsidR="00A61A52">
              <w:t>126</w:t>
            </w:r>
            <w:r>
              <w:t>,0 тыс. рублей;</w:t>
            </w:r>
          </w:p>
          <w:p w14:paraId="57B8FA06" w14:textId="2A09EA20" w:rsidR="00331730" w:rsidRPr="004353D0" w:rsidRDefault="00436690" w:rsidP="00791BA7">
            <w:pPr>
              <w:ind w:firstLine="0"/>
              <w:jc w:val="left"/>
              <w:rPr>
                <w:highlight w:val="green"/>
              </w:rPr>
            </w:pPr>
            <w:r>
              <w:t xml:space="preserve">            </w:t>
            </w:r>
            <w:r w:rsidR="00331730">
              <w:t xml:space="preserve">в 2031 - 2035 годах – </w:t>
            </w:r>
            <w:r w:rsidR="00A61A52">
              <w:t>210</w:t>
            </w:r>
            <w:r w:rsidR="00331730">
              <w:t>,0 тыс. рублей</w:t>
            </w:r>
          </w:p>
        </w:tc>
      </w:tr>
      <w:tr w:rsidR="00331730" w:rsidRPr="002813D0" w14:paraId="6CA22541" w14:textId="77777777" w:rsidTr="00436690">
        <w:tc>
          <w:tcPr>
            <w:tcW w:w="37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0223" w14:textId="77777777" w:rsidR="00331730" w:rsidRPr="002813D0" w:rsidRDefault="00331730" w:rsidP="00791BA7">
            <w:pPr>
              <w:ind w:firstLine="0"/>
              <w:jc w:val="left"/>
            </w:pPr>
            <w:r w:rsidRPr="002813D0">
              <w:lastRenderedPageBreak/>
              <w:t>Связь с национальными целями развития Российской Федерации, целями Стратегии социально-экономического развития Чувашской Республики до 2035 года, государственной программой Российской Федерации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F685" w14:textId="77777777" w:rsidR="00331730" w:rsidRPr="002813D0" w:rsidRDefault="005C4ECD" w:rsidP="00791BA7">
            <w:pPr>
              <w:ind w:firstLine="0"/>
              <w:jc w:val="left"/>
            </w:pPr>
            <w:hyperlink r:id="rId7" w:history="1">
              <w:r w:rsidR="00331730" w:rsidRPr="00D35140">
                <w:t>Указ</w:t>
              </w:r>
            </w:hyperlink>
            <w:r w:rsidR="00331730" w:rsidRPr="00D35140">
              <w:t xml:space="preserve"> Пр</w:t>
            </w:r>
            <w:r w:rsidR="00331730" w:rsidRPr="002813D0">
              <w:t>езидента Российской Феде</w:t>
            </w:r>
            <w:r w:rsidR="00331730">
              <w:t>рации от 21 июля 2020 г. № 474 «</w:t>
            </w:r>
            <w:r w:rsidR="00331730" w:rsidRPr="002813D0">
              <w:t>О национальных целях развития Российской Федерации на период до 2030 года</w:t>
            </w:r>
            <w:r w:rsidR="00331730">
              <w:t>» /национальная цель «</w:t>
            </w:r>
            <w:r w:rsidR="00331730" w:rsidRPr="002813D0">
              <w:t xml:space="preserve">Возможности для самореализации и </w:t>
            </w:r>
            <w:r w:rsidR="00331730">
              <w:t>развития талантов» /показатель «</w:t>
            </w:r>
            <w:r w:rsidR="00331730" w:rsidRPr="002813D0">
              <w:t>Доля граждан, занимающихся волонтерской (добровольческой) деятельностью или вовлеченных в деятельность волонтерски</w:t>
            </w:r>
            <w:r w:rsidR="00331730">
              <w:t>х (добровольческих) организаций»</w:t>
            </w:r>
          </w:p>
        </w:tc>
      </w:tr>
      <w:tr w:rsidR="00331730" w:rsidRPr="002813D0" w14:paraId="4E9137B0" w14:textId="77777777" w:rsidTr="00436690"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1FC2" w14:textId="77777777" w:rsidR="00331730" w:rsidRPr="002813D0" w:rsidRDefault="00331730" w:rsidP="00791BA7">
            <w:pPr>
              <w:ind w:firstLine="0"/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13BD" w14:textId="77777777" w:rsidR="00331730" w:rsidRPr="002813D0" w:rsidRDefault="005C4ECD" w:rsidP="00791BA7">
            <w:pPr>
              <w:ind w:firstLine="0"/>
              <w:jc w:val="left"/>
            </w:pPr>
            <w:hyperlink r:id="rId8" w:history="1">
              <w:r w:rsidR="00331730">
                <w:t>Г</w:t>
              </w:r>
              <w:r w:rsidR="00331730" w:rsidRPr="00D35140">
                <w:t>осударственная программа</w:t>
              </w:r>
            </w:hyperlink>
            <w:r w:rsidR="00331730" w:rsidRPr="00D35140">
              <w:t xml:space="preserve"> Российской </w:t>
            </w:r>
            <w:r w:rsidR="00331730">
              <w:t>Федерации «Развитие образования»</w:t>
            </w:r>
            <w:r w:rsidR="00331730" w:rsidRPr="00D35140">
              <w:t xml:space="preserve">, утвержденная </w:t>
            </w:r>
            <w:hyperlink r:id="rId9" w:history="1">
              <w:r w:rsidR="00331730" w:rsidRPr="00D35140">
                <w:t>постановлением</w:t>
              </w:r>
            </w:hyperlink>
            <w:r w:rsidR="00331730" w:rsidRPr="00D35140">
              <w:t xml:space="preserve"> Правительства Российской Федерации от 26 д</w:t>
            </w:r>
            <w:r w:rsidR="00331730" w:rsidRPr="002813D0">
              <w:t xml:space="preserve">екабря 2017 г. </w:t>
            </w:r>
            <w:r w:rsidR="00331730">
              <w:t>№</w:t>
            </w:r>
            <w:r w:rsidR="00331730" w:rsidRPr="002813D0">
              <w:t>1642</w:t>
            </w:r>
          </w:p>
        </w:tc>
      </w:tr>
      <w:tr w:rsidR="00331730" w:rsidRPr="002813D0" w14:paraId="5E46C2D1" w14:textId="77777777" w:rsidTr="00436690"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48DC" w14:textId="77777777" w:rsidR="00331730" w:rsidRPr="002813D0" w:rsidRDefault="00331730" w:rsidP="00791BA7">
            <w:pPr>
              <w:ind w:firstLine="0"/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E54E" w14:textId="77777777" w:rsidR="00331730" w:rsidRPr="002813D0" w:rsidRDefault="00331730" w:rsidP="00791BA7">
            <w:pPr>
              <w:ind w:firstLine="0"/>
              <w:jc w:val="left"/>
            </w:pPr>
            <w:r w:rsidRPr="002813D0">
              <w:t xml:space="preserve">Стратегия социально-экономического развития Чувашской Республики до 2035 года, утвержденная Законом Чувашской Республики от 26 ноября 2020 г. </w:t>
            </w:r>
            <w:r>
              <w:t>№</w:t>
            </w:r>
            <w:r w:rsidRPr="002813D0">
              <w:t xml:space="preserve"> 102 (далее также </w:t>
            </w:r>
            <w:r>
              <w:t>- Стратегия до 2035 года)/цель «</w:t>
            </w:r>
            <w:r w:rsidRPr="002813D0">
              <w:t>Развитие человеческого капитала и социальной сферы в Чувашской Республике. Повышение ур</w:t>
            </w:r>
            <w:r>
              <w:t>овня и качества жизни населения»</w:t>
            </w:r>
          </w:p>
        </w:tc>
      </w:tr>
    </w:tbl>
    <w:p w14:paraId="3833705B" w14:textId="77777777" w:rsidR="004F1E9D" w:rsidRDefault="004F1E9D">
      <w:pPr>
        <w:widowControl/>
        <w:ind w:firstLine="0"/>
        <w:jc w:val="left"/>
      </w:pPr>
    </w:p>
    <w:p w14:paraId="286A1C31" w14:textId="77777777" w:rsidR="004F1E9D" w:rsidRDefault="004F1E9D">
      <w:pPr>
        <w:sectPr w:rsidR="004F1E9D">
          <w:headerReference w:type="default" r:id="rId10"/>
          <w:pgSz w:w="11907" w:h="16840"/>
          <w:pgMar w:top="1134" w:right="850" w:bottom="1134" w:left="1701" w:header="720" w:footer="720" w:gutter="0"/>
          <w:cols w:space="720"/>
        </w:sectPr>
      </w:pPr>
    </w:p>
    <w:p w14:paraId="09C84212" w14:textId="2BEB7104" w:rsidR="004F1E9D" w:rsidRDefault="00173174">
      <w:pPr>
        <w:widowControl/>
        <w:ind w:firstLine="0"/>
        <w:jc w:val="center"/>
        <w:outlineLvl w:val="0"/>
        <w:rPr>
          <w:b/>
          <w:color w:val="26282F"/>
        </w:rPr>
      </w:pPr>
      <w:bookmarkStart w:id="2" w:name="sub_2002"/>
      <w:bookmarkStart w:id="3" w:name="sub_66100"/>
      <w:r>
        <w:rPr>
          <w:b/>
          <w:color w:val="26282F"/>
        </w:rPr>
        <w:lastRenderedPageBreak/>
        <w:t xml:space="preserve">2. Показатели муниципальной программы </w:t>
      </w:r>
      <w:r w:rsidR="003B0B30">
        <w:rPr>
          <w:b/>
          <w:color w:val="26282F"/>
        </w:rPr>
        <w:t>Порецкого</w:t>
      </w:r>
      <w:r>
        <w:rPr>
          <w:b/>
          <w:color w:val="26282F"/>
        </w:rPr>
        <w:t xml:space="preserve"> муниципального округа Чувашской Республики</w:t>
      </w:r>
    </w:p>
    <w:p w14:paraId="629B5DD7" w14:textId="496F2AF6" w:rsidR="004F1E9D" w:rsidRDefault="00173174">
      <w:pPr>
        <w:widowControl/>
        <w:ind w:firstLine="0"/>
        <w:jc w:val="center"/>
        <w:outlineLvl w:val="0"/>
        <w:rPr>
          <w:b/>
          <w:color w:val="26282F"/>
        </w:rPr>
      </w:pPr>
      <w:r>
        <w:rPr>
          <w:b/>
          <w:color w:val="26282F"/>
        </w:rPr>
        <w:t xml:space="preserve"> «Молодёжь </w:t>
      </w:r>
      <w:r w:rsidR="003B0B30">
        <w:rPr>
          <w:b/>
          <w:color w:val="26282F"/>
        </w:rPr>
        <w:t xml:space="preserve">Порецкого </w:t>
      </w:r>
      <w:r>
        <w:rPr>
          <w:b/>
          <w:color w:val="26282F"/>
        </w:rPr>
        <w:t>муниципального округа Чувашской Республики»</w:t>
      </w:r>
      <w:bookmarkEnd w:id="2"/>
    </w:p>
    <w:p w14:paraId="7D6BEEDF" w14:textId="77777777" w:rsidR="004F1E9D" w:rsidRDefault="004F1E9D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1435"/>
        <w:gridCol w:w="707"/>
        <w:gridCol w:w="952"/>
        <w:gridCol w:w="952"/>
        <w:gridCol w:w="714"/>
        <w:gridCol w:w="714"/>
        <w:gridCol w:w="714"/>
        <w:gridCol w:w="714"/>
        <w:gridCol w:w="714"/>
        <w:gridCol w:w="714"/>
        <w:gridCol w:w="714"/>
        <w:gridCol w:w="1889"/>
        <w:gridCol w:w="3543"/>
      </w:tblGrid>
      <w:tr w:rsidR="004F1E9D" w14:paraId="67BE49BA" w14:textId="77777777"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E530" w14:textId="77777777" w:rsidR="004F1E9D" w:rsidRDefault="00173174">
            <w:pPr>
              <w:widowControl/>
              <w:ind w:firstLine="0"/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25CD" w14:textId="77777777" w:rsidR="004F1E9D" w:rsidRDefault="00173174">
            <w:pPr>
              <w:widowControl/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E843" w14:textId="77777777" w:rsidR="004F1E9D" w:rsidRDefault="00173174">
            <w:pPr>
              <w:widowControl/>
              <w:ind w:firstLine="0"/>
              <w:jc w:val="center"/>
            </w:pPr>
            <w:r>
              <w:t>Уровень показателя</w:t>
            </w:r>
            <w:hyperlink w:anchor="sub_1111" w:history="1">
              <w:r>
                <w:t>*</w:t>
              </w:r>
            </w:hyperlink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346C" w14:textId="77777777" w:rsidR="004F1E9D" w:rsidRDefault="00173174">
            <w:pPr>
              <w:widowControl/>
              <w:ind w:firstLine="0"/>
              <w:jc w:val="center"/>
            </w:pPr>
            <w:r>
              <w:t>Признак возрастания/ убывания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E429" w14:textId="77777777" w:rsidR="004F1E9D" w:rsidRDefault="00173174">
            <w:pPr>
              <w:widowControl/>
              <w:ind w:firstLine="0"/>
              <w:jc w:val="center"/>
            </w:pPr>
            <w:r>
              <w:t xml:space="preserve">Единица измерения по </w:t>
            </w:r>
            <w:hyperlink r:id="rId11" w:history="1">
              <w:r>
                <w:t>Общероссийскому классификатору</w:t>
              </w:r>
            </w:hyperlink>
            <w:r>
              <w:t xml:space="preserve"> единиц измерения (далее - ОКЕИ)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B2F8" w14:textId="77777777" w:rsidR="004F1E9D" w:rsidRDefault="00173174">
            <w:pPr>
              <w:widowControl/>
              <w:ind w:firstLine="0"/>
              <w:jc w:val="center"/>
            </w:pPr>
            <w:r>
              <w:t>Базовое значение</w:t>
            </w:r>
          </w:p>
        </w:tc>
        <w:tc>
          <w:tcPr>
            <w:tcW w:w="3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7ECE" w14:textId="77777777" w:rsidR="004F1E9D" w:rsidRDefault="00173174">
            <w:pPr>
              <w:widowControl/>
              <w:ind w:firstLine="0"/>
              <w:jc w:val="center"/>
            </w:pPr>
            <w:r>
              <w:t>Значения показателя по годам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6CD8" w14:textId="77777777" w:rsidR="004F1E9D" w:rsidRDefault="00173174">
            <w:pPr>
              <w:widowControl/>
              <w:ind w:firstLine="0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634D" w14:textId="77777777" w:rsidR="004F1E9D" w:rsidRDefault="00173174">
            <w:pPr>
              <w:widowControl/>
              <w:ind w:firstLine="0"/>
              <w:jc w:val="center"/>
            </w:pPr>
            <w:r>
              <w:t>Информационная система</w:t>
            </w:r>
          </w:p>
        </w:tc>
      </w:tr>
      <w:tr w:rsidR="004F1E9D" w14:paraId="4FFA3F82" w14:textId="77777777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4CB9" w14:textId="77777777" w:rsidR="004F1E9D" w:rsidRDefault="004F1E9D"/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1B1D" w14:textId="77777777" w:rsidR="004F1E9D" w:rsidRDefault="004F1E9D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136F" w14:textId="77777777" w:rsidR="004F1E9D" w:rsidRDefault="004F1E9D"/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5261" w14:textId="77777777" w:rsidR="004F1E9D" w:rsidRDefault="004F1E9D"/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30E6" w14:textId="77777777" w:rsidR="004F1E9D" w:rsidRDefault="004F1E9D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C357" w14:textId="77777777" w:rsidR="004F1E9D" w:rsidRDefault="00173174">
            <w:pPr>
              <w:widowControl/>
              <w:ind w:firstLine="0"/>
              <w:jc w:val="center"/>
            </w:pPr>
            <w:r>
              <w:t>значение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CDFF" w14:textId="77777777" w:rsidR="004F1E9D" w:rsidRDefault="00173174">
            <w:pPr>
              <w:widowControl/>
              <w:ind w:firstLine="0"/>
              <w:jc w:val="center"/>
            </w:pPr>
            <w:r>
              <w:t>год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B755" w14:textId="77777777" w:rsidR="004F1E9D" w:rsidRDefault="00173174">
            <w:pPr>
              <w:widowControl/>
              <w:ind w:firstLine="0"/>
              <w:jc w:val="center"/>
            </w:pPr>
            <w:r>
              <w:t>2025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0FEC" w14:textId="77777777" w:rsidR="004F1E9D" w:rsidRDefault="00173174">
            <w:pPr>
              <w:widowControl/>
              <w:ind w:firstLine="0"/>
              <w:jc w:val="center"/>
            </w:pPr>
            <w:r>
              <w:t>2026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949E" w14:textId="77777777" w:rsidR="004F1E9D" w:rsidRDefault="00173174">
            <w:pPr>
              <w:widowControl/>
              <w:ind w:firstLine="0"/>
              <w:jc w:val="center"/>
            </w:pPr>
            <w:r>
              <w:t>2027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60F7" w14:textId="77777777" w:rsidR="004F1E9D" w:rsidRDefault="00173174">
            <w:pPr>
              <w:widowControl/>
              <w:ind w:firstLine="0"/>
              <w:jc w:val="center"/>
            </w:pPr>
            <w:r>
              <w:t>2030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CF53" w14:textId="77777777" w:rsidR="004F1E9D" w:rsidRDefault="00173174">
            <w:pPr>
              <w:widowControl/>
              <w:ind w:firstLine="0"/>
              <w:jc w:val="center"/>
            </w:pPr>
            <w:r>
              <w:t>2035</w:t>
            </w: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9D0F" w14:textId="77777777" w:rsidR="004F1E9D" w:rsidRDefault="004F1E9D"/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3698" w14:textId="77777777" w:rsidR="004F1E9D" w:rsidRDefault="004F1E9D"/>
        </w:tc>
      </w:tr>
      <w:tr w:rsidR="004F1E9D" w14:paraId="26252B69" w14:textId="7777777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3358" w14:textId="77777777" w:rsidR="004F1E9D" w:rsidRDefault="00173174">
            <w:pPr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9DFF" w14:textId="77777777" w:rsidR="004F1E9D" w:rsidRDefault="00173174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101D" w14:textId="77777777" w:rsidR="004F1E9D" w:rsidRDefault="00173174">
            <w:pPr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DF29" w14:textId="77777777" w:rsidR="004F1E9D" w:rsidRDefault="00173174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EB55" w14:textId="77777777" w:rsidR="004F1E9D" w:rsidRDefault="00173174">
            <w:pPr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E1A3" w14:textId="77777777" w:rsidR="004F1E9D" w:rsidRDefault="00173174">
            <w:pPr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082D" w14:textId="77777777" w:rsidR="004F1E9D" w:rsidRDefault="00173174">
            <w:pPr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77A5" w14:textId="77777777" w:rsidR="004F1E9D" w:rsidRDefault="00173174">
            <w:pPr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D1D9" w14:textId="77777777" w:rsidR="004F1E9D" w:rsidRDefault="00173174">
            <w:pPr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7B07" w14:textId="77777777" w:rsidR="004F1E9D" w:rsidRDefault="00173174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857E" w14:textId="77777777" w:rsidR="004F1E9D" w:rsidRDefault="00173174">
            <w:pPr>
              <w:widowControl/>
              <w:ind w:firstLine="0"/>
              <w:jc w:val="center"/>
            </w:pPr>
            <w: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3DB0" w14:textId="77777777" w:rsidR="004F1E9D" w:rsidRDefault="00173174">
            <w:pPr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8025" w14:textId="77777777" w:rsidR="004F1E9D" w:rsidRDefault="00173174">
            <w:pPr>
              <w:widowControl/>
              <w:ind w:firstLine="0"/>
              <w:jc w:val="center"/>
            </w:pPr>
            <w:r>
              <w:t>13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0B45" w14:textId="77777777" w:rsidR="004F1E9D" w:rsidRDefault="00173174">
            <w:pPr>
              <w:widowControl/>
              <w:ind w:firstLine="0"/>
              <w:jc w:val="center"/>
            </w:pPr>
            <w:r>
              <w:t>14</w:t>
            </w:r>
          </w:p>
        </w:tc>
      </w:tr>
      <w:tr w:rsidR="004F1E9D" w14:paraId="38A99F0B" w14:textId="7777777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30B6" w14:textId="77777777" w:rsidR="004F1E9D" w:rsidRDefault="00173174">
            <w:pPr>
              <w:widowControl/>
              <w:ind w:firstLine="0"/>
              <w:jc w:val="center"/>
            </w:pPr>
            <w:r>
              <w:t>1.</w:t>
            </w:r>
          </w:p>
        </w:tc>
        <w:tc>
          <w:tcPr>
            <w:tcW w:w="144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A098" w14:textId="77777777" w:rsidR="004F1E9D" w:rsidRDefault="00173174">
            <w:pPr>
              <w:widowControl/>
              <w:ind w:firstLine="0"/>
              <w:jc w:val="left"/>
            </w:pPr>
            <w:r>
              <w:t>Цель 1 – создание условий для формирования у молодёжи гражданской идентичности и высокого патриотического сознания</w:t>
            </w:r>
          </w:p>
        </w:tc>
      </w:tr>
      <w:tr w:rsidR="004F1E9D" w14:paraId="269346AB" w14:textId="7777777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28D5" w14:textId="77777777" w:rsidR="004F1E9D" w:rsidRDefault="00173174">
            <w:pPr>
              <w:widowControl/>
              <w:ind w:firstLine="0"/>
              <w:jc w:val="center"/>
            </w:pPr>
            <w:r>
              <w:t>1.1.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6A4A" w14:textId="77777777" w:rsidR="004F1E9D" w:rsidRDefault="00173174">
            <w:pPr>
              <w:widowControl/>
              <w:ind w:firstLine="0"/>
              <w:jc w:val="left"/>
            </w:pPr>
            <w:r>
              <w:t>Доля граждан, охваченных мероприятиями по патриотическому воспитанию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7CD7" w14:textId="77777777" w:rsidR="004F1E9D" w:rsidRDefault="00173174">
            <w:pPr>
              <w:widowControl/>
              <w:ind w:firstLine="0"/>
              <w:jc w:val="left"/>
            </w:pPr>
            <w:r>
              <w:t>МП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0391" w14:textId="77777777" w:rsidR="004F1E9D" w:rsidRDefault="00173174">
            <w:pPr>
              <w:widowControl/>
              <w:ind w:firstLine="0"/>
              <w:jc w:val="left"/>
            </w:pPr>
            <w:r>
              <w:t>возрастание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CC1C" w14:textId="77777777" w:rsidR="004F1E9D" w:rsidRDefault="00173174">
            <w:pPr>
              <w:widowControl/>
              <w:ind w:firstLine="0"/>
              <w:jc w:val="left"/>
            </w:pPr>
            <w:r>
              <w:t>процентов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2084" w14:textId="77777777" w:rsidR="004F1E9D" w:rsidRDefault="00173174">
            <w:pPr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59B2" w14:textId="77777777" w:rsidR="004F1E9D" w:rsidRDefault="00173174">
            <w:pPr>
              <w:widowControl/>
              <w:ind w:firstLine="0"/>
              <w:jc w:val="center"/>
            </w:pPr>
            <w:r>
              <w:t>2024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D14F" w14:textId="77777777" w:rsidR="004F1E9D" w:rsidRDefault="00173174">
            <w:pPr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C720" w14:textId="77777777" w:rsidR="004F1E9D" w:rsidRDefault="00173174">
            <w:pPr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E12D" w14:textId="77777777" w:rsidR="004F1E9D" w:rsidRDefault="00173174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7148" w14:textId="77777777" w:rsidR="004F1E9D" w:rsidRDefault="00173174">
            <w:pPr>
              <w:widowControl/>
              <w:ind w:firstLine="0"/>
              <w:jc w:val="center"/>
            </w:pPr>
            <w:r>
              <w:t>13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D3C3" w14:textId="77777777" w:rsidR="004F1E9D" w:rsidRDefault="00173174">
            <w:pPr>
              <w:widowControl/>
              <w:ind w:firstLine="0"/>
              <w:jc w:val="center"/>
            </w:pPr>
            <w:r>
              <w:t>17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BC4E" w14:textId="709446E0" w:rsidR="004F1E9D" w:rsidRDefault="00173174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3B0B30">
              <w:rPr>
                <w:rFonts w:ascii="Times New Roman" w:hAnsi="Times New Roman"/>
              </w:rPr>
              <w:t>Порецкого</w:t>
            </w:r>
            <w:r>
              <w:rPr>
                <w:rFonts w:ascii="Times New Roman" w:hAnsi="Times New Roman"/>
              </w:rPr>
              <w:t xml:space="preserve"> муниципального округа Чувашской Республики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B55B" w14:textId="24D0E63C" w:rsidR="004F1E9D" w:rsidRDefault="005C4ECD">
            <w:pPr>
              <w:widowControl/>
              <w:ind w:firstLine="0"/>
              <w:jc w:val="left"/>
            </w:pPr>
            <w:hyperlink r:id="rId12" w:history="1">
              <w:r w:rsidR="00173174">
                <w:t>официальный сайт</w:t>
              </w:r>
            </w:hyperlink>
            <w:r w:rsidR="00173174">
              <w:t xml:space="preserve"> администрации  </w:t>
            </w:r>
            <w:r w:rsidR="003B0B30">
              <w:t>Порецкого</w:t>
            </w:r>
            <w:r w:rsidR="00173174">
              <w:t xml:space="preserve"> муниципального округа Чувашской Республики (паблик в </w:t>
            </w:r>
            <w:proofErr w:type="spellStart"/>
            <w:r w:rsidR="00173174">
              <w:t>Вконтакте</w:t>
            </w:r>
            <w:proofErr w:type="spellEnd"/>
            <w:r w:rsidR="00173174">
              <w:t>)</w:t>
            </w:r>
          </w:p>
        </w:tc>
      </w:tr>
      <w:tr w:rsidR="004F1E9D" w14:paraId="6DDBC8F7" w14:textId="7777777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C318" w14:textId="77777777" w:rsidR="004F1E9D" w:rsidRDefault="00173174">
            <w:pPr>
              <w:widowControl/>
              <w:ind w:firstLine="0"/>
              <w:jc w:val="center"/>
            </w:pPr>
            <w:r>
              <w:lastRenderedPageBreak/>
              <w:t>2.</w:t>
            </w:r>
          </w:p>
        </w:tc>
        <w:tc>
          <w:tcPr>
            <w:tcW w:w="144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59AA" w14:textId="763CF954" w:rsidR="004F1E9D" w:rsidRDefault="00173174">
            <w:pPr>
              <w:widowControl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Цель 2 – повышение роли добровольчества (</w:t>
            </w:r>
            <w:proofErr w:type="spellStart"/>
            <w:r>
              <w:rPr>
                <w:color w:val="000000" w:themeColor="text1"/>
              </w:rPr>
              <w:t>волонтёрства</w:t>
            </w:r>
            <w:proofErr w:type="spellEnd"/>
            <w:r>
              <w:rPr>
                <w:color w:val="000000" w:themeColor="text1"/>
              </w:rPr>
              <w:t xml:space="preserve">), формирование и распространение добровольческих (волонтёрских) практик среди молодёжи в </w:t>
            </w:r>
            <w:r w:rsidR="003B0B30">
              <w:rPr>
                <w:color w:val="000000" w:themeColor="text1"/>
              </w:rPr>
              <w:t>Порецком</w:t>
            </w:r>
            <w:r>
              <w:rPr>
                <w:color w:val="000000" w:themeColor="text1"/>
              </w:rPr>
              <w:t xml:space="preserve"> муниципальном округе Чувашской Республики</w:t>
            </w:r>
          </w:p>
        </w:tc>
      </w:tr>
      <w:tr w:rsidR="004F1E9D" w14:paraId="717C4B54" w14:textId="7777777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8F63" w14:textId="77777777" w:rsidR="004F1E9D" w:rsidRDefault="00173174">
            <w:pPr>
              <w:widowControl/>
              <w:ind w:firstLine="0"/>
              <w:jc w:val="center"/>
            </w:pPr>
            <w:r>
              <w:t>2.1.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92EC" w14:textId="77777777" w:rsidR="004F1E9D" w:rsidRDefault="00173174">
            <w:pPr>
              <w:widowControl/>
              <w:ind w:firstLine="0"/>
              <w:jc w:val="left"/>
            </w:pPr>
            <w:r>
              <w:t>Доля граждан, вовлеченных в добровольческую деятельность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25ED" w14:textId="77777777" w:rsidR="004F1E9D" w:rsidRDefault="00173174">
            <w:pPr>
              <w:widowControl/>
              <w:ind w:firstLine="0"/>
              <w:jc w:val="left"/>
            </w:pPr>
            <w:r>
              <w:t>МП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C5CB" w14:textId="77777777" w:rsidR="004F1E9D" w:rsidRDefault="00173174">
            <w:pPr>
              <w:widowControl/>
              <w:ind w:firstLine="0"/>
              <w:jc w:val="left"/>
            </w:pPr>
            <w:r>
              <w:t>возрастание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EEA4" w14:textId="77777777" w:rsidR="004F1E9D" w:rsidRDefault="00173174">
            <w:pPr>
              <w:widowControl/>
              <w:ind w:firstLine="0"/>
              <w:jc w:val="left"/>
            </w:pPr>
            <w:r>
              <w:t>процентов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C0A7" w14:textId="77777777" w:rsidR="004F1E9D" w:rsidRDefault="00173174">
            <w:pPr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8D8D" w14:textId="77777777" w:rsidR="004F1E9D" w:rsidRDefault="00173174">
            <w:pPr>
              <w:widowControl/>
              <w:ind w:firstLine="0"/>
              <w:jc w:val="center"/>
            </w:pPr>
            <w:r>
              <w:t>2024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2D9F" w14:textId="77777777" w:rsidR="004F1E9D" w:rsidRDefault="00173174">
            <w:pPr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E69C" w14:textId="77777777" w:rsidR="004F1E9D" w:rsidRDefault="00173174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AAD7" w14:textId="77777777" w:rsidR="004F1E9D" w:rsidRDefault="00173174">
            <w:pPr>
              <w:widowControl/>
              <w:ind w:firstLine="0"/>
              <w:jc w:val="center"/>
            </w:pPr>
            <w: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CE7A" w14:textId="77777777" w:rsidR="004F1E9D" w:rsidRDefault="00173174">
            <w:pPr>
              <w:widowControl/>
              <w:ind w:firstLine="0"/>
              <w:jc w:val="center"/>
            </w:pPr>
            <w:r>
              <w:t>13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E607" w14:textId="77777777" w:rsidR="004F1E9D" w:rsidRDefault="00173174">
            <w:pPr>
              <w:widowControl/>
              <w:ind w:firstLine="0"/>
              <w:jc w:val="center"/>
            </w:pPr>
            <w:r>
              <w:t>14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6DDD" w14:textId="1BDA2B6A" w:rsidR="004F1E9D" w:rsidRDefault="00173174">
            <w:pPr>
              <w:widowControl/>
              <w:ind w:firstLine="0"/>
              <w:jc w:val="left"/>
            </w:pPr>
            <w:r>
              <w:t xml:space="preserve">Администрация </w:t>
            </w:r>
            <w:r w:rsidR="003B0B30">
              <w:t>Порецкого</w:t>
            </w:r>
            <w:r>
              <w:t xml:space="preserve"> муниципального округа Чувашской Республики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9086" w14:textId="4492753F" w:rsidR="004F1E9D" w:rsidRDefault="005C4ECD">
            <w:pPr>
              <w:widowControl/>
              <w:ind w:firstLine="0"/>
              <w:jc w:val="left"/>
              <w:rPr>
                <w:color w:val="000000" w:themeColor="text1"/>
              </w:rPr>
            </w:pPr>
            <w:hyperlink r:id="rId13" w:history="1">
              <w:r w:rsidR="00173174">
                <w:rPr>
                  <w:color w:val="000000" w:themeColor="text1"/>
                </w:rPr>
                <w:t>официальный сайт</w:t>
              </w:r>
            </w:hyperlink>
            <w:r w:rsidR="00173174">
              <w:rPr>
                <w:color w:val="000000" w:themeColor="text1"/>
              </w:rPr>
              <w:t xml:space="preserve"> администрации </w:t>
            </w:r>
            <w:r w:rsidR="003B0B30">
              <w:rPr>
                <w:color w:val="000000" w:themeColor="text1"/>
              </w:rPr>
              <w:t>Порецкого</w:t>
            </w:r>
            <w:r w:rsidR="00173174">
              <w:rPr>
                <w:color w:val="000000" w:themeColor="text1"/>
              </w:rPr>
              <w:t xml:space="preserve"> муниципального округа Чувашской Республики (паблик в </w:t>
            </w:r>
            <w:proofErr w:type="spellStart"/>
            <w:r w:rsidR="00173174">
              <w:rPr>
                <w:color w:val="000000" w:themeColor="text1"/>
              </w:rPr>
              <w:t>Вконтакте</w:t>
            </w:r>
            <w:proofErr w:type="spellEnd"/>
            <w:r w:rsidR="00173174">
              <w:rPr>
                <w:color w:val="000000" w:themeColor="text1"/>
              </w:rPr>
              <w:t>)</w:t>
            </w:r>
          </w:p>
        </w:tc>
      </w:tr>
      <w:tr w:rsidR="004F1E9D" w14:paraId="6320F6C2" w14:textId="7777777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CFE0" w14:textId="77777777" w:rsidR="004F1E9D" w:rsidRDefault="00173174">
            <w:pPr>
              <w:widowControl/>
              <w:ind w:firstLine="0"/>
              <w:jc w:val="center"/>
            </w:pPr>
            <w:r>
              <w:t>2.2.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8FAE" w14:textId="77777777" w:rsidR="004F1E9D" w:rsidRDefault="00173174">
            <w:pPr>
              <w:widowControl/>
              <w:ind w:firstLine="0"/>
              <w:jc w:val="left"/>
            </w:pPr>
            <w:r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>
              <w:t>волонтёрства</w:t>
            </w:r>
            <w:proofErr w:type="spellEnd"/>
            <w:r>
              <w:t>) на базе образовательных организаций, некоммерческих организаци</w:t>
            </w:r>
            <w:r>
              <w:lastRenderedPageBreak/>
              <w:t>й, государственных и муниципальных учреждений в добровольческую (волонтерскую)</w:t>
            </w:r>
          </w:p>
          <w:p w14:paraId="160DCEBF" w14:textId="77777777" w:rsidR="004F1E9D" w:rsidRDefault="00173174">
            <w:pPr>
              <w:widowControl/>
              <w:ind w:firstLine="0"/>
              <w:jc w:val="left"/>
            </w:pPr>
            <w:r>
              <w:t>деятельность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2245" w14:textId="77777777" w:rsidR="004F1E9D" w:rsidRDefault="00173174">
            <w:pPr>
              <w:widowControl/>
              <w:ind w:firstLine="0"/>
              <w:jc w:val="left"/>
            </w:pPr>
            <w:r>
              <w:lastRenderedPageBreak/>
              <w:t>МП, ГП ЧР, ГП РФ, НП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8356" w14:textId="77777777" w:rsidR="004F1E9D" w:rsidRDefault="00173174">
            <w:pPr>
              <w:widowControl/>
              <w:ind w:firstLine="0"/>
              <w:jc w:val="left"/>
            </w:pPr>
            <w:r>
              <w:t>возрастание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6503" w14:textId="77777777" w:rsidR="004F1E9D" w:rsidRDefault="00173174">
            <w:pPr>
              <w:widowControl/>
              <w:ind w:firstLine="0"/>
              <w:jc w:val="left"/>
            </w:pPr>
            <w:r>
              <w:t>млн. человек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1E12" w14:textId="77777777" w:rsidR="004F1E9D" w:rsidRDefault="00173174">
            <w:pPr>
              <w:widowControl/>
              <w:ind w:firstLine="0"/>
              <w:jc w:val="center"/>
            </w:pPr>
            <w:r>
              <w:t>0,0002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8DA7" w14:textId="77777777" w:rsidR="004F1E9D" w:rsidRDefault="00173174">
            <w:pPr>
              <w:widowControl/>
              <w:ind w:firstLine="0"/>
              <w:jc w:val="center"/>
            </w:pPr>
            <w:r>
              <w:t>2024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15E9" w14:textId="77777777" w:rsidR="004F1E9D" w:rsidRDefault="00173174">
            <w:pPr>
              <w:widowControl/>
              <w:ind w:firstLine="0"/>
              <w:jc w:val="center"/>
            </w:pPr>
            <w:r>
              <w:t>0,0003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681B" w14:textId="77777777" w:rsidR="004F1E9D" w:rsidRDefault="00173174">
            <w:pPr>
              <w:widowControl/>
              <w:ind w:firstLine="0"/>
              <w:jc w:val="center"/>
            </w:pPr>
            <w:r>
              <w:t>0,0004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B331" w14:textId="77777777" w:rsidR="004F1E9D" w:rsidRDefault="00173174">
            <w:pPr>
              <w:widowControl/>
              <w:ind w:firstLine="0"/>
              <w:jc w:val="center"/>
            </w:pPr>
            <w:r>
              <w:t>0,0005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4168" w14:textId="77777777" w:rsidR="004F1E9D" w:rsidRDefault="00173174">
            <w:pPr>
              <w:widowControl/>
              <w:ind w:firstLine="0"/>
              <w:jc w:val="center"/>
            </w:pPr>
            <w:r>
              <w:t>0,0006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0E1F" w14:textId="77777777" w:rsidR="004F1E9D" w:rsidRDefault="00173174">
            <w:pPr>
              <w:widowControl/>
              <w:ind w:firstLine="0"/>
              <w:jc w:val="center"/>
            </w:pPr>
            <w:r>
              <w:t>0,0007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7ED9" w14:textId="15B13F29" w:rsidR="004F1E9D" w:rsidRDefault="00173174">
            <w:pPr>
              <w:widowControl/>
              <w:ind w:firstLine="0"/>
              <w:jc w:val="left"/>
            </w:pPr>
            <w:r>
              <w:t xml:space="preserve">Администрация </w:t>
            </w:r>
            <w:r w:rsidR="003B0B30">
              <w:t>Порецкого</w:t>
            </w:r>
            <w:r>
              <w:t xml:space="preserve"> муниципального округа Чувашской Республики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1E86" w14:textId="33D0A3F3" w:rsidR="004F1E9D" w:rsidRDefault="00173174">
            <w:pPr>
              <w:widowControl/>
              <w:ind w:firstLine="0"/>
              <w:jc w:val="left"/>
              <w:rPr>
                <w:color w:val="000000" w:themeColor="text1"/>
              </w:rPr>
            </w:pPr>
            <w:r>
              <w:t xml:space="preserve">официальный сайт администрации </w:t>
            </w:r>
            <w:r w:rsidR="003B0B30">
              <w:t>Порецкого</w:t>
            </w:r>
            <w:r>
              <w:t xml:space="preserve"> муниципального округа Чувашской Республики (паблик в </w:t>
            </w:r>
            <w:proofErr w:type="spellStart"/>
            <w:r>
              <w:t>Вконтакте</w:t>
            </w:r>
            <w:proofErr w:type="spellEnd"/>
            <w:r>
              <w:t>)</w:t>
            </w:r>
          </w:p>
        </w:tc>
      </w:tr>
      <w:tr w:rsidR="004F1E9D" w14:paraId="34B376DE" w14:textId="7777777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68E4" w14:textId="77777777" w:rsidR="004F1E9D" w:rsidRDefault="00173174">
            <w:pPr>
              <w:widowControl/>
              <w:ind w:firstLine="0"/>
              <w:jc w:val="center"/>
            </w:pPr>
            <w:r>
              <w:t>3.</w:t>
            </w:r>
          </w:p>
        </w:tc>
        <w:tc>
          <w:tcPr>
            <w:tcW w:w="144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A255" w14:textId="21E5E82A" w:rsidR="004F1E9D" w:rsidRDefault="00173174">
            <w:pPr>
              <w:widowControl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Цель 3 – повышение эффективности молодёжной политики в интересах инновационного социально – ориентированного развития в </w:t>
            </w:r>
            <w:r w:rsidR="003B0B30">
              <w:rPr>
                <w:color w:val="000000" w:themeColor="text1"/>
              </w:rPr>
              <w:t xml:space="preserve">Порецком </w:t>
            </w:r>
            <w:r>
              <w:rPr>
                <w:color w:val="000000" w:themeColor="text1"/>
              </w:rPr>
              <w:t xml:space="preserve"> муниципальном округе Чувашской Республики</w:t>
            </w:r>
          </w:p>
        </w:tc>
      </w:tr>
      <w:tr w:rsidR="004F1E9D" w14:paraId="17F732ED" w14:textId="7777777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E0E9" w14:textId="77777777" w:rsidR="004F1E9D" w:rsidRDefault="00173174">
            <w:pPr>
              <w:widowControl/>
              <w:ind w:firstLine="0"/>
              <w:jc w:val="center"/>
            </w:pPr>
            <w:r>
              <w:t>3.1.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48AD" w14:textId="77777777" w:rsidR="004F1E9D" w:rsidRDefault="00173174">
            <w:pPr>
              <w:widowControl/>
              <w:ind w:firstLine="0"/>
              <w:jc w:val="left"/>
            </w:pPr>
            <w:r>
              <w:t>Доля молодёжи от 14 до 35 лет (включительно), охваченной молодёжными проектами и программами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DC41" w14:textId="77777777" w:rsidR="004F1E9D" w:rsidRDefault="00173174">
            <w:pPr>
              <w:widowControl/>
              <w:ind w:firstLine="0"/>
              <w:jc w:val="left"/>
            </w:pPr>
            <w:r>
              <w:t>МП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876D" w14:textId="77777777" w:rsidR="004F1E9D" w:rsidRDefault="00173174">
            <w:pPr>
              <w:widowControl/>
              <w:ind w:firstLine="0"/>
              <w:jc w:val="left"/>
            </w:pPr>
            <w:r>
              <w:t>возрастание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23F5" w14:textId="77777777" w:rsidR="004F1E9D" w:rsidRDefault="00173174">
            <w:pPr>
              <w:widowControl/>
              <w:ind w:firstLine="0"/>
              <w:jc w:val="left"/>
            </w:pPr>
            <w:r>
              <w:t>процентов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5329" w14:textId="77777777" w:rsidR="004F1E9D" w:rsidRDefault="00173174">
            <w:pPr>
              <w:widowControl/>
              <w:ind w:firstLine="0"/>
              <w:jc w:val="center"/>
            </w:pPr>
            <w:r>
              <w:t>1,1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079E" w14:textId="77777777" w:rsidR="004F1E9D" w:rsidRDefault="00173174">
            <w:pPr>
              <w:widowControl/>
              <w:ind w:firstLine="0"/>
              <w:jc w:val="center"/>
            </w:pPr>
            <w:r>
              <w:t>2024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E2F5" w14:textId="77777777" w:rsidR="004F1E9D" w:rsidRDefault="00173174">
            <w:pPr>
              <w:widowControl/>
              <w:ind w:firstLine="0"/>
              <w:jc w:val="center"/>
            </w:pPr>
            <w:r>
              <w:t>1,3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B171" w14:textId="77777777" w:rsidR="004F1E9D" w:rsidRDefault="00173174">
            <w:pPr>
              <w:widowControl/>
              <w:ind w:firstLine="0"/>
              <w:jc w:val="center"/>
            </w:pPr>
            <w:r>
              <w:t>1,4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E6C2" w14:textId="77777777" w:rsidR="004F1E9D" w:rsidRDefault="00173174">
            <w:pPr>
              <w:widowControl/>
              <w:ind w:firstLine="0"/>
              <w:jc w:val="center"/>
            </w:pPr>
            <w:r>
              <w:t>1,5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8EDA" w14:textId="77777777" w:rsidR="004F1E9D" w:rsidRDefault="00173174">
            <w:pPr>
              <w:widowControl/>
              <w:ind w:firstLine="0"/>
              <w:jc w:val="center"/>
            </w:pPr>
            <w:r>
              <w:t>1,7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FAAA" w14:textId="77777777" w:rsidR="004F1E9D" w:rsidRDefault="00173174">
            <w:pPr>
              <w:widowControl/>
              <w:ind w:firstLine="0"/>
              <w:jc w:val="center"/>
            </w:pPr>
            <w:r>
              <w:t>2,0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31CF" w14:textId="02A47CA7" w:rsidR="004F1E9D" w:rsidRDefault="00173174">
            <w:pPr>
              <w:widowControl/>
              <w:ind w:firstLine="0"/>
              <w:jc w:val="left"/>
            </w:pPr>
            <w:r>
              <w:t xml:space="preserve">Администрация </w:t>
            </w:r>
            <w:r w:rsidR="003B0B30">
              <w:t>Порецкого</w:t>
            </w:r>
            <w:r>
              <w:t xml:space="preserve"> муниципального округа Чувашской Республики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BB53" w14:textId="5D1070DA" w:rsidR="004F1E9D" w:rsidRDefault="00173174">
            <w:pPr>
              <w:widowControl/>
              <w:ind w:firstLine="0"/>
              <w:jc w:val="left"/>
            </w:pPr>
            <w:r>
              <w:t xml:space="preserve">официальный сайт администрации </w:t>
            </w:r>
            <w:r w:rsidR="003B0B30">
              <w:t>Порецкого</w:t>
            </w:r>
            <w:r>
              <w:t xml:space="preserve"> муниципального округа Чувашской Республики (паблик в </w:t>
            </w:r>
            <w:proofErr w:type="spellStart"/>
            <w:r>
              <w:t>Вконтакте</w:t>
            </w:r>
            <w:proofErr w:type="spellEnd"/>
            <w:r>
              <w:t>)</w:t>
            </w:r>
          </w:p>
        </w:tc>
      </w:tr>
    </w:tbl>
    <w:p w14:paraId="0169646D" w14:textId="77777777" w:rsidR="004F1E9D" w:rsidRDefault="004F1E9D"/>
    <w:p w14:paraId="433E5129" w14:textId="77777777" w:rsidR="004F1E9D" w:rsidRDefault="00173174">
      <w:pPr>
        <w:widowControl/>
        <w:ind w:firstLine="0"/>
        <w:jc w:val="left"/>
        <w:rPr>
          <w:rFonts w:ascii="Courier New" w:hAnsi="Courier New"/>
        </w:rPr>
      </w:pPr>
      <w:r>
        <w:rPr>
          <w:rFonts w:ascii="Courier New" w:hAnsi="Courier New"/>
        </w:rPr>
        <w:t>──────────────────────────────</w:t>
      </w:r>
    </w:p>
    <w:p w14:paraId="48BC6823" w14:textId="77777777" w:rsidR="004F1E9D" w:rsidRDefault="00173174">
      <w:bookmarkStart w:id="4" w:name="sub_1111"/>
      <w:r>
        <w:t>* Указывается уровень соответствия, декомпозированного до Чувашской Республики показателя для муниципальной программы Чувашской Республики: «ГП» (государственной программы Чувашской Республики), «ГП РФ» (государственной программы Российской Федерации), «НП» (национального проекта).</w:t>
      </w:r>
      <w:bookmarkEnd w:id="4"/>
    </w:p>
    <w:p w14:paraId="7EF3EEA3" w14:textId="77777777" w:rsidR="004F1E9D" w:rsidRDefault="00173174">
      <w:pPr>
        <w:widowControl/>
        <w:ind w:firstLine="0"/>
        <w:jc w:val="left"/>
        <w:rPr>
          <w:rFonts w:ascii="Courier New" w:hAnsi="Courier New"/>
        </w:rPr>
      </w:pPr>
      <w:r>
        <w:rPr>
          <w:rFonts w:ascii="Courier New" w:hAnsi="Courier New"/>
        </w:rPr>
        <w:lastRenderedPageBreak/>
        <w:t>──────────────────────────────</w:t>
      </w:r>
    </w:p>
    <w:p w14:paraId="6F16E0F1" w14:textId="77777777" w:rsidR="004F1E9D" w:rsidRDefault="004F1E9D"/>
    <w:p w14:paraId="5BC075F6" w14:textId="77777777" w:rsidR="004F1E9D" w:rsidRDefault="004F1E9D">
      <w:pPr>
        <w:widowControl/>
        <w:spacing w:before="108" w:after="108"/>
        <w:ind w:firstLine="0"/>
        <w:jc w:val="center"/>
        <w:outlineLvl w:val="0"/>
        <w:rPr>
          <w:b/>
          <w:color w:val="26282F"/>
        </w:rPr>
      </w:pPr>
      <w:bookmarkStart w:id="5" w:name="sub_2003"/>
    </w:p>
    <w:p w14:paraId="017A3450" w14:textId="252CDE5B" w:rsidR="004F1E9D" w:rsidRDefault="00173174">
      <w:pPr>
        <w:widowControl/>
        <w:spacing w:before="108" w:after="108"/>
        <w:ind w:firstLine="0"/>
        <w:jc w:val="center"/>
        <w:outlineLvl w:val="0"/>
        <w:rPr>
          <w:b/>
          <w:color w:val="26282F"/>
        </w:rPr>
      </w:pPr>
      <w:r>
        <w:rPr>
          <w:b/>
          <w:color w:val="26282F"/>
        </w:rPr>
        <w:t xml:space="preserve">3. Структура муниципальной программы </w:t>
      </w:r>
      <w:r w:rsidR="003B0B30">
        <w:rPr>
          <w:b/>
          <w:color w:val="26282F"/>
        </w:rPr>
        <w:t>Порецкого</w:t>
      </w:r>
      <w:r>
        <w:rPr>
          <w:b/>
          <w:color w:val="26282F"/>
        </w:rPr>
        <w:t xml:space="preserve"> муниципального округа Чувашской Республики</w:t>
      </w:r>
    </w:p>
    <w:p w14:paraId="4835A1A7" w14:textId="1F04F9D5" w:rsidR="004F1E9D" w:rsidRDefault="00173174">
      <w:pPr>
        <w:widowControl/>
        <w:spacing w:before="108" w:after="108"/>
        <w:ind w:firstLine="0"/>
        <w:jc w:val="center"/>
        <w:outlineLvl w:val="0"/>
        <w:rPr>
          <w:b/>
          <w:color w:val="26282F"/>
        </w:rPr>
      </w:pPr>
      <w:r>
        <w:rPr>
          <w:b/>
          <w:color w:val="26282F"/>
        </w:rPr>
        <w:t xml:space="preserve"> «Молодёжь </w:t>
      </w:r>
      <w:r w:rsidR="003B0B30">
        <w:rPr>
          <w:b/>
          <w:color w:val="26282F"/>
        </w:rPr>
        <w:t>Порецкого</w:t>
      </w:r>
      <w:r>
        <w:rPr>
          <w:b/>
          <w:color w:val="26282F"/>
        </w:rPr>
        <w:t xml:space="preserve"> муниципального округа Чувашской Республики»</w:t>
      </w:r>
    </w:p>
    <w:p w14:paraId="4C874D2C" w14:textId="77777777" w:rsidR="004F1E9D" w:rsidRDefault="004F1E9D"/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3780"/>
        <w:gridCol w:w="200"/>
        <w:gridCol w:w="2460"/>
        <w:gridCol w:w="1960"/>
        <w:gridCol w:w="825"/>
        <w:gridCol w:w="5244"/>
      </w:tblGrid>
      <w:tr w:rsidR="004F1E9D" w14:paraId="7EC0BC34" w14:textId="77777777" w:rsidTr="00A61A52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7D8D" w14:textId="77777777" w:rsidR="004F1E9D" w:rsidRDefault="00173174">
            <w:pPr>
              <w:pStyle w:val="aff0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91FE" w14:textId="77777777" w:rsidR="004F1E9D" w:rsidRDefault="00173174">
            <w:pPr>
              <w:pStyle w:val="aff0"/>
              <w:jc w:val="center"/>
            </w:pPr>
            <w:r>
              <w:t>Задачи структурного элемента</w:t>
            </w:r>
          </w:p>
        </w:tc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9C35" w14:textId="77777777" w:rsidR="004F1E9D" w:rsidRDefault="00173174">
            <w:pPr>
              <w:pStyle w:val="aff0"/>
              <w:jc w:val="center"/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6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7C6B" w14:textId="77777777" w:rsidR="004F1E9D" w:rsidRDefault="00173174">
            <w:pPr>
              <w:pStyle w:val="aff0"/>
              <w:jc w:val="center"/>
            </w:pPr>
            <w:r>
              <w:t>Связь с показателями муниципальной программы</w:t>
            </w:r>
          </w:p>
        </w:tc>
      </w:tr>
      <w:tr w:rsidR="004F1E9D" w14:paraId="3DBE748E" w14:textId="77777777" w:rsidTr="00A61A52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24F4" w14:textId="77777777" w:rsidR="004F1E9D" w:rsidRDefault="00173174">
            <w:pPr>
              <w:pStyle w:val="aff0"/>
              <w:jc w:val="center"/>
            </w:pPr>
            <w: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8D78" w14:textId="77777777" w:rsidR="004F1E9D" w:rsidRDefault="00173174">
            <w:pPr>
              <w:pStyle w:val="aff0"/>
              <w:jc w:val="center"/>
            </w:pPr>
            <w:r>
              <w:t>2</w:t>
            </w:r>
          </w:p>
        </w:tc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EC7E" w14:textId="77777777" w:rsidR="004F1E9D" w:rsidRDefault="00173174">
            <w:pPr>
              <w:pStyle w:val="aff0"/>
              <w:jc w:val="center"/>
            </w:pPr>
            <w:r>
              <w:t>3</w:t>
            </w:r>
          </w:p>
        </w:tc>
        <w:tc>
          <w:tcPr>
            <w:tcW w:w="6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6496" w14:textId="77777777" w:rsidR="004F1E9D" w:rsidRDefault="00173174">
            <w:pPr>
              <w:pStyle w:val="aff0"/>
              <w:jc w:val="center"/>
            </w:pPr>
            <w:r>
              <w:t>4</w:t>
            </w:r>
          </w:p>
        </w:tc>
      </w:tr>
      <w:tr w:rsidR="004F1E9D" w14:paraId="310AF46C" w14:textId="77777777" w:rsidTr="00A61A52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7104" w14:textId="7C5DEA70" w:rsidR="004F1E9D" w:rsidRDefault="005F6425">
            <w:pPr>
              <w:pStyle w:val="aff0"/>
              <w:jc w:val="center"/>
            </w:pPr>
            <w:r>
              <w:t>1</w:t>
            </w:r>
            <w:r w:rsidR="00173174">
              <w:t>.</w:t>
            </w:r>
            <w:r>
              <w:t>1</w:t>
            </w:r>
          </w:p>
        </w:tc>
        <w:tc>
          <w:tcPr>
            <w:tcW w:w="14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9704" w14:textId="77777777" w:rsidR="00244301" w:rsidRDefault="005C4ECD" w:rsidP="00244301">
            <w:pPr>
              <w:pStyle w:val="10"/>
              <w:spacing w:before="0" w:after="0"/>
            </w:pPr>
            <w:hyperlink w:anchor="sub_4000" w:history="1">
              <w:r w:rsidR="00173174">
                <w:rPr>
                  <w:rStyle w:val="a7"/>
                  <w:color w:val="000000" w:themeColor="text1"/>
                </w:rPr>
                <w:t>Комплекс</w:t>
              </w:r>
            </w:hyperlink>
            <w:r w:rsidR="00173174">
              <w:rPr>
                <w:color w:val="000000" w:themeColor="text1"/>
              </w:rPr>
              <w:t xml:space="preserve"> про</w:t>
            </w:r>
            <w:r w:rsidR="00173174">
              <w:t xml:space="preserve">цессных мероприятий «Патриотическое воспитание и допризывная подготовка молодежи                            </w:t>
            </w:r>
          </w:p>
          <w:p w14:paraId="71BE6A8F" w14:textId="4ABB33EB" w:rsidR="004F1E9D" w:rsidRDefault="00244301" w:rsidP="00244301">
            <w:pPr>
              <w:pStyle w:val="10"/>
              <w:spacing w:before="0" w:after="0"/>
            </w:pPr>
            <w:r>
              <w:t xml:space="preserve">Порецкого </w:t>
            </w:r>
            <w:r w:rsidR="00173174">
              <w:t xml:space="preserve"> муниципального округа Чувашской Республики»</w:t>
            </w:r>
          </w:p>
        </w:tc>
      </w:tr>
      <w:tr w:rsidR="004F1E9D" w14:paraId="4B120392" w14:textId="77777777" w:rsidTr="00A61A52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B279" w14:textId="77777777" w:rsidR="004F1E9D" w:rsidRDefault="004F1E9D">
            <w:pPr>
              <w:pStyle w:val="aff0"/>
            </w:pPr>
          </w:p>
        </w:tc>
        <w:tc>
          <w:tcPr>
            <w:tcW w:w="6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7A43" w14:textId="15480113" w:rsidR="004F1E9D" w:rsidRDefault="00173174">
            <w:pPr>
              <w:pStyle w:val="aff2"/>
            </w:pPr>
            <w:r>
              <w:t xml:space="preserve">Ответственный за реализацию: администрация </w:t>
            </w:r>
            <w:r w:rsidR="00244301">
              <w:t>Порецкого</w:t>
            </w:r>
            <w:r>
              <w:t xml:space="preserve"> муниципального округа  Чувашской Республики, отдел образования и молодежной политики </w:t>
            </w:r>
            <w:r w:rsidR="00244301">
              <w:t xml:space="preserve">и спорта </w:t>
            </w:r>
            <w:r>
              <w:t xml:space="preserve">администрации </w:t>
            </w:r>
            <w:r w:rsidR="00244301">
              <w:t>Порецкого</w:t>
            </w:r>
            <w:r>
              <w:t xml:space="preserve"> муниципального округа Чувашской Республики</w:t>
            </w:r>
          </w:p>
        </w:tc>
        <w:tc>
          <w:tcPr>
            <w:tcW w:w="8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3FEB" w14:textId="3CE73C8E" w:rsidR="004F1E9D" w:rsidRDefault="00173174">
            <w:pPr>
              <w:pStyle w:val="aff2"/>
            </w:pPr>
            <w:r>
              <w:t>Срок реализации: -</w:t>
            </w:r>
            <w:r w:rsidR="00244301">
              <w:t>2025-2035г.г.</w:t>
            </w:r>
          </w:p>
        </w:tc>
      </w:tr>
      <w:tr w:rsidR="004F1E9D" w14:paraId="38EA46D1" w14:textId="77777777" w:rsidTr="00A61A52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D2C8" w14:textId="123906A4" w:rsidR="004F1E9D" w:rsidRDefault="005F6425">
            <w:pPr>
              <w:pStyle w:val="aff0"/>
              <w:jc w:val="center"/>
            </w:pPr>
            <w:r>
              <w:t>1</w:t>
            </w:r>
            <w:r w:rsidR="00173174">
              <w:t>.</w:t>
            </w:r>
            <w:r>
              <w:t>2</w:t>
            </w:r>
            <w:r w:rsidR="00173174">
              <w:t>.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F4DC" w14:textId="77777777" w:rsidR="004F1E9D" w:rsidRDefault="00173174">
            <w:pPr>
              <w:pStyle w:val="aff2"/>
            </w:pPr>
            <w:r>
              <w:t>Создание условий для совершенствования форм и методов работы по патриотическому воспитанию молодежи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6A39" w14:textId="77777777" w:rsidR="004F1E9D" w:rsidRDefault="00173174">
            <w:pPr>
              <w:pStyle w:val="aff2"/>
            </w:pPr>
            <w:r>
              <w:t>Обеспечены развитие научного и методического сопровождения системы патриотического воспитания граждан; информационное обеспечение патриотического воспитания, создание условий для освещения событий и явлений патриотической направленности; проведение физкультурных и массовых спортивных мероприятий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DF6E" w14:textId="77777777" w:rsidR="004F1E9D" w:rsidRDefault="00173174">
            <w:pPr>
              <w:pStyle w:val="aff2"/>
            </w:pPr>
            <w:r>
              <w:t>доля граждан, охваченных мероприятиями по патриотическому воспитанию</w:t>
            </w:r>
          </w:p>
        </w:tc>
      </w:tr>
      <w:tr w:rsidR="004F1E9D" w14:paraId="2FFDFD3F" w14:textId="77777777" w:rsidTr="00A61A52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A130" w14:textId="5065BD01" w:rsidR="004F1E9D" w:rsidRDefault="005F6425">
            <w:pPr>
              <w:pStyle w:val="aff0"/>
              <w:jc w:val="center"/>
            </w:pPr>
            <w:r>
              <w:t>1</w:t>
            </w:r>
            <w:r w:rsidR="00173174">
              <w:t>.</w:t>
            </w:r>
            <w:r>
              <w:t>3</w:t>
            </w:r>
            <w:r w:rsidR="00173174">
              <w:t>.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5912" w14:textId="77777777" w:rsidR="004F1E9D" w:rsidRDefault="00173174">
            <w:pPr>
              <w:pStyle w:val="aff2"/>
            </w:pPr>
            <w:r>
              <w:t>Развитие и поддержка поискового движения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EEF1" w14:textId="77777777" w:rsidR="004F1E9D" w:rsidRDefault="00173174">
            <w:pPr>
              <w:pStyle w:val="aff2"/>
            </w:pPr>
            <w:r>
              <w:t xml:space="preserve">обеспечены создание поисковых отрядов и объединений; проведение мероприятий для поисковых объединений, содействие их участию во всероссийских, окружных мероприятиях; организация и проведение исследовательских работ по изучению военной истории, установлению судеб погибших при защите </w:t>
            </w:r>
            <w:r>
              <w:lastRenderedPageBreak/>
              <w:t>Отечества и увековечению их памяти; проведение мероприятий, направленных на популяризацию музеев, в том числе музеев в образовательных организациях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6080" w14:textId="77777777" w:rsidR="004F1E9D" w:rsidRDefault="00173174">
            <w:pPr>
              <w:pStyle w:val="aff2"/>
            </w:pPr>
            <w:r>
              <w:lastRenderedPageBreak/>
              <w:t>доля граждан, охваченных мероприятиями по патриотическому воспитанию</w:t>
            </w:r>
          </w:p>
        </w:tc>
      </w:tr>
    </w:tbl>
    <w:p w14:paraId="5215EF02" w14:textId="77777777" w:rsidR="0025370A" w:rsidRDefault="0025370A">
      <w:pPr>
        <w:pStyle w:val="10"/>
      </w:pPr>
    </w:p>
    <w:p w14:paraId="562BB81C" w14:textId="4589C9F7" w:rsidR="004F1E9D" w:rsidRDefault="00173174">
      <w:pPr>
        <w:pStyle w:val="10"/>
      </w:pPr>
      <w:r>
        <w:t>4. Финансовое обеспечение муниципальной программы</w:t>
      </w:r>
    </w:p>
    <w:p w14:paraId="6642E954" w14:textId="77777777" w:rsidR="004F1E9D" w:rsidRDefault="004F1E9D"/>
    <w:tbl>
      <w:tblPr>
        <w:tblW w:w="153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339"/>
        <w:gridCol w:w="1276"/>
        <w:gridCol w:w="1417"/>
        <w:gridCol w:w="1418"/>
        <w:gridCol w:w="1417"/>
        <w:gridCol w:w="1276"/>
      </w:tblGrid>
      <w:tr w:rsidR="004F1E9D" w14:paraId="1441460F" w14:textId="77777777" w:rsidTr="00A61A52">
        <w:tc>
          <w:tcPr>
            <w:tcW w:w="7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2F95" w14:textId="77777777" w:rsidR="004F1E9D" w:rsidRDefault="00173174">
            <w:pPr>
              <w:pStyle w:val="aff0"/>
              <w:ind w:firstLine="172"/>
              <w:jc w:val="left"/>
            </w:pPr>
            <w: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81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2877" w14:textId="77777777" w:rsidR="004F1E9D" w:rsidRDefault="00173174">
            <w:pPr>
              <w:pStyle w:val="aff0"/>
              <w:jc w:val="center"/>
            </w:pPr>
            <w:r>
              <w:t>Объем финансового обеспечения по годам реализации, тыс. рублей</w:t>
            </w:r>
          </w:p>
        </w:tc>
      </w:tr>
      <w:tr w:rsidR="004F1E9D" w14:paraId="10A76E84" w14:textId="77777777" w:rsidTr="00A61A52"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6559" w14:textId="77777777" w:rsidR="004F1E9D" w:rsidRDefault="004F1E9D"/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CE23" w14:textId="77777777" w:rsidR="004F1E9D" w:rsidRDefault="00173174">
            <w:pPr>
              <w:pStyle w:val="aff0"/>
              <w:jc w:val="center"/>
            </w:pPr>
            <w: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0780" w14:textId="77777777" w:rsidR="004F1E9D" w:rsidRDefault="00173174">
            <w:pPr>
              <w:pStyle w:val="aff0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C432" w14:textId="77777777" w:rsidR="004F1E9D" w:rsidRDefault="00173174">
            <w:pPr>
              <w:pStyle w:val="aff0"/>
              <w:jc w:val="center"/>
            </w:pPr>
            <w: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6E09" w14:textId="77777777" w:rsidR="004F1E9D" w:rsidRDefault="00173174">
            <w:pPr>
              <w:pStyle w:val="aff0"/>
              <w:jc w:val="center"/>
            </w:pPr>
            <w:r>
              <w:t>2028-2030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07C4" w14:textId="77777777" w:rsidR="004F1E9D" w:rsidRDefault="00173174">
            <w:pPr>
              <w:pStyle w:val="aff0"/>
              <w:jc w:val="center"/>
            </w:pPr>
            <w:r>
              <w:t>2031-2035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C265" w14:textId="77777777" w:rsidR="004F1E9D" w:rsidRDefault="00173174">
            <w:pPr>
              <w:pStyle w:val="aff0"/>
              <w:jc w:val="center"/>
            </w:pPr>
            <w:r>
              <w:t>всего</w:t>
            </w:r>
          </w:p>
        </w:tc>
      </w:tr>
      <w:tr w:rsidR="004F1E9D" w14:paraId="144AB8FA" w14:textId="77777777" w:rsidTr="00A61A52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7EEC" w14:textId="77777777" w:rsidR="004F1E9D" w:rsidRDefault="00173174">
            <w:pPr>
              <w:pStyle w:val="aff0"/>
              <w:ind w:firstLine="172"/>
              <w:jc w:val="left"/>
            </w:pPr>
            <w: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C35C" w14:textId="77777777" w:rsidR="004F1E9D" w:rsidRDefault="00173174">
            <w:pPr>
              <w:pStyle w:val="aff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4690" w14:textId="77777777" w:rsidR="004F1E9D" w:rsidRDefault="00173174">
            <w:pPr>
              <w:pStyle w:val="aff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DE3E" w14:textId="77777777" w:rsidR="004F1E9D" w:rsidRDefault="00173174">
            <w:pPr>
              <w:pStyle w:val="aff0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B63F" w14:textId="77777777" w:rsidR="004F1E9D" w:rsidRDefault="00173174">
            <w:pPr>
              <w:pStyle w:val="aff0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562F" w14:textId="77777777" w:rsidR="004F1E9D" w:rsidRDefault="00173174">
            <w:pPr>
              <w:pStyle w:val="aff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0940" w14:textId="77777777" w:rsidR="004F1E9D" w:rsidRDefault="00173174">
            <w:pPr>
              <w:pStyle w:val="aff0"/>
              <w:jc w:val="center"/>
            </w:pPr>
            <w:r>
              <w:t>7</w:t>
            </w:r>
          </w:p>
        </w:tc>
      </w:tr>
      <w:tr w:rsidR="004F1E9D" w14:paraId="3F21245E" w14:textId="77777777" w:rsidTr="00A61A52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445F" w14:textId="7D3ED3F0" w:rsidR="004F1E9D" w:rsidRDefault="005C4ECD">
            <w:pPr>
              <w:pStyle w:val="aff2"/>
              <w:ind w:firstLine="172"/>
              <w:rPr>
                <w:b/>
              </w:rPr>
            </w:pPr>
            <w:hyperlink w:anchor="sub_4000" w:history="1">
              <w:r w:rsidR="00173174">
                <w:rPr>
                  <w:rStyle w:val="a7"/>
                  <w:b/>
                  <w:color w:val="000000"/>
                </w:rPr>
                <w:t>Комплекс</w:t>
              </w:r>
            </w:hyperlink>
            <w:r w:rsidR="00173174">
              <w:rPr>
                <w:rStyle w:val="a8"/>
                <w:b w:val="0"/>
                <w:color w:val="000000"/>
              </w:rPr>
              <w:t xml:space="preserve"> </w:t>
            </w:r>
            <w:r w:rsidR="00173174">
              <w:rPr>
                <w:rStyle w:val="a8"/>
                <w:color w:val="000000"/>
              </w:rPr>
              <w:t xml:space="preserve">процессных мероприятий «Патриотическое воспитание и допризывная подготовка молодежи </w:t>
            </w:r>
            <w:r w:rsidR="00E30E4B">
              <w:rPr>
                <w:rStyle w:val="a8"/>
                <w:color w:val="000000"/>
              </w:rPr>
              <w:t>Порецкого</w:t>
            </w:r>
            <w:r w:rsidR="00173174">
              <w:rPr>
                <w:rStyle w:val="a8"/>
                <w:color w:val="000000"/>
              </w:rPr>
              <w:t xml:space="preserve"> муниципального округа Чувашской Республики», всего</w:t>
            </w:r>
          </w:p>
          <w:p w14:paraId="4764B226" w14:textId="77777777" w:rsidR="004F1E9D" w:rsidRDefault="00173174">
            <w:pPr>
              <w:pStyle w:val="aff2"/>
              <w:ind w:firstLine="172"/>
              <w:rPr>
                <w:b/>
              </w:rPr>
            </w:pPr>
            <w:r>
              <w:rPr>
                <w:b/>
              </w:rPr>
              <w:t>в том числе: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3A23" w14:textId="2598EAB5" w:rsidR="004F1E9D" w:rsidRDefault="00A61A52">
            <w:pPr>
              <w:pStyle w:val="aff0"/>
              <w:jc w:val="center"/>
              <w:rPr>
                <w:b/>
              </w:rPr>
            </w:pPr>
            <w:r>
              <w:rPr>
                <w:b/>
              </w:rPr>
              <w:t>159</w:t>
            </w:r>
            <w:r w:rsidR="00173174">
              <w:rPr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44DA" w14:textId="000B1027" w:rsidR="004F1E9D" w:rsidRDefault="00A61A5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42</w:t>
            </w:r>
            <w:r w:rsidR="00173174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4E03" w14:textId="1A057D39" w:rsidR="004F1E9D" w:rsidRDefault="00A61A5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42</w:t>
            </w:r>
            <w:r w:rsidR="00173174">
              <w:rPr>
                <w:b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BBBC" w14:textId="3840E32F" w:rsidR="004F1E9D" w:rsidRDefault="00A61A5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126</w:t>
            </w:r>
            <w:r w:rsidR="00173174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CB53" w14:textId="36562708" w:rsidR="004F1E9D" w:rsidRDefault="00A61A5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210</w:t>
            </w:r>
            <w:r w:rsidR="00173174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198E" w14:textId="11440EC2" w:rsidR="004F1E9D" w:rsidRDefault="00A61A5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576</w:t>
            </w:r>
            <w:r w:rsidR="00173174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4F1E9D" w14:paraId="574AA1B2" w14:textId="77777777" w:rsidTr="00A61A52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046F" w14:textId="77777777" w:rsidR="004F1E9D" w:rsidRDefault="00173174">
            <w:pPr>
              <w:pStyle w:val="aff2"/>
              <w:ind w:firstLine="172"/>
            </w:pPr>
            <w:r>
              <w:t>федеральный бюджет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11CE" w14:textId="77777777" w:rsidR="004F1E9D" w:rsidRDefault="00173174">
            <w:pPr>
              <w:pStyle w:val="aff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F2DC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D8C3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6777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03AB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7CE1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</w:tr>
      <w:tr w:rsidR="004F1E9D" w14:paraId="39561D62" w14:textId="77777777" w:rsidTr="00A61A52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2153" w14:textId="77777777" w:rsidR="004F1E9D" w:rsidRDefault="00173174">
            <w:pPr>
              <w:pStyle w:val="aff2"/>
              <w:ind w:firstLine="172"/>
            </w:pPr>
            <w:r>
              <w:t>республиканский бюджет Чувашской Республики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4A11" w14:textId="77777777" w:rsidR="004F1E9D" w:rsidRDefault="00173174">
            <w:pPr>
              <w:pStyle w:val="aff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2AA4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C5D2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E6E0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F432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ED52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</w:tr>
      <w:tr w:rsidR="00A61A52" w14:paraId="2AB3CC22" w14:textId="77777777" w:rsidTr="00A61A52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1417" w14:textId="17F72FEE" w:rsidR="00A61A52" w:rsidRDefault="00A61A52" w:rsidP="00A61A52">
            <w:pPr>
              <w:pStyle w:val="aff2"/>
              <w:ind w:firstLine="172"/>
            </w:pPr>
            <w:r>
              <w:t>бюджет Порецкого муниципального округа Чувашской Республики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87E1" w14:textId="0A0ACBC3" w:rsidR="00A61A52" w:rsidRDefault="00A61A52" w:rsidP="00A61A52">
            <w:pPr>
              <w:pStyle w:val="aff0"/>
              <w:jc w:val="center"/>
            </w:pPr>
            <w:r>
              <w:rPr>
                <w:b/>
              </w:rPr>
              <w:t>159,0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8E30" w14:textId="5B37B368" w:rsidR="00A61A52" w:rsidRDefault="00A61A52" w:rsidP="00A61A52">
            <w:pPr>
              <w:widowControl/>
              <w:ind w:firstLine="0"/>
              <w:jc w:val="center"/>
            </w:pPr>
            <w:r>
              <w:rPr>
                <w:b/>
              </w:rPr>
              <w:t>42,0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C444" w14:textId="02EA8622" w:rsidR="00A61A52" w:rsidRDefault="00A61A52" w:rsidP="00A61A52">
            <w:pPr>
              <w:widowControl/>
              <w:ind w:firstLine="0"/>
              <w:jc w:val="center"/>
            </w:pPr>
            <w:r>
              <w:rPr>
                <w:b/>
              </w:rPr>
              <w:t>42,0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5638" w14:textId="7A2888A9" w:rsidR="00A61A52" w:rsidRDefault="00A61A52" w:rsidP="00A61A52">
            <w:pPr>
              <w:widowControl/>
              <w:ind w:firstLine="0"/>
              <w:jc w:val="center"/>
            </w:pPr>
            <w:r>
              <w:rPr>
                <w:b/>
              </w:rPr>
              <w:t>126,0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834E" w14:textId="000FB216" w:rsidR="00A61A52" w:rsidRDefault="00A61A52" w:rsidP="00A61A52">
            <w:pPr>
              <w:widowControl/>
              <w:ind w:firstLine="0"/>
              <w:jc w:val="center"/>
            </w:pPr>
            <w:r>
              <w:rPr>
                <w:b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FC9C" w14:textId="752FB5C1" w:rsidR="00A61A52" w:rsidRDefault="00A61A52" w:rsidP="00A61A52">
            <w:pPr>
              <w:widowControl/>
              <w:ind w:firstLine="0"/>
              <w:jc w:val="center"/>
            </w:pPr>
            <w:r>
              <w:rPr>
                <w:b/>
              </w:rPr>
              <w:t>576,0</w:t>
            </w:r>
          </w:p>
        </w:tc>
      </w:tr>
    </w:tbl>
    <w:p w14:paraId="4EAAF790" w14:textId="77777777" w:rsidR="004F1E9D" w:rsidRDefault="004F1E9D">
      <w:pPr>
        <w:widowControl/>
        <w:spacing w:before="108" w:after="108"/>
        <w:ind w:firstLine="0"/>
        <w:jc w:val="center"/>
        <w:outlineLvl w:val="0"/>
        <w:rPr>
          <w:b/>
          <w:color w:val="26282F"/>
        </w:rPr>
      </w:pPr>
      <w:bookmarkStart w:id="6" w:name="sub_3000"/>
      <w:bookmarkEnd w:id="5"/>
    </w:p>
    <w:p w14:paraId="5025BA96" w14:textId="77777777" w:rsidR="004F1E9D" w:rsidRDefault="004F1E9D" w:rsidP="00A61A52">
      <w:pPr>
        <w:widowControl/>
        <w:spacing w:before="108" w:after="108"/>
        <w:ind w:firstLine="0"/>
        <w:outlineLvl w:val="0"/>
        <w:rPr>
          <w:b/>
          <w:color w:val="26282F"/>
        </w:rPr>
      </w:pPr>
      <w:bookmarkStart w:id="7" w:name="sub_4000"/>
      <w:bookmarkStart w:id="8" w:name="sub_6000"/>
      <w:bookmarkEnd w:id="6"/>
    </w:p>
    <w:p w14:paraId="5273E355" w14:textId="77777777" w:rsidR="004F1E9D" w:rsidRDefault="00173174">
      <w:pPr>
        <w:widowControl/>
        <w:spacing w:before="108" w:after="108"/>
        <w:ind w:firstLine="0"/>
        <w:jc w:val="center"/>
        <w:outlineLvl w:val="0"/>
        <w:rPr>
          <w:b/>
          <w:color w:val="26282F"/>
        </w:rPr>
      </w:pPr>
      <w:r>
        <w:rPr>
          <w:b/>
          <w:color w:val="26282F"/>
        </w:rPr>
        <w:t>Паспорт</w:t>
      </w:r>
      <w:r>
        <w:rPr>
          <w:b/>
          <w:color w:val="26282F"/>
        </w:rPr>
        <w:br/>
        <w:t xml:space="preserve">комплекса процессных мероприятий «Патриотическое воспитание и допризывная подготовка молодежи </w:t>
      </w:r>
    </w:p>
    <w:p w14:paraId="42E521B9" w14:textId="74717B18" w:rsidR="004F1E9D" w:rsidRDefault="00D47372">
      <w:pPr>
        <w:widowControl/>
        <w:spacing w:before="108" w:after="108"/>
        <w:ind w:firstLine="0"/>
        <w:jc w:val="center"/>
        <w:outlineLvl w:val="0"/>
        <w:rPr>
          <w:b/>
          <w:color w:val="26282F"/>
        </w:rPr>
      </w:pPr>
      <w:r>
        <w:rPr>
          <w:b/>
          <w:color w:val="26282F"/>
        </w:rPr>
        <w:t>Порецкого</w:t>
      </w:r>
      <w:r w:rsidR="00173174">
        <w:rPr>
          <w:b/>
          <w:color w:val="26282F"/>
        </w:rPr>
        <w:t xml:space="preserve"> муниципального округа Чувашской Республики»</w:t>
      </w:r>
      <w:bookmarkEnd w:id="7"/>
    </w:p>
    <w:p w14:paraId="6B4B9AFC" w14:textId="77777777" w:rsidR="004F1E9D" w:rsidRDefault="004F1E9D"/>
    <w:p w14:paraId="4E859B26" w14:textId="77777777" w:rsidR="004F1E9D" w:rsidRDefault="00173174">
      <w:pPr>
        <w:widowControl/>
        <w:spacing w:before="108" w:after="108"/>
        <w:ind w:firstLine="0"/>
        <w:jc w:val="center"/>
        <w:outlineLvl w:val="0"/>
        <w:rPr>
          <w:b/>
          <w:color w:val="26282F"/>
        </w:rPr>
      </w:pPr>
      <w:bookmarkStart w:id="9" w:name="sub_4001"/>
      <w:r>
        <w:rPr>
          <w:b/>
          <w:color w:val="26282F"/>
        </w:rPr>
        <w:t>1. Общие положения</w:t>
      </w:r>
      <w:bookmarkEnd w:id="9"/>
    </w:p>
    <w:p w14:paraId="769DE654" w14:textId="77777777" w:rsidR="004F1E9D" w:rsidRDefault="004F1E9D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10269"/>
      </w:tblGrid>
      <w:tr w:rsidR="004F1E9D" w14:paraId="6E990831" w14:textId="7777777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2971" w14:textId="77777777" w:rsidR="004F1E9D" w:rsidRDefault="00173174">
            <w:pPr>
              <w:widowControl/>
              <w:ind w:firstLine="0"/>
              <w:jc w:val="left"/>
            </w:pPr>
            <w:r>
              <w:t>Ответственный исполнитель</w:t>
            </w:r>
          </w:p>
        </w:tc>
        <w:tc>
          <w:tcPr>
            <w:tcW w:w="10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9085" w14:textId="3E5C901F" w:rsidR="004F1E9D" w:rsidRDefault="00173174">
            <w:pPr>
              <w:widowControl/>
              <w:ind w:firstLine="0"/>
              <w:jc w:val="left"/>
            </w:pPr>
            <w:r>
              <w:t xml:space="preserve">Администрация </w:t>
            </w:r>
            <w:r w:rsidR="00D47372">
              <w:t>Порецкого</w:t>
            </w:r>
            <w:r>
              <w:t xml:space="preserve"> муниципального округа Чувашской Республики</w:t>
            </w:r>
          </w:p>
        </w:tc>
      </w:tr>
      <w:tr w:rsidR="004F1E9D" w14:paraId="24861924" w14:textId="7777777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43BF" w14:textId="77777777" w:rsidR="004F1E9D" w:rsidRDefault="00173174">
            <w:pPr>
              <w:widowControl/>
              <w:ind w:firstLine="0"/>
              <w:jc w:val="left"/>
            </w:pPr>
            <w:r>
              <w:t>Муниципальная программа</w:t>
            </w:r>
          </w:p>
        </w:tc>
        <w:tc>
          <w:tcPr>
            <w:tcW w:w="10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F1A5" w14:textId="389EA8ED" w:rsidR="004F1E9D" w:rsidRDefault="00173174">
            <w:pPr>
              <w:widowControl/>
              <w:ind w:firstLine="0"/>
              <w:jc w:val="left"/>
            </w:pPr>
            <w:r>
              <w:t xml:space="preserve">«Молодёжь </w:t>
            </w:r>
            <w:r w:rsidR="00D47372">
              <w:t>Порецкого</w:t>
            </w:r>
            <w:r>
              <w:t xml:space="preserve"> муниципального округа Чувашской Республики»</w:t>
            </w:r>
          </w:p>
        </w:tc>
      </w:tr>
    </w:tbl>
    <w:p w14:paraId="477F3785" w14:textId="77777777" w:rsidR="004F1E9D" w:rsidRDefault="004F1E9D"/>
    <w:p w14:paraId="7681C10E" w14:textId="77777777" w:rsidR="004F1E9D" w:rsidRDefault="00173174">
      <w:pPr>
        <w:widowControl/>
        <w:spacing w:before="108" w:after="108"/>
        <w:ind w:firstLine="0"/>
        <w:jc w:val="center"/>
        <w:outlineLvl w:val="0"/>
        <w:rPr>
          <w:b/>
          <w:color w:val="26282F"/>
        </w:rPr>
      </w:pPr>
      <w:bookmarkStart w:id="10" w:name="sub_4002"/>
      <w:r>
        <w:rPr>
          <w:b/>
          <w:color w:val="26282F"/>
        </w:rPr>
        <w:lastRenderedPageBreak/>
        <w:t>2. Показатели комплекса процессных мероприятий</w:t>
      </w:r>
      <w:bookmarkEnd w:id="10"/>
    </w:p>
    <w:p w14:paraId="6AD82AD2" w14:textId="77777777" w:rsidR="004F1E9D" w:rsidRDefault="004F1E9D"/>
    <w:tbl>
      <w:tblPr>
        <w:tblW w:w="152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2117"/>
        <w:gridCol w:w="1246"/>
        <w:gridCol w:w="872"/>
        <w:gridCol w:w="872"/>
        <w:gridCol w:w="872"/>
        <w:gridCol w:w="872"/>
        <w:gridCol w:w="872"/>
        <w:gridCol w:w="872"/>
        <w:gridCol w:w="872"/>
        <w:gridCol w:w="904"/>
        <w:gridCol w:w="853"/>
        <w:gridCol w:w="1495"/>
        <w:gridCol w:w="1496"/>
        <w:gridCol w:w="29"/>
      </w:tblGrid>
      <w:tr w:rsidR="004F1E9D" w14:paraId="1910896B" w14:textId="77777777" w:rsidTr="000B06F9">
        <w:trPr>
          <w:gridAfter w:val="1"/>
          <w:wAfter w:w="29" w:type="dxa"/>
        </w:trPr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BA7F" w14:textId="77777777" w:rsidR="004F1E9D" w:rsidRDefault="00173174">
            <w:pPr>
              <w:widowControl/>
              <w:ind w:firstLine="0"/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4585" w14:textId="77777777" w:rsidR="004F1E9D" w:rsidRDefault="00173174">
            <w:pPr>
              <w:widowControl/>
              <w:ind w:firstLine="0"/>
              <w:jc w:val="center"/>
            </w:pPr>
            <w:r>
              <w:t>Наименование показателя/задачи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DFAC" w14:textId="77777777" w:rsidR="004F1E9D" w:rsidRDefault="00173174">
            <w:pPr>
              <w:widowControl/>
              <w:ind w:firstLine="0"/>
              <w:jc w:val="center"/>
            </w:pPr>
            <w:r>
              <w:t>Признак возрастания/убывания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D0F5" w14:textId="77777777" w:rsidR="004F1E9D" w:rsidRDefault="00173174">
            <w:pPr>
              <w:widowControl/>
              <w:ind w:firstLine="0"/>
              <w:jc w:val="center"/>
            </w:pPr>
            <w:r>
              <w:t>Уровень показателя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0A11" w14:textId="77777777" w:rsidR="004F1E9D" w:rsidRDefault="00173174">
            <w:pPr>
              <w:widowControl/>
              <w:ind w:firstLine="0"/>
              <w:jc w:val="center"/>
            </w:pPr>
            <w:r>
              <w:t xml:space="preserve">Единица измерения (по </w:t>
            </w:r>
            <w:hyperlink r:id="rId14" w:history="1">
              <w:r>
                <w:t>ОКЕИ</w:t>
              </w:r>
            </w:hyperlink>
            <w:r>
              <w:t>)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F775" w14:textId="77777777" w:rsidR="004F1E9D" w:rsidRDefault="00173174">
            <w:pPr>
              <w:widowControl/>
              <w:ind w:firstLine="0"/>
              <w:jc w:val="center"/>
            </w:pPr>
            <w:r>
              <w:t>Базовое значение</w:t>
            </w:r>
          </w:p>
        </w:tc>
        <w:tc>
          <w:tcPr>
            <w:tcW w:w="4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0FB5" w14:textId="77777777" w:rsidR="004F1E9D" w:rsidRDefault="00173174">
            <w:pPr>
              <w:widowControl/>
              <w:ind w:firstLine="0"/>
              <w:jc w:val="center"/>
            </w:pPr>
            <w:r>
              <w:t>Значение показателя по годам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622D" w14:textId="77777777" w:rsidR="004F1E9D" w:rsidRDefault="00173174">
            <w:pPr>
              <w:widowControl/>
              <w:ind w:firstLine="0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46DE" w14:textId="77777777" w:rsidR="004F1E9D" w:rsidRDefault="00173174">
            <w:pPr>
              <w:widowControl/>
              <w:ind w:firstLine="0"/>
              <w:jc w:val="center"/>
            </w:pPr>
            <w:r>
              <w:t>Информационная система</w:t>
            </w:r>
          </w:p>
        </w:tc>
      </w:tr>
      <w:tr w:rsidR="004F1E9D" w14:paraId="0BBDE5C0" w14:textId="77777777" w:rsidTr="000B06F9">
        <w:trPr>
          <w:gridAfter w:val="1"/>
          <w:wAfter w:w="29" w:type="dxa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8E63" w14:textId="77777777" w:rsidR="004F1E9D" w:rsidRDefault="004F1E9D"/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2E80" w14:textId="77777777" w:rsidR="004F1E9D" w:rsidRDefault="004F1E9D"/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C9BA" w14:textId="77777777" w:rsidR="004F1E9D" w:rsidRDefault="004F1E9D"/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CD9F" w14:textId="77777777" w:rsidR="004F1E9D" w:rsidRDefault="004F1E9D"/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1990" w14:textId="77777777" w:rsidR="004F1E9D" w:rsidRDefault="004F1E9D"/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8A1E" w14:textId="77777777" w:rsidR="004F1E9D" w:rsidRDefault="00173174">
            <w:pPr>
              <w:widowControl/>
              <w:ind w:firstLine="0"/>
              <w:jc w:val="center"/>
            </w:pPr>
            <w:r>
              <w:t>значение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94D0" w14:textId="77777777" w:rsidR="004F1E9D" w:rsidRDefault="00173174">
            <w:pPr>
              <w:widowControl/>
              <w:ind w:firstLine="0"/>
              <w:jc w:val="center"/>
            </w:pPr>
            <w:r>
              <w:t>год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C967" w14:textId="77777777" w:rsidR="004F1E9D" w:rsidRDefault="00173174">
            <w:pPr>
              <w:widowControl/>
              <w:ind w:firstLine="0"/>
              <w:jc w:val="center"/>
            </w:pPr>
            <w:r>
              <w:t>2025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4617" w14:textId="77777777" w:rsidR="004F1E9D" w:rsidRDefault="00173174">
            <w:pPr>
              <w:widowControl/>
              <w:ind w:firstLine="0"/>
              <w:jc w:val="center"/>
            </w:pPr>
            <w:r>
              <w:t>2026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B9BF" w14:textId="77777777" w:rsidR="004F1E9D" w:rsidRDefault="00173174">
            <w:pPr>
              <w:widowControl/>
              <w:ind w:firstLine="0"/>
              <w:jc w:val="center"/>
            </w:pPr>
            <w:r>
              <w:t>2027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A29C" w14:textId="77777777" w:rsidR="004F1E9D" w:rsidRDefault="00173174">
            <w:pPr>
              <w:widowControl/>
              <w:ind w:firstLine="0"/>
              <w:jc w:val="center"/>
            </w:pPr>
            <w:r>
              <w:t>2030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2CCB" w14:textId="77777777" w:rsidR="004F1E9D" w:rsidRDefault="00173174">
            <w:pPr>
              <w:widowControl/>
              <w:ind w:firstLine="0"/>
              <w:jc w:val="center"/>
            </w:pPr>
            <w:r>
              <w:t>2035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D6F" w14:textId="77777777" w:rsidR="004F1E9D" w:rsidRDefault="004F1E9D"/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432C" w14:textId="77777777" w:rsidR="004F1E9D" w:rsidRDefault="004F1E9D"/>
        </w:tc>
      </w:tr>
      <w:tr w:rsidR="004F1E9D" w14:paraId="5E3F5FCA" w14:textId="77777777" w:rsidTr="000B06F9">
        <w:trPr>
          <w:gridAfter w:val="1"/>
          <w:wAfter w:w="29" w:type="dxa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A668" w14:textId="77777777" w:rsidR="004F1E9D" w:rsidRDefault="00173174">
            <w:pPr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AB56" w14:textId="77777777" w:rsidR="004F1E9D" w:rsidRDefault="00173174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EDFD" w14:textId="77777777" w:rsidR="004F1E9D" w:rsidRDefault="00173174">
            <w:pPr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E464" w14:textId="77777777" w:rsidR="004F1E9D" w:rsidRDefault="00173174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B63B" w14:textId="77777777" w:rsidR="004F1E9D" w:rsidRDefault="00173174">
            <w:pPr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D079" w14:textId="77777777" w:rsidR="004F1E9D" w:rsidRDefault="00173174">
            <w:pPr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8008" w14:textId="77777777" w:rsidR="004F1E9D" w:rsidRDefault="00173174">
            <w:pPr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9717" w14:textId="77777777" w:rsidR="004F1E9D" w:rsidRDefault="00173174">
            <w:pPr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FB36" w14:textId="77777777" w:rsidR="004F1E9D" w:rsidRDefault="00173174">
            <w:pPr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26C1" w14:textId="77777777" w:rsidR="004F1E9D" w:rsidRDefault="00173174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6F50" w14:textId="77777777" w:rsidR="004F1E9D" w:rsidRDefault="00173174">
            <w:pPr>
              <w:widowControl/>
              <w:ind w:firstLine="0"/>
              <w:jc w:val="center"/>
            </w:pPr>
            <w:r>
              <w:t>11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288F" w14:textId="77777777" w:rsidR="004F1E9D" w:rsidRDefault="00173174">
            <w:pPr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A26A" w14:textId="77777777" w:rsidR="004F1E9D" w:rsidRDefault="00173174">
            <w:pPr>
              <w:widowControl/>
              <w:ind w:firstLine="0"/>
              <w:jc w:val="center"/>
            </w:pPr>
            <w:r>
              <w:t>13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C85D" w14:textId="77777777" w:rsidR="004F1E9D" w:rsidRDefault="00173174">
            <w:pPr>
              <w:widowControl/>
              <w:ind w:firstLine="0"/>
              <w:jc w:val="center"/>
            </w:pPr>
            <w:r>
              <w:t>14</w:t>
            </w:r>
          </w:p>
        </w:tc>
      </w:tr>
      <w:tr w:rsidR="004F1E9D" w14:paraId="541CE377" w14:textId="77777777" w:rsidTr="000B06F9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B794" w14:textId="77777777" w:rsidR="004F1E9D" w:rsidRDefault="00173174">
            <w:pPr>
              <w:widowControl/>
              <w:ind w:firstLine="0"/>
              <w:jc w:val="center"/>
            </w:pPr>
            <w:r>
              <w:t>1.</w:t>
            </w:r>
          </w:p>
        </w:tc>
        <w:tc>
          <w:tcPr>
            <w:tcW w:w="1424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7186" w14:textId="77777777" w:rsidR="004F1E9D" w:rsidRDefault="00173174">
            <w:pPr>
              <w:widowControl/>
              <w:ind w:firstLine="0"/>
              <w:jc w:val="left"/>
            </w:pPr>
            <w:r>
              <w:t>Задача 1 «Создание условий для совершенствования форм и методов работы по патриотическому воспитанию молодежи»</w:t>
            </w:r>
          </w:p>
        </w:tc>
      </w:tr>
      <w:tr w:rsidR="004F1E9D" w14:paraId="0A36B3FF" w14:textId="77777777" w:rsidTr="000B06F9">
        <w:trPr>
          <w:gridAfter w:val="1"/>
          <w:wAfter w:w="29" w:type="dxa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3880" w14:textId="77777777" w:rsidR="004F1E9D" w:rsidRDefault="00173174">
            <w:pPr>
              <w:widowControl/>
              <w:ind w:firstLine="0"/>
              <w:jc w:val="center"/>
            </w:pPr>
            <w:r>
              <w:t>1.1.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7266" w14:textId="77777777" w:rsidR="004F1E9D" w:rsidRDefault="00173174">
            <w:pPr>
              <w:widowControl/>
              <w:ind w:firstLine="0"/>
              <w:jc w:val="left"/>
            </w:pPr>
            <w:r>
              <w:t>Доля граждан, охваченных мероприятиями по патриотическому воспитанию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7C1D" w14:textId="77777777" w:rsidR="004F1E9D" w:rsidRDefault="00173174">
            <w:pPr>
              <w:widowControl/>
              <w:ind w:firstLine="0"/>
              <w:jc w:val="left"/>
            </w:pPr>
            <w:r>
              <w:t>возрастание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1BD5" w14:textId="77777777" w:rsidR="004F1E9D" w:rsidRDefault="00173174">
            <w:pPr>
              <w:widowControl/>
              <w:ind w:firstLine="0"/>
              <w:jc w:val="left"/>
            </w:pPr>
            <w:r>
              <w:t>КПМ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962A" w14:textId="77777777" w:rsidR="004F1E9D" w:rsidRDefault="00173174">
            <w:pPr>
              <w:widowControl/>
              <w:ind w:firstLine="0"/>
              <w:jc w:val="left"/>
            </w:pPr>
            <w:r>
              <w:t>процентов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B6A7" w14:textId="77777777" w:rsidR="004F1E9D" w:rsidRDefault="00173174">
            <w:pPr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0600" w14:textId="77777777" w:rsidR="004F1E9D" w:rsidRDefault="00173174">
            <w:pPr>
              <w:widowControl/>
              <w:ind w:firstLine="0"/>
              <w:jc w:val="center"/>
            </w:pPr>
            <w: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05F7" w14:textId="77777777" w:rsidR="004F1E9D" w:rsidRDefault="00173174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B804" w14:textId="77777777" w:rsidR="004F1E9D" w:rsidRDefault="00173174">
            <w:pPr>
              <w:widowControl/>
              <w:ind w:firstLine="0"/>
              <w:jc w:val="center"/>
            </w:pPr>
            <w:r>
              <w:t>11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186B" w14:textId="77777777" w:rsidR="004F1E9D" w:rsidRDefault="00173174">
            <w:pPr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85BA" w14:textId="77777777" w:rsidR="004F1E9D" w:rsidRDefault="00173174">
            <w:pPr>
              <w:widowControl/>
              <w:ind w:firstLine="0"/>
              <w:jc w:val="center"/>
            </w:pPr>
            <w:r>
              <w:t>19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2DFF" w14:textId="77777777" w:rsidR="004F1E9D" w:rsidRDefault="00173174">
            <w:pPr>
              <w:widowControl/>
              <w:ind w:firstLine="0"/>
              <w:jc w:val="center"/>
            </w:pPr>
            <w:r>
              <w:t>21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928A" w14:textId="2B69DD6B" w:rsidR="004F1E9D" w:rsidRDefault="00173174">
            <w:pPr>
              <w:widowControl/>
              <w:ind w:firstLine="0"/>
              <w:jc w:val="left"/>
            </w:pPr>
            <w:r>
              <w:t xml:space="preserve">Администрация </w:t>
            </w:r>
            <w:r w:rsidR="00D47372">
              <w:t>Порецкого</w:t>
            </w:r>
            <w:r>
              <w:t xml:space="preserve"> муниципального округа Чувашской Республики </w:t>
            </w:r>
          </w:p>
          <w:p w14:paraId="01F27833" w14:textId="77777777" w:rsidR="004F1E9D" w:rsidRDefault="004F1E9D">
            <w:pPr>
              <w:widowControl/>
              <w:ind w:firstLine="0"/>
              <w:jc w:val="left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FB9E" w14:textId="63F82A2A" w:rsidR="004F1E9D" w:rsidRDefault="00173174">
            <w:pPr>
              <w:widowControl/>
              <w:ind w:firstLine="0"/>
              <w:jc w:val="left"/>
            </w:pPr>
            <w:r>
              <w:t>официальный сайт администрации</w:t>
            </w:r>
            <w:r w:rsidR="00D47372">
              <w:t xml:space="preserve"> Порецкого</w:t>
            </w:r>
            <w:r>
              <w:t xml:space="preserve"> муниципального округа Чувашской Республики (паблик в </w:t>
            </w:r>
            <w:proofErr w:type="spellStart"/>
            <w:r>
              <w:t>Вконтакте</w:t>
            </w:r>
            <w:proofErr w:type="spellEnd"/>
            <w:r>
              <w:t>)</w:t>
            </w:r>
          </w:p>
        </w:tc>
      </w:tr>
      <w:tr w:rsidR="004F1E9D" w14:paraId="224640E3" w14:textId="77777777" w:rsidTr="000B06F9">
        <w:trPr>
          <w:gridAfter w:val="1"/>
          <w:wAfter w:w="29" w:type="dxa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EEB6" w14:textId="77777777" w:rsidR="004F1E9D" w:rsidRDefault="00173174">
            <w:pPr>
              <w:widowControl/>
              <w:ind w:firstLine="0"/>
              <w:jc w:val="center"/>
            </w:pPr>
            <w:r>
              <w:t>1.2.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BB58" w14:textId="77777777" w:rsidR="004F1E9D" w:rsidRDefault="00173174">
            <w:pPr>
              <w:widowControl/>
              <w:ind w:firstLine="0"/>
              <w:jc w:val="left"/>
            </w:pPr>
            <w:r>
              <w:t>Количество мероприятий по поэтапному внедрению и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094B" w14:textId="77777777" w:rsidR="004F1E9D" w:rsidRDefault="00173174">
            <w:pPr>
              <w:widowControl/>
              <w:ind w:firstLine="0"/>
              <w:jc w:val="left"/>
            </w:pPr>
            <w:r>
              <w:t>возрастание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527F" w14:textId="77777777" w:rsidR="004F1E9D" w:rsidRDefault="00173174">
            <w:pPr>
              <w:widowControl/>
              <w:ind w:firstLine="0"/>
              <w:jc w:val="left"/>
            </w:pPr>
            <w:r>
              <w:t>КПМ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9A38" w14:textId="77777777" w:rsidR="004F1E9D" w:rsidRDefault="00173174">
            <w:pPr>
              <w:widowControl/>
              <w:ind w:firstLine="0"/>
              <w:jc w:val="left"/>
            </w:pPr>
            <w:r>
              <w:t>процентов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2624" w14:textId="2B5627FA" w:rsidR="004F1E9D" w:rsidRDefault="00F5252B">
            <w:pPr>
              <w:widowControl/>
              <w:ind w:firstLine="0"/>
              <w:jc w:val="center"/>
            </w:pPr>
            <w:r>
              <w:t>39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1E13" w14:textId="77777777" w:rsidR="004F1E9D" w:rsidRDefault="00173174">
            <w:pPr>
              <w:widowControl/>
              <w:ind w:firstLine="0"/>
              <w:jc w:val="center"/>
            </w:pPr>
            <w: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A76E" w14:textId="66B30D6B" w:rsidR="004F1E9D" w:rsidRDefault="00F5252B">
            <w:pPr>
              <w:widowControl/>
              <w:ind w:firstLine="0"/>
              <w:jc w:val="center"/>
            </w:pPr>
            <w:r>
              <w:t>39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E95A" w14:textId="4512ABB9" w:rsidR="004F1E9D" w:rsidRDefault="00F5252B">
            <w:pPr>
              <w:widowControl/>
              <w:ind w:firstLine="0"/>
              <w:jc w:val="center"/>
            </w:pPr>
            <w:r>
              <w:t>40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D2A0" w14:textId="68AF2AE2" w:rsidR="004F1E9D" w:rsidRDefault="00F5252B">
            <w:pPr>
              <w:widowControl/>
              <w:ind w:firstLine="0"/>
              <w:jc w:val="center"/>
            </w:pPr>
            <w:r>
              <w:t>42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260D" w14:textId="5A5C028B" w:rsidR="004F1E9D" w:rsidRDefault="00F5252B">
            <w:pPr>
              <w:widowControl/>
              <w:ind w:firstLine="0"/>
              <w:jc w:val="center"/>
            </w:pPr>
            <w:r>
              <w:t>45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96F8" w14:textId="59200BF4" w:rsidR="004F1E9D" w:rsidRDefault="00F5252B">
            <w:pPr>
              <w:widowControl/>
              <w:ind w:firstLine="0"/>
              <w:jc w:val="center"/>
            </w:pPr>
            <w:r>
              <w:t>47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5E32" w14:textId="459A4CD9" w:rsidR="004F1E9D" w:rsidRDefault="00173174">
            <w:pPr>
              <w:widowControl/>
              <w:ind w:firstLine="0"/>
              <w:jc w:val="left"/>
            </w:pPr>
            <w:r>
              <w:t xml:space="preserve">Администрация </w:t>
            </w:r>
            <w:r w:rsidR="00D47372">
              <w:t xml:space="preserve">Порецкого </w:t>
            </w:r>
            <w:r>
              <w:t>муниципального округа Чувашской Республики;</w:t>
            </w:r>
          </w:p>
          <w:p w14:paraId="1B145D30" w14:textId="28618F18" w:rsidR="004F1E9D" w:rsidRDefault="00173174">
            <w:pPr>
              <w:widowControl/>
              <w:ind w:firstLine="0"/>
              <w:jc w:val="left"/>
            </w:pPr>
            <w:r>
              <w:t xml:space="preserve"> отдел культуры, социального развития и </w:t>
            </w:r>
            <w:r>
              <w:lastRenderedPageBreak/>
              <w:t>архивного дела администрации</w:t>
            </w:r>
            <w:r w:rsidR="00345920">
              <w:t xml:space="preserve"> Порецкого</w:t>
            </w:r>
            <w:r>
              <w:t xml:space="preserve"> муниципального округа Чувашской Республики</w:t>
            </w:r>
          </w:p>
          <w:p w14:paraId="7747B6AD" w14:textId="77777777" w:rsidR="004F1E9D" w:rsidRDefault="004F1E9D">
            <w:pPr>
              <w:widowControl/>
              <w:ind w:firstLine="0"/>
              <w:jc w:val="left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0C8D" w14:textId="493A075C" w:rsidR="004F1E9D" w:rsidRDefault="00173174">
            <w:pPr>
              <w:widowControl/>
              <w:ind w:firstLine="0"/>
              <w:jc w:val="left"/>
            </w:pPr>
            <w:r>
              <w:lastRenderedPageBreak/>
              <w:t xml:space="preserve">официальный сайт администрации </w:t>
            </w:r>
            <w:r w:rsidR="00D47372">
              <w:t>Порецкого</w:t>
            </w:r>
            <w:r>
              <w:t xml:space="preserve"> муниципального округа Чувашской Республики (паблик в </w:t>
            </w:r>
            <w:proofErr w:type="spellStart"/>
            <w:r>
              <w:t>Вконтакте</w:t>
            </w:r>
            <w:proofErr w:type="spellEnd"/>
            <w:r>
              <w:t>)</w:t>
            </w:r>
          </w:p>
        </w:tc>
      </w:tr>
      <w:tr w:rsidR="004F1E9D" w14:paraId="6B79EF72" w14:textId="77777777" w:rsidTr="000B06F9">
        <w:trPr>
          <w:gridAfter w:val="1"/>
          <w:wAfter w:w="29" w:type="dxa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F8C3" w14:textId="77777777" w:rsidR="004F1E9D" w:rsidRDefault="00173174">
            <w:pPr>
              <w:widowControl/>
              <w:ind w:firstLine="0"/>
              <w:jc w:val="center"/>
            </w:pPr>
            <w:r>
              <w:t>1.3.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48CC" w14:textId="77777777" w:rsidR="004F1E9D" w:rsidRDefault="00173174">
            <w:pPr>
              <w:widowControl/>
              <w:ind w:firstLine="0"/>
              <w:jc w:val="left"/>
            </w:pPr>
            <w:r>
              <w:t>Доля молодежи призывного возраста, охваченной допризывной подготовкой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B2F8" w14:textId="77777777" w:rsidR="004F1E9D" w:rsidRDefault="00173174">
            <w:pPr>
              <w:widowControl/>
              <w:ind w:firstLine="0"/>
              <w:jc w:val="left"/>
            </w:pPr>
            <w: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AD7C" w14:textId="77777777" w:rsidR="004F1E9D" w:rsidRDefault="00173174">
            <w:pPr>
              <w:widowControl/>
              <w:ind w:firstLine="0"/>
              <w:jc w:val="left"/>
            </w:pPr>
            <w:r>
              <w:t>КПМ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3C46" w14:textId="77777777" w:rsidR="004F1E9D" w:rsidRDefault="00173174">
            <w:pPr>
              <w:widowControl/>
              <w:ind w:firstLine="0"/>
              <w:jc w:val="left"/>
            </w:pPr>
            <w:r>
              <w:t>процентов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152F" w14:textId="77777777" w:rsidR="004F1E9D" w:rsidRDefault="00173174">
            <w:pPr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780D" w14:textId="77777777" w:rsidR="004F1E9D" w:rsidRDefault="00173174">
            <w:pPr>
              <w:widowControl/>
              <w:ind w:firstLine="0"/>
              <w:jc w:val="center"/>
            </w:pPr>
            <w: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6B9B" w14:textId="77777777" w:rsidR="004F1E9D" w:rsidRDefault="00173174">
            <w:pPr>
              <w:widowControl/>
              <w:ind w:firstLine="0"/>
              <w:jc w:val="center"/>
            </w:pPr>
            <w:r>
              <w:t>17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EDD5" w14:textId="77777777" w:rsidR="004F1E9D" w:rsidRDefault="00173174">
            <w:pPr>
              <w:widowControl/>
              <w:ind w:firstLine="0"/>
              <w:jc w:val="center"/>
            </w:pPr>
            <w:r>
              <w:t>18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B3A9" w14:textId="77777777" w:rsidR="004F1E9D" w:rsidRDefault="00173174">
            <w:pPr>
              <w:widowControl/>
              <w:ind w:firstLine="0"/>
              <w:jc w:val="center"/>
            </w:pPr>
            <w:r>
              <w:t>19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2579" w14:textId="77777777" w:rsidR="004F1E9D" w:rsidRDefault="00173174">
            <w:pPr>
              <w:widowControl/>
              <w:ind w:firstLine="0"/>
              <w:jc w:val="center"/>
            </w:pPr>
            <w:r>
              <w:t>22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6CF2" w14:textId="77777777" w:rsidR="004F1E9D" w:rsidRDefault="00173174">
            <w:pPr>
              <w:widowControl/>
              <w:ind w:firstLine="0"/>
              <w:jc w:val="center"/>
            </w:pPr>
            <w:r>
              <w:t>25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5F87" w14:textId="7D63149A" w:rsidR="004F1E9D" w:rsidRDefault="00173174">
            <w:pPr>
              <w:widowControl/>
              <w:ind w:firstLine="0"/>
              <w:jc w:val="left"/>
            </w:pPr>
            <w:r>
              <w:t xml:space="preserve">Администрация </w:t>
            </w:r>
            <w:r w:rsidR="00345920">
              <w:t>Порецкого</w:t>
            </w:r>
            <w:r>
              <w:t xml:space="preserve"> муниципального округа Чувашской Республики.</w:t>
            </w:r>
          </w:p>
          <w:p w14:paraId="49DA68D4" w14:textId="77777777" w:rsidR="004F1E9D" w:rsidRDefault="00173174">
            <w:pPr>
              <w:widowControl/>
              <w:ind w:firstLine="0"/>
              <w:jc w:val="left"/>
            </w:pPr>
            <w: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5BFD" w14:textId="7BF52EFB" w:rsidR="004F1E9D" w:rsidRDefault="00173174">
            <w:pPr>
              <w:widowControl/>
              <w:ind w:firstLine="0"/>
              <w:jc w:val="left"/>
            </w:pPr>
            <w:r>
              <w:t xml:space="preserve">официальный сайт администрации </w:t>
            </w:r>
            <w:r w:rsidR="00345920">
              <w:t>Порецкого</w:t>
            </w:r>
            <w:r>
              <w:t xml:space="preserve"> муниципального округа Чувашской Республики (паблик в </w:t>
            </w:r>
            <w:proofErr w:type="spellStart"/>
            <w:r>
              <w:t>Вконтакте</w:t>
            </w:r>
            <w:proofErr w:type="spellEnd"/>
            <w:r>
              <w:t>)</w:t>
            </w:r>
          </w:p>
        </w:tc>
      </w:tr>
      <w:tr w:rsidR="004F1E9D" w14:paraId="4F7CD95A" w14:textId="77777777" w:rsidTr="000B06F9">
        <w:trPr>
          <w:gridAfter w:val="1"/>
          <w:wAfter w:w="29" w:type="dxa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CFE4" w14:textId="77777777" w:rsidR="004F1E9D" w:rsidRDefault="00173174">
            <w:pPr>
              <w:widowControl/>
              <w:ind w:firstLine="0"/>
              <w:jc w:val="center"/>
            </w:pPr>
            <w:r>
              <w:t>1.4.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31D3" w14:textId="77777777" w:rsidR="004F1E9D" w:rsidRDefault="00173174">
            <w:pPr>
              <w:widowControl/>
              <w:ind w:firstLine="0"/>
              <w:jc w:val="left"/>
            </w:pPr>
            <w:r>
              <w:t>Количество военно-патриотических объединений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36E1" w14:textId="77777777" w:rsidR="004F1E9D" w:rsidRDefault="00173174">
            <w:pPr>
              <w:widowControl/>
              <w:ind w:firstLine="0"/>
              <w:jc w:val="left"/>
            </w:pPr>
            <w:r>
              <w:t>возрастание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3DA9" w14:textId="77777777" w:rsidR="004F1E9D" w:rsidRDefault="00173174">
            <w:pPr>
              <w:widowControl/>
              <w:ind w:firstLine="0"/>
              <w:jc w:val="left"/>
            </w:pPr>
            <w:r>
              <w:t>КПМ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7A20" w14:textId="77777777" w:rsidR="004F1E9D" w:rsidRDefault="00173174">
            <w:pPr>
              <w:widowControl/>
              <w:ind w:firstLine="0"/>
              <w:jc w:val="left"/>
            </w:pPr>
            <w:r>
              <w:t>единиц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EFAC" w14:textId="740A76BB" w:rsidR="004F1E9D" w:rsidRPr="00D67951" w:rsidRDefault="00116A1B">
            <w:pPr>
              <w:widowControl/>
              <w:ind w:firstLine="0"/>
              <w:jc w:val="center"/>
              <w:rPr>
                <w:highlight w:val="yellow"/>
              </w:rPr>
            </w:pPr>
            <w:r w:rsidRPr="00116A1B"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6F59" w14:textId="77777777" w:rsidR="004F1E9D" w:rsidRPr="00D67951" w:rsidRDefault="00173174">
            <w:pPr>
              <w:widowControl/>
              <w:ind w:firstLine="0"/>
              <w:jc w:val="center"/>
              <w:rPr>
                <w:highlight w:val="yellow"/>
              </w:rPr>
            </w:pPr>
            <w:r w:rsidRPr="00F37D57"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AFAE" w14:textId="56AB5E40" w:rsidR="004F1E9D" w:rsidRDefault="00116A1B">
            <w:pPr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73E9" w14:textId="7BC1CA13" w:rsidR="004F1E9D" w:rsidRDefault="00116A1B">
            <w:pPr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9958" w14:textId="3AF0E7F9" w:rsidR="004F1E9D" w:rsidRDefault="00116A1B">
            <w:pPr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ADCC" w14:textId="68EA7A08" w:rsidR="004F1E9D" w:rsidRDefault="00116A1B">
            <w:pPr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2303" w14:textId="07CFF035" w:rsidR="004F1E9D" w:rsidRDefault="00116A1B">
            <w:pPr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CA8A" w14:textId="308E2C09" w:rsidR="004F1E9D" w:rsidRDefault="00173174">
            <w:pPr>
              <w:widowControl/>
              <w:ind w:firstLine="0"/>
              <w:jc w:val="left"/>
            </w:pPr>
            <w:r>
              <w:t xml:space="preserve">Администрация </w:t>
            </w:r>
            <w:r w:rsidR="00345920">
              <w:t>Порецкого</w:t>
            </w:r>
            <w:r>
              <w:t xml:space="preserve"> муниципального округа Чувашской Республики;</w:t>
            </w:r>
          </w:p>
          <w:p w14:paraId="5DDAB632" w14:textId="636F8C57" w:rsidR="004F1E9D" w:rsidRDefault="00173174">
            <w:pPr>
              <w:widowControl/>
              <w:ind w:firstLine="0"/>
              <w:jc w:val="left"/>
            </w:pPr>
            <w:r>
              <w:t xml:space="preserve"> отдел образования и молодежной политики </w:t>
            </w:r>
            <w:r w:rsidR="00345920">
              <w:lastRenderedPageBreak/>
              <w:t xml:space="preserve">и спорта </w:t>
            </w:r>
            <w:r>
              <w:t xml:space="preserve">администрации </w:t>
            </w:r>
            <w:r w:rsidR="00345920">
              <w:t xml:space="preserve">Порецкого </w:t>
            </w:r>
            <w:r>
              <w:t>муниципального округа Чувашской Республики</w:t>
            </w:r>
          </w:p>
          <w:p w14:paraId="2A8C807F" w14:textId="77777777" w:rsidR="004F1E9D" w:rsidRDefault="004F1E9D">
            <w:pPr>
              <w:widowControl/>
              <w:ind w:firstLine="0"/>
              <w:jc w:val="left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43ED" w14:textId="3F3935A6" w:rsidR="004F1E9D" w:rsidRDefault="00173174">
            <w:pPr>
              <w:widowControl/>
              <w:ind w:firstLine="0"/>
              <w:jc w:val="left"/>
            </w:pPr>
            <w:r>
              <w:lastRenderedPageBreak/>
              <w:t xml:space="preserve">официальный сайт администрации </w:t>
            </w:r>
            <w:r w:rsidR="00345920">
              <w:t xml:space="preserve">Порецкого </w:t>
            </w:r>
            <w:r>
              <w:t xml:space="preserve">муниципального округа Чувашской Республики (паблик в </w:t>
            </w:r>
            <w:proofErr w:type="spellStart"/>
            <w:r>
              <w:t>Вконтакте</w:t>
            </w:r>
            <w:proofErr w:type="spellEnd"/>
            <w:r>
              <w:t>)</w:t>
            </w:r>
          </w:p>
        </w:tc>
      </w:tr>
      <w:tr w:rsidR="004F1E9D" w14:paraId="6BD5142C" w14:textId="77777777" w:rsidTr="000B06F9">
        <w:trPr>
          <w:gridAfter w:val="1"/>
          <w:wAfter w:w="29" w:type="dxa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2E16" w14:textId="77777777" w:rsidR="004F1E9D" w:rsidRDefault="00173174">
            <w:pPr>
              <w:widowControl/>
              <w:ind w:firstLine="0"/>
              <w:jc w:val="center"/>
            </w:pPr>
            <w:r>
              <w:t>1.5.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B40B" w14:textId="77777777" w:rsidR="004F1E9D" w:rsidRDefault="00173174">
            <w:pPr>
              <w:widowControl/>
              <w:ind w:firstLine="0"/>
              <w:jc w:val="left"/>
            </w:pPr>
            <w:r>
              <w:t>Численность молодежи от 14 до 35 лет (включительно), вовлеченной в социально активную деятельность через увеличение охвата патриотическими проектами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F0B9" w14:textId="77777777" w:rsidR="004F1E9D" w:rsidRDefault="00173174">
            <w:pPr>
              <w:widowControl/>
              <w:ind w:firstLine="0"/>
              <w:jc w:val="left"/>
            </w:pPr>
            <w:r>
              <w:t>возрастание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C42B" w14:textId="77777777" w:rsidR="004F1E9D" w:rsidRDefault="00173174">
            <w:pPr>
              <w:widowControl/>
              <w:ind w:firstLine="0"/>
              <w:jc w:val="left"/>
            </w:pPr>
            <w:r>
              <w:t>КПМ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9317" w14:textId="77777777" w:rsidR="004F1E9D" w:rsidRDefault="00173174">
            <w:pPr>
              <w:widowControl/>
              <w:ind w:firstLine="0"/>
              <w:jc w:val="left"/>
            </w:pPr>
            <w:r>
              <w:t>млн. человек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1A7" w14:textId="77777777" w:rsidR="004F1E9D" w:rsidRDefault="00173174">
            <w:pPr>
              <w:widowControl/>
              <w:ind w:firstLine="0"/>
              <w:jc w:val="center"/>
            </w:pPr>
            <w:r>
              <w:t>0.0001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1DE0" w14:textId="77777777" w:rsidR="004F1E9D" w:rsidRDefault="00173174">
            <w:pPr>
              <w:widowControl/>
              <w:ind w:firstLine="0"/>
              <w:jc w:val="center"/>
            </w:pPr>
            <w: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FE1B" w14:textId="77777777" w:rsidR="004F1E9D" w:rsidRDefault="00173174">
            <w:pPr>
              <w:widowControl/>
              <w:ind w:firstLine="0"/>
              <w:jc w:val="center"/>
            </w:pPr>
            <w:r>
              <w:t>0.00011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2295" w14:textId="77777777" w:rsidR="004F1E9D" w:rsidRDefault="00173174">
            <w:pPr>
              <w:widowControl/>
              <w:ind w:firstLine="0"/>
              <w:jc w:val="center"/>
            </w:pPr>
            <w:r>
              <w:t>0.00012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80A0" w14:textId="77777777" w:rsidR="004F1E9D" w:rsidRDefault="00173174">
            <w:pPr>
              <w:widowControl/>
              <w:ind w:firstLine="0"/>
              <w:jc w:val="center"/>
            </w:pPr>
            <w:r>
              <w:t>0.00013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5370" w14:textId="77777777" w:rsidR="004F1E9D" w:rsidRDefault="00173174">
            <w:pPr>
              <w:widowControl/>
              <w:ind w:firstLine="0"/>
              <w:jc w:val="center"/>
            </w:pPr>
            <w:r>
              <w:t>0.00014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DD4F" w14:textId="77777777" w:rsidR="004F1E9D" w:rsidRDefault="00173174">
            <w:pPr>
              <w:widowControl/>
              <w:ind w:firstLine="0"/>
              <w:jc w:val="center"/>
            </w:pPr>
            <w:r>
              <w:t>0.00015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EF92" w14:textId="3453BCBA" w:rsidR="004F1E9D" w:rsidRDefault="00173174">
            <w:pPr>
              <w:widowControl/>
              <w:ind w:firstLine="0"/>
              <w:jc w:val="left"/>
            </w:pPr>
            <w:r>
              <w:t xml:space="preserve">Администрация </w:t>
            </w:r>
            <w:r w:rsidR="00345920">
              <w:t>Порецкого</w:t>
            </w:r>
            <w:r>
              <w:t xml:space="preserve"> муниципального округа Чувашской Республики;</w:t>
            </w:r>
          </w:p>
          <w:p w14:paraId="4C6BA601" w14:textId="295FDE41" w:rsidR="004F1E9D" w:rsidRDefault="00173174">
            <w:pPr>
              <w:widowControl/>
              <w:ind w:firstLine="0"/>
              <w:jc w:val="left"/>
            </w:pPr>
            <w:r>
              <w:t xml:space="preserve"> отдел образования</w:t>
            </w:r>
            <w:r w:rsidR="00345920">
              <w:t xml:space="preserve">, </w:t>
            </w:r>
            <w:r>
              <w:t>молодежной политики</w:t>
            </w:r>
            <w:r w:rsidR="00345920">
              <w:t xml:space="preserve"> и спорта </w:t>
            </w:r>
            <w:r>
              <w:t xml:space="preserve"> администрации</w:t>
            </w:r>
            <w:r w:rsidR="00345920">
              <w:t xml:space="preserve"> Порецкого</w:t>
            </w:r>
            <w:r>
              <w:t xml:space="preserve"> муниципального округа Чувашской Республики</w:t>
            </w:r>
          </w:p>
          <w:p w14:paraId="58CC58D7" w14:textId="77777777" w:rsidR="004F1E9D" w:rsidRDefault="004F1E9D">
            <w:pPr>
              <w:widowControl/>
              <w:ind w:firstLine="0"/>
              <w:jc w:val="left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2033" w14:textId="22AEEAE1" w:rsidR="004F1E9D" w:rsidRDefault="00173174">
            <w:pPr>
              <w:widowControl/>
              <w:ind w:firstLine="0"/>
              <w:jc w:val="left"/>
            </w:pPr>
            <w:r>
              <w:t xml:space="preserve">официальный сайт администрации </w:t>
            </w:r>
            <w:r w:rsidR="00345920">
              <w:t>Порецкого</w:t>
            </w:r>
            <w:r>
              <w:t xml:space="preserve"> муниципального округа Чувашской Республики (паблик в </w:t>
            </w:r>
            <w:proofErr w:type="spellStart"/>
            <w:r>
              <w:t>Вконтакте</w:t>
            </w:r>
            <w:proofErr w:type="spellEnd"/>
            <w:r>
              <w:t>)</w:t>
            </w:r>
          </w:p>
        </w:tc>
      </w:tr>
      <w:tr w:rsidR="004F1E9D" w14:paraId="2005679A" w14:textId="77777777" w:rsidTr="000B06F9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DF68" w14:textId="77777777" w:rsidR="004F1E9D" w:rsidRDefault="00173174">
            <w:pPr>
              <w:widowControl/>
              <w:ind w:firstLine="0"/>
              <w:jc w:val="center"/>
            </w:pPr>
            <w:r>
              <w:t>2.</w:t>
            </w:r>
          </w:p>
        </w:tc>
        <w:tc>
          <w:tcPr>
            <w:tcW w:w="1424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89B3" w14:textId="77777777" w:rsidR="004F1E9D" w:rsidRDefault="00173174">
            <w:pPr>
              <w:widowControl/>
              <w:ind w:firstLine="0"/>
              <w:jc w:val="left"/>
            </w:pPr>
            <w:r>
              <w:t>Задача 2 «Создание и развитие общественных поисковых объединений»</w:t>
            </w:r>
          </w:p>
        </w:tc>
      </w:tr>
      <w:tr w:rsidR="004F1E9D" w14:paraId="7BB5C6B7" w14:textId="77777777" w:rsidTr="000B06F9">
        <w:trPr>
          <w:gridAfter w:val="1"/>
          <w:wAfter w:w="29" w:type="dxa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550B" w14:textId="77777777" w:rsidR="004F1E9D" w:rsidRDefault="00173174">
            <w:pPr>
              <w:widowControl/>
              <w:ind w:firstLine="0"/>
              <w:jc w:val="center"/>
            </w:pPr>
            <w:r>
              <w:lastRenderedPageBreak/>
              <w:t>2.1.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2F28" w14:textId="77777777" w:rsidR="004F1E9D" w:rsidRDefault="00173174">
            <w:pPr>
              <w:widowControl/>
              <w:ind w:firstLine="0"/>
              <w:jc w:val="left"/>
            </w:pPr>
            <w:r>
              <w:t>Количество поисковых объединений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F928" w14:textId="77777777" w:rsidR="004F1E9D" w:rsidRDefault="00173174">
            <w:pPr>
              <w:widowControl/>
              <w:ind w:firstLine="0"/>
              <w:jc w:val="left"/>
            </w:pPr>
            <w:r>
              <w:t>возрастание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5563" w14:textId="77777777" w:rsidR="004F1E9D" w:rsidRDefault="00173174">
            <w:pPr>
              <w:widowControl/>
              <w:ind w:firstLine="0"/>
              <w:jc w:val="left"/>
            </w:pPr>
            <w:r>
              <w:t>КПМ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9959" w14:textId="77777777" w:rsidR="004F1E9D" w:rsidRDefault="00173174">
            <w:pPr>
              <w:widowControl/>
              <w:ind w:firstLine="0"/>
              <w:jc w:val="left"/>
            </w:pPr>
            <w:r>
              <w:t>единиц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B1C3" w14:textId="77777777" w:rsidR="004F1E9D" w:rsidRDefault="00173174">
            <w:pPr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7C26" w14:textId="77777777" w:rsidR="004F1E9D" w:rsidRDefault="00173174">
            <w:pPr>
              <w:widowControl/>
              <w:ind w:firstLine="0"/>
              <w:jc w:val="center"/>
            </w:pPr>
            <w: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B6D1" w14:textId="77777777" w:rsidR="004F1E9D" w:rsidRDefault="00173174">
            <w:pPr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30E4" w14:textId="77777777" w:rsidR="004F1E9D" w:rsidRDefault="00173174">
            <w:pPr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60CF" w14:textId="77777777" w:rsidR="004F1E9D" w:rsidRDefault="00173174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D811" w14:textId="77777777" w:rsidR="004F1E9D" w:rsidRDefault="00173174">
            <w:pPr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C92F" w14:textId="77777777" w:rsidR="004F1E9D" w:rsidRDefault="00173174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F513" w14:textId="2CEF334D" w:rsidR="004F1E9D" w:rsidRDefault="00173174">
            <w:pPr>
              <w:widowControl/>
              <w:ind w:firstLine="0"/>
              <w:jc w:val="left"/>
            </w:pPr>
            <w:r>
              <w:t xml:space="preserve">Администрация </w:t>
            </w:r>
            <w:r w:rsidR="00345920">
              <w:t>Пор</w:t>
            </w:r>
            <w:r w:rsidR="00F310B3">
              <w:t xml:space="preserve">ецкий </w:t>
            </w:r>
            <w:r>
              <w:t>муниципального округа Чувашской Республики;</w:t>
            </w:r>
          </w:p>
          <w:p w14:paraId="4C4ED469" w14:textId="26D1E7C3" w:rsidR="004F1E9D" w:rsidRDefault="00173174">
            <w:pPr>
              <w:widowControl/>
              <w:ind w:firstLine="0"/>
              <w:jc w:val="left"/>
            </w:pPr>
            <w:r>
              <w:t xml:space="preserve"> отдел образования и молодежной политики администрации </w:t>
            </w:r>
            <w:r w:rsidR="00BD6611">
              <w:t xml:space="preserve">Порецкого </w:t>
            </w:r>
            <w:r>
              <w:t>муниципального округа Чувашской Республики</w:t>
            </w:r>
          </w:p>
          <w:p w14:paraId="07379950" w14:textId="77777777" w:rsidR="004F1E9D" w:rsidRDefault="004F1E9D">
            <w:pPr>
              <w:widowControl/>
              <w:ind w:firstLine="0"/>
              <w:jc w:val="left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4B61" w14:textId="51714B67" w:rsidR="004F1E9D" w:rsidRDefault="00173174">
            <w:pPr>
              <w:widowControl/>
              <w:ind w:firstLine="0"/>
              <w:jc w:val="left"/>
            </w:pPr>
            <w:r>
              <w:t xml:space="preserve">официальный сайт администрации </w:t>
            </w:r>
            <w:r w:rsidR="00F310B3">
              <w:t>Порецкого</w:t>
            </w:r>
            <w:r>
              <w:t xml:space="preserve"> муниципального округа Чувашской Республики (паблик в </w:t>
            </w:r>
            <w:proofErr w:type="spellStart"/>
            <w:r w:rsidR="00F310B3">
              <w:t>в</w:t>
            </w:r>
            <w:r>
              <w:t>контакте</w:t>
            </w:r>
            <w:proofErr w:type="spellEnd"/>
            <w:r>
              <w:t>)</w:t>
            </w:r>
          </w:p>
        </w:tc>
      </w:tr>
      <w:tr w:rsidR="004F1E9D" w14:paraId="2A36D930" w14:textId="77777777" w:rsidTr="000B06F9">
        <w:trPr>
          <w:gridAfter w:val="1"/>
          <w:wAfter w:w="29" w:type="dxa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4BB3" w14:textId="77777777" w:rsidR="004F1E9D" w:rsidRDefault="00173174">
            <w:pPr>
              <w:widowControl/>
              <w:ind w:firstLine="0"/>
              <w:jc w:val="center"/>
            </w:pPr>
            <w:r>
              <w:t>2.2.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D731" w14:textId="77777777" w:rsidR="004F1E9D" w:rsidRDefault="00173174">
            <w:pPr>
              <w:widowControl/>
              <w:ind w:firstLine="0"/>
              <w:jc w:val="left"/>
            </w:pPr>
            <w:r>
              <w:t>Количество мероприятий по развитию поискового движения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1903" w14:textId="77777777" w:rsidR="004F1E9D" w:rsidRDefault="00173174">
            <w:pPr>
              <w:widowControl/>
              <w:ind w:firstLine="0"/>
              <w:jc w:val="left"/>
            </w:pPr>
            <w:r>
              <w:t>возрастание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7A5A" w14:textId="77777777" w:rsidR="004F1E9D" w:rsidRDefault="00173174">
            <w:pPr>
              <w:widowControl/>
              <w:ind w:firstLine="0"/>
              <w:jc w:val="left"/>
            </w:pPr>
            <w:r>
              <w:t>КПМ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CF0C" w14:textId="77777777" w:rsidR="004F1E9D" w:rsidRDefault="00173174">
            <w:pPr>
              <w:widowControl/>
              <w:ind w:firstLine="0"/>
              <w:jc w:val="left"/>
            </w:pPr>
            <w:r>
              <w:t>единиц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DF0C" w14:textId="77777777" w:rsidR="004F1E9D" w:rsidRDefault="00173174">
            <w:pPr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811C" w14:textId="77777777" w:rsidR="004F1E9D" w:rsidRDefault="00173174">
            <w:pPr>
              <w:widowControl/>
              <w:ind w:firstLine="0"/>
              <w:jc w:val="center"/>
            </w:pPr>
            <w: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0064" w14:textId="77777777" w:rsidR="004F1E9D" w:rsidRDefault="00173174">
            <w:pPr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C16A" w14:textId="77777777" w:rsidR="004F1E9D" w:rsidRDefault="00173174">
            <w:pPr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C51E" w14:textId="77777777" w:rsidR="004F1E9D" w:rsidRDefault="00173174">
            <w:pPr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DFEB" w14:textId="77777777" w:rsidR="004F1E9D" w:rsidRDefault="00173174">
            <w:pPr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3A47" w14:textId="77777777" w:rsidR="004F1E9D" w:rsidRDefault="00173174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6BAB" w14:textId="2EC8DD72" w:rsidR="004F1E9D" w:rsidRDefault="00173174">
            <w:pPr>
              <w:widowControl/>
              <w:ind w:firstLine="0"/>
              <w:jc w:val="left"/>
            </w:pPr>
            <w:r>
              <w:t xml:space="preserve">Администрация </w:t>
            </w:r>
            <w:r w:rsidR="00F310B3">
              <w:t xml:space="preserve">Порецкого </w:t>
            </w:r>
            <w:r>
              <w:t>муниципального округа Чувашской Республики;</w:t>
            </w:r>
          </w:p>
          <w:p w14:paraId="7E0C4999" w14:textId="150411A4" w:rsidR="004F1E9D" w:rsidRDefault="00173174">
            <w:pPr>
              <w:widowControl/>
              <w:ind w:firstLine="0"/>
              <w:jc w:val="left"/>
            </w:pPr>
            <w:r>
              <w:t xml:space="preserve"> отдел образования</w:t>
            </w:r>
            <w:r w:rsidR="00F310B3">
              <w:t>,</w:t>
            </w:r>
            <w:r>
              <w:t xml:space="preserve"> молодежной политики</w:t>
            </w:r>
            <w:r w:rsidR="00F310B3">
              <w:t xml:space="preserve"> и спорта</w:t>
            </w:r>
            <w:r>
              <w:t xml:space="preserve"> </w:t>
            </w:r>
            <w:r>
              <w:lastRenderedPageBreak/>
              <w:t xml:space="preserve">администрации </w:t>
            </w:r>
            <w:r w:rsidR="00F310B3">
              <w:t xml:space="preserve">Порецкого </w:t>
            </w:r>
            <w:r>
              <w:t>муниципального округа Чувашской Республики</w:t>
            </w:r>
          </w:p>
          <w:p w14:paraId="38706F35" w14:textId="77777777" w:rsidR="004F1E9D" w:rsidRDefault="004F1E9D">
            <w:pPr>
              <w:widowControl/>
              <w:ind w:firstLine="0"/>
              <w:jc w:val="left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18FF" w14:textId="0266875D" w:rsidR="004F1E9D" w:rsidRDefault="00173174">
            <w:pPr>
              <w:widowControl/>
              <w:ind w:firstLine="0"/>
              <w:jc w:val="left"/>
            </w:pPr>
            <w:r>
              <w:lastRenderedPageBreak/>
              <w:t xml:space="preserve">официальный сайт администрации </w:t>
            </w:r>
            <w:r w:rsidR="00F310B3">
              <w:t>Порецкого</w:t>
            </w:r>
            <w:r>
              <w:t xml:space="preserve"> муниципального округа Чувашской Республики (паблик в </w:t>
            </w:r>
            <w:proofErr w:type="spellStart"/>
            <w:r w:rsidR="00F310B3">
              <w:t>в</w:t>
            </w:r>
            <w:r>
              <w:t>контакте</w:t>
            </w:r>
            <w:proofErr w:type="spellEnd"/>
            <w:r>
              <w:t>)</w:t>
            </w:r>
          </w:p>
        </w:tc>
      </w:tr>
    </w:tbl>
    <w:p w14:paraId="1536C528" w14:textId="77777777" w:rsidR="004F1E9D" w:rsidRDefault="00173174">
      <w:pPr>
        <w:widowControl/>
        <w:spacing w:before="108" w:after="108"/>
        <w:ind w:firstLine="0"/>
        <w:jc w:val="center"/>
        <w:outlineLvl w:val="0"/>
        <w:rPr>
          <w:b/>
          <w:color w:val="26282F"/>
        </w:rPr>
      </w:pPr>
      <w:bookmarkStart w:id="11" w:name="sub_4003"/>
      <w:r>
        <w:rPr>
          <w:b/>
          <w:color w:val="26282F"/>
        </w:rPr>
        <w:t>3. Перечень мероприятий (результатов) комплекса процессных мероприятий</w:t>
      </w:r>
      <w:bookmarkEnd w:id="11"/>
    </w:p>
    <w:p w14:paraId="71364447" w14:textId="77777777" w:rsidR="004F1E9D" w:rsidRDefault="004F1E9D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2314"/>
        <w:gridCol w:w="1462"/>
        <w:gridCol w:w="3167"/>
        <w:gridCol w:w="1096"/>
        <w:gridCol w:w="974"/>
        <w:gridCol w:w="853"/>
        <w:gridCol w:w="853"/>
        <w:gridCol w:w="853"/>
        <w:gridCol w:w="853"/>
        <w:gridCol w:w="853"/>
        <w:gridCol w:w="853"/>
      </w:tblGrid>
      <w:tr w:rsidR="004F1E9D" w14:paraId="0FF2EBAE" w14:textId="77777777"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5333" w14:textId="77777777" w:rsidR="004F1E9D" w:rsidRDefault="00173174">
            <w:pPr>
              <w:widowControl/>
              <w:ind w:firstLine="0"/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ABAA" w14:textId="77777777" w:rsidR="004F1E9D" w:rsidRDefault="00173174">
            <w:pPr>
              <w:widowControl/>
              <w:ind w:firstLine="0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4DF4" w14:textId="77777777" w:rsidR="004F1E9D" w:rsidRDefault="00173174">
            <w:pPr>
              <w:widowControl/>
              <w:ind w:firstLine="0"/>
              <w:jc w:val="center"/>
            </w:pPr>
            <w:r>
              <w:t>Тип мероприятия (результата)</w:t>
            </w:r>
          </w:p>
        </w:tc>
        <w:tc>
          <w:tcPr>
            <w:tcW w:w="3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887E" w14:textId="77777777" w:rsidR="004F1E9D" w:rsidRDefault="00173174">
            <w:pPr>
              <w:widowControl/>
              <w:ind w:firstLine="0"/>
              <w:jc w:val="center"/>
            </w:pPr>
            <w:r>
              <w:t>Характеристика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378B" w14:textId="77777777" w:rsidR="004F1E9D" w:rsidRDefault="00173174">
            <w:pPr>
              <w:widowControl/>
              <w:ind w:firstLine="0"/>
              <w:jc w:val="center"/>
            </w:pPr>
            <w:r>
              <w:t xml:space="preserve">Единица измерения (по </w:t>
            </w:r>
            <w:hyperlink r:id="rId15" w:history="1">
              <w:r>
                <w:t>ОКЕИ</w:t>
              </w:r>
            </w:hyperlink>
            <w:r>
              <w:t>)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AD4E" w14:textId="77777777" w:rsidR="004F1E9D" w:rsidRDefault="00173174">
            <w:pPr>
              <w:widowControl/>
              <w:ind w:firstLine="0"/>
              <w:jc w:val="center"/>
            </w:pPr>
            <w:r>
              <w:t>Базовое значение</w:t>
            </w:r>
          </w:p>
        </w:tc>
        <w:tc>
          <w:tcPr>
            <w:tcW w:w="4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730F" w14:textId="77777777" w:rsidR="004F1E9D" w:rsidRDefault="00173174">
            <w:pPr>
              <w:widowControl/>
              <w:ind w:firstLine="0"/>
              <w:jc w:val="center"/>
            </w:pPr>
            <w:r>
              <w:t>Значение мероприятия (результата) по годам</w:t>
            </w:r>
          </w:p>
        </w:tc>
      </w:tr>
      <w:tr w:rsidR="004F1E9D" w14:paraId="5BBD1A39" w14:textId="77777777"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34E5" w14:textId="77777777" w:rsidR="004F1E9D" w:rsidRDefault="004F1E9D"/>
        </w:tc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285B" w14:textId="77777777" w:rsidR="004F1E9D" w:rsidRDefault="004F1E9D"/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0BF1" w14:textId="77777777" w:rsidR="004F1E9D" w:rsidRDefault="004F1E9D"/>
        </w:tc>
        <w:tc>
          <w:tcPr>
            <w:tcW w:w="3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F124" w14:textId="77777777" w:rsidR="004F1E9D" w:rsidRDefault="004F1E9D"/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F50E" w14:textId="77777777" w:rsidR="004F1E9D" w:rsidRDefault="004F1E9D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E10C" w14:textId="77777777" w:rsidR="004F1E9D" w:rsidRDefault="00173174">
            <w:pPr>
              <w:widowControl/>
              <w:ind w:firstLine="0"/>
              <w:jc w:val="center"/>
            </w:pPr>
            <w:r>
              <w:t>значение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3D5C" w14:textId="77777777" w:rsidR="004F1E9D" w:rsidRDefault="00173174">
            <w:pPr>
              <w:widowControl/>
              <w:ind w:firstLine="0"/>
              <w:jc w:val="center"/>
            </w:pPr>
            <w:r>
              <w:t>год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CE83" w14:textId="77777777" w:rsidR="004F1E9D" w:rsidRDefault="00173174">
            <w:pPr>
              <w:widowControl/>
              <w:ind w:firstLine="0"/>
              <w:jc w:val="center"/>
            </w:pPr>
            <w:r>
              <w:t>2025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3423" w14:textId="77777777" w:rsidR="004F1E9D" w:rsidRDefault="00173174">
            <w:pPr>
              <w:widowControl/>
              <w:ind w:firstLine="0"/>
              <w:jc w:val="center"/>
            </w:pPr>
            <w:r>
              <w:t>2026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CD34" w14:textId="77777777" w:rsidR="004F1E9D" w:rsidRDefault="00173174">
            <w:pPr>
              <w:widowControl/>
              <w:ind w:firstLine="0"/>
              <w:jc w:val="center"/>
            </w:pPr>
            <w:r>
              <w:t>2027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F6FF" w14:textId="77777777" w:rsidR="004F1E9D" w:rsidRDefault="00173174">
            <w:pPr>
              <w:widowControl/>
              <w:ind w:firstLine="0"/>
              <w:jc w:val="center"/>
            </w:pPr>
            <w:r>
              <w:t>2030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4377" w14:textId="77777777" w:rsidR="004F1E9D" w:rsidRDefault="00173174">
            <w:pPr>
              <w:widowControl/>
              <w:ind w:firstLine="0"/>
              <w:jc w:val="center"/>
            </w:pPr>
            <w:r>
              <w:t>2035</w:t>
            </w:r>
          </w:p>
        </w:tc>
      </w:tr>
      <w:tr w:rsidR="004F1E9D" w14:paraId="7C9FE44F" w14:textId="77777777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EF6D" w14:textId="77777777" w:rsidR="004F1E9D" w:rsidRDefault="00173174">
            <w:pPr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DF99" w14:textId="77777777" w:rsidR="004F1E9D" w:rsidRDefault="00173174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B080" w14:textId="77777777" w:rsidR="004F1E9D" w:rsidRDefault="00173174">
            <w:pPr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DB29" w14:textId="77777777" w:rsidR="004F1E9D" w:rsidRDefault="00173174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55A6" w14:textId="77777777" w:rsidR="004F1E9D" w:rsidRDefault="00173174">
            <w:pPr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A7C5" w14:textId="77777777" w:rsidR="004F1E9D" w:rsidRDefault="00173174">
            <w:pPr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0649" w14:textId="77777777" w:rsidR="004F1E9D" w:rsidRDefault="00173174">
            <w:pPr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F090" w14:textId="77777777" w:rsidR="004F1E9D" w:rsidRDefault="00173174">
            <w:pPr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C08B" w14:textId="77777777" w:rsidR="004F1E9D" w:rsidRDefault="00173174">
            <w:pPr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74A2" w14:textId="77777777" w:rsidR="004F1E9D" w:rsidRDefault="00173174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200D" w14:textId="77777777" w:rsidR="004F1E9D" w:rsidRDefault="00173174">
            <w:pPr>
              <w:widowControl/>
              <w:ind w:firstLine="0"/>
              <w:jc w:val="center"/>
            </w:pPr>
            <w:r>
              <w:t>11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6B37" w14:textId="77777777" w:rsidR="004F1E9D" w:rsidRDefault="00173174">
            <w:pPr>
              <w:widowControl/>
              <w:ind w:firstLine="0"/>
              <w:jc w:val="center"/>
            </w:pPr>
            <w:r>
              <w:t>12</w:t>
            </w:r>
          </w:p>
        </w:tc>
      </w:tr>
      <w:tr w:rsidR="004F1E9D" w14:paraId="56989B7D" w14:textId="77777777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A7E8" w14:textId="77777777" w:rsidR="004F1E9D" w:rsidRDefault="00173174">
            <w:pPr>
              <w:widowControl/>
              <w:ind w:firstLine="0"/>
              <w:jc w:val="center"/>
            </w:pPr>
            <w:r>
              <w:t>1.</w:t>
            </w:r>
          </w:p>
        </w:tc>
        <w:tc>
          <w:tcPr>
            <w:tcW w:w="141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36D7" w14:textId="77777777" w:rsidR="004F1E9D" w:rsidRDefault="00173174">
            <w:pPr>
              <w:widowControl/>
              <w:ind w:firstLine="0"/>
              <w:jc w:val="left"/>
            </w:pPr>
            <w:r>
              <w:t>Создание условий для совершенствования форм и методов работы по патриотическому воспитанию молодежи</w:t>
            </w:r>
          </w:p>
        </w:tc>
      </w:tr>
      <w:tr w:rsidR="004F1E9D" w14:paraId="5E7BA145" w14:textId="77777777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EBE5" w14:textId="77777777" w:rsidR="004F1E9D" w:rsidRDefault="00173174">
            <w:pPr>
              <w:widowControl/>
              <w:ind w:firstLine="0"/>
              <w:jc w:val="center"/>
            </w:pPr>
            <w:r>
              <w:t>1.1.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6FBA" w14:textId="77777777" w:rsidR="004F1E9D" w:rsidRDefault="00173174">
            <w:pPr>
              <w:widowControl/>
              <w:ind w:firstLine="0"/>
              <w:jc w:val="left"/>
            </w:pPr>
            <w:r>
              <w:t>Обеспечено совершенствование нормативно-правового регулирования и организационно-управленческих механизмов в сфере патриотического воспитания и допризывной подготовки молодежи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33F9" w14:textId="77777777" w:rsidR="004F1E9D" w:rsidRDefault="00173174">
            <w:pPr>
              <w:widowControl/>
              <w:ind w:firstLine="0"/>
              <w:jc w:val="left"/>
            </w:pPr>
            <w:r>
              <w:t>иные мероприятия (результаты)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A59B" w14:textId="77777777" w:rsidR="004F1E9D" w:rsidRDefault="00173174">
            <w:pPr>
              <w:widowControl/>
              <w:ind w:firstLine="0"/>
              <w:jc w:val="left"/>
            </w:pPr>
            <w:r>
              <w:t>развитие научного и методического сопровождения системы патриотического воспитания граждан;</w:t>
            </w:r>
          </w:p>
          <w:p w14:paraId="7D5E1674" w14:textId="77777777" w:rsidR="004F1E9D" w:rsidRDefault="00173174">
            <w:pPr>
              <w:widowControl/>
              <w:ind w:firstLine="0"/>
              <w:jc w:val="left"/>
            </w:pPr>
            <w:r>
              <w:t>совершенствование нормативно-правового регулирования в сфере патриотического воспитания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569B" w14:textId="77777777" w:rsidR="004F1E9D" w:rsidRDefault="00173174">
            <w:pPr>
              <w:widowControl/>
              <w:ind w:firstLine="0"/>
              <w:jc w:val="left"/>
            </w:pPr>
            <w:r>
              <w:t>процентов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3287" w14:textId="77777777" w:rsidR="004F1E9D" w:rsidRDefault="00173174">
            <w:pPr>
              <w:widowControl/>
              <w:ind w:firstLine="0"/>
              <w:jc w:val="center"/>
            </w:pPr>
            <w: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440D" w14:textId="77777777" w:rsidR="004F1E9D" w:rsidRDefault="00173174">
            <w:pPr>
              <w:widowControl/>
              <w:ind w:firstLine="0"/>
              <w:jc w:val="center"/>
            </w:pPr>
            <w:r>
              <w:t>2024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8CD9" w14:textId="77777777" w:rsidR="004F1E9D" w:rsidRDefault="00173174">
            <w:pPr>
              <w:widowControl/>
              <w:ind w:firstLine="0"/>
              <w:jc w:val="center"/>
            </w:pPr>
            <w: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50C6" w14:textId="77777777" w:rsidR="004F1E9D" w:rsidRDefault="00173174">
            <w:pPr>
              <w:widowControl/>
              <w:ind w:firstLine="0"/>
              <w:jc w:val="center"/>
            </w:pPr>
            <w: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A427" w14:textId="77777777" w:rsidR="004F1E9D" w:rsidRDefault="00173174">
            <w:pPr>
              <w:widowControl/>
              <w:ind w:firstLine="0"/>
              <w:jc w:val="center"/>
            </w:pPr>
            <w: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5F7B" w14:textId="77777777" w:rsidR="004F1E9D" w:rsidRDefault="00173174">
            <w:pPr>
              <w:widowControl/>
              <w:ind w:firstLine="0"/>
              <w:jc w:val="center"/>
            </w:pPr>
            <w: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E06D" w14:textId="77777777" w:rsidR="004F1E9D" w:rsidRDefault="00173174">
            <w:pPr>
              <w:widowControl/>
              <w:ind w:firstLine="0"/>
              <w:jc w:val="center"/>
            </w:pPr>
            <w:r>
              <w:t>100</w:t>
            </w:r>
          </w:p>
        </w:tc>
      </w:tr>
      <w:tr w:rsidR="004F1E9D" w14:paraId="5600C13C" w14:textId="77777777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AE94" w14:textId="77777777" w:rsidR="004F1E9D" w:rsidRDefault="00173174">
            <w:pPr>
              <w:widowControl/>
              <w:ind w:firstLine="0"/>
              <w:jc w:val="center"/>
            </w:pPr>
            <w:r>
              <w:t>1.2.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4DC9" w14:textId="77777777" w:rsidR="004F1E9D" w:rsidRDefault="00173174">
            <w:pPr>
              <w:widowControl/>
              <w:ind w:firstLine="0"/>
              <w:jc w:val="left"/>
            </w:pPr>
            <w:r>
              <w:t xml:space="preserve">Организованы и проведены </w:t>
            </w:r>
            <w:r>
              <w:lastRenderedPageBreak/>
              <w:t>мероприятия, направленные на патриотическое воспитание детей и допризывную подготовку молодежи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190C" w14:textId="77777777" w:rsidR="004F1E9D" w:rsidRDefault="00173174">
            <w:pPr>
              <w:widowControl/>
              <w:ind w:firstLine="0"/>
              <w:jc w:val="left"/>
            </w:pPr>
            <w:r>
              <w:rPr>
                <w:sz w:val="21"/>
              </w:rPr>
              <w:lastRenderedPageBreak/>
              <w:t>осуществление текущей деятельности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B31B" w14:textId="77777777" w:rsidR="004F1E9D" w:rsidRDefault="00173174">
            <w:pPr>
              <w:widowControl/>
              <w:ind w:firstLine="0"/>
              <w:jc w:val="left"/>
            </w:pPr>
            <w:r>
              <w:t xml:space="preserve">проведение физкультурных и массовых спортивных </w:t>
            </w:r>
            <w:r>
              <w:lastRenderedPageBreak/>
              <w:t>мероприятий; проведение мероприятий по поэтапному внедрению и реализации Всероссийского физкультурно-спортивного комплекса «Готов к труду и обороне» (ГТО); увеличение численности молодежи, сдавшей нормативы Всероссийского физкультурно-спортивного комплекса «Готов к труду и обороне» (ГТО) на золотой, серебряный и бронзовый знаки; взаимодействие с общественными организациями по вопросам патриотического воспитания и допризывной подготовки молодежи; повышение престижа службы в Вооруженных Силах Российской Федерации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F32A" w14:textId="77777777" w:rsidR="004F1E9D" w:rsidRDefault="00173174">
            <w:pPr>
              <w:widowControl/>
              <w:ind w:firstLine="0"/>
              <w:jc w:val="left"/>
            </w:pPr>
            <w:r>
              <w:lastRenderedPageBreak/>
              <w:t>единиц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82B9" w14:textId="13D67BBB" w:rsidR="004F1E9D" w:rsidRDefault="00D67951">
            <w:pPr>
              <w:widowControl/>
              <w:ind w:firstLine="0"/>
              <w:jc w:val="center"/>
            </w:pPr>
            <w:r>
              <w:t>4</w:t>
            </w:r>
            <w:r w:rsidR="00173174"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E5B3" w14:textId="77777777" w:rsidR="004F1E9D" w:rsidRDefault="00173174">
            <w:pPr>
              <w:widowControl/>
              <w:ind w:firstLine="0"/>
              <w:jc w:val="center"/>
            </w:pPr>
            <w:r>
              <w:t>2024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CC7C" w14:textId="367C2B58" w:rsidR="004F1E9D" w:rsidRDefault="00D67951">
            <w:pPr>
              <w:widowControl/>
              <w:ind w:firstLine="0"/>
              <w:jc w:val="center"/>
            </w:pPr>
            <w:r>
              <w:t>4</w:t>
            </w:r>
            <w:r w:rsidR="00173174"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7D53" w14:textId="551AAE13" w:rsidR="004F1E9D" w:rsidRDefault="00D67951">
            <w:pPr>
              <w:widowControl/>
              <w:ind w:firstLine="0"/>
              <w:jc w:val="center"/>
            </w:pPr>
            <w:r>
              <w:t>4</w:t>
            </w:r>
            <w:r w:rsidR="00173174"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AF8C" w14:textId="1BD3E5A3" w:rsidR="004F1E9D" w:rsidRDefault="00D67951">
            <w:pPr>
              <w:widowControl/>
              <w:ind w:firstLine="0"/>
              <w:jc w:val="center"/>
            </w:pPr>
            <w:r>
              <w:t>4</w:t>
            </w:r>
            <w:r w:rsidR="00173174"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51E4" w14:textId="1FA2BBAA" w:rsidR="004F1E9D" w:rsidRDefault="00D67951">
            <w:pPr>
              <w:widowControl/>
              <w:ind w:firstLine="0"/>
              <w:jc w:val="center"/>
            </w:pPr>
            <w:r>
              <w:t>4</w:t>
            </w:r>
            <w:r w:rsidR="00173174"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9555" w14:textId="23EBAAA9" w:rsidR="004F1E9D" w:rsidRDefault="00D67951">
            <w:pPr>
              <w:widowControl/>
              <w:ind w:firstLine="0"/>
              <w:jc w:val="center"/>
            </w:pPr>
            <w:r>
              <w:t>4</w:t>
            </w:r>
            <w:r w:rsidR="00173174">
              <w:t>0</w:t>
            </w:r>
          </w:p>
        </w:tc>
      </w:tr>
    </w:tbl>
    <w:p w14:paraId="7601EF17" w14:textId="77777777" w:rsidR="004F1E9D" w:rsidRDefault="00173174">
      <w:pPr>
        <w:widowControl/>
        <w:spacing w:before="108" w:after="108"/>
        <w:ind w:firstLine="0"/>
        <w:jc w:val="center"/>
        <w:outlineLvl w:val="0"/>
        <w:rPr>
          <w:b/>
          <w:color w:val="26282F"/>
        </w:rPr>
      </w:pPr>
      <w:bookmarkStart w:id="12" w:name="sub_4004"/>
      <w:r>
        <w:rPr>
          <w:b/>
          <w:color w:val="26282F"/>
        </w:rPr>
        <w:t>4. Финансовое обеспечение комплекса процессных мероприятий</w:t>
      </w:r>
      <w:bookmarkEnd w:id="12"/>
    </w:p>
    <w:p w14:paraId="433E2C75" w14:textId="77777777" w:rsidR="004F1E9D" w:rsidRDefault="004F1E9D"/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0"/>
        <w:gridCol w:w="1540"/>
        <w:gridCol w:w="1631"/>
        <w:gridCol w:w="1560"/>
        <w:gridCol w:w="1417"/>
        <w:gridCol w:w="1559"/>
        <w:gridCol w:w="1418"/>
        <w:gridCol w:w="1843"/>
      </w:tblGrid>
      <w:tr w:rsidR="004F1E9D" w14:paraId="490DCCE8" w14:textId="77777777" w:rsidTr="00647DB9">
        <w:tc>
          <w:tcPr>
            <w:tcW w:w="4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5BF2" w14:textId="77777777" w:rsidR="004F1E9D" w:rsidRDefault="00173174">
            <w:pPr>
              <w:widowControl/>
              <w:ind w:firstLine="0"/>
              <w:jc w:val="center"/>
            </w:pPr>
            <w:r>
              <w:t>Наименование мероприятия (результата)/источник финансового обеспечения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2BC7" w14:textId="77777777" w:rsidR="004F1E9D" w:rsidRDefault="005C4ECD">
            <w:pPr>
              <w:widowControl/>
              <w:ind w:firstLine="0"/>
              <w:jc w:val="center"/>
            </w:pPr>
            <w:hyperlink r:id="rId16" w:history="1">
              <w:r w:rsidR="00173174">
                <w:t>КБК</w:t>
              </w:r>
            </w:hyperlink>
          </w:p>
        </w:tc>
        <w:tc>
          <w:tcPr>
            <w:tcW w:w="9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5B78" w14:textId="77777777" w:rsidR="004F1E9D" w:rsidRDefault="00173174">
            <w:pPr>
              <w:widowControl/>
              <w:ind w:firstLine="0"/>
              <w:jc w:val="center"/>
            </w:pPr>
            <w:r>
              <w:t>Объем финансового обеспечения по годам реализации, тыс. рублей</w:t>
            </w:r>
          </w:p>
        </w:tc>
      </w:tr>
      <w:tr w:rsidR="004F1E9D" w14:paraId="78F4F998" w14:textId="77777777" w:rsidTr="00647DB9">
        <w:tc>
          <w:tcPr>
            <w:tcW w:w="4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B09B" w14:textId="77777777" w:rsidR="004F1E9D" w:rsidRDefault="004F1E9D"/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F95C" w14:textId="77777777" w:rsidR="004F1E9D" w:rsidRDefault="004F1E9D"/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0A1A" w14:textId="77777777" w:rsidR="004F1E9D" w:rsidRDefault="00173174">
            <w:pPr>
              <w:widowControl/>
              <w:ind w:firstLine="0"/>
              <w:jc w:val="center"/>
            </w:pPr>
            <w: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4C74" w14:textId="77777777" w:rsidR="004F1E9D" w:rsidRDefault="00173174">
            <w:pPr>
              <w:widowControl/>
              <w:ind w:firstLine="0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E325" w14:textId="77777777" w:rsidR="004F1E9D" w:rsidRDefault="00173174">
            <w:pPr>
              <w:widowControl/>
              <w:ind w:firstLine="0"/>
              <w:jc w:val="center"/>
            </w:pPr>
            <w: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D696" w14:textId="77777777" w:rsidR="004F1E9D" w:rsidRDefault="00173174">
            <w:pPr>
              <w:widowControl/>
              <w:ind w:firstLine="0"/>
              <w:jc w:val="center"/>
            </w:pPr>
            <w:r>
              <w:t>2028-2030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11A9" w14:textId="77777777" w:rsidR="004F1E9D" w:rsidRDefault="00173174">
            <w:pPr>
              <w:widowControl/>
              <w:ind w:firstLine="0"/>
              <w:jc w:val="center"/>
            </w:pPr>
            <w:r>
              <w:t>2031-2035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39B8" w14:textId="77777777" w:rsidR="004F1E9D" w:rsidRDefault="00173174">
            <w:pPr>
              <w:widowControl/>
              <w:ind w:firstLine="0"/>
              <w:jc w:val="center"/>
            </w:pPr>
            <w:r>
              <w:t>всего</w:t>
            </w:r>
          </w:p>
        </w:tc>
      </w:tr>
      <w:tr w:rsidR="004F1E9D" w14:paraId="514C09B4" w14:textId="77777777" w:rsidTr="00647DB9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2D6F" w14:textId="77777777" w:rsidR="004F1E9D" w:rsidRDefault="00173174">
            <w:pPr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E6D8" w14:textId="77777777" w:rsidR="004F1E9D" w:rsidRDefault="00173174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DF69" w14:textId="77777777" w:rsidR="004F1E9D" w:rsidRDefault="00173174">
            <w:pPr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8B0D" w14:textId="77777777" w:rsidR="004F1E9D" w:rsidRDefault="00173174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2545" w14:textId="77777777" w:rsidR="004F1E9D" w:rsidRDefault="00173174">
            <w:pPr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C711" w14:textId="77777777" w:rsidR="004F1E9D" w:rsidRDefault="00173174">
            <w:pPr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D2CF" w14:textId="77777777" w:rsidR="004F1E9D" w:rsidRDefault="00173174">
            <w:pPr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1DCC" w14:textId="77777777" w:rsidR="004F1E9D" w:rsidRDefault="00173174">
            <w:pPr>
              <w:widowControl/>
              <w:ind w:firstLine="0"/>
              <w:jc w:val="center"/>
            </w:pPr>
            <w:r>
              <w:t>8</w:t>
            </w:r>
          </w:p>
        </w:tc>
      </w:tr>
      <w:tr w:rsidR="004F1E9D" w14:paraId="628A7DF1" w14:textId="77777777" w:rsidTr="00647DB9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1C20" w14:textId="69CFA960" w:rsidR="004F1E9D" w:rsidRDefault="00173174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Комплекс процессных мероприятий «Патриотическое воспитание и </w:t>
            </w:r>
            <w:r>
              <w:rPr>
                <w:b/>
              </w:rPr>
              <w:lastRenderedPageBreak/>
              <w:t xml:space="preserve">допризывная подготовка молодежи </w:t>
            </w:r>
            <w:r w:rsidR="00F310B3">
              <w:rPr>
                <w:b/>
              </w:rPr>
              <w:t>Порецкого</w:t>
            </w:r>
            <w:r>
              <w:rPr>
                <w:b/>
              </w:rPr>
              <w:t xml:space="preserve"> муниципального округа Чувашской Республики», всего</w:t>
            </w:r>
          </w:p>
          <w:p w14:paraId="10CCDA62" w14:textId="77777777" w:rsidR="004F1E9D" w:rsidRDefault="00173174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 том числе: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A4AA" w14:textId="77777777" w:rsidR="004F1E9D" w:rsidRDefault="0017317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А840200000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D70A" w14:textId="259B4270" w:rsidR="004F1E9D" w:rsidRDefault="00647DB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159</w:t>
            </w:r>
            <w:r w:rsidR="00173174">
              <w:rPr>
                <w:b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66D6" w14:textId="65C5B603" w:rsidR="004F1E9D" w:rsidRDefault="00647DB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42</w:t>
            </w:r>
            <w:r w:rsidR="00173174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EF2A" w14:textId="1E2DEF31" w:rsidR="004F1E9D" w:rsidRDefault="00647DB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42</w:t>
            </w:r>
            <w:r w:rsidR="00173174">
              <w:rPr>
                <w:b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0CC8" w14:textId="5E66D943" w:rsidR="004F1E9D" w:rsidRDefault="00647DB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126</w:t>
            </w:r>
            <w:r w:rsidR="00173174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0523" w14:textId="2D8E4ABB" w:rsidR="004F1E9D" w:rsidRDefault="00647DB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210</w:t>
            </w:r>
            <w:r w:rsidR="00173174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D733" w14:textId="6945CB80" w:rsidR="004F1E9D" w:rsidRDefault="00647DB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576</w:t>
            </w:r>
            <w:r w:rsidR="00173174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4F1E9D" w14:paraId="593B71BA" w14:textId="77777777" w:rsidTr="00647DB9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6C27" w14:textId="77777777" w:rsidR="004F1E9D" w:rsidRDefault="00173174">
            <w:pPr>
              <w:widowControl/>
              <w:ind w:firstLine="0"/>
              <w:jc w:val="left"/>
            </w:pPr>
            <w:r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F9B3" w14:textId="77777777" w:rsidR="004F1E9D" w:rsidRDefault="004F1E9D">
            <w:pPr>
              <w:widowControl/>
              <w:ind w:firstLine="0"/>
              <w:jc w:val="center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004D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4D43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BB29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FA1A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61A2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4170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</w:tr>
      <w:tr w:rsidR="004F1E9D" w14:paraId="4E6F8DEB" w14:textId="77777777" w:rsidTr="00647DB9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D924" w14:textId="77777777" w:rsidR="004F1E9D" w:rsidRDefault="00173174">
            <w:pPr>
              <w:widowControl/>
              <w:ind w:firstLine="0"/>
              <w:jc w:val="left"/>
            </w:pPr>
            <w:r>
              <w:t>республиканский бюджет Чувашской Республики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1B7C" w14:textId="77777777" w:rsidR="004F1E9D" w:rsidRDefault="004F1E9D">
            <w:pPr>
              <w:widowControl/>
              <w:ind w:firstLine="0"/>
              <w:jc w:val="center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42FC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7659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DBAB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16D3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5F1D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B9CC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</w:tr>
      <w:tr w:rsidR="00647DB9" w14:paraId="69CC5292" w14:textId="77777777" w:rsidTr="00647DB9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3CCD" w14:textId="3B844A97" w:rsidR="00647DB9" w:rsidRDefault="00647DB9" w:rsidP="00647DB9">
            <w:pPr>
              <w:widowControl/>
              <w:ind w:firstLine="0"/>
              <w:jc w:val="left"/>
            </w:pPr>
            <w:r>
              <w:t>бюджет Порецкого муниципального округа Чувашской Республики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4270" w14:textId="77777777" w:rsidR="00647DB9" w:rsidRDefault="00647DB9" w:rsidP="00647DB9">
            <w:pPr>
              <w:widowControl/>
              <w:ind w:firstLine="0"/>
              <w:jc w:val="center"/>
            </w:pPr>
            <w:r>
              <w:t>А840200000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A4D8" w14:textId="112A39EE" w:rsidR="00647DB9" w:rsidRDefault="00647DB9" w:rsidP="00647DB9">
            <w:pPr>
              <w:widowControl/>
              <w:ind w:firstLine="0"/>
              <w:jc w:val="center"/>
            </w:pPr>
            <w:r>
              <w:rPr>
                <w:b/>
              </w:rPr>
              <w:t>159,0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CA5C" w14:textId="1BFD1437" w:rsidR="00647DB9" w:rsidRDefault="00647DB9" w:rsidP="00647DB9">
            <w:pPr>
              <w:widowControl/>
              <w:ind w:firstLine="0"/>
              <w:jc w:val="center"/>
            </w:pPr>
            <w:r>
              <w:rPr>
                <w:b/>
              </w:rPr>
              <w:t>42,0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07BC" w14:textId="56FD30A9" w:rsidR="00647DB9" w:rsidRDefault="00647DB9" w:rsidP="00647DB9">
            <w:pPr>
              <w:widowControl/>
              <w:ind w:firstLine="0"/>
              <w:jc w:val="center"/>
            </w:pPr>
            <w:r>
              <w:rPr>
                <w:b/>
              </w:rPr>
              <w:t>42,0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88BF" w14:textId="4A40A374" w:rsidR="00647DB9" w:rsidRDefault="00647DB9" w:rsidP="00647DB9">
            <w:pPr>
              <w:widowControl/>
              <w:ind w:firstLine="0"/>
              <w:jc w:val="center"/>
            </w:pPr>
            <w:r>
              <w:rPr>
                <w:b/>
              </w:rPr>
              <w:t>126,0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CBE0" w14:textId="2CCB6DBC" w:rsidR="00647DB9" w:rsidRDefault="00647DB9" w:rsidP="00647DB9">
            <w:pPr>
              <w:widowControl/>
              <w:ind w:firstLine="0"/>
              <w:jc w:val="center"/>
            </w:pPr>
            <w:r>
              <w:rPr>
                <w:b/>
              </w:rPr>
              <w:t>210,0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049A" w14:textId="133DA1E9" w:rsidR="00647DB9" w:rsidRDefault="00647DB9" w:rsidP="00647DB9">
            <w:pPr>
              <w:widowControl/>
              <w:ind w:firstLine="0"/>
              <w:jc w:val="center"/>
            </w:pPr>
            <w:r>
              <w:rPr>
                <w:b/>
              </w:rPr>
              <w:t>576,0</w:t>
            </w:r>
          </w:p>
        </w:tc>
      </w:tr>
      <w:tr w:rsidR="004F1E9D" w14:paraId="631D2E7E" w14:textId="77777777" w:rsidTr="00647DB9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A7F1" w14:textId="77777777" w:rsidR="004F1E9D" w:rsidRDefault="00173174">
            <w:pPr>
              <w:widowControl/>
              <w:ind w:firstLine="0"/>
              <w:jc w:val="left"/>
            </w:pPr>
            <w:r>
              <w:t>Обеспечено совершенствование нормативно-правового регулирования и организационно-управленческих механизмов в сфере патриотического воспитания и допризывной подготовки молодежи, всего</w:t>
            </w:r>
          </w:p>
          <w:p w14:paraId="3B9FC0E3" w14:textId="77777777" w:rsidR="004F1E9D" w:rsidRDefault="00173174">
            <w:pPr>
              <w:widowControl/>
              <w:ind w:firstLine="0"/>
              <w:jc w:val="left"/>
            </w:pPr>
            <w:r>
              <w:t>в том числе: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935C" w14:textId="77777777" w:rsidR="004F1E9D" w:rsidRDefault="00173174">
            <w:pPr>
              <w:widowControl/>
              <w:ind w:firstLine="0"/>
              <w:jc w:val="center"/>
            </w:pPr>
            <w:r>
              <w:t>х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3AE3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0A13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8598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FA74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ECB6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E146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</w:tr>
      <w:tr w:rsidR="004F1E9D" w14:paraId="693BF6C2" w14:textId="77777777" w:rsidTr="00647DB9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7F8C" w14:textId="77777777" w:rsidR="004F1E9D" w:rsidRDefault="00173174">
            <w:pPr>
              <w:widowControl/>
              <w:ind w:firstLine="0"/>
              <w:jc w:val="left"/>
            </w:pPr>
            <w:r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0DA7" w14:textId="77777777" w:rsidR="004F1E9D" w:rsidRDefault="004F1E9D">
            <w:pPr>
              <w:widowControl/>
              <w:ind w:firstLine="0"/>
              <w:jc w:val="center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99CE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6161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B582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0C07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2D2D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FFE0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</w:tr>
      <w:tr w:rsidR="004F1E9D" w14:paraId="65C4CC99" w14:textId="77777777" w:rsidTr="00647DB9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6E22" w14:textId="77777777" w:rsidR="004F1E9D" w:rsidRDefault="00173174">
            <w:pPr>
              <w:widowControl/>
              <w:ind w:firstLine="0"/>
              <w:jc w:val="left"/>
            </w:pPr>
            <w:r>
              <w:t>республиканский бюджет Чувашской Республики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D948" w14:textId="77777777" w:rsidR="004F1E9D" w:rsidRDefault="004F1E9D">
            <w:pPr>
              <w:widowControl/>
              <w:ind w:firstLine="0"/>
              <w:jc w:val="center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6B36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B81B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B434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2B45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E3FD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265F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</w:tr>
      <w:tr w:rsidR="004F1E9D" w14:paraId="0A4AC0A8" w14:textId="77777777" w:rsidTr="00647DB9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EB5D" w14:textId="46BF1A8F" w:rsidR="004F1E9D" w:rsidRDefault="00173174">
            <w:pPr>
              <w:widowControl/>
              <w:ind w:firstLine="0"/>
              <w:jc w:val="left"/>
            </w:pPr>
            <w:r>
              <w:t xml:space="preserve">бюджет </w:t>
            </w:r>
            <w:r w:rsidR="00F310B3">
              <w:t>Порецкого</w:t>
            </w:r>
            <w:r>
              <w:t xml:space="preserve"> муниципального округа Чувашской Республики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2A33" w14:textId="77777777" w:rsidR="004F1E9D" w:rsidRDefault="004F1E9D">
            <w:pPr>
              <w:widowControl/>
              <w:ind w:firstLine="0"/>
              <w:jc w:val="center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B114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4233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9B23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43D1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61F1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6385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</w:tr>
      <w:tr w:rsidR="004F1E9D" w14:paraId="3D7C5389" w14:textId="77777777" w:rsidTr="00647DB9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B09D" w14:textId="77777777" w:rsidR="004F1E9D" w:rsidRDefault="00173174">
            <w:pPr>
              <w:widowControl/>
              <w:ind w:firstLine="0"/>
            </w:pPr>
            <w:r>
              <w:t>Проведение мероприятий в области образования для детей и молодежи, всего</w:t>
            </w:r>
          </w:p>
          <w:p w14:paraId="1DFD7119" w14:textId="77777777" w:rsidR="004F1E9D" w:rsidRDefault="00173174">
            <w:pPr>
              <w:widowControl/>
              <w:ind w:firstLine="0"/>
              <w:jc w:val="left"/>
            </w:pPr>
            <w:r>
              <w:t>в том числе: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7B84" w14:textId="77777777" w:rsidR="004F1E9D" w:rsidRDefault="00173174">
            <w:pPr>
              <w:widowControl/>
              <w:ind w:firstLine="0"/>
              <w:jc w:val="center"/>
            </w:pPr>
            <w:r>
              <w:t>974 0709</w:t>
            </w:r>
          </w:p>
          <w:p w14:paraId="57D7299B" w14:textId="77777777" w:rsidR="004F1E9D" w:rsidRDefault="00173174">
            <w:pPr>
              <w:widowControl/>
              <w:ind w:firstLine="0"/>
              <w:jc w:val="center"/>
            </w:pPr>
            <w:r>
              <w:t>А840271850</w:t>
            </w:r>
          </w:p>
          <w:p w14:paraId="7463F10D" w14:textId="77777777" w:rsidR="004F1E9D" w:rsidRDefault="00173174">
            <w:pPr>
              <w:widowControl/>
              <w:ind w:firstLine="0"/>
              <w:jc w:val="center"/>
            </w:pPr>
            <w:r>
              <w:t>200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8672" w14:textId="563CDA7D" w:rsidR="004F1E9D" w:rsidRDefault="00647DB9">
            <w:pPr>
              <w:widowControl/>
              <w:ind w:firstLine="0"/>
              <w:jc w:val="center"/>
            </w:pPr>
            <w:r>
              <w:rPr>
                <w:b/>
              </w:rPr>
              <w:t>45</w:t>
            </w:r>
            <w:r w:rsidR="00173174">
              <w:rPr>
                <w:b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8DAC" w14:textId="7AE09189" w:rsidR="004F1E9D" w:rsidRDefault="00F5252B">
            <w:pPr>
              <w:widowControl/>
              <w:ind w:firstLine="0"/>
              <w:jc w:val="center"/>
            </w:pPr>
            <w:r>
              <w:rPr>
                <w:b/>
              </w:rPr>
              <w:t>42</w:t>
            </w:r>
            <w:r w:rsidR="00173174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B32F" w14:textId="756F588A" w:rsidR="004F1E9D" w:rsidRDefault="00F5252B">
            <w:pPr>
              <w:widowControl/>
              <w:ind w:firstLine="0"/>
              <w:jc w:val="center"/>
            </w:pPr>
            <w:r>
              <w:rPr>
                <w:b/>
              </w:rPr>
              <w:t>42</w:t>
            </w:r>
            <w:r w:rsidR="00173174">
              <w:rPr>
                <w:b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F8A7" w14:textId="4120B243" w:rsidR="004F1E9D" w:rsidRDefault="00F5252B" w:rsidP="00F5252B">
            <w:pPr>
              <w:widowControl/>
              <w:ind w:firstLine="0"/>
              <w:jc w:val="center"/>
            </w:pPr>
            <w:r>
              <w:rPr>
                <w:b/>
              </w:rPr>
              <w:t>126</w:t>
            </w:r>
            <w:r w:rsidR="00173174">
              <w:rPr>
                <w:b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EBC6" w14:textId="7C2A623D" w:rsidR="004F1E9D" w:rsidRDefault="00F5252B">
            <w:pPr>
              <w:widowControl/>
              <w:ind w:firstLine="0"/>
              <w:jc w:val="center"/>
            </w:pPr>
            <w:r>
              <w:rPr>
                <w:b/>
              </w:rPr>
              <w:t>210</w:t>
            </w:r>
            <w:r w:rsidR="00173174">
              <w:rPr>
                <w:b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BAE3" w14:textId="6943E7D2" w:rsidR="004F1E9D" w:rsidRDefault="00F5252B">
            <w:pPr>
              <w:widowControl/>
              <w:ind w:firstLine="0"/>
              <w:jc w:val="center"/>
            </w:pPr>
            <w:r>
              <w:rPr>
                <w:b/>
              </w:rPr>
              <w:t>576</w:t>
            </w:r>
            <w:r w:rsidR="00173174">
              <w:rPr>
                <w:b/>
              </w:rPr>
              <w:t>,0</w:t>
            </w:r>
          </w:p>
        </w:tc>
      </w:tr>
      <w:tr w:rsidR="004F1E9D" w14:paraId="70213815" w14:textId="77777777" w:rsidTr="00647DB9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7AAC" w14:textId="77777777" w:rsidR="004F1E9D" w:rsidRDefault="00173174">
            <w:pPr>
              <w:widowControl/>
              <w:ind w:firstLine="0"/>
              <w:jc w:val="left"/>
            </w:pPr>
            <w:r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F265" w14:textId="77777777" w:rsidR="004F1E9D" w:rsidRDefault="004F1E9D">
            <w:pPr>
              <w:widowControl/>
              <w:ind w:firstLine="0"/>
              <w:jc w:val="center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0BB2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80EE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1F6D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60D3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82C0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E295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</w:tr>
      <w:tr w:rsidR="004F1E9D" w14:paraId="5EDBBDE7" w14:textId="77777777" w:rsidTr="00647DB9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622F" w14:textId="77777777" w:rsidR="004F1E9D" w:rsidRDefault="00173174">
            <w:pPr>
              <w:widowControl/>
              <w:ind w:firstLine="0"/>
              <w:jc w:val="left"/>
            </w:pPr>
            <w:r>
              <w:t>республиканский бюджет Чувашской Республики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75EC" w14:textId="77777777" w:rsidR="004F1E9D" w:rsidRDefault="004F1E9D">
            <w:pPr>
              <w:widowControl/>
              <w:ind w:firstLine="0"/>
              <w:jc w:val="center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B833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51B9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EDD7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1D75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EEDD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7A90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</w:tr>
      <w:tr w:rsidR="004F1E9D" w14:paraId="008410C5" w14:textId="77777777" w:rsidTr="00647DB9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2DB9" w14:textId="61509307" w:rsidR="004F1E9D" w:rsidRDefault="00173174">
            <w:pPr>
              <w:widowControl/>
              <w:ind w:firstLine="0"/>
              <w:jc w:val="left"/>
            </w:pPr>
            <w:r>
              <w:t xml:space="preserve">бюджет </w:t>
            </w:r>
            <w:r w:rsidR="00BD4A50">
              <w:t>Порецкого</w:t>
            </w:r>
            <w:r>
              <w:t xml:space="preserve"> муниципального округа Чувашской Республики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CDC6" w14:textId="77777777" w:rsidR="004F1E9D" w:rsidRDefault="00173174">
            <w:pPr>
              <w:widowControl/>
              <w:ind w:firstLine="0"/>
              <w:jc w:val="center"/>
            </w:pPr>
            <w:r>
              <w:t>974 0709</w:t>
            </w:r>
          </w:p>
          <w:p w14:paraId="2FCA0E48" w14:textId="77777777" w:rsidR="004F1E9D" w:rsidRDefault="00173174">
            <w:pPr>
              <w:widowControl/>
              <w:ind w:firstLine="0"/>
              <w:jc w:val="center"/>
            </w:pPr>
            <w:r>
              <w:t>А840271850</w:t>
            </w:r>
          </w:p>
          <w:p w14:paraId="7592A277" w14:textId="77777777" w:rsidR="004F1E9D" w:rsidRDefault="00173174">
            <w:pPr>
              <w:widowControl/>
              <w:ind w:firstLine="0"/>
              <w:jc w:val="center"/>
            </w:pPr>
            <w:r>
              <w:t>200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A5EB" w14:textId="65794823" w:rsidR="004F1E9D" w:rsidRDefault="00647DB9">
            <w:pPr>
              <w:widowControl/>
              <w:ind w:firstLine="0"/>
              <w:jc w:val="center"/>
            </w:pPr>
            <w:r>
              <w:rPr>
                <w:b/>
              </w:rPr>
              <w:t>45</w:t>
            </w:r>
            <w:r w:rsidR="00173174">
              <w:rPr>
                <w:b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F76B" w14:textId="77777777" w:rsidR="004F1E9D" w:rsidRDefault="00173174">
            <w:pPr>
              <w:widowControl/>
              <w:ind w:firstLine="0"/>
              <w:jc w:val="center"/>
            </w:pPr>
            <w:r>
              <w:rPr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B5E9" w14:textId="77777777" w:rsidR="004F1E9D" w:rsidRDefault="00173174">
            <w:pPr>
              <w:widowControl/>
              <w:ind w:firstLine="0"/>
              <w:jc w:val="center"/>
            </w:pPr>
            <w:r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972B" w14:textId="77777777" w:rsidR="004F1E9D" w:rsidRDefault="00173174">
            <w:pPr>
              <w:widowControl/>
              <w:ind w:firstLine="0"/>
              <w:jc w:val="center"/>
            </w:pPr>
            <w:r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1946" w14:textId="77777777" w:rsidR="004F1E9D" w:rsidRDefault="00173174">
            <w:pPr>
              <w:widowControl/>
              <w:ind w:firstLine="0"/>
              <w:jc w:val="center"/>
            </w:pPr>
            <w:r>
              <w:rPr>
                <w:b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654E" w14:textId="4E06B8A1" w:rsidR="004F1E9D" w:rsidRDefault="00647DB9">
            <w:pPr>
              <w:widowControl/>
              <w:ind w:firstLine="0"/>
              <w:jc w:val="center"/>
            </w:pPr>
            <w:r>
              <w:rPr>
                <w:b/>
              </w:rPr>
              <w:t>45</w:t>
            </w:r>
            <w:r w:rsidR="00173174">
              <w:rPr>
                <w:b/>
              </w:rPr>
              <w:t>,0</w:t>
            </w:r>
          </w:p>
        </w:tc>
      </w:tr>
      <w:tr w:rsidR="004F1E9D" w14:paraId="159AE4EB" w14:textId="77777777" w:rsidTr="00647DB9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0837" w14:textId="77777777" w:rsidR="004F1E9D" w:rsidRDefault="00173174">
            <w:pPr>
              <w:widowControl/>
              <w:ind w:firstLine="0"/>
              <w:jc w:val="left"/>
            </w:pPr>
            <w:r>
              <w:t>Развитие и поддержка поискового движения, всего</w:t>
            </w:r>
          </w:p>
          <w:p w14:paraId="153C1E18" w14:textId="77777777" w:rsidR="004F1E9D" w:rsidRDefault="00173174">
            <w:pPr>
              <w:widowControl/>
              <w:ind w:firstLine="0"/>
              <w:jc w:val="left"/>
            </w:pPr>
            <w:r>
              <w:lastRenderedPageBreak/>
              <w:t>в том числе: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442D" w14:textId="77777777" w:rsidR="004F1E9D" w:rsidRDefault="00173174">
            <w:pPr>
              <w:widowControl/>
              <w:ind w:firstLine="0"/>
              <w:jc w:val="center"/>
            </w:pPr>
            <w:r>
              <w:lastRenderedPageBreak/>
              <w:t>х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5ACC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25E3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773E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5015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DED7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B433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</w:tr>
      <w:tr w:rsidR="004F1E9D" w14:paraId="5DF974C3" w14:textId="77777777" w:rsidTr="00647DB9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BD6C" w14:textId="77777777" w:rsidR="004F1E9D" w:rsidRDefault="00173174">
            <w:pPr>
              <w:widowControl/>
              <w:ind w:firstLine="0"/>
              <w:jc w:val="left"/>
            </w:pPr>
            <w:r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BEF7" w14:textId="77777777" w:rsidR="004F1E9D" w:rsidRDefault="004F1E9D">
            <w:pPr>
              <w:widowControl/>
              <w:ind w:firstLine="0"/>
              <w:jc w:val="center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BE68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69DB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DABC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58E0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8FE0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39A6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</w:tr>
      <w:tr w:rsidR="004F1E9D" w14:paraId="0BA37967" w14:textId="77777777" w:rsidTr="00647DB9">
        <w:trPr>
          <w:trHeight w:val="5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466A" w14:textId="77777777" w:rsidR="004F1E9D" w:rsidRDefault="00173174">
            <w:pPr>
              <w:widowControl/>
              <w:ind w:firstLine="0"/>
              <w:jc w:val="left"/>
            </w:pPr>
            <w:r>
              <w:t>республиканский бюджет Чувашской Республики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27BA" w14:textId="77777777" w:rsidR="004F1E9D" w:rsidRDefault="004F1E9D">
            <w:pPr>
              <w:widowControl/>
              <w:ind w:firstLine="0"/>
              <w:jc w:val="center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CE87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0795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A03E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3E71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5FAD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3588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</w:tr>
      <w:tr w:rsidR="004F1E9D" w14:paraId="290C0D60" w14:textId="77777777" w:rsidTr="00647DB9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137A" w14:textId="56483DA4" w:rsidR="004F1E9D" w:rsidRDefault="00173174">
            <w:pPr>
              <w:widowControl/>
              <w:ind w:firstLine="0"/>
              <w:jc w:val="left"/>
            </w:pPr>
            <w:r>
              <w:t xml:space="preserve">бюджет </w:t>
            </w:r>
            <w:r w:rsidR="00F310B3">
              <w:t>Порецкого</w:t>
            </w:r>
            <w:r>
              <w:t xml:space="preserve"> муниципального округа Чувашской Республики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E57E" w14:textId="77777777" w:rsidR="004F1E9D" w:rsidRDefault="004F1E9D">
            <w:pPr>
              <w:widowControl/>
              <w:ind w:firstLine="0"/>
              <w:jc w:val="center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F921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1F1B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50E2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D488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247F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F3BA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</w:tr>
      <w:tr w:rsidR="004F1E9D" w14:paraId="1F23B963" w14:textId="77777777" w:rsidTr="00647DB9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D771" w14:textId="2B45AF4F" w:rsidR="004F1E9D" w:rsidRDefault="00173174">
            <w:pPr>
              <w:widowControl/>
              <w:ind w:firstLine="0"/>
            </w:pPr>
            <w:r>
              <w:t xml:space="preserve">Организация </w:t>
            </w:r>
            <w:r w:rsidR="00F310B3">
              <w:t xml:space="preserve">и проведение </w:t>
            </w:r>
            <w:r>
              <w:t>мероприятий,</w:t>
            </w:r>
            <w:r w:rsidR="004A7C7F">
              <w:t xml:space="preserve"> направленных на патриотическое воспитание и допризывную подготовку</w:t>
            </w:r>
            <w:r>
              <w:t xml:space="preserve"> всего</w:t>
            </w:r>
          </w:p>
          <w:p w14:paraId="4D7AF366" w14:textId="77777777" w:rsidR="004F1E9D" w:rsidRDefault="00173174">
            <w:pPr>
              <w:widowControl/>
              <w:ind w:firstLine="0"/>
              <w:jc w:val="left"/>
            </w:pPr>
            <w:r>
              <w:t>в том числе: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78BC" w14:textId="77777777" w:rsidR="004F1E9D" w:rsidRDefault="00173174">
            <w:pPr>
              <w:widowControl/>
              <w:ind w:firstLine="0"/>
              <w:jc w:val="center"/>
            </w:pPr>
            <w:r>
              <w:t>974 0707</w:t>
            </w:r>
          </w:p>
          <w:p w14:paraId="0B9C6E43" w14:textId="72141146" w:rsidR="004F1E9D" w:rsidRDefault="00173174">
            <w:pPr>
              <w:widowControl/>
              <w:ind w:firstLine="0"/>
              <w:jc w:val="center"/>
            </w:pPr>
            <w:r>
              <w:t>А8402721</w:t>
            </w:r>
            <w:r w:rsidR="004A7C7F">
              <w:t>5</w:t>
            </w:r>
            <w:r>
              <w:t>0</w:t>
            </w:r>
          </w:p>
          <w:p w14:paraId="0B3EA908" w14:textId="1EE4D197" w:rsidR="004F1E9D" w:rsidRDefault="00173174">
            <w:pPr>
              <w:widowControl/>
              <w:ind w:firstLine="0"/>
              <w:jc w:val="center"/>
            </w:pPr>
            <w:r>
              <w:t>(</w:t>
            </w:r>
            <w:r w:rsidR="004A7C7F">
              <w:t>300</w:t>
            </w:r>
            <w:r>
              <w:t>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48B8" w14:textId="78EAB394" w:rsidR="004F1E9D" w:rsidRPr="00647DB9" w:rsidRDefault="00BD4A50">
            <w:pPr>
              <w:widowControl/>
              <w:ind w:firstLine="0"/>
              <w:jc w:val="center"/>
              <w:rPr>
                <w:b/>
                <w:bCs/>
              </w:rPr>
            </w:pPr>
            <w:r w:rsidRPr="00647DB9">
              <w:rPr>
                <w:b/>
                <w:bCs/>
              </w:rPr>
              <w:t>114</w:t>
            </w:r>
            <w:r w:rsidR="00173174" w:rsidRPr="00647DB9">
              <w:rPr>
                <w:b/>
                <w:bCs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B4DE" w14:textId="2A03B489" w:rsidR="004F1E9D" w:rsidRPr="00647DB9" w:rsidRDefault="00647DB9">
            <w:pPr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173174" w:rsidRPr="00647DB9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67D0" w14:textId="2AB6030C" w:rsidR="004F1E9D" w:rsidRPr="00647DB9" w:rsidRDefault="00647DB9">
            <w:pPr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173174" w:rsidRPr="00647DB9">
              <w:rPr>
                <w:b/>
                <w:bCs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7520" w14:textId="00A06A36" w:rsidR="004F1E9D" w:rsidRPr="00647DB9" w:rsidRDefault="00647DB9">
            <w:pPr>
              <w:widowControl/>
              <w:ind w:firstLine="0"/>
              <w:jc w:val="center"/>
              <w:rPr>
                <w:b/>
                <w:bCs/>
              </w:rPr>
            </w:pPr>
            <w:r w:rsidRPr="00647DB9">
              <w:rPr>
                <w:b/>
                <w:bCs/>
              </w:rPr>
              <w:t>0</w:t>
            </w:r>
            <w:r w:rsidR="00173174" w:rsidRPr="00647DB9">
              <w:rPr>
                <w:b/>
                <w:bCs/>
              </w:rPr>
              <w:t>,</w:t>
            </w:r>
            <w:r w:rsidRPr="00647DB9"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08F2" w14:textId="2DFDED43" w:rsidR="004F1E9D" w:rsidRPr="00647DB9" w:rsidRDefault="00647DB9">
            <w:pPr>
              <w:widowControl/>
              <w:ind w:firstLine="0"/>
              <w:jc w:val="center"/>
              <w:rPr>
                <w:b/>
                <w:bCs/>
              </w:rPr>
            </w:pPr>
            <w:r w:rsidRPr="00647DB9">
              <w:rPr>
                <w:b/>
                <w:bCs/>
              </w:rPr>
              <w:t>0</w:t>
            </w:r>
            <w:r w:rsidR="00173174" w:rsidRPr="00647DB9">
              <w:rPr>
                <w:b/>
                <w:bCs/>
              </w:rPr>
              <w:t>,</w:t>
            </w:r>
            <w:r w:rsidRPr="00647DB9">
              <w:rPr>
                <w:b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E7DC" w14:textId="6EB90BE0" w:rsidR="004F1E9D" w:rsidRPr="00647DB9" w:rsidRDefault="00647DB9">
            <w:pPr>
              <w:widowControl/>
              <w:ind w:firstLine="0"/>
              <w:jc w:val="center"/>
              <w:rPr>
                <w:b/>
                <w:bCs/>
              </w:rPr>
            </w:pPr>
            <w:r w:rsidRPr="00647DB9">
              <w:rPr>
                <w:b/>
                <w:bCs/>
              </w:rPr>
              <w:t>114,</w:t>
            </w:r>
            <w:r>
              <w:rPr>
                <w:b/>
                <w:bCs/>
              </w:rPr>
              <w:t>0</w:t>
            </w:r>
          </w:p>
        </w:tc>
      </w:tr>
      <w:tr w:rsidR="004F1E9D" w14:paraId="19AAC4BE" w14:textId="77777777" w:rsidTr="00647DB9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C2D3" w14:textId="77777777" w:rsidR="004F1E9D" w:rsidRDefault="00173174">
            <w:pPr>
              <w:widowControl/>
              <w:ind w:firstLine="0"/>
              <w:jc w:val="left"/>
            </w:pPr>
            <w:r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EF28" w14:textId="77777777" w:rsidR="004F1E9D" w:rsidRDefault="004F1E9D">
            <w:pPr>
              <w:widowControl/>
              <w:ind w:firstLine="0"/>
              <w:jc w:val="center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B33C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FF9A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ABFB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B1BF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C600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D120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</w:tr>
      <w:tr w:rsidR="004F1E9D" w14:paraId="2B1F1329" w14:textId="77777777" w:rsidTr="00647DB9">
        <w:trPr>
          <w:trHeight w:val="5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7A46" w14:textId="77777777" w:rsidR="004F1E9D" w:rsidRDefault="00173174">
            <w:pPr>
              <w:widowControl/>
              <w:ind w:firstLine="0"/>
              <w:jc w:val="left"/>
            </w:pPr>
            <w:r>
              <w:t>республиканский бюджет Чувашской Республики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B3B0" w14:textId="77777777" w:rsidR="004F1E9D" w:rsidRDefault="004F1E9D">
            <w:pPr>
              <w:widowControl/>
              <w:ind w:firstLine="0"/>
              <w:jc w:val="center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1BC3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E3DA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FE21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3352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AA08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B532" w14:textId="77777777" w:rsidR="004F1E9D" w:rsidRDefault="00173174">
            <w:pPr>
              <w:widowControl/>
              <w:ind w:firstLine="0"/>
              <w:jc w:val="center"/>
            </w:pPr>
            <w:r>
              <w:t>0,0</w:t>
            </w:r>
          </w:p>
        </w:tc>
      </w:tr>
      <w:tr w:rsidR="004F1E9D" w14:paraId="0BA0348D" w14:textId="77777777" w:rsidTr="00647DB9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D71F" w14:textId="1BD152CE" w:rsidR="004F1E9D" w:rsidRDefault="00173174">
            <w:pPr>
              <w:widowControl/>
              <w:ind w:firstLine="0"/>
              <w:jc w:val="left"/>
            </w:pPr>
            <w:r>
              <w:t xml:space="preserve">бюджет </w:t>
            </w:r>
            <w:r w:rsidR="004A7C7F">
              <w:t>Порецкого</w:t>
            </w:r>
            <w:r>
              <w:t xml:space="preserve"> муниципального округа Чувашской Республики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A830" w14:textId="00EF3591" w:rsidR="004F1E9D" w:rsidRDefault="00173174">
            <w:pPr>
              <w:widowControl/>
              <w:ind w:firstLine="0"/>
              <w:jc w:val="center"/>
            </w:pPr>
            <w:r>
              <w:t>А8402721</w:t>
            </w:r>
            <w:r w:rsidR="004A7C7F">
              <w:t>5</w:t>
            </w:r>
            <w:r>
              <w:t>0</w:t>
            </w:r>
          </w:p>
          <w:p w14:paraId="1FE410CE" w14:textId="77777777" w:rsidR="004F1E9D" w:rsidRDefault="00173174">
            <w:pPr>
              <w:widowControl/>
              <w:ind w:firstLine="0"/>
              <w:jc w:val="center"/>
            </w:pPr>
            <w:r>
              <w:t>(200)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80BC" w14:textId="553E4F3C" w:rsidR="004F1E9D" w:rsidRPr="00F37D57" w:rsidRDefault="00F5252B">
            <w:pPr>
              <w:widowControl/>
              <w:ind w:firstLine="0"/>
              <w:jc w:val="center"/>
              <w:rPr>
                <w:b/>
                <w:bCs/>
              </w:rPr>
            </w:pPr>
            <w:r w:rsidRPr="00F37D57">
              <w:rPr>
                <w:b/>
                <w:bCs/>
              </w:rPr>
              <w:t>114</w:t>
            </w:r>
            <w:r w:rsidR="00173174" w:rsidRPr="00F37D57">
              <w:rPr>
                <w:b/>
                <w:bCs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743A" w14:textId="7964E641" w:rsidR="004F1E9D" w:rsidRPr="00F37D57" w:rsidRDefault="00F37D57">
            <w:pPr>
              <w:widowControl/>
              <w:ind w:firstLine="0"/>
              <w:jc w:val="center"/>
              <w:rPr>
                <w:b/>
                <w:bCs/>
              </w:rPr>
            </w:pPr>
            <w:r w:rsidRPr="00F37D57">
              <w:rPr>
                <w:b/>
                <w:bCs/>
              </w:rPr>
              <w:t>0</w:t>
            </w:r>
            <w:r w:rsidR="00173174" w:rsidRPr="00F37D57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BD4B" w14:textId="263A7D58" w:rsidR="004F1E9D" w:rsidRPr="00F37D57" w:rsidRDefault="00F37D57">
            <w:pPr>
              <w:widowControl/>
              <w:ind w:firstLine="0"/>
              <w:jc w:val="center"/>
              <w:rPr>
                <w:b/>
                <w:bCs/>
              </w:rPr>
            </w:pPr>
            <w:r w:rsidRPr="00F37D57">
              <w:rPr>
                <w:b/>
                <w:bCs/>
              </w:rPr>
              <w:t>0</w:t>
            </w:r>
            <w:r w:rsidR="00173174" w:rsidRPr="00F37D57">
              <w:rPr>
                <w:b/>
                <w:bCs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D97C" w14:textId="5BAA3151" w:rsidR="004F1E9D" w:rsidRPr="00F37D57" w:rsidRDefault="00F37D57">
            <w:pPr>
              <w:widowControl/>
              <w:ind w:firstLine="0"/>
              <w:jc w:val="center"/>
              <w:rPr>
                <w:b/>
                <w:bCs/>
              </w:rPr>
            </w:pPr>
            <w:r w:rsidRPr="00F37D57">
              <w:rPr>
                <w:b/>
                <w:bCs/>
              </w:rPr>
              <w:t>0</w:t>
            </w:r>
            <w:r w:rsidR="00173174" w:rsidRPr="00F37D57">
              <w:rPr>
                <w:b/>
                <w:bCs/>
              </w:rPr>
              <w:t>,</w:t>
            </w:r>
            <w:r w:rsidRPr="00F37D57"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51F9" w14:textId="5DEE7667" w:rsidR="004F1E9D" w:rsidRPr="00F37D57" w:rsidRDefault="00F37D57">
            <w:pPr>
              <w:widowControl/>
              <w:ind w:firstLine="0"/>
              <w:jc w:val="center"/>
              <w:rPr>
                <w:b/>
                <w:bCs/>
              </w:rPr>
            </w:pPr>
            <w:r w:rsidRPr="00F37D57">
              <w:rPr>
                <w:b/>
                <w:bCs/>
              </w:rPr>
              <w:t>0</w:t>
            </w:r>
            <w:r w:rsidR="00173174" w:rsidRPr="00F37D57">
              <w:rPr>
                <w:b/>
                <w:bCs/>
              </w:rPr>
              <w:t>,</w:t>
            </w:r>
            <w:r w:rsidRPr="00F37D57">
              <w:rPr>
                <w:b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94D3" w14:textId="1ECCCD65" w:rsidR="004F1E9D" w:rsidRPr="00F37D57" w:rsidRDefault="00173174">
            <w:pPr>
              <w:widowControl/>
              <w:ind w:firstLine="0"/>
              <w:jc w:val="center"/>
              <w:rPr>
                <w:b/>
                <w:bCs/>
              </w:rPr>
            </w:pPr>
            <w:r w:rsidRPr="00F37D57">
              <w:rPr>
                <w:b/>
                <w:bCs/>
              </w:rPr>
              <w:t>1</w:t>
            </w:r>
            <w:r w:rsidR="00F37D57" w:rsidRPr="00F37D57">
              <w:rPr>
                <w:b/>
                <w:bCs/>
              </w:rPr>
              <w:t>14,0</w:t>
            </w:r>
          </w:p>
        </w:tc>
      </w:tr>
      <w:tr w:rsidR="004F1E9D" w14:paraId="1A746DB3" w14:textId="77777777" w:rsidTr="00647DB9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CD28" w14:textId="77777777" w:rsidR="004F1E9D" w:rsidRDefault="004F1E9D">
            <w:pPr>
              <w:widowControl/>
              <w:ind w:firstLine="0"/>
              <w:jc w:val="left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3965" w14:textId="77777777" w:rsidR="004F1E9D" w:rsidRDefault="004F1E9D">
            <w:pPr>
              <w:widowControl/>
              <w:ind w:firstLine="0"/>
              <w:jc w:val="center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A492" w14:textId="77777777" w:rsidR="004F1E9D" w:rsidRDefault="004F1E9D">
            <w:pPr>
              <w:widowControl/>
              <w:ind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3673" w14:textId="77777777" w:rsidR="004F1E9D" w:rsidRDefault="004F1E9D">
            <w:pPr>
              <w:widowControl/>
              <w:ind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C991" w14:textId="77777777" w:rsidR="004F1E9D" w:rsidRDefault="004F1E9D">
            <w:pPr>
              <w:widowControl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C02D" w14:textId="77777777" w:rsidR="004F1E9D" w:rsidRDefault="004F1E9D">
            <w:pPr>
              <w:widowControl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6BF8" w14:textId="77777777" w:rsidR="004F1E9D" w:rsidRDefault="004F1E9D">
            <w:pPr>
              <w:widowControl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D8F8" w14:textId="77777777" w:rsidR="004F1E9D" w:rsidRDefault="004F1E9D">
            <w:pPr>
              <w:widowControl/>
              <w:ind w:firstLine="0"/>
              <w:jc w:val="center"/>
            </w:pPr>
          </w:p>
        </w:tc>
      </w:tr>
      <w:bookmarkEnd w:id="3"/>
      <w:bookmarkEnd w:id="8"/>
    </w:tbl>
    <w:p w14:paraId="7FA12A10" w14:textId="77777777" w:rsidR="004F1E9D" w:rsidRDefault="004F1E9D">
      <w:pPr>
        <w:widowControl/>
        <w:ind w:firstLine="0"/>
        <w:jc w:val="center"/>
        <w:outlineLvl w:val="0"/>
        <w:rPr>
          <w:b/>
          <w:color w:val="26282F"/>
        </w:rPr>
      </w:pPr>
    </w:p>
    <w:sectPr w:rsidR="004F1E9D" w:rsidSect="0025370A">
      <w:headerReference w:type="default" r:id="rId17"/>
      <w:pgSz w:w="16837" w:h="11905" w:orient="landscape"/>
      <w:pgMar w:top="1134" w:right="800" w:bottom="144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721CF" w14:textId="77777777" w:rsidR="005C4ECD" w:rsidRDefault="005C4ECD">
      <w:r>
        <w:separator/>
      </w:r>
    </w:p>
  </w:endnote>
  <w:endnote w:type="continuationSeparator" w:id="0">
    <w:p w14:paraId="7E4883B6" w14:textId="77777777" w:rsidR="005C4ECD" w:rsidRDefault="005C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18A99" w14:textId="77777777" w:rsidR="005C4ECD" w:rsidRDefault="005C4ECD">
      <w:r>
        <w:separator/>
      </w:r>
    </w:p>
  </w:footnote>
  <w:footnote w:type="continuationSeparator" w:id="0">
    <w:p w14:paraId="7CD24160" w14:textId="77777777" w:rsidR="005C4ECD" w:rsidRDefault="005C4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D548E" w14:textId="00FC6A58" w:rsidR="004F1E9D" w:rsidRPr="004E1FF4" w:rsidRDefault="004E1FF4" w:rsidP="004E1FF4">
    <w:pPr>
      <w:widowControl/>
      <w:ind w:firstLine="0"/>
      <w:jc w:val="right"/>
      <w:rPr>
        <w:rFonts w:ascii="Times New Roman" w:hAnsi="Times New Roman"/>
        <w:szCs w:val="24"/>
      </w:rPr>
    </w:pPr>
    <w:r w:rsidRPr="004E1FF4">
      <w:rPr>
        <w:rFonts w:ascii="Times New Roman" w:hAnsi="Times New Roman"/>
        <w:szCs w:val="24"/>
      </w:rP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FF45" w14:textId="77777777" w:rsidR="004F1E9D" w:rsidRDefault="004F1E9D">
    <w:pPr>
      <w:widowControl/>
      <w:ind w:firstLine="0"/>
      <w:jc w:val="lef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3633"/>
    <w:multiLevelType w:val="multilevel"/>
    <w:tmpl w:val="0C56B3CC"/>
    <w:lvl w:ilvl="0">
      <w:start w:val="1"/>
      <w:numFmt w:val="decimal"/>
      <w:lvlText w:val="%1)"/>
      <w:lvlJc w:val="left"/>
      <w:pPr>
        <w:widowControl/>
        <w:ind w:left="1211" w:hanging="360"/>
      </w:pPr>
    </w:lvl>
    <w:lvl w:ilvl="1">
      <w:start w:val="1"/>
      <w:numFmt w:val="lowerLetter"/>
      <w:lvlText w:val="%2."/>
      <w:lvlJc w:val="left"/>
      <w:pPr>
        <w:widowControl/>
        <w:ind w:left="1931" w:hanging="360"/>
      </w:pPr>
    </w:lvl>
    <w:lvl w:ilvl="2">
      <w:start w:val="1"/>
      <w:numFmt w:val="lowerRoman"/>
      <w:lvlText w:val="%3."/>
      <w:lvlJc w:val="right"/>
      <w:pPr>
        <w:widowControl/>
        <w:ind w:left="2651" w:hanging="180"/>
      </w:pPr>
    </w:lvl>
    <w:lvl w:ilvl="3">
      <w:start w:val="1"/>
      <w:numFmt w:val="decimal"/>
      <w:lvlText w:val="%4."/>
      <w:lvlJc w:val="left"/>
      <w:pPr>
        <w:widowControl/>
        <w:ind w:left="3371" w:hanging="360"/>
      </w:pPr>
    </w:lvl>
    <w:lvl w:ilvl="4">
      <w:start w:val="1"/>
      <w:numFmt w:val="lowerLetter"/>
      <w:lvlText w:val="%5."/>
      <w:lvlJc w:val="left"/>
      <w:pPr>
        <w:widowControl/>
        <w:ind w:left="4091" w:hanging="360"/>
      </w:pPr>
    </w:lvl>
    <w:lvl w:ilvl="5">
      <w:start w:val="1"/>
      <w:numFmt w:val="lowerRoman"/>
      <w:lvlText w:val="%6."/>
      <w:lvlJc w:val="right"/>
      <w:pPr>
        <w:widowControl/>
        <w:ind w:left="4811" w:hanging="180"/>
      </w:pPr>
    </w:lvl>
    <w:lvl w:ilvl="6">
      <w:start w:val="1"/>
      <w:numFmt w:val="decimal"/>
      <w:lvlText w:val="%7."/>
      <w:lvlJc w:val="left"/>
      <w:pPr>
        <w:widowControl/>
        <w:ind w:left="5531" w:hanging="360"/>
      </w:pPr>
    </w:lvl>
    <w:lvl w:ilvl="7">
      <w:start w:val="1"/>
      <w:numFmt w:val="lowerLetter"/>
      <w:lvlText w:val="%8."/>
      <w:lvlJc w:val="left"/>
      <w:pPr>
        <w:widowControl/>
        <w:ind w:left="6251" w:hanging="360"/>
      </w:pPr>
    </w:lvl>
    <w:lvl w:ilvl="8">
      <w:start w:val="1"/>
      <w:numFmt w:val="lowerRoman"/>
      <w:lvlText w:val="%9."/>
      <w:lvlJc w:val="right"/>
      <w:pPr>
        <w:widowControl/>
        <w:ind w:left="6971" w:hanging="180"/>
      </w:pPr>
    </w:lvl>
  </w:abstractNum>
  <w:abstractNum w:abstractNumId="1" w15:restartNumberingAfterBreak="0">
    <w:nsid w:val="18262465"/>
    <w:multiLevelType w:val="multilevel"/>
    <w:tmpl w:val="E69C7E44"/>
    <w:lvl w:ilvl="0">
      <w:start w:val="1"/>
      <w:numFmt w:val="decimal"/>
      <w:lvlText w:val="%1)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abstractNum w:abstractNumId="2" w15:restartNumberingAfterBreak="0">
    <w:nsid w:val="19DF4261"/>
    <w:multiLevelType w:val="hybridMultilevel"/>
    <w:tmpl w:val="50149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9D"/>
    <w:rsid w:val="000B06F9"/>
    <w:rsid w:val="00116A1B"/>
    <w:rsid w:val="00173174"/>
    <w:rsid w:val="00244301"/>
    <w:rsid w:val="00247774"/>
    <w:rsid w:val="0025370A"/>
    <w:rsid w:val="00314011"/>
    <w:rsid w:val="00331730"/>
    <w:rsid w:val="00345920"/>
    <w:rsid w:val="003B0B30"/>
    <w:rsid w:val="003B40A2"/>
    <w:rsid w:val="00436690"/>
    <w:rsid w:val="004A7C7F"/>
    <w:rsid w:val="004E1FF4"/>
    <w:rsid w:val="004F1E9D"/>
    <w:rsid w:val="00557942"/>
    <w:rsid w:val="005C4ECD"/>
    <w:rsid w:val="005E2A2E"/>
    <w:rsid w:val="005F6425"/>
    <w:rsid w:val="0064335A"/>
    <w:rsid w:val="00647DB9"/>
    <w:rsid w:val="006A43EF"/>
    <w:rsid w:val="006B589E"/>
    <w:rsid w:val="006D7E7D"/>
    <w:rsid w:val="00760F66"/>
    <w:rsid w:val="008378E2"/>
    <w:rsid w:val="008F7723"/>
    <w:rsid w:val="00A61A52"/>
    <w:rsid w:val="00B94AE7"/>
    <w:rsid w:val="00BD4A50"/>
    <w:rsid w:val="00BD6611"/>
    <w:rsid w:val="00BE1E87"/>
    <w:rsid w:val="00D47372"/>
    <w:rsid w:val="00D67951"/>
    <w:rsid w:val="00DB1F69"/>
    <w:rsid w:val="00DB20E5"/>
    <w:rsid w:val="00E30E4B"/>
    <w:rsid w:val="00E45CDF"/>
    <w:rsid w:val="00E94329"/>
    <w:rsid w:val="00F310B3"/>
    <w:rsid w:val="00F37D57"/>
    <w:rsid w:val="00F5252B"/>
    <w:rsid w:val="00FD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8B26"/>
  <w15:docId w15:val="{75D9FD35-162F-4707-8AB7-E7C2C3CE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  <w:spacing w:after="0" w:line="240" w:lineRule="auto"/>
      <w:ind w:firstLine="720"/>
      <w:jc w:val="both"/>
    </w:pPr>
    <w:rPr>
      <w:rFonts w:ascii="Times New Roman CYR" w:hAnsi="Times New Roman CYR"/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/>
      <w:spacing w:before="108" w:after="108"/>
      <w:ind w:firstLine="0"/>
      <w:jc w:val="center"/>
      <w:outlineLvl w:val="0"/>
    </w:pPr>
    <w:rPr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 CYR" w:hAnsi="Times New Roman CYR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Style9">
    <w:name w:val="Style9"/>
    <w:basedOn w:val="a"/>
    <w:link w:val="Style90"/>
    <w:pPr>
      <w:widowControl/>
      <w:ind w:firstLine="0"/>
    </w:pPr>
    <w:rPr>
      <w:rFonts w:ascii="Times New Roman" w:hAnsi="Times New Roman"/>
    </w:rPr>
  </w:style>
  <w:style w:type="character" w:customStyle="1" w:styleId="Style90">
    <w:name w:val="Style9"/>
    <w:basedOn w:val="1"/>
    <w:link w:val="Style9"/>
    <w:rPr>
      <w:rFonts w:ascii="Times New Roman" w:hAnsi="Times New Roman"/>
      <w:sz w:val="24"/>
    </w:rPr>
  </w:style>
  <w:style w:type="paragraph" w:customStyle="1" w:styleId="a5">
    <w:name w:val="Гипертекстовая ссылка"/>
    <w:basedOn w:val="a6"/>
    <w:link w:val="a7"/>
    <w:rPr>
      <w:b w:val="0"/>
      <w:color w:val="106BBE"/>
    </w:rPr>
  </w:style>
  <w:style w:type="character" w:customStyle="1" w:styleId="a7">
    <w:name w:val="Гипертекстовая ссылка"/>
    <w:basedOn w:val="a8"/>
    <w:link w:val="a5"/>
    <w:rPr>
      <w:b w:val="0"/>
      <w:color w:val="106BBE"/>
    </w:rPr>
  </w:style>
  <w:style w:type="paragraph" w:customStyle="1" w:styleId="a9">
    <w:name w:val="Таблицы (моноширинный)"/>
    <w:basedOn w:val="a"/>
    <w:next w:val="a"/>
    <w:link w:val="aa"/>
    <w:pPr>
      <w:widowControl/>
      <w:ind w:firstLine="0"/>
      <w:jc w:val="left"/>
    </w:pPr>
    <w:rPr>
      <w:rFonts w:ascii="Courier New" w:hAnsi="Courier New"/>
    </w:rPr>
  </w:style>
  <w:style w:type="character" w:customStyle="1" w:styleId="aa">
    <w:name w:val="Таблицы (моноширинный)"/>
    <w:basedOn w:val="1"/>
    <w:link w:val="a9"/>
    <w:rPr>
      <w:rFonts w:ascii="Courier New" w:hAnsi="Courier New"/>
      <w:sz w:val="24"/>
    </w:rPr>
  </w:style>
  <w:style w:type="paragraph" w:customStyle="1" w:styleId="ab">
    <w:name w:val="Комментарий"/>
    <w:basedOn w:val="ac"/>
    <w:next w:val="a"/>
    <w:link w:val="ad"/>
    <w:pPr>
      <w:spacing w:before="75"/>
      <w:ind w:right="0"/>
      <w:jc w:val="both"/>
    </w:pPr>
    <w:rPr>
      <w:color w:val="353842"/>
    </w:rPr>
  </w:style>
  <w:style w:type="character" w:customStyle="1" w:styleId="ad">
    <w:name w:val="Комментарий"/>
    <w:basedOn w:val="ae"/>
    <w:link w:val="ab"/>
    <w:rPr>
      <w:rFonts w:ascii="Times New Roman CYR" w:hAnsi="Times New Roman CYR"/>
      <w:color w:val="353842"/>
      <w:sz w:val="24"/>
    </w:rPr>
  </w:style>
  <w:style w:type="paragraph" w:styleId="af">
    <w:name w:val="List Paragraph"/>
    <w:basedOn w:val="a"/>
    <w:link w:val="af0"/>
    <w:uiPriority w:val="34"/>
    <w:qFormat/>
    <w:pPr>
      <w:widowControl/>
      <w:ind w:left="720"/>
      <w:contextualSpacing/>
    </w:pPr>
  </w:style>
  <w:style w:type="character" w:customStyle="1" w:styleId="af0">
    <w:name w:val="Абзац списка Знак"/>
    <w:basedOn w:val="1"/>
    <w:link w:val="af"/>
    <w:rPr>
      <w:rFonts w:ascii="Times New Roman CYR" w:hAnsi="Times New Roman CYR"/>
      <w:sz w:val="24"/>
    </w:rPr>
  </w:style>
  <w:style w:type="paragraph" w:customStyle="1" w:styleId="a6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6"/>
    <w:rPr>
      <w:b/>
      <w:color w:val="26282F"/>
    </w:rPr>
  </w:style>
  <w:style w:type="paragraph" w:customStyle="1" w:styleId="12">
    <w:name w:val="Основной шрифт абзаца1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color w:val="00000A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color w:val="00000A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f1">
    <w:name w:val="Сноска"/>
    <w:basedOn w:val="a"/>
    <w:next w:val="a"/>
    <w:link w:val="af2"/>
    <w:rPr>
      <w:sz w:val="20"/>
    </w:rPr>
  </w:style>
  <w:style w:type="character" w:customStyle="1" w:styleId="af2">
    <w:name w:val="Сноска"/>
    <w:basedOn w:val="1"/>
    <w:link w:val="af1"/>
    <w:rPr>
      <w:rFonts w:ascii="Times New Roman CYR" w:hAnsi="Times New Roman CYR"/>
      <w:sz w:val="20"/>
    </w:rPr>
  </w:style>
  <w:style w:type="paragraph" w:customStyle="1" w:styleId="ac">
    <w:name w:val="Текст (справка)"/>
    <w:basedOn w:val="a"/>
    <w:next w:val="a"/>
    <w:link w:val="ae"/>
    <w:pPr>
      <w:widowControl/>
      <w:ind w:left="170" w:right="170" w:firstLine="0"/>
      <w:jc w:val="left"/>
    </w:pPr>
  </w:style>
  <w:style w:type="character" w:customStyle="1" w:styleId="ae">
    <w:name w:val="Текст (справка)"/>
    <w:basedOn w:val="1"/>
    <w:link w:val="ac"/>
    <w:rPr>
      <w:rFonts w:ascii="Times New Roman CYR" w:hAnsi="Times New Roman CYR"/>
      <w:sz w:val="24"/>
    </w:rPr>
  </w:style>
  <w:style w:type="paragraph" w:customStyle="1" w:styleId="af3">
    <w:name w:val="Текст информации об изменениях"/>
    <w:basedOn w:val="a"/>
    <w:next w:val="a"/>
    <w:link w:val="af4"/>
    <w:rPr>
      <w:color w:val="353842"/>
      <w:sz w:val="20"/>
    </w:rPr>
  </w:style>
  <w:style w:type="character" w:customStyle="1" w:styleId="af4">
    <w:name w:val="Текст информации об изменениях"/>
    <w:basedOn w:val="1"/>
    <w:link w:val="af3"/>
    <w:rPr>
      <w:rFonts w:ascii="Times New Roman CYR" w:hAnsi="Times New Roman CYR"/>
      <w:color w:val="353842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5">
    <w:name w:val="Цветовое выделение для Текст"/>
    <w:link w:val="af6"/>
    <w:rPr>
      <w:rFonts w:ascii="Times New Roman CYR" w:hAnsi="Times New Roman CYR"/>
    </w:rPr>
  </w:style>
  <w:style w:type="character" w:customStyle="1" w:styleId="af6">
    <w:name w:val="Цветовое выделение для Текст"/>
    <w:link w:val="af5"/>
    <w:rPr>
      <w:rFonts w:ascii="Times New Roman CYR" w:hAnsi="Times New Roman CYR"/>
    </w:rPr>
  </w:style>
  <w:style w:type="character" w:customStyle="1" w:styleId="11">
    <w:name w:val="Заголовок 1 Знак"/>
    <w:basedOn w:val="1"/>
    <w:link w:val="10"/>
    <w:rPr>
      <w:rFonts w:ascii="Times New Roman CYR" w:hAnsi="Times New Roman CYR"/>
      <w:b/>
      <w:color w:val="26282F"/>
      <w:sz w:val="24"/>
    </w:rPr>
  </w:style>
  <w:style w:type="paragraph" w:customStyle="1" w:styleId="13">
    <w:name w:val="Гиперссылка1"/>
    <w:basedOn w:val="12"/>
    <w:link w:val="af7"/>
    <w:rPr>
      <w:color w:val="0563C1" w:themeColor="hyperlink"/>
      <w:u w:val="single"/>
    </w:rPr>
  </w:style>
  <w:style w:type="character" w:styleId="af7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8">
    <w:name w:val="Информация о версии"/>
    <w:basedOn w:val="ab"/>
    <w:next w:val="a"/>
    <w:link w:val="af9"/>
    <w:rPr>
      <w:i/>
    </w:rPr>
  </w:style>
  <w:style w:type="character" w:customStyle="1" w:styleId="af9">
    <w:name w:val="Информация о версии"/>
    <w:basedOn w:val="ad"/>
    <w:link w:val="af8"/>
    <w:rPr>
      <w:rFonts w:ascii="Times New Roman CYR" w:hAnsi="Times New Roman CYR"/>
      <w:i/>
      <w:color w:val="353842"/>
      <w:sz w:val="24"/>
    </w:rPr>
  </w:style>
  <w:style w:type="paragraph" w:styleId="afa">
    <w:name w:val="footer"/>
    <w:basedOn w:val="a"/>
    <w:link w:val="afb"/>
    <w:pPr>
      <w:widowControl/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1"/>
    <w:link w:val="afa"/>
    <w:rPr>
      <w:rFonts w:ascii="Times New Roman CYR" w:hAnsi="Times New Roman CYR"/>
      <w:sz w:val="24"/>
    </w:rPr>
  </w:style>
  <w:style w:type="paragraph" w:styleId="afc">
    <w:name w:val="header"/>
    <w:basedOn w:val="a"/>
    <w:link w:val="afd"/>
    <w:pPr>
      <w:widowControl/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1"/>
    <w:link w:val="afc"/>
    <w:rPr>
      <w:rFonts w:ascii="Times New Roman CYR" w:hAnsi="Times New Roman CYR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e">
    <w:name w:val="Информация об изменениях"/>
    <w:basedOn w:val="af3"/>
    <w:next w:val="a"/>
    <w:link w:val="aff"/>
    <w:pPr>
      <w:widowControl/>
      <w:spacing w:before="180"/>
      <w:ind w:left="360" w:right="360" w:firstLine="0"/>
    </w:pPr>
  </w:style>
  <w:style w:type="character" w:customStyle="1" w:styleId="aff">
    <w:name w:val="Информация об изменениях"/>
    <w:basedOn w:val="af4"/>
    <w:link w:val="afe"/>
    <w:rPr>
      <w:rFonts w:ascii="Times New Roman CYR" w:hAnsi="Times New Roman CYR"/>
      <w:color w:val="353842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f0">
    <w:name w:val="Нормальный (таблица)"/>
    <w:basedOn w:val="a"/>
    <w:next w:val="a"/>
    <w:link w:val="aff1"/>
    <w:pPr>
      <w:widowControl/>
      <w:ind w:firstLine="0"/>
    </w:pPr>
  </w:style>
  <w:style w:type="character" w:customStyle="1" w:styleId="aff1">
    <w:name w:val="Нормальный (таблица)"/>
    <w:basedOn w:val="1"/>
    <w:link w:val="aff0"/>
    <w:rPr>
      <w:rFonts w:ascii="Times New Roman CYR" w:hAnsi="Times New Roman CYR"/>
      <w:sz w:val="24"/>
    </w:rPr>
  </w:style>
  <w:style w:type="paragraph" w:customStyle="1" w:styleId="aff2">
    <w:name w:val="Прижатый влево"/>
    <w:basedOn w:val="a"/>
    <w:next w:val="a"/>
    <w:link w:val="aff3"/>
    <w:pPr>
      <w:widowControl/>
      <w:ind w:firstLine="0"/>
      <w:jc w:val="left"/>
    </w:pPr>
  </w:style>
  <w:style w:type="character" w:customStyle="1" w:styleId="aff3">
    <w:name w:val="Прижатый влево"/>
    <w:basedOn w:val="1"/>
    <w:link w:val="aff2"/>
    <w:rPr>
      <w:rFonts w:ascii="Times New Roman CYR" w:hAnsi="Times New Roman CYR"/>
      <w:sz w:val="24"/>
    </w:rPr>
  </w:style>
  <w:style w:type="paragraph" w:styleId="aff4">
    <w:name w:val="Subtitle"/>
    <w:next w:val="a"/>
    <w:link w:val="af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5">
    <w:name w:val="Подзаголовок Знак"/>
    <w:link w:val="aff4"/>
    <w:rPr>
      <w:rFonts w:ascii="XO Thames" w:hAnsi="XO Thames"/>
      <w:i/>
      <w:sz w:val="24"/>
    </w:rPr>
  </w:style>
  <w:style w:type="paragraph" w:styleId="aff6">
    <w:name w:val="Title"/>
    <w:next w:val="a"/>
    <w:link w:val="af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7">
    <w:name w:val="Заголовок Знак"/>
    <w:link w:val="af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f8">
    <w:name w:val="Подзаголовок для информации об изменениях"/>
    <w:basedOn w:val="af3"/>
    <w:next w:val="a"/>
    <w:link w:val="aff9"/>
    <w:rPr>
      <w:b/>
    </w:rPr>
  </w:style>
  <w:style w:type="character" w:customStyle="1" w:styleId="aff9">
    <w:name w:val="Подзаголовок для информации об изменениях"/>
    <w:basedOn w:val="af4"/>
    <w:link w:val="aff8"/>
    <w:rPr>
      <w:rFonts w:ascii="Times New Roman CYR" w:hAnsi="Times New Roman CYR"/>
      <w:b/>
      <w:color w:val="353842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Title">
    <w:name w:val="ConsPlusTitle"/>
    <w:qFormat/>
    <w:rsid w:val="00BD661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1848426/1000" TargetMode="External"/><Relationship Id="rId13" Type="http://schemas.openxmlformats.org/officeDocument/2006/relationships/hyperlink" Target="https://internet.garant.ru/document/redirect/17520999/26746279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4404210/0" TargetMode="External"/><Relationship Id="rId12" Type="http://schemas.openxmlformats.org/officeDocument/2006/relationships/hyperlink" Target="https://internet.garant.ru/document/redirect/17520999/267462799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12604/1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79222/0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1848426/0" TargetMode="External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4664</Words>
  <Characters>26591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2025-01-29T07:11:00Z</cp:lastPrinted>
  <dcterms:created xsi:type="dcterms:W3CDTF">2025-01-28T12:34:00Z</dcterms:created>
  <dcterms:modified xsi:type="dcterms:W3CDTF">2025-01-29T07:29:00Z</dcterms:modified>
</cp:coreProperties>
</file>