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C" w:rsidRDefault="004D380C" w:rsidP="005D4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E2058" w:rsidRPr="001E2058" w:rsidTr="00FE364F">
        <w:trPr>
          <w:cantSplit/>
          <w:trHeight w:val="420"/>
        </w:trPr>
        <w:tc>
          <w:tcPr>
            <w:tcW w:w="4195" w:type="dxa"/>
          </w:tcPr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ЧЁВАШ РЕСПУБЛИКИ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ШЁМЁРШЁ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kern w:val="0"/>
                <w:sz w:val="26"/>
                <w:szCs w:val="2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МУНИЦИПАЛЛ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 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6"/>
                <w:szCs w:val="24"/>
                <w:lang w:eastAsia="ru-RU"/>
              </w:rPr>
              <w:drawing>
                <wp:inline distT="0" distB="0" distL="0" distR="0">
                  <wp:extent cx="549910" cy="718820"/>
                  <wp:effectExtent l="0" t="0" r="2540" b="5080"/>
                  <wp:docPr id="62381551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ЧУВАШСКАЯ РЕСПУБЛИКА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ШЕМУРШИНСКИЙ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kern w:val="0"/>
                <w:szCs w:val="2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МУНИЦИПАЛЬНЫЙ ОКРУГ</w:t>
            </w:r>
          </w:p>
        </w:tc>
      </w:tr>
      <w:tr w:rsidR="001E2058" w:rsidRPr="001E2058" w:rsidTr="00FE364F">
        <w:trPr>
          <w:cantSplit/>
          <w:trHeight w:val="2355"/>
        </w:trPr>
        <w:tc>
          <w:tcPr>
            <w:tcW w:w="4195" w:type="dxa"/>
          </w:tcPr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ШЁМЁРШЁ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МУНИЦИПАЛЛ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 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ОКРУГ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Ĕ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 xml:space="preserve">Н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ДЕПУТАТСЕН ПУХ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В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Ě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ЙЫШ</w:t>
            </w:r>
            <w:r w:rsidRPr="001E2058">
              <w:rPr>
                <w:rFonts w:ascii="Arial" w:eastAsia="Times New Roman" w:hAnsi="Arial" w:cs="Arial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Arial Cyr Chuv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НУ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</w:rPr>
              <w:t>«___»__________2024 г.     №____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СОБРАНИЕ ДЕПУТАТОВ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ШЕМУРШИНСКОГО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МУНИЦИПАЛЬНОГО ОКРУГА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 xml:space="preserve">РЕШЕНИЕ 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«</w:t>
            </w:r>
            <w:r w:rsidR="00050BD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05</w:t>
            </w:r>
            <w:r w:rsidRPr="001E205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»  апреля  2024 г. №    19.</w:t>
            </w:r>
            <w:r w:rsidR="00A8660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6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noProof/>
                <w:color w:val="000000"/>
                <w:kern w:val="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1E2058" w:rsidRPr="001E2058" w:rsidRDefault="00307D2C" w:rsidP="00307D2C">
      <w:pPr>
        <w:tabs>
          <w:tab w:val="left" w:pos="826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  <w:t xml:space="preserve">  </w:t>
      </w:r>
    </w:p>
    <w:p w:rsidR="001E2058" w:rsidRPr="001E2058" w:rsidRDefault="001E2058" w:rsidP="001E20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52" w:type="dxa"/>
        <w:tblLook w:val="01E0" w:firstRow="1" w:lastRow="1" w:firstColumn="1" w:lastColumn="1" w:noHBand="0" w:noVBand="0"/>
      </w:tblPr>
      <w:tblGrid>
        <w:gridCol w:w="5211"/>
        <w:gridCol w:w="4741"/>
      </w:tblGrid>
      <w:tr w:rsidR="001E2058" w:rsidRPr="001E2058" w:rsidTr="00FE364F">
        <w:tc>
          <w:tcPr>
            <w:tcW w:w="5211" w:type="dxa"/>
            <w:shd w:val="clear" w:color="auto" w:fill="auto"/>
          </w:tcPr>
          <w:p w:rsidR="001E2058" w:rsidRPr="001E2058" w:rsidRDefault="00E462FA" w:rsidP="001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Об утверждении Положения о платных услугах, 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оказываемых</w:t>
            </w: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учреждени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ями</w:t>
            </w: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культуры Шемуршинского муниципального округа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1E2058" w:rsidRPr="001E2058" w:rsidRDefault="001E2058" w:rsidP="001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shd w:val="clear" w:color="auto" w:fill="auto"/>
          </w:tcPr>
          <w:p w:rsidR="001E2058" w:rsidRPr="001E2058" w:rsidRDefault="001E2058" w:rsidP="001E20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D4AFD" w:rsidRPr="005D4AFD" w:rsidRDefault="005D4AFD" w:rsidP="005D4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2058" w:rsidRPr="001E2058" w:rsidRDefault="005D4AFD" w:rsidP="001E20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5D4AF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D082B" w:rsidRPr="005D4AF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от 31 июля 1998 г</w:t>
      </w:r>
      <w:r w:rsidR="00DB20C2">
        <w:rPr>
          <w:rFonts w:ascii="Times New Roman" w:hAnsi="Times New Roman" w:cs="Times New Roman"/>
          <w:sz w:val="24"/>
          <w:szCs w:val="24"/>
        </w:rPr>
        <w:t xml:space="preserve">. </w:t>
      </w:r>
      <w:r w:rsidR="009D082B" w:rsidRPr="005D4AFD">
        <w:rPr>
          <w:rFonts w:ascii="Times New Roman" w:hAnsi="Times New Roman" w:cs="Times New Roman"/>
          <w:sz w:val="24"/>
          <w:szCs w:val="24"/>
        </w:rPr>
        <w:t xml:space="preserve"> №</w:t>
      </w:r>
      <w:r w:rsidR="00DB20C2">
        <w:rPr>
          <w:rFonts w:ascii="Times New Roman" w:hAnsi="Times New Roman" w:cs="Times New Roman"/>
          <w:sz w:val="24"/>
          <w:szCs w:val="24"/>
        </w:rPr>
        <w:t xml:space="preserve"> 145-ФЗ, </w:t>
      </w:r>
      <w:r w:rsidRPr="005D4AFD">
        <w:rPr>
          <w:rFonts w:ascii="Times New Roman" w:hAnsi="Times New Roman" w:cs="Times New Roman"/>
          <w:sz w:val="24"/>
          <w:szCs w:val="24"/>
        </w:rPr>
        <w:t>Законом РФ от 07 февраля 1992</w:t>
      </w:r>
      <w:r w:rsidR="00E462FA">
        <w:rPr>
          <w:rFonts w:ascii="Times New Roman" w:hAnsi="Times New Roman" w:cs="Times New Roman"/>
          <w:sz w:val="24"/>
          <w:szCs w:val="24"/>
        </w:rPr>
        <w:t xml:space="preserve"> </w:t>
      </w:r>
      <w:r w:rsidRPr="005D4AFD">
        <w:rPr>
          <w:rFonts w:ascii="Times New Roman" w:hAnsi="Times New Roman" w:cs="Times New Roman"/>
          <w:sz w:val="24"/>
          <w:szCs w:val="24"/>
        </w:rPr>
        <w:t>г</w:t>
      </w:r>
      <w:r w:rsidR="00E462FA">
        <w:rPr>
          <w:rFonts w:ascii="Times New Roman" w:hAnsi="Times New Roman" w:cs="Times New Roman"/>
          <w:sz w:val="24"/>
          <w:szCs w:val="24"/>
        </w:rPr>
        <w:t>.</w:t>
      </w:r>
      <w:r w:rsidRPr="005D4AFD">
        <w:rPr>
          <w:rFonts w:ascii="Times New Roman" w:hAnsi="Times New Roman" w:cs="Times New Roman"/>
          <w:sz w:val="24"/>
          <w:szCs w:val="24"/>
        </w:rPr>
        <w:t xml:space="preserve"> №</w:t>
      </w:r>
      <w:r w:rsidR="00E462FA">
        <w:rPr>
          <w:rFonts w:ascii="Times New Roman" w:hAnsi="Times New Roman" w:cs="Times New Roman"/>
          <w:sz w:val="24"/>
          <w:szCs w:val="24"/>
        </w:rPr>
        <w:t xml:space="preserve"> </w:t>
      </w:r>
      <w:r w:rsidRPr="005D4AFD">
        <w:rPr>
          <w:rFonts w:ascii="Times New Roman" w:hAnsi="Times New Roman" w:cs="Times New Roman"/>
          <w:sz w:val="24"/>
          <w:szCs w:val="24"/>
        </w:rPr>
        <w:t>2300-</w:t>
      </w:r>
      <w:r w:rsidR="009D082B">
        <w:rPr>
          <w:rFonts w:ascii="Times New Roman" w:hAnsi="Times New Roman" w:cs="Times New Roman"/>
          <w:sz w:val="24"/>
          <w:szCs w:val="24"/>
        </w:rPr>
        <w:t>1 «О защите прав потребителей»</w:t>
      </w:r>
      <w:r w:rsidRPr="005D4AFD">
        <w:rPr>
          <w:rFonts w:ascii="Times New Roman" w:hAnsi="Times New Roman" w:cs="Times New Roman"/>
          <w:sz w:val="24"/>
          <w:szCs w:val="24"/>
        </w:rPr>
        <w:t>, Законом Чувашс</w:t>
      </w:r>
      <w:r w:rsidR="009D082B">
        <w:rPr>
          <w:rFonts w:ascii="Times New Roman" w:hAnsi="Times New Roman" w:cs="Times New Roman"/>
          <w:sz w:val="24"/>
          <w:szCs w:val="24"/>
        </w:rPr>
        <w:t>кой Республики от 27 мая 1993 г.</w:t>
      </w:r>
      <w:r w:rsidRPr="005D4AFD">
        <w:rPr>
          <w:rFonts w:ascii="Times New Roman" w:hAnsi="Times New Roman" w:cs="Times New Roman"/>
          <w:sz w:val="24"/>
          <w:szCs w:val="24"/>
        </w:rPr>
        <w:t xml:space="preserve"> </w:t>
      </w:r>
      <w:r w:rsidR="009D082B">
        <w:rPr>
          <w:rFonts w:ascii="Times New Roman" w:hAnsi="Times New Roman" w:cs="Times New Roman"/>
          <w:sz w:val="24"/>
          <w:szCs w:val="24"/>
        </w:rPr>
        <w:t>«О культуре»</w:t>
      </w:r>
      <w:r w:rsidRPr="005D4AFD">
        <w:rPr>
          <w:rFonts w:ascii="Times New Roman" w:hAnsi="Times New Roman" w:cs="Times New Roman"/>
          <w:sz w:val="24"/>
          <w:szCs w:val="24"/>
        </w:rPr>
        <w:t xml:space="preserve">, </w:t>
      </w:r>
      <w:r w:rsidR="001E2058" w:rsidRPr="001E20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Собрание депутатов Шемуршинского муниципального округа Чувашской Республики решило:</w:t>
      </w:r>
    </w:p>
    <w:p w:rsidR="001E2058" w:rsidRPr="0045499D" w:rsidRDefault="00F12785" w:rsidP="0045499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49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Утвердить:   </w:t>
      </w:r>
    </w:p>
    <w:p w:rsidR="005D4AFD" w:rsidRPr="00F12785" w:rsidRDefault="00F12785" w:rsidP="00F12785">
      <w:pPr>
        <w:widowControl w:val="0"/>
        <w:tabs>
          <w:tab w:val="left" w:pos="771"/>
          <w:tab w:val="center" w:pos="510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99D">
        <w:rPr>
          <w:rFonts w:ascii="Times New Roman" w:hAnsi="Times New Roman" w:cs="Times New Roman"/>
          <w:sz w:val="24"/>
          <w:szCs w:val="24"/>
        </w:rPr>
        <w:t>П</w:t>
      </w:r>
      <w:r w:rsidR="005D4AFD" w:rsidRPr="001E205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5499D">
        <w:rPr>
          <w:rFonts w:ascii="Times New Roman" w:hAnsi="Times New Roman" w:cs="Times New Roman"/>
          <w:sz w:val="24"/>
          <w:szCs w:val="24"/>
        </w:rPr>
        <w:t>о</w:t>
      </w:r>
      <w:r w:rsidR="005D4AFD" w:rsidRPr="001E2058">
        <w:rPr>
          <w:rFonts w:ascii="Times New Roman" w:hAnsi="Times New Roman" w:cs="Times New Roman"/>
          <w:sz w:val="24"/>
          <w:szCs w:val="24"/>
        </w:rPr>
        <w:t xml:space="preserve"> платных услугах, </w:t>
      </w:r>
      <w:r w:rsidR="0045499D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предоставляемых</w:t>
      </w:r>
      <w:r w:rsidRPr="00F12785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учреждениями культуры Шемуршинского муниципального округа Чувашской Республики</w:t>
      </w:r>
      <w:r w:rsidR="00037A62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» согласно </w:t>
      </w:r>
      <w:r w:rsidR="0045499D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</w:t>
      </w:r>
      <w:r w:rsidR="005D4AFD" w:rsidRPr="00F12785">
        <w:rPr>
          <w:rFonts w:ascii="Times New Roman" w:hAnsi="Times New Roman" w:cs="Times New Roman"/>
          <w:sz w:val="24"/>
          <w:szCs w:val="24"/>
        </w:rPr>
        <w:t>риложени</w:t>
      </w:r>
      <w:r w:rsidR="00037A62">
        <w:rPr>
          <w:rFonts w:ascii="Times New Roman" w:hAnsi="Times New Roman" w:cs="Times New Roman"/>
          <w:sz w:val="24"/>
          <w:szCs w:val="24"/>
        </w:rPr>
        <w:t>ю №</w:t>
      </w:r>
      <w:r w:rsidR="005D4AFD" w:rsidRPr="00F12785">
        <w:rPr>
          <w:rFonts w:ascii="Times New Roman" w:hAnsi="Times New Roman" w:cs="Times New Roman"/>
          <w:sz w:val="24"/>
          <w:szCs w:val="24"/>
        </w:rPr>
        <w:t xml:space="preserve"> 1</w:t>
      </w:r>
      <w:r w:rsidR="00037A6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D4AFD" w:rsidRPr="00F12785">
        <w:rPr>
          <w:rFonts w:ascii="Times New Roman" w:hAnsi="Times New Roman" w:cs="Times New Roman"/>
          <w:sz w:val="24"/>
          <w:szCs w:val="24"/>
        </w:rPr>
        <w:t>;</w:t>
      </w:r>
    </w:p>
    <w:p w:rsidR="00FE364F" w:rsidRPr="00FE364F" w:rsidRDefault="005D4AFD" w:rsidP="00BD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</w:pPr>
      <w:r w:rsidRPr="005D4A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2"/>
      <w:r w:rsidR="00FE36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</w:t>
      </w:r>
      <w:r w:rsidR="00FE364F" w:rsidRP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еречень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</w:t>
      </w:r>
      <w:r w:rsidR="00FE364F" w:rsidRP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предоставляемых услуг и прейскурант цен по оказанию платных услуг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оказываемых муниципальными учреждениями культуры Шемуршинского муниципального округа Чувашской Ре</w:t>
      </w:r>
      <w:r w:rsidR="00A86603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спублики согласно Приложению № 2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к настоящему решению</w:t>
      </w:r>
      <w:r w:rsidR="00307D2C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.</w:t>
      </w:r>
    </w:p>
    <w:p w:rsidR="005D4AFD" w:rsidRPr="005D4AFD" w:rsidRDefault="00F12785" w:rsidP="00667685">
      <w:pPr>
        <w:spacing w:after="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2. Признать утратившими силу решени</w:t>
      </w:r>
      <w:r w:rsidR="0066768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е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Шемуршинского районного Собрания депутатов Чувашской Республики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val="bg-BG" w:eastAsia="ru-RU"/>
        </w:rPr>
        <w:t xml:space="preserve"> от 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02 июня 2022 г. № 17.2</w:t>
      </w:r>
      <w:r w:rsidR="0066768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«Об утверждении Положения о платных услугах, оказываемых муниципальными учреждениями культуры Шемуршинского района»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p w:rsidR="005D4AFD" w:rsidRPr="0045499D" w:rsidRDefault="005D4AFD" w:rsidP="005D4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bookmarkStart w:id="1" w:name="sub_3"/>
      <w:bookmarkEnd w:id="0"/>
      <w:r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3. Настоящее решение вступает в силу после его </w:t>
      </w:r>
      <w:hyperlink r:id="rId8" w:history="1">
        <w:r w:rsidRPr="0045499D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официального опубликования</w:t>
        </w:r>
      </w:hyperlink>
      <w:r w:rsidRPr="0045499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bookmarkEnd w:id="1"/>
    <w:p w:rsidR="00A234FE" w:rsidRPr="005D4AFD" w:rsidRDefault="00A234FE" w:rsidP="005D4AF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4AFD" w:rsidRPr="005D4AFD" w:rsidRDefault="005D4AFD" w:rsidP="005D4AFD">
      <w:pPr>
        <w:spacing w:after="0"/>
        <w:rPr>
          <w:rFonts w:ascii="Times New Roman" w:hAnsi="Times New Roman" w:cs="Times New Roman"/>
          <w:lang w:val="bg-BG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E2058" w:rsidRPr="001E2058" w:rsidTr="00A86603">
        <w:tc>
          <w:tcPr>
            <w:tcW w:w="4395" w:type="dxa"/>
            <w:hideMark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_Hlk161859906"/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Собрания депутатов Шемуршинского муниципального округа Чувашской Республики</w:t>
            </w:r>
          </w:p>
        </w:tc>
        <w:tc>
          <w:tcPr>
            <w:tcW w:w="5811" w:type="dxa"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Ю.Ф. Ермолаев</w:t>
            </w:r>
          </w:p>
        </w:tc>
      </w:tr>
      <w:bookmarkEnd w:id="2"/>
    </w:tbl>
    <w:p w:rsidR="001E2058" w:rsidRPr="001E2058" w:rsidRDefault="001E2058" w:rsidP="001E2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E2058" w:rsidRPr="001E2058" w:rsidRDefault="001E2058" w:rsidP="001E2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E2058" w:rsidRPr="001E2058" w:rsidTr="00A86603">
        <w:tc>
          <w:tcPr>
            <w:tcW w:w="4395" w:type="dxa"/>
            <w:hideMark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Глава Шемуршинского муниципального округа Чувашской Республики</w:t>
            </w:r>
          </w:p>
        </w:tc>
        <w:tc>
          <w:tcPr>
            <w:tcW w:w="5811" w:type="dxa"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С.А. Галкин</w:t>
            </w:r>
          </w:p>
        </w:tc>
      </w:tr>
    </w:tbl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0A0ED9" w:rsidRDefault="000A0ED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26282F"/>
          <w:kern w:val="0"/>
          <w:sz w:val="24"/>
          <w:szCs w:val="24"/>
          <w:lang w:val="en-US" w:eastAsia="ru-RU"/>
        </w:rPr>
      </w:pPr>
      <w:bookmarkStart w:id="3" w:name="sub_1000"/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1E2058" w:rsidRPr="0045499D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Приложение 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№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 xml:space="preserve">к </w:t>
      </w:r>
      <w:hyperlink w:anchor="sub_0" w:history="1">
        <w:r w:rsidRPr="0045499D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решению</w:t>
        </w:r>
      </w:hyperlink>
      <w:r w:rsidRPr="0045499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Собрания депутатов</w:t>
      </w:r>
    </w:p>
    <w:p w:rsidR="001E2058" w:rsidRPr="0045499D" w:rsidRDefault="001E2058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Шемуршинского муниципального округа</w:t>
      </w:r>
    </w:p>
    <w:p w:rsidR="003B60DB" w:rsidRPr="000416DE" w:rsidRDefault="003B60DB" w:rsidP="006C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gramStart"/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Чувашской</w:t>
      </w:r>
      <w:proofErr w:type="gramEnd"/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Республики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</w:r>
      <w:r w:rsidR="006C3348"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«</w:t>
      </w:r>
      <w:r w:rsidR="00050BD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05</w:t>
      </w:r>
      <w:r w:rsidR="006C3348"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»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апреля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202</w:t>
      </w:r>
      <w:r w:rsidR="00191902"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4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г. № 19.</w:t>
      </w:r>
      <w:r w:rsidR="00A8660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6</w:t>
      </w:r>
      <w:r w:rsidR="006C3348" w:rsidRPr="000416DE"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  <w:t xml:space="preserve">  </w:t>
      </w:r>
      <w:r w:rsidRPr="000416DE"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  <w:t> </w:t>
      </w:r>
      <w:r w:rsidR="006C3348" w:rsidRPr="000416DE"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  <w:t xml:space="preserve"> </w:t>
      </w:r>
    </w:p>
    <w:bookmarkEnd w:id="3"/>
    <w:p w:rsidR="003B60DB" w:rsidRPr="001E2058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</w:p>
    <w:p w:rsid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</w:p>
    <w:p w:rsid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</w:p>
    <w:p w:rsidR="00191902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Положение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 xml:space="preserve">о платных услугах, оказываемых учреждениями культуры </w:t>
      </w:r>
    </w:p>
    <w:p w:rsidR="003B60DB" w:rsidRPr="003B60DB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Шемуршинского </w:t>
      </w:r>
      <w:r w:rsidR="00191902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муниципального округа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 Чувашской Республики</w:t>
      </w:r>
    </w:p>
    <w:p w:rsidR="003B60DB" w:rsidRPr="003B60DB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4" w:name="sub_1001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I. Общие положения</w:t>
      </w:r>
    </w:p>
    <w:bookmarkEnd w:id="4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191902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5" w:name="sub_11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1.1. Настоящее Положение </w:t>
      </w:r>
      <w:r w:rsidR="0019190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 оказанию платных  услуг, предоставляемых учреждениями культуры Шемуршинского муниципального округа Чувашской Республики (далее – Положение) определяет условия, правила и порядок оказания платных услуг и осуществление иной, приносящий доход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деятельности учреждений культуры Шемуршинского муниципального округа Чувашской Республики (далее – Учреждение), порядок формирования доходов и осуществления расходов за счет привлеченных финансовых средств из внебюджетных источников.</w:t>
      </w:r>
    </w:p>
    <w:p w:rsidR="007B0B9F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 Настоящее Положение разработано в соответствии:</w:t>
      </w:r>
    </w:p>
    <w:p w:rsidR="007B0B9F" w:rsidRPr="0045499D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со </w:t>
      </w:r>
      <w:hyperlink r:id="rId9" w:history="1">
        <w:r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ст. 16</w:t>
        </w:r>
      </w:hyperlink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Федерального закона от 06.10.2003 г.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№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 131-ФЗ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«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»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</w:p>
    <w:p w:rsidR="007B0B9F" w:rsidRPr="0045499D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Законом Российской Федерации от 07 февраля 1992 г. № 2300-1 «О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защите прав потребителей»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7B0B9F" w:rsidRPr="0045499D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Бюджетным кодексом Российской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Ф</w:t>
      </w:r>
      <w:proofErr w:type="spellStart"/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едерации</w:t>
      </w:r>
      <w:proofErr w:type="spellEnd"/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от 31 июля 1998 г.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№ 145-ФЗ;</w:t>
      </w:r>
    </w:p>
    <w:p w:rsidR="007B0B9F" w:rsidRPr="0045499D" w:rsidRDefault="00DB20C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hyperlink r:id="rId10" w:history="1">
        <w:proofErr w:type="gramStart"/>
        <w:r w:rsidR="003B60DB"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ст. 37</w:t>
        </w:r>
      </w:hyperlink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Закона Чувашской Республики от 27.05.1993 г.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«</w:t>
      </w:r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 культуре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»</w:t>
      </w:r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proofErr w:type="gramEnd"/>
    </w:p>
    <w:p w:rsidR="003B60DB" w:rsidRDefault="00DB20C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hyperlink r:id="rId11" w:history="1">
        <w:r w:rsidR="003B60DB"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Уставом</w:t>
        </w:r>
      </w:hyperlink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Шемуршинского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proofErr w:type="gram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Чувашской</w:t>
      </w:r>
      <w:proofErr w:type="gram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Республики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7B0B9F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ными нормативно-правовыми актами Российской Федерации, Чувашской Республики и Шемуршинского муниципального округа Чувашской Республики, регламентирующими деятельность</w:t>
      </w:r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культурн</w:t>
      </w:r>
      <w:proofErr w:type="gramStart"/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о-</w:t>
      </w:r>
      <w:proofErr w:type="gramEnd"/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FE271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досуговых учреждений.</w:t>
      </w:r>
    </w:p>
    <w:p w:rsidR="00FE271F" w:rsidRPr="0045499D" w:rsidRDefault="0045499D" w:rsidP="00454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1.3.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Под платными услугами понимаются услуги, оказываемые Учреждениями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за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соответствующую плату</w:t>
      </w:r>
      <w:r w:rsidR="001A0927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сверх объемов услуг, установленных муниципальным заданием на соответствующий финансовый год, полезный эффект (результат) </w:t>
      </w:r>
      <w:r w:rsidR="00B5512A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кторых используется гражданами (физическими лицами) и юридическими лицами для собственных нужд и по собственному желанию.</w:t>
      </w:r>
    </w:p>
    <w:p w:rsidR="00B5512A" w:rsidRPr="00670001" w:rsidRDefault="00670001" w:rsidP="006700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 w:rsidR="00B5512A" w:rsidRP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Оказание платных услуг осуществляется в целях:</w:t>
      </w:r>
    </w:p>
    <w:p w:rsidR="00B5512A" w:rsidRDefault="00B5512A" w:rsidP="00670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более полной реализации прав градждан на удовлетворение потребности в культурно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досуговых услугах;</w:t>
      </w:r>
    </w:p>
    <w:p w:rsidR="00B5512A" w:rsidRDefault="00B5512A" w:rsidP="00B551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привлечение дополнительных финансовых средств из внебюджетных источников;</w:t>
      </w:r>
    </w:p>
    <w:p w:rsidR="00B5512A" w:rsidRDefault="00B5512A" w:rsidP="00670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развития и укрепления материально-технической базы стрруктурных подравзделений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Учреждения.</w:t>
      </w:r>
    </w:p>
    <w:p w:rsidR="00B5512A" w:rsidRPr="00B5512A" w:rsidRDefault="00B5512A" w:rsidP="00B5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ab/>
        <w:t>1.5.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П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латные услуги оказываются в соответствии с потребностями физических и юридических лиц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на добровольной основе и за счет личных средств граждан, организаций и иных источников, предусмотренных законодательством.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6" w:name="sub_12"/>
      <w:bookmarkEnd w:id="5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культуры оказывают платные услуги населению в соответствии с уставной деятельностью и перечнем платных услуг, оказываемых муниципальными учреждениями культуры.</w:t>
      </w:r>
    </w:p>
    <w:p w:rsidR="00E775C1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7" w:name="sub_13"/>
      <w:bookmarkEnd w:id="6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Учреждение вправе оказывать платные услуги в соответствии с Положением и Уставом учреждения.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1.8.Перечень платных услуг Учреждение определяет самостоятельно, из числа услуг, изложенных в соответствующем разделе Устава Учреждения по согласованию с Учредителем.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1.9. Оказание платных услуг не является основной деятельностью Учреждения и осуществляется за счет рационального или дополнительного использования рабочего времени без снижения объема и качества основной деятельности.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1.10. Платные услуги не могут быть оказаны взамен или в рамках основной деятельности, финансируемой за счет средств бюджета муниципального образования на основе государственного (муниципального) задания.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1.11. Учреждение осуществляет деятельность по оказанию платных услуг, как самостоятельно, так и с привлечением третьих лиц (организаций всех организац</w:t>
      </w:r>
      <w:r w:rsidR="00524BC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онно-правовых форм).</w:t>
      </w:r>
    </w:p>
    <w:p w:rsidR="003B60DB" w:rsidRPr="003B60DB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1.12.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К муниципальным учреждениям культуры относятся учреждения культуры клубного типа, библиотеки и музеи Шемуршинского </w:t>
      </w:r>
      <w:r w:rsidR="00524BC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Чувашской Республики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8" w:name="sub_14"/>
      <w:bookmarkEnd w:id="7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307D2C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13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Оказание платных услуг не может наносить ущерб или ухудшить качество предоставления основных услуг, которые учреждения обязаны оказывать бесплатно для населения.</w:t>
      </w:r>
    </w:p>
    <w:bookmarkEnd w:id="8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524BC6" w:rsidRPr="007C7886" w:rsidRDefault="003B60DB" w:rsidP="004D38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9" w:name="sub_1002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II. </w:t>
      </w:r>
      <w:r w:rsidR="00524BC6"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Порядок введения и оказания платных услуг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Для осуществления предпринимательской и иной приносящей доход деятельности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чреждениям необходимо: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0" w:name="sub_3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.1. Создать условия для осуществления данной деятельности в соответствии с действующими санитарными правилами и нормами.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1" w:name="sub_32"/>
      <w:bookmarkEnd w:id="1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.2. Обеспечить кадровый состав на выполнение данной деятельности.</w:t>
      </w:r>
    </w:p>
    <w:bookmarkEnd w:id="11"/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Для выполнения работ по оказанию платных услуг могут привлекаться как основные сотрудники учреждения культуры, так и специалисты, не работающие в данных учреждениях, но привлеченные к этой деятельности.</w:t>
      </w:r>
    </w:p>
    <w:p w:rsidR="00524BC6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2" w:name="sub_3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.3. Оплата за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представленные 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платные услуги производится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путем внесения получателем услуги наличных денежных сре</w:t>
      </w:r>
      <w:proofErr w:type="gramStart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дств  в к</w:t>
      </w:r>
      <w:proofErr w:type="gramEnd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ассу Учреждения, перечислением денежных средств на лицевой счет Учреждения, внесением денежных средств с использованием служб эквайринга, на лицевой счет Учреждения через Агентов учреждения с использованием программно-аппаратных средств Агента.</w:t>
      </w:r>
    </w:p>
    <w:p w:rsidR="00524BC6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При осуществлении прямых денежных расчетов с населением Учреждение обязано выдать получателем услуги кассовый чек, а в населенных пунктах, определенных п.15, ст.2 Федерального закона от 22.05.2003 г. № 54-ФЗ</w:t>
      </w:r>
      <w:r w:rsidR="00292D23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«О применении контрольно-кассовой техники при осуществлении расчетов в Российской Федерации» Учреждение обязано выдать получателю услуги квитанции, билет, и другие, приравненные к чекам докуме</w:t>
      </w:r>
      <w:r w:rsidR="00DB20C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нты (бланки) строгой отчетности</w:t>
      </w:r>
      <w:r w:rsidR="00292D23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proofErr w:type="gramEnd"/>
    </w:p>
    <w:p w:rsidR="00292D23" w:rsidRDefault="00292D23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2.5. Аккумулирующие наличные денежные средства хранятся в сейфе структурных подразделений Учреждения и в соответствии с лимитом кассы в установленные сроки сдаются на лицевой счет Учреждения.</w:t>
      </w:r>
    </w:p>
    <w:p w:rsidR="00292D23" w:rsidRDefault="00292D23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2.6.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Кассовые отчеты и корешки использованных билетов (квитанции) сдаются в   Учреждение.</w:t>
      </w:r>
    </w:p>
    <w:p w:rsidR="00292D23" w:rsidRDefault="00292D23" w:rsidP="00292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2.7. Полученные учреждением доходы от платных услуг, сопутствующих основной деятельности, учитываются на лицевом счете и поступают в ее самостоятельное распоряжение.</w:t>
      </w:r>
      <w:bookmarkStart w:id="13" w:name="sub_34"/>
      <w:bookmarkEnd w:id="12"/>
    </w:p>
    <w:p w:rsidR="00524BC6" w:rsidRPr="003B60DB" w:rsidRDefault="00292D23" w:rsidP="00292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2.8.</w:t>
      </w:r>
      <w:bookmarkStart w:id="14" w:name="sub_35"/>
      <w:bookmarkEnd w:id="13"/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При проведении платных мероприятий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Учреждение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и Чувашской Республики устанавливают льготы на их посещения для детей дошкольного возраста, учащихся, инвалидов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r w:rsid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многодетным семьям</w:t>
      </w:r>
      <w:r w:rsid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участникам </w:t>
      </w:r>
      <w:r w:rsid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и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семьям участников СВО</w:t>
      </w:r>
      <w:r w:rsidR="00F54D1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524BC6" w:rsidRPr="003B60DB" w:rsidRDefault="004B09E4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5" w:name="sub_36"/>
      <w:bookmarkEnd w:id="1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2.9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proofErr w:type="gramStart"/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Контроль за</w:t>
      </w:r>
      <w:proofErr w:type="gramEnd"/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организацией и качеством оказания платных услуг населению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Учреждениями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а также правильностью взимания платы с населения осуществляют руководители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чреждений;</w:t>
      </w:r>
    </w:p>
    <w:p w:rsidR="00524BC6" w:rsidRPr="008B2A82" w:rsidRDefault="004B09E4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6" w:name="sub_37"/>
      <w:bookmarkEnd w:id="15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10.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Учреждение 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обеспечивают население информацией о Перечне предоставляемых услуг и ценах о них и льготах отдельным категориям пользователей услуг</w:t>
      </w:r>
      <w:bookmarkEnd w:id="16"/>
    </w:p>
    <w:p w:rsidR="00524BC6" w:rsidRDefault="004B09E4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III</w:t>
      </w:r>
      <w:r w:rsidRPr="004B09E4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  <w:t xml:space="preserve"> Обоснование затрат и стоимости платных услуг.</w:t>
      </w:r>
    </w:p>
    <w:p w:rsidR="00F54D12" w:rsidRDefault="004B09E4" w:rsidP="007C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F54D12">
        <w:rPr>
          <w:rFonts w:ascii="Cambria" w:eastAsiaTheme="minorEastAsia" w:hAnsi="Cambria" w:cs="Times New Roman CYR"/>
          <w:color w:val="26282F"/>
          <w:kern w:val="0"/>
          <w:sz w:val="24"/>
          <w:szCs w:val="24"/>
          <w:lang w:val="bg-BG" w:eastAsia="ru-RU"/>
        </w:rPr>
        <w:t>3.1.</w:t>
      </w:r>
      <w:r w:rsidRP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F54D1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Прейскурант пересматривается по мере необходимости, но не реже одного раза в год с возможностью применения поправки на размер текущей инфляции и прогнозируемые ценовые ожидания пользователей.</w:t>
      </w:r>
    </w:p>
    <w:p w:rsidR="00F54D12" w:rsidRDefault="00F54D12" w:rsidP="004B0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Цены на платные услуги могут варьироваться в зависимости от себестоимости услуги, планируемой рентабельности, ценности используемых объектов, уникальности самих усл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уг, выполнения особых условий (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 частности, срочности, приоритетности, сложности и т.п.).</w:t>
      </w:r>
    </w:p>
    <w:p w:rsidR="00F54D12" w:rsidRDefault="00F54D12" w:rsidP="004B0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Перечень  платных услуг составляется с учетом бесплатности основной финансируемой из бюджета деятельности, потребительского спроса, и возможностей структурных подразделений Учреждения, систематически корректируется в контексте текущей конъюнктуры и фиксируется в Прейскуранте на платные услуги Учреждения с указанием их цены за единицу изменения.</w:t>
      </w:r>
    </w:p>
    <w:p w:rsidR="00524BC6" w:rsidRPr="007C7886" w:rsidRDefault="00F54D12" w:rsidP="004D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В соответствии с законодательством Российской Федерации и законодательством Чувашской Республики отдельным категориям пользователей платные услуги могут оказываться со льготной скидкой, порядок применения скидок и льгот изложен в Приложении 1 к настоящему Положению.</w:t>
      </w:r>
    </w:p>
    <w:p w:rsidR="003B60DB" w:rsidRPr="003B60DB" w:rsidRDefault="001C3F55" w:rsidP="008B2A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IV</w:t>
      </w:r>
      <w:r w:rsidRP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. </w:t>
      </w:r>
      <w:r w:rsidR="003B60DB"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Перечень платных услуг</w:t>
      </w:r>
      <w:bookmarkEnd w:id="9"/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оказывать населению, предприятиям, учреждениям и организациям следующие дополнительные услуги: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7" w:name="sub_21"/>
      <w:r w:rsidRP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.1. Услуги по предоставлению в аренду (прокат) недвижимого имущества и объектов основных средств: прокат движимого имущества (музыкальных инструментов, сценических костюмов, автотранспортного средства, культурного и другого инвентаря, звукоусилительной и осветительной аппаратуры и другого профильного оборудования и мебели (столы, стулья и др.), предоставление компьютерных услуг, копирование документов, распечатка материалов, полученных по глобальным информационным сетям;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8" w:name="sub_22"/>
      <w:bookmarkEnd w:id="1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.2. Услуги по предоставлению напрокат аудио-, видео- и DVD носителей из фондов указанных учреждений,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звукотехнического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оборудования, музыкальных инструментов, сценических постановочных средств, костюмов, обуви, театрального реквизита, бутафории, постижерских принадлежностей,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культинвентаря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хозинвентаря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экспонатов и книг; в аренду автотранспортное средство.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9" w:name="sub_23"/>
      <w:bookmarkEnd w:id="1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.3. Услуги по изготовлению копий в учебных целях и учебных пособий, фотокопированию, ксерокопированию с печатной продукции, музейных экспонатов и документов из фондов указанных учреждений;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0" w:name="sub_24"/>
      <w:bookmarkEnd w:id="1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.4. Услуги по звукозаписи театрально-зрелищных, культурно-просветительных и зрелищно-развлекательных мероприятий, изготовлению копий звукозаписей из фонотек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F40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1" w:name="sub_25"/>
      <w:bookmarkEnd w:id="2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.5. </w:t>
      </w:r>
      <w:bookmarkStart w:id="22" w:name="sub_26"/>
      <w:bookmarkEnd w:id="21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Услуги по составлению списков, справок и каталогов экспонатов, материалов и других предметов и коллекций, составляющих фонд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:</w:t>
      </w:r>
    </w:p>
    <w:bookmarkEnd w:id="22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комплектование пакета документов по теме;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выполнение тематических, фактографических справок;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информирование читателей (индивидуальное и коллективное) по определенной теме;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поиск информации посредством "Интернет";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поиск информации посредством "КонсультантПлюс", "Гарант";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использование каналов "Интернет";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выполнение библиографической справки с использованием каналов "Интернет";</w:t>
      </w:r>
    </w:p>
    <w:p w:rsid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распечатка библиографической справки, выполненной с использованием каналов "Интернет";</w:t>
      </w:r>
    </w:p>
    <w:p w:rsidR="00F409D0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-распечатка на цветном принтере;</w:t>
      </w:r>
    </w:p>
    <w:p w:rsidR="00F409D0" w:rsidRPr="003B60DB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-сканирование, ксерокопирование и распечатка документов и т.д.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3" w:name="sub_2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Написание сценариев массовых мероприятий, театрализованных представлений по заказу;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4" w:name="sub_28"/>
      <w:bookmarkEnd w:id="2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Реализация входных билетов на посещение театрально-зрелищных, культурно-просветительных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зрелищно-развлекательных мероприятий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кинотеатра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5" w:name="sub_29"/>
      <w:bookmarkEnd w:id="2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8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Реализация программ на спектакли и концерты, каталогов и буклетов;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6" w:name="sub_210"/>
      <w:bookmarkEnd w:id="25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9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Издание методической книжной продукции;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7" w:name="sub_211"/>
      <w:bookmarkEnd w:id="26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0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Фото- и видеосъемка экспонатов;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8" w:name="sub_212"/>
      <w:bookmarkEnd w:id="2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Просмотр 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кинофильмов,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видеофильмов;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9" w:name="sub_213"/>
      <w:bookmarkEnd w:id="2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Проведение концертов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мероприятий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по договору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со сторонними организациями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0" w:name="sub_214"/>
      <w:bookmarkEnd w:id="2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Организация художественных выставок по договору;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1" w:name="sub_215"/>
      <w:bookmarkEnd w:id="3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Оформление титульного листа для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курсовых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работ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и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рефератов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2" w:name="sub_216"/>
      <w:bookmarkEnd w:id="3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Услуги студии звукозаписи;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3" w:name="sub_217"/>
      <w:bookmarkEnd w:id="32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Тиражирование аудио-, видео - и DVD носителей с записями концертов, мероприятий, проводимых муниципальными учреждениями культуры Шемуршинского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4" w:name="sub_218"/>
      <w:bookmarkEnd w:id="3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Изготовление рекламной продукции;</w:t>
      </w:r>
    </w:p>
    <w:p w:rsid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5" w:name="sub_219"/>
      <w:bookmarkEnd w:id="3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8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Фото - и видеоуслуги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F409D0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4.19. Предоставление компьютерной техники для самостоятельной работы;</w:t>
      </w:r>
    </w:p>
    <w:p w:rsidR="00F409D0" w:rsidRPr="003B60DB" w:rsidRDefault="00F409D0" w:rsidP="00F40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4.20. Запись информации на электронный носитель;</w:t>
      </w:r>
    </w:p>
    <w:bookmarkEnd w:id="35"/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чреждения вправе оказывать и другие формы платных услуг, по согласованию с отделом социального развития администрации Шемуршинского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муниципального округа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Чувашской Республики.</w:t>
      </w:r>
    </w:p>
    <w:p w:rsidR="003B60DB" w:rsidRPr="003B60DB" w:rsidRDefault="003B60DB" w:rsidP="001C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Pr="003B60DB" w:rsidRDefault="003B60DB" w:rsidP="001C3F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36" w:name="sub_1004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V. Порядок получения и расходования средств</w:t>
      </w:r>
      <w:bookmarkEnd w:id="36"/>
    </w:p>
    <w:p w:rsidR="003B60DB" w:rsidRPr="003B60DB" w:rsidRDefault="001C3F55" w:rsidP="001C3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7" w:name="sub_4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.1. </w:t>
      </w:r>
      <w:bookmarkStart w:id="38" w:name="sub_42"/>
      <w:bookmarkEnd w:id="37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Средства, полученные от оказания платных услуг, поступают в бюджет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1C3F55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9" w:name="sub_43"/>
      <w:bookmarkEnd w:id="3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по своему усмотрению расходовать средства, полученные от предпринимательской и иной приносящей доход деятельности в соответствии со сметой доходов и расходов, которая утверждается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директором Учреждения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Полученный доход находится в полном распоряжении учреждения и расходуется им по своему усмотрению на развитие и совершенствование материально-технической базы, содержание зданий и имущества, повышение квалификации работников, на стимулирующие выплаты работникам, а также иные цели, согласно утвержденным сметам расходов.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0" w:name="sub_44"/>
      <w:bookmarkEnd w:id="3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привлекать специалистов для оказания услуг на договорной основе.</w:t>
      </w:r>
    </w:p>
    <w:bookmarkEnd w:id="40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1C3F55" w:rsidRPr="001C3F55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</w:pPr>
      <w:bookmarkStart w:id="41" w:name="sub_1005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V</w:t>
      </w:r>
      <w:r w:rsid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. </w:t>
      </w:r>
      <w:r w:rsid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  <w:t xml:space="preserve"> Ответственность за организацию и предоставление платных услуг</w:t>
      </w:r>
    </w:p>
    <w:p w:rsidR="001C3F55" w:rsidRDefault="00987DE0" w:rsidP="008B2A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ab/>
      </w:r>
      <w:r w:rsidRPr="00987DE0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6.1.</w:t>
      </w: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  <w:r w:rsidRPr="00987DE0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Порядок учета и расходовании средств</w:t>
      </w: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, поступающих от оказания платных услуг, регулируется приказом Минфина РФ от 01.12.2010 г. № 157н, планом финансовой-хозяйственной деятельности</w:t>
      </w:r>
      <w:r w:rsidR="008B2A8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Учреждения.</w:t>
      </w:r>
    </w:p>
    <w:p w:rsidR="008B2A82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6.2.  Ведение бухгалтерского учета осуществляется КУ «Централизованная бухгалтерия» Шемуршинского муниципального округа </w:t>
      </w:r>
      <w:proofErr w:type="gramStart"/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</w:t>
      </w:r>
      <w:proofErr w:type="gramEnd"/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Республики.</w:t>
      </w:r>
    </w:p>
    <w:p w:rsidR="008B2A82" w:rsidRPr="00F12785" w:rsidRDefault="008B2A82" w:rsidP="000A0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6.3. 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Руководители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несут персональную ответственность за организацию предпринимательской и иной приносящей доход деятельности</w:t>
      </w:r>
    </w:p>
    <w:p w:rsidR="008B2A82" w:rsidRPr="000A0ED9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2" w:name="sub_310"/>
      <w:r w:rsidRPr="000A0ED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6.4. В соответствии с действующим законодательством Российской Федерации учреждения культуры несут ответственность перед потребителем за качественное предоставление платных услуг.</w:t>
      </w:r>
    </w:p>
    <w:bookmarkEnd w:id="42"/>
    <w:p w:rsidR="003B60DB" w:rsidRPr="00F12785" w:rsidRDefault="008B2A82" w:rsidP="000A0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0A0ED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6.5. За нарушение установленного Порядка оказания платных услуг населению и превышения цен на них, руководители муниципальных учреждений культуры Шемуршинского муниципального округа привлекаются к дисциплинарной ответственности.</w:t>
      </w:r>
      <w:bookmarkEnd w:id="41"/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3" w:name="sub_51"/>
      <w:r w:rsidRP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Отдел социального развития администрации Шемуршинского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муниципального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округа Чувашской Республики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осуществляет контроль за соблюдением действующего законодательства в части организации предпринимательской и иной приносящей доход деятельности в подведомственных учреждениях.</w:t>
      </w:r>
    </w:p>
    <w:p w:rsidR="003B60DB" w:rsidRPr="003B60DB" w:rsidRDefault="008B2A8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4" w:name="sub_52"/>
      <w:bookmarkEnd w:id="4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6.7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Отдел социального развития админ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истрации Шемуршинского муниципального округа Чувашской Республики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вправе приостановить деятельность учреждений культуры по оказанию платных услуг, если эта деятельность осуществляется в ущерб основной деятельности учреждения.</w:t>
      </w:r>
    </w:p>
    <w:p w:rsidR="008B2A82" w:rsidRDefault="008B2A8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kern w:val="0"/>
          <w:sz w:val="24"/>
          <w:szCs w:val="24"/>
          <w:lang w:eastAsia="ru-RU"/>
        </w:rPr>
      </w:pPr>
      <w:bookmarkStart w:id="45" w:name="sub_2000"/>
      <w:bookmarkEnd w:id="44"/>
    </w:p>
    <w:p w:rsidR="00BD5A19" w:rsidRDefault="00BD5A1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DB20C2" w:rsidRDefault="00DB20C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DB20C2" w:rsidRDefault="00DB20C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DB20C2" w:rsidRDefault="00DB20C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DB20C2" w:rsidRDefault="00DB20C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  <w:bookmarkStart w:id="46" w:name="_GoBack"/>
      <w:bookmarkEnd w:id="46"/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AC18E7" w:rsidRPr="00460239" w:rsidRDefault="008B2A8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lastRenderedPageBreak/>
        <w:t xml:space="preserve">Приложение </w:t>
      </w:r>
      <w:r w:rsid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№</w:t>
      </w: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1</w:t>
      </w: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="00AC18E7"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Положению о платных услугах,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proofErr w:type="gramStart"/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оказываемых</w:t>
      </w:r>
      <w:proofErr w:type="gramEnd"/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учреждениями культуры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</w:p>
    <w:p w:rsidR="008B2A82" w:rsidRPr="00460239" w:rsidRDefault="008B2A82" w:rsidP="00AC1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</w:p>
    <w:p w:rsidR="008B2A82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Поряд</w:t>
      </w:r>
      <w:r w:rsid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к</w:t>
      </w:r>
    </w:p>
    <w:p w:rsidR="008B2A82" w:rsidRDefault="00374B5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</w:t>
      </w:r>
      <w:r w:rsidR="008B2A8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рименения скидок и льгот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при оказании платных услуг</w:t>
      </w:r>
    </w:p>
    <w:p w:rsidR="00374B52" w:rsidRDefault="00374B5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учреждениями культуры Шемуршинского муниципального округа Чувашской Республики</w:t>
      </w:r>
    </w:p>
    <w:p w:rsidR="00374B52" w:rsidRDefault="00374B52" w:rsidP="00374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74B52" w:rsidRPr="00374B52" w:rsidRDefault="00374B52" w:rsidP="00374B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сновные положения</w:t>
      </w:r>
    </w:p>
    <w:p w:rsidR="00374B52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1.1.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74B52" w:rsidRPr="006005B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Настоящий Порядок разработан на основании Положения о платных услугах,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74B52"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предоставляемых учреждениями культуры Шемуршинского муниципального округа Чувашской 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</w:t>
      </w:r>
      <w:r w:rsidR="00374B52"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еспублики.</w:t>
      </w:r>
    </w:p>
    <w:p w:rsid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6005BF" w:rsidRDefault="006005BF" w:rsidP="00C727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Льготные категории потребителей и потребители, имеющих право на скидку при оказании платных услуг</w:t>
      </w:r>
    </w:p>
    <w:p w:rsidR="006005BF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2.1. </w:t>
      </w:r>
      <w:r w:rsidR="006005BF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Льготными категориями потребителей в рамках оказания платных услуг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005BF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Учреждением признаются:</w:t>
      </w:r>
    </w:p>
    <w:p w:rsidR="006005BF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 льготные категории граждан, признанные норматив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но-правовыми актами Российской Ф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едерации, Чувашской Республики,  Шемуршинского муниципального округа 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Чувашской Республики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;</w:t>
      </w:r>
    </w:p>
    <w:p w:rsidR="006005BF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-физические и юридические лица, получающие платные услуги Учреждения на регулярной основе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(</w:t>
      </w:r>
      <w:r w:rsid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не менее 3-х раз в год);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-взаимозависимые (аффилированные) с Учреждением юридические лица;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-сотрудники Учреждения;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-участники культурно-досуговых формирований.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D77C23" w:rsidRDefault="00D77C23" w:rsidP="00D77C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Скидки и льготы</w:t>
      </w:r>
    </w:p>
    <w:p w:rsidR="00D77C23" w:rsidRDefault="00D77C23" w:rsidP="00D77C2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Льготы: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3.1.1.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Ветераны ВОВ, труженики тыла, дети войны и приравненные к ним лица,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инвалиды имеют право бесплатно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го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посещени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я концертов и мероприятий иной формы (кроме киносеансов), за посещение которых взимается плата;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3.1.2. Многодетные семьи имеют право посещать концерты и мероприятия иной формы (кроме киносеансов) со скидкой 50% от стоимости входного билета, кроме того, каждую четвертую пятницу месяца посещать концерты и мероприятия иной формы (кроме киносеансов)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бесплатно;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3.1.3. Участники и семьи участников специальной военной операции имеют право бесплатного посещения мероприятий.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 Скидки: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3.2.1. Учреждение вправе установить скидку на посещение платных культурно-массовых мероприятий (за исключением киносеансов) до 50% от стоимости 1 билета в иных, не предусмотренных настоящим Положением случаях.</w:t>
      </w:r>
    </w:p>
    <w:p w:rsidR="00D77C23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3.2.2. Взаимосвязанные (аффилированные) с Учреждением юридические лица имеют право на получение 1 услуги в месяц (кроме киносеансов) со скидкой 15 %;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3.2.3. Сотрудники учреждения имеют право посещать мероприятия всех форм (кроме киносеансов), за которые взымается плата, со скидкой 100% от стоимости билета;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3.2.4. участники культурно-досуговых формирований Учреждения имеют право на посещение мероприятий всех форм со скидкой 10% (кроме киносеансов);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3.2.5. Учреждение вправе установить специальные и иные скидки, не указанные в настоящем Порядке, для получателей услуг, в таком случае порядок применения и размер скидки должны быть отражены в Прейскуранте.</w:t>
      </w:r>
    </w:p>
    <w:p w:rsidR="00EB1921" w:rsidRDefault="0061474F" w:rsidP="006147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Порядок применения скидок и льгот.</w:t>
      </w:r>
    </w:p>
    <w:p w:rsidR="0061474F" w:rsidRDefault="0061474F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4.1.</w:t>
      </w:r>
      <w:r w:rsidRPr="006147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Льготные категории граждан имеют право воспользоваться льготой при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6147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Предъявлении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документа (удостоверения), подтверждающего принадлежность получателя платной услуги к льготной категории граждан.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lastRenderedPageBreak/>
        <w:tab/>
        <w:t>4.2.Порядок применения скидок, предусмотренных п.3.2.1. настоящего Порядка, описывается в Прейскуранте.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4.3. Применение скидок, указанных в п.3.2.2.,3.3.3, 3.2.4. носит уведомительный характер.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bookmarkStart w:id="47" w:name="_Hlk162362801"/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Приложение 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№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</w:t>
      </w:r>
      <w:r w:rsidR="00B34EE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Положению о платных услугах,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оказываемых учреждениями культуры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  <w:bookmarkEnd w:id="47"/>
    </w:p>
    <w:p w:rsidR="00AC18E7" w:rsidRPr="003B60DB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61474F" w:rsidRP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D77C23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Правила и условия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возврата билетов, квитанций и неиспользованных кассовых чеков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учреждения культуры Шемуршинского муниципального округа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Чувашской Республики 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1.Общие положения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1.1. Настоящие правила и условия (далее-Правила) определяют порядок возврата получателями платных услуг билетов, квитанций, неиспользованных кассовых чеков в случае отказа получателя платной услуги (далее – Клиент) от получателя платной услуги в учреждения культуры Шемуршинского муниципального округа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1.2. Настоящие Правила устанавливают исчерпывающий перечень случаев, при возникновении которых, Клиент имеет право на возврат средств.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34EE2" w:rsidRDefault="00B34EE2" w:rsidP="00B34E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Порядок и условия возврата билетов, квитанций и неиспользованных </w:t>
      </w:r>
    </w:p>
    <w:p w:rsidR="00B34EE2" w:rsidRDefault="00B34EE2" w:rsidP="00B34EE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кассовых чеков Клиентом</w:t>
      </w:r>
    </w:p>
    <w:p w:rsidR="00B34EE2" w:rsidRPr="00C72762" w:rsidRDefault="00B34EE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2.1. Клиент имеет право в любое время до начала оказания ему платной услуги отказаться от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получения такой платной услуги.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 В случае отказа Клиента от получения платной услуги, Клиент направляет в Учреждение Заявление на возврат денежных средств (далее – Заявление) установленной формы, утверждаемой приказом директора Учреждения.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2.2.1. К заявлению прикладывается неиспользованный билет (квитанция, кассовый чек).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2.2.2. Заявление принимается лицом, уполномоченным приказом руководителя Учреждения с предъявлением документа, удостов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ря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ю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щего личность.</w:t>
      </w:r>
    </w:p>
    <w:p w:rsidR="00B34EE2" w:rsidRDefault="00B34EE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случае направления Заявления почтой, к заявлению также прилагается копия документа, удостоверяющего личность Клиента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B34EE2" w:rsidRDefault="006156E1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случае предоставления Заявления представителем Клиента к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2.2.2.1.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пречень</w:t>
      </w:r>
      <w:proofErr w:type="spell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лиц, уполномоченных для приема Заявлений размещается</w:t>
      </w:r>
      <w:proofErr w:type="gram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на официальном сайте Учреждения в течение 3-х дней со дня издания приказа.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2.2.3. Заявление и прилагаемые к нему документы принимаются и регистрируются Учреждением в день их получения.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В случае получения заявления нарочно Клиенту (его представителю) предоставляется отрывной корешок о получении Заявления.</w:t>
      </w:r>
    </w:p>
    <w:p w:rsidR="006156E1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2.3.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срок, не превышающий 10 дней со дня приема Заявления и прилагаемых к нему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документов Учреждение осуществляет  его рассмотрение, принимает решение о возврате средств, либо отказе о возврате средств, в случае несоблюдения Клиентом условий, указанных в п.2.7.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настоящих Правил.</w:t>
      </w:r>
    </w:p>
    <w:p w:rsidR="006156E1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2.4.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О принятом </w:t>
      </w:r>
      <w:proofErr w:type="gramStart"/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решении</w:t>
      </w:r>
      <w:proofErr w:type="gramEnd"/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об отказе в возврате денежных средств с указанием условий,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предусмотренных п.2.7. настоящих Правил, несоблюдение которых явилось основанием для такого отказа, Учреждение сообщает Клиенту (его представителю) одним из следующих способов:</w:t>
      </w:r>
    </w:p>
    <w:p w:rsidR="006156E1" w:rsidRDefault="006156E1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-вручает Клиенту письменное уведомление об отказе в возврате денежных средств (далее – Уведомление)</w:t>
      </w:r>
      <w:r w:rsidR="003E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за неиспользованный билет (квитанцию, кассовый чек);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-направляет уведомление об отказе заказным почтовым отправлением   уведомление о вручении по адресу, указанном в Заявлении;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lastRenderedPageBreak/>
        <w:tab/>
        <w:t>- направляет копию уведомления об отказе по адресу электронной почты, указанной в заявлении.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Способ сообщения Учреждением Клиенту об отказе в в</w:t>
      </w:r>
      <w:r w:rsidR="0066619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зврате денежных средств указывается Клиентом в Заявлении.</w:t>
      </w:r>
    </w:p>
    <w:p w:rsidR="003E2762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2.5. </w:t>
      </w:r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 принятом решении, о возврате денежных сре</w:t>
      </w:r>
      <w:proofErr w:type="gramStart"/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дств Кл</w:t>
      </w:r>
      <w:proofErr w:type="gramEnd"/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иенту (его представителю),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Учреждение сообщает Клиенту (его представителю) не позднее 3-х дней со дня принятия такого решения по электронной почте или посредством телефонной связи.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 xml:space="preserve">Способ сообщения Клиенту о принятом </w:t>
      </w:r>
      <w:proofErr w:type="gram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решении</w:t>
      </w:r>
      <w:proofErr w:type="gram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о возврате средств указывается в Заявлении.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2.6.Учреждение не позднее 10 дней с момента принятия решения о возврате средств возвращает Клиенту денежные средства.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2.6.1.При оплате наличными денежными средствами возврат производится наличными денежными средствами. Средства возвращаются Клиенту при предъявлении паспорта.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2.6.2.</w:t>
      </w:r>
      <w:r w:rsidR="0066619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При оплате с использованием банковских карт (других способов безналичных платежей) возврат осуществляется только на ту банковскую карту, с которой происходила оплата. Средства возвращаются клиенту при предъявлении паспорта.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2.7.Условия отказа в возврате средств за неиспользованные билеты (квитанции, кассовые чеки):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-заявление на возврат денежных средств подано по неустановленной форме;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-заявление подано после начала фактического оказания платной услуги;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-к заявлению не приложен неиспользованный билет (квитанция, кассовый чек);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-к заявлению не приложена копия документа, удостоверяющего личность, при получении Заявления почтой;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 Заявлении заполнены не все графы;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-к Заявлению не приложена копия документа, подтверждающая законное представительство или оформленная надлежащим образом доверенность;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-копии документов заверены ненадлежащим образом (п.5.26 ГОСТ Р7.0.97-2016);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 при подаче заявления нарочно, заявитель не предоставил паспорт;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-состояние неиспользованного билета (квитанции, чека), представленного для рассмотрения не позволяет определить аутентичные признаки билета (квитанции, кассового чека) в частности утрачены серия или номер билета (квитанции, кассового чека)</w:t>
      </w:r>
      <w:r w:rsidR="00EA23EB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F409D0" w:rsidRDefault="00F409D0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Pr="00F12785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416DE" w:rsidRPr="00F12785" w:rsidRDefault="000416DE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Pr="00F12785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D5A19" w:rsidRDefault="00BD5A1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D380C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При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ложение №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  <w:r w:rsidR="00307D2C"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решению Собрания депутатов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</w:p>
    <w:p w:rsidR="004D380C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3E2762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</w:p>
    <w:p w:rsidR="006156E1" w:rsidRPr="00C72762" w:rsidRDefault="000416DE" w:rsidP="00041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  «</w:t>
      </w:r>
      <w:r w:rsidR="00050BD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05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»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апреля  2024 г. № 19.</w:t>
      </w:r>
      <w:r w:rsidR="00A8660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6</w:t>
      </w:r>
    </w:p>
    <w:p w:rsidR="00B34EE2" w:rsidRP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</w:r>
    </w:p>
    <w:bookmarkEnd w:id="45"/>
    <w:p w:rsidR="003B60DB" w:rsidRPr="007C7886" w:rsidRDefault="003B60DB" w:rsidP="004D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Перечень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>предоставляемых услуг и прейскурант цен по оказанию платных услуг</w:t>
      </w:r>
      <w:r w:rsidR="0066768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, оказываемых муниципальными учреждениями культуры Шемуршинского муниципального округа Чувашской Республики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2577"/>
        <w:gridCol w:w="1765"/>
      </w:tblGrid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Цена, руб.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Концертные, театрализованные программы.</w:t>
            </w:r>
          </w:p>
        </w:tc>
      </w:tr>
      <w:tr w:rsidR="003B60DB" w:rsidRPr="003B60DB" w:rsidTr="003B60DB">
        <w:trPr>
          <w:trHeight w:val="557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 и концерты художественной самодеятельности СДК,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829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Спектакли, концерты коллективов художественной самодеятельности, имеющих звание "народный" (театры, хоры, ансамбли, танцевальные коллективы)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Развлекательные, театрализованные шоу-программы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550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Тематические вечера, праздники (национальные, государственные, традиционные, профессиональные)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Вечер танцев со специальной программой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829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Дискотеки и вечера отдыха: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Взрослые -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380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Мероприятия по Пушкинской карте: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Праздничные мероприятия, концерты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Экскурсия</w:t>
            </w:r>
          </w:p>
          <w:p w:rsid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Мастер-класс</w:t>
            </w:r>
          </w:p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1E2058" w:rsidRPr="003B60DB" w:rsidRDefault="001E2058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300,00</w:t>
            </w: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200,00</w:t>
            </w: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100,00</w:t>
            </w:r>
          </w:p>
          <w:p w:rsid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00,00</w:t>
            </w:r>
          </w:p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150,00</w:t>
            </w:r>
          </w:p>
          <w:p w:rsidR="001E2058" w:rsidRPr="003B60DB" w:rsidRDefault="001E2058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3B60DB" w:rsidRPr="003B60DB" w:rsidTr="003B60DB">
        <w:trPr>
          <w:trHeight w:val="278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Выступления по заявкам коллективов, организаций и частных лиц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Солист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1-3 человека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700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4-5 человек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6 и более человек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Световое и звуковое сопровождение мероприятия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ведущего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руб./мероприятие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Мастер-классы, организуемые учреждениями культуры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по народным промыслам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  <w:r w:rsidR="004D380C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по народному пению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танцу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4D380C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Стоимость помещений для проведения </w:t>
            </w:r>
            <w:r w:rsidR="00F409D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совместных мероприятий, </w:t>
            </w: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выставок, </w:t>
            </w: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lastRenderedPageBreak/>
              <w:t>гастрольных выступлений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lastRenderedPageBreak/>
              <w:t>Стоимость помещений зрительного зала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Фойе 1 этажа (большое)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Часть фойе 1 этажа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Зрительный зал и сцена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</w:t>
            </w:r>
            <w:proofErr w:type="spellStart"/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меропр</w:t>
            </w:r>
            <w:proofErr w:type="spellEnd"/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20% от валового сбора</w:t>
            </w:r>
          </w:p>
        </w:tc>
      </w:tr>
      <w:tr w:rsidR="003B60DB" w:rsidRPr="003B60DB" w:rsidTr="003B60DB">
        <w:trPr>
          <w:trHeight w:val="143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Запись, монтаж звукозаписи, редактирование фонограмм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07D2C" w:rsidRDefault="004D380C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07D2C">
              <w:rPr>
                <w:rFonts w:ascii="Times New Roman" w:hAnsi="Times New Roman" w:cs="Times New Roman"/>
              </w:rPr>
              <w:t xml:space="preserve">Услуги по предоставлению напрокат </w:t>
            </w:r>
            <w:proofErr w:type="spellStart"/>
            <w:r w:rsidRPr="00307D2C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307D2C">
              <w:rPr>
                <w:rFonts w:ascii="Times New Roman" w:hAnsi="Times New Roman" w:cs="Times New Roman"/>
              </w:rPr>
              <w:t xml:space="preserve"> оборудования, музыкальных инструментов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</w:t>
            </w:r>
            <w:r w:rsidR="004D380C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 руб.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по предоставлению напрокат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декораций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Разработка сценариев, оказание консультативной, справочной, методической и организационно-творческой помощи в подготовке и проведении культурно-досуговых мероприятий по заявкам учреждений и отдельных граждан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руб./мер.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Методическая и практическая помощь в разработке и осуществлении художественного оформления помещений, открытых площадок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Реализация методических изданий, печатной продукции, буклетов, каталогов, альбомов, аудио-видео-роликов на материальных носителях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 учетом затрат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Фонограммы - голос, бэк-вокал (написание)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руб./фонограмма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40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обуви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микрофонов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музыкальных инструментов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Изготовление афиши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Расклейка распечатанных объявлений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по п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рокат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автотранспортного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 км.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Сканирование и распечатка документов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Набор текста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(поле левое-3 см, правое-1,5 см</w:t>
            </w: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, 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верхняя и нижняя- 2 см, интервал-1,5 см, размер шрифта-12), </w:t>
            </w: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корректировка документов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Подготовка презентации по заявкам пользователей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(презентация, 20 слайдов)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 порчу книг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книга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 размере стоимости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Предоставление компьютерной техники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Распечатка на цветном принтере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25,00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Распечатка на принтере документов, п</w:t>
            </w:r>
            <w:r w:rsidR="00667685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олученных  по электронной почте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Запись информации на электронном носителе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д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 100 КБ</w:t>
            </w:r>
          </w:p>
          <w:p w:rsidR="008409D9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более 1 МБ</w:t>
            </w:r>
          </w:p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25,00</w:t>
            </w:r>
          </w:p>
        </w:tc>
      </w:tr>
      <w:tr w:rsidR="00F409D0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Составление библиографических списков по индивидуальным запросам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Одно описание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F409D0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Перерегистрация читателей (читательский формуляр)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Один формуляр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5,00</w:t>
            </w:r>
          </w:p>
        </w:tc>
      </w:tr>
    </w:tbl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Pr="005D4AFD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sectPr w:rsidR="003B60DB" w:rsidRPr="005D4AFD" w:rsidSect="00CD7E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12A"/>
    <w:multiLevelType w:val="multilevel"/>
    <w:tmpl w:val="07023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1266787"/>
    <w:multiLevelType w:val="multilevel"/>
    <w:tmpl w:val="CDA4B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47484D"/>
    <w:multiLevelType w:val="multilevel"/>
    <w:tmpl w:val="F366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3416D75"/>
    <w:multiLevelType w:val="hybridMultilevel"/>
    <w:tmpl w:val="48648980"/>
    <w:lvl w:ilvl="0" w:tplc="7F7646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B1B3A"/>
    <w:multiLevelType w:val="multilevel"/>
    <w:tmpl w:val="FD321DA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780518EA"/>
    <w:multiLevelType w:val="multilevel"/>
    <w:tmpl w:val="41FC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DB317DD"/>
    <w:multiLevelType w:val="multilevel"/>
    <w:tmpl w:val="5C06B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C"/>
    <w:rsid w:val="00037A62"/>
    <w:rsid w:val="000416DE"/>
    <w:rsid w:val="00050BDF"/>
    <w:rsid w:val="000A0ED9"/>
    <w:rsid w:val="000C6898"/>
    <w:rsid w:val="00191902"/>
    <w:rsid w:val="001A0927"/>
    <w:rsid w:val="001C3F55"/>
    <w:rsid w:val="001E2058"/>
    <w:rsid w:val="00292D23"/>
    <w:rsid w:val="00307D2C"/>
    <w:rsid w:val="00374B52"/>
    <w:rsid w:val="003B49E0"/>
    <w:rsid w:val="003B60DB"/>
    <w:rsid w:val="003E2762"/>
    <w:rsid w:val="0045499D"/>
    <w:rsid w:val="00460239"/>
    <w:rsid w:val="004919BA"/>
    <w:rsid w:val="004B09E4"/>
    <w:rsid w:val="004D380C"/>
    <w:rsid w:val="00524BC6"/>
    <w:rsid w:val="00547967"/>
    <w:rsid w:val="005654DC"/>
    <w:rsid w:val="005D4AFD"/>
    <w:rsid w:val="006005BF"/>
    <w:rsid w:val="00601F90"/>
    <w:rsid w:val="0061474F"/>
    <w:rsid w:val="006156E1"/>
    <w:rsid w:val="00637EFD"/>
    <w:rsid w:val="0066619F"/>
    <w:rsid w:val="00667685"/>
    <w:rsid w:val="00670001"/>
    <w:rsid w:val="006C3348"/>
    <w:rsid w:val="007B0B9F"/>
    <w:rsid w:val="007C7886"/>
    <w:rsid w:val="008409D9"/>
    <w:rsid w:val="008B2A82"/>
    <w:rsid w:val="00987DE0"/>
    <w:rsid w:val="009D082B"/>
    <w:rsid w:val="00A234FE"/>
    <w:rsid w:val="00A86603"/>
    <w:rsid w:val="00AC18E7"/>
    <w:rsid w:val="00B34EE2"/>
    <w:rsid w:val="00B5512A"/>
    <w:rsid w:val="00BC3821"/>
    <w:rsid w:val="00BD5A19"/>
    <w:rsid w:val="00C72762"/>
    <w:rsid w:val="00C859CB"/>
    <w:rsid w:val="00C9120A"/>
    <w:rsid w:val="00CD7E0D"/>
    <w:rsid w:val="00D77C23"/>
    <w:rsid w:val="00DB20C2"/>
    <w:rsid w:val="00E462FA"/>
    <w:rsid w:val="00E775C1"/>
    <w:rsid w:val="00EA23EB"/>
    <w:rsid w:val="00EB1921"/>
    <w:rsid w:val="00ED747F"/>
    <w:rsid w:val="00F017F5"/>
    <w:rsid w:val="00F12785"/>
    <w:rsid w:val="00F409D0"/>
    <w:rsid w:val="00F54D12"/>
    <w:rsid w:val="00F95119"/>
    <w:rsid w:val="00FE271F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0716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26586488/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7501647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86367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97FF-CAE5-4D86-94F9-AD02F26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shemeconom</cp:lastModifiedBy>
  <cp:revision>3</cp:revision>
  <cp:lastPrinted>2024-03-28T12:24:00Z</cp:lastPrinted>
  <dcterms:created xsi:type="dcterms:W3CDTF">2024-04-09T08:00:00Z</dcterms:created>
  <dcterms:modified xsi:type="dcterms:W3CDTF">2024-04-09T10:08:00Z</dcterms:modified>
</cp:coreProperties>
</file>