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4592"/>
        <w:gridCol w:w="7"/>
      </w:tblGrid>
      <w:tr w:rsidR="00C37ADE" w:rsidRPr="00A434EE" w:rsidTr="00B34C70">
        <w:trPr>
          <w:gridAfter w:val="1"/>
          <w:wAfter w:w="7" w:type="dxa"/>
        </w:trPr>
        <w:tc>
          <w:tcPr>
            <w:tcW w:w="9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B34C70" w:rsidRPr="00212D26" w:rsidTr="00B34C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55" w:type="dxa"/>
          </w:tcPr>
          <w:p w:rsidR="00B34C70" w:rsidRPr="00212D26" w:rsidRDefault="00B34C70" w:rsidP="005071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507182">
              <w:rPr>
                <w:rFonts w:cstheme="minorHAnsi"/>
                <w:sz w:val="24"/>
                <w:szCs w:val="24"/>
              </w:rPr>
              <w:t>9</w:t>
            </w:r>
            <w:r w:rsidRPr="00212D26">
              <w:rPr>
                <w:rFonts w:cstheme="minorHAnsi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 xml:space="preserve">ноября </w:t>
            </w:r>
            <w:r w:rsidRPr="00212D26">
              <w:rPr>
                <w:rFonts w:cstheme="minorHAnsi"/>
                <w:sz w:val="24"/>
                <w:szCs w:val="24"/>
              </w:rPr>
              <w:t>20</w:t>
            </w:r>
            <w:r w:rsidR="00507182">
              <w:rPr>
                <w:rFonts w:cstheme="minorHAnsi"/>
                <w:sz w:val="24"/>
                <w:szCs w:val="24"/>
              </w:rPr>
              <w:t>22</w:t>
            </w:r>
            <w:r w:rsidRPr="00212D26">
              <w:rPr>
                <w:rFonts w:cstheme="minorHAnsi"/>
                <w:sz w:val="24"/>
                <w:szCs w:val="24"/>
              </w:rPr>
              <w:t> года</w:t>
            </w:r>
          </w:p>
        </w:tc>
        <w:tc>
          <w:tcPr>
            <w:tcW w:w="4599" w:type="dxa"/>
            <w:gridSpan w:val="2"/>
          </w:tcPr>
          <w:p w:rsidR="00B34C70" w:rsidRPr="00212D26" w:rsidRDefault="00B34C70" w:rsidP="005071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212D26">
              <w:rPr>
                <w:rFonts w:cstheme="minorHAnsi"/>
                <w:sz w:val="24"/>
                <w:szCs w:val="24"/>
              </w:rPr>
              <w:t>N </w:t>
            </w:r>
            <w:r w:rsidR="00507182">
              <w:rPr>
                <w:rFonts w:cstheme="minorHAnsi"/>
                <w:sz w:val="24"/>
                <w:szCs w:val="24"/>
              </w:rPr>
              <w:t>111</w:t>
            </w:r>
          </w:p>
        </w:tc>
      </w:tr>
    </w:tbl>
    <w:p w:rsidR="00B34C70" w:rsidRPr="00212D26" w:rsidRDefault="00B34C70" w:rsidP="00B34C7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ЗАКОН</w:t>
      </w: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ЧУВАШСКОЙ РЕСПУБЛИКИ</w:t>
      </w: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О БЮДЖЕТЕ ТЕРРИТОРИАЛЬНОГО ФОНДА</w:t>
      </w: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ОБЯЗАТЕЛЬНОГО МЕДИЦИНСКОГО СТРАХОВАНИЯ</w:t>
      </w: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ЧУВАШСКОЙ РЕСПУБЛИКИ НА 2023 ГОД</w:t>
      </w: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И НА ПЛАНОВЫЙ ПЕРИОД 2024</w:t>
      </w:r>
      <w:proofErr w:type="gramStart"/>
      <w:r w:rsidRPr="00571B78">
        <w:rPr>
          <w:rFonts w:ascii="Calibri" w:hAnsi="Calibri" w:cs="Calibri"/>
          <w:b/>
          <w:sz w:val="24"/>
          <w:szCs w:val="24"/>
        </w:rPr>
        <w:t xml:space="preserve"> И</w:t>
      </w:r>
      <w:proofErr w:type="gramEnd"/>
      <w:r w:rsidRPr="00571B78">
        <w:rPr>
          <w:rFonts w:ascii="Calibri" w:hAnsi="Calibri" w:cs="Calibri"/>
          <w:b/>
          <w:sz w:val="24"/>
          <w:szCs w:val="24"/>
        </w:rPr>
        <w:t xml:space="preserve"> 2025 ГОДОВ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proofErr w:type="gramStart"/>
      <w:r w:rsidRPr="003E05BC">
        <w:rPr>
          <w:rFonts w:ascii="Calibri" w:hAnsi="Calibri" w:cs="Calibri"/>
          <w:sz w:val="24"/>
          <w:szCs w:val="24"/>
        </w:rPr>
        <w:t>Принят</w:t>
      </w:r>
      <w:proofErr w:type="gramEnd"/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Государственным Советом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Чувашской Республики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29 ноября 2022 года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Чувашской Республики на 2023 год и на плановый период 2024 и 2025 годов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Чувашской Республики (далее - Фонд) на 2023 год:</w:t>
      </w:r>
    </w:p>
    <w:p w:rsidR="00507182" w:rsidRPr="003E05BC" w:rsidRDefault="00507182" w:rsidP="0050718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proofErr w:type="gramStart"/>
      <w:r w:rsidRPr="003E05BC">
        <w:rPr>
          <w:rFonts w:ascii="Calibri" w:hAnsi="Calibri" w:cs="Calibri"/>
          <w:sz w:val="24"/>
          <w:szCs w:val="24"/>
        </w:rPr>
        <w:t>1) прогнозируемый общий объем доходов бюджета Фонда в сумме 19393840,0 тыс. рублей, в том числе за счет межбюджетных трансфертов, получаемых из бюджета Федерального фонда обязательного медицинского страхования, в сумме 19047262,9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309633,8 тыс. рублей;</w:t>
      </w:r>
      <w:proofErr w:type="gramEnd"/>
    </w:p>
    <w:p w:rsidR="00507182" w:rsidRPr="003E05BC" w:rsidRDefault="00507182" w:rsidP="0050718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2) общий объем расходов бюджета Фонда в сумме 19393840,0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827126,6 тыс. рублей.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…</w:t>
      </w: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Статья 2. Бюджетные ассигнования бюджета Фонда на 2023 год и на плановый период 2024 и 2025 годов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 xml:space="preserve">1. Утвердить </w:t>
      </w:r>
      <w:hyperlink r:id="rId7" w:history="1">
        <w:r w:rsidRPr="003E05BC">
          <w:rPr>
            <w:rFonts w:ascii="Calibri" w:hAnsi="Calibri" w:cs="Calibri"/>
            <w:sz w:val="24"/>
            <w:szCs w:val="24"/>
          </w:rPr>
          <w:t>распределение</w:t>
        </w:r>
      </w:hyperlink>
      <w:r w:rsidRPr="003E05BC">
        <w:rPr>
          <w:rFonts w:ascii="Calibri" w:hAnsi="Calibri" w:cs="Calibri"/>
          <w:sz w:val="24"/>
          <w:szCs w:val="24"/>
        </w:rPr>
        <w:t xml:space="preserve"> бюджетных ассигнований бюджета Фонда на 2023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1 к настоящему Закону.</w:t>
      </w:r>
    </w:p>
    <w:p w:rsidR="00507182" w:rsidRPr="003E05BC" w:rsidRDefault="00507182" w:rsidP="0050718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 xml:space="preserve">2. Утвердить </w:t>
      </w:r>
      <w:hyperlink r:id="rId8" w:history="1">
        <w:r w:rsidRPr="003E05BC">
          <w:rPr>
            <w:rFonts w:ascii="Calibri" w:hAnsi="Calibri" w:cs="Calibri"/>
            <w:sz w:val="24"/>
            <w:szCs w:val="24"/>
          </w:rPr>
          <w:t>распределение</w:t>
        </w:r>
      </w:hyperlink>
      <w:r w:rsidRPr="003E05BC">
        <w:rPr>
          <w:rFonts w:ascii="Calibri" w:hAnsi="Calibri" w:cs="Calibri"/>
          <w:sz w:val="24"/>
          <w:szCs w:val="24"/>
        </w:rPr>
        <w:t xml:space="preserve"> бюджетных ассигнований бюджета Фонда на плановый период 2024 и 2025 годов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2 к настоящему Закону.</w:t>
      </w:r>
    </w:p>
    <w:p w:rsidR="00507182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</w:p>
    <w:p w:rsidR="00507182" w:rsidRPr="00571B78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  <w:r w:rsidRPr="00571B78">
        <w:rPr>
          <w:rFonts w:ascii="Calibri" w:hAnsi="Calibri" w:cs="Calibri"/>
          <w:b/>
          <w:sz w:val="24"/>
          <w:szCs w:val="24"/>
        </w:rPr>
        <w:t>Статья 4. Нормированный страховой запас Фонда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1. Утвердить размер средств нормированного страхового запаса Фонда:</w:t>
      </w:r>
    </w:p>
    <w:p w:rsidR="00507182" w:rsidRPr="003E05BC" w:rsidRDefault="00507182" w:rsidP="0050718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на 2023 год - 1532077,1 тыс. рублей;</w:t>
      </w:r>
    </w:p>
    <w:p w:rsidR="00507182" w:rsidRPr="003E05BC" w:rsidRDefault="00507182" w:rsidP="0050718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на 2024 год - 1616583,8 тыс. рублей;</w:t>
      </w:r>
    </w:p>
    <w:p w:rsidR="00507182" w:rsidRPr="003E05BC" w:rsidRDefault="00507182" w:rsidP="0050718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на 2025 год - 1685785,4 тыс. рублей.</w:t>
      </w:r>
    </w:p>
    <w:p w:rsidR="00507182" w:rsidRPr="003E05BC" w:rsidRDefault="00507182" w:rsidP="0050718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Остаток средств нормированного страхового запаса Фонда, образовавшийся в бюджете Фонда на 1 января 2023 года, направляется на пополнение нормированного страхового запаса Фонда в 2023 году.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 w:rsidRPr="003E05BC">
        <w:rPr>
          <w:rFonts w:ascii="Calibri" w:hAnsi="Calibri" w:cs="Calibri"/>
          <w:sz w:val="24"/>
          <w:szCs w:val="24"/>
        </w:rPr>
        <w:t>…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3E05BC">
        <w:rPr>
          <w:rFonts w:ascii="Calibri" w:hAnsi="Calibri" w:cs="Calibri"/>
        </w:rPr>
        <w:t>Приложение 1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к Закону Чувашской Республики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"О бюджете Территориального фонда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обязательного медицинского страхования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Чувашской Республики на 2023 год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и на плановый период 2024 и 2025 годов"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РАСПРЕДЕЛЕНИЕ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БЮДЖЕТНЫХ АССИГНОВАНИЙ БЮДЖЕТА ТЕРРИТОРИАЛЬНОГО ФОНДА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ОБЯЗАТЕЛЬНОГО МЕДИЦИНСКОГО СТРАХОВАНИЯ ЧУВАШСКОЙ РЕСПУБЛИКИ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НА 2023 ГОД ПО РАЗДЕЛАМ, ПОДРАЗДЕЛАМ, ЦЕЛЕВЫМ СТАТЬЯМ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proofErr w:type="gramStart"/>
      <w:r w:rsidRPr="003E05BC">
        <w:rPr>
          <w:rFonts w:ascii="Calibri" w:hAnsi="Calibri" w:cs="Calibri"/>
        </w:rPr>
        <w:t>(ГОСУДАРСТВЕННЫМ ПРОГРАММАМ ЧУВАШСКОЙ РЕСПУБЛИКИ</w:t>
      </w:r>
      <w:proofErr w:type="gramEnd"/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proofErr w:type="gramStart"/>
      <w:r w:rsidRPr="003E05BC">
        <w:rPr>
          <w:rFonts w:ascii="Calibri" w:hAnsi="Calibri" w:cs="Calibri"/>
        </w:rPr>
        <w:t>И НЕПРОГРАММНЫМ НАПРАВЛЕНИЯМ ДЕЯТЕЛЬНОСТИ), ГРУППАМ</w:t>
      </w:r>
      <w:proofErr w:type="gramEnd"/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(ГРУППАМ И ПОДГРУППАМ) ВИДОВ РАСХОДОВ КЛАССИФИКАЦИИ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РАСХОДОВ БЮДЖЕТОВ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(тыс. рублей)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941"/>
        <w:gridCol w:w="559"/>
        <w:gridCol w:w="715"/>
        <w:gridCol w:w="1692"/>
        <w:gridCol w:w="713"/>
        <w:gridCol w:w="1264"/>
      </w:tblGrid>
      <w:tr w:rsidR="00507182" w:rsidRPr="003E05BC" w:rsidTr="00842F5B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Главный распорядитель бюджетных средств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Раздел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Подраздел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Сумма</w:t>
            </w:r>
          </w:p>
        </w:tc>
      </w:tr>
      <w:tr w:rsidR="00507182" w:rsidRPr="003E05BC" w:rsidTr="00842F5B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</w:t>
            </w:r>
          </w:p>
        </w:tc>
      </w:tr>
      <w:tr w:rsidR="00507182" w:rsidRPr="003E05BC" w:rsidTr="00842F5B">
        <w:tc>
          <w:tcPr>
            <w:tcW w:w="3175" w:type="dxa"/>
            <w:tcBorders>
              <w:top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941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19393840,0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00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Другие общегосударственные вопросы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Государственная </w:t>
            </w:r>
            <w:hyperlink r:id="rId9" w:history="1">
              <w:r w:rsidRPr="003E05BC">
                <w:rPr>
                  <w:rFonts w:ascii="Calibri" w:hAnsi="Calibri" w:cs="Calibri"/>
                </w:rPr>
                <w:t>программа</w:t>
              </w:r>
            </w:hyperlink>
            <w:r w:rsidRPr="003E05BC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Обеспечение реализации государственной </w:t>
            </w:r>
            <w:hyperlink r:id="rId10" w:history="1">
              <w:r w:rsidRPr="003E05BC">
                <w:rPr>
                  <w:rFonts w:ascii="Calibri" w:hAnsi="Calibri" w:cs="Calibri"/>
                </w:rPr>
                <w:t>программы</w:t>
              </w:r>
            </w:hyperlink>
            <w:r w:rsidRPr="003E05BC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00 00000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Основное мероприятие "</w:t>
            </w:r>
            <w:proofErr w:type="spellStart"/>
            <w:r w:rsidRPr="003E05BC">
              <w:rPr>
                <w:rFonts w:ascii="Calibri" w:hAnsi="Calibri" w:cs="Calibri"/>
              </w:rPr>
              <w:t>Общепрограммные</w:t>
            </w:r>
            <w:proofErr w:type="spellEnd"/>
            <w:r w:rsidRPr="003E05BC">
              <w:rPr>
                <w:rFonts w:ascii="Calibri" w:hAnsi="Calibri" w:cs="Calibri"/>
              </w:rPr>
              <w:t xml:space="preserve"> расходы"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01 00000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74184,4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140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74184,4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39884,0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240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39884,0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Иные бюджетные ассигнования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47,3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Уплата налогов, сборов и иных платежей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850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47,3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00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19279724,3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19279724,3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Государственная </w:t>
            </w:r>
            <w:hyperlink r:id="rId11" w:history="1">
              <w:r w:rsidRPr="003E05BC">
                <w:rPr>
                  <w:rFonts w:ascii="Calibri" w:hAnsi="Calibri" w:cs="Calibri"/>
                </w:rPr>
                <w:t>программа</w:t>
              </w:r>
            </w:hyperlink>
            <w:r w:rsidRPr="003E05BC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0 00 00000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19279724,3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2" w:history="1">
              <w:r w:rsidRPr="003E05BC">
                <w:rPr>
                  <w:rFonts w:ascii="Calibri" w:hAnsi="Calibri" w:cs="Calibri"/>
                </w:rPr>
                <w:t>Подпрограмма</w:t>
              </w:r>
            </w:hyperlink>
            <w:r w:rsidRPr="003E05BC">
              <w:rPr>
                <w:rFonts w:ascii="Calibri" w:hAnsi="Calibri" w:cs="Calibri"/>
              </w:rPr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8 00 00000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19279724,3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8 01 00000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19242781,0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19242781,0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18933147,2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Социальное обеспечение и иные выплаты населению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18106020,6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320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18106020,6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Межбюджетные трансферты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500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827126,6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Иные межбюджетные трансферты</w:t>
            </w:r>
          </w:p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540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827126,6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309633,8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Социальное обеспечение и иные выплаты населению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309633,8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320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309633,8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8 03 00000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36943,3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36943,3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36943,3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Субсидии бюджетным </w:t>
            </w:r>
            <w:r w:rsidRPr="003E05BC">
              <w:rPr>
                <w:rFonts w:ascii="Calibri" w:hAnsi="Calibri" w:cs="Calibri"/>
              </w:rPr>
              <w:lastRenderedPageBreak/>
              <w:t>учреждениям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610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33559,5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Субсидии автономным учреждениям</w:t>
            </w:r>
          </w:p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620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3353,8</w:t>
            </w:r>
          </w:p>
        </w:tc>
      </w:tr>
      <w:tr w:rsidR="00507182" w:rsidRPr="003E05BC" w:rsidTr="00842F5B">
        <w:tc>
          <w:tcPr>
            <w:tcW w:w="3175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941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9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71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92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71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630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30,0</w:t>
            </w:r>
          </w:p>
        </w:tc>
      </w:tr>
    </w:tbl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3E05BC">
        <w:rPr>
          <w:rFonts w:ascii="Calibri" w:hAnsi="Calibri" w:cs="Calibri"/>
        </w:rPr>
        <w:t>Приложение 2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к Закону Чувашской Республики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"О бюджете Территориального фонда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обязательного медицинского страхования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Чувашской Республики на 2023 год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и на плановый период 2024 и 2025 годов"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РАСПРЕДЕЛЕНИЕ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БЮДЖЕТНЫХ АССИГНОВАНИЙ БЮДЖЕТА ТЕРРИТОРИАЛЬНОГО ФОНДА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ОБЯЗАТЕЛЬНОГО МЕДИЦИНСКОГО СТРАХОВАНИЯ ЧУВАШСКОЙ РЕСПУБЛИКИ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НА ПЛАНОВЫЙ ПЕРИОД 2024</w:t>
      </w:r>
      <w:proofErr w:type="gramStart"/>
      <w:r w:rsidRPr="003E05BC">
        <w:rPr>
          <w:rFonts w:ascii="Calibri" w:hAnsi="Calibri" w:cs="Calibri"/>
        </w:rPr>
        <w:t xml:space="preserve"> И</w:t>
      </w:r>
      <w:proofErr w:type="gramEnd"/>
      <w:r w:rsidRPr="003E05BC">
        <w:rPr>
          <w:rFonts w:ascii="Calibri" w:hAnsi="Calibri" w:cs="Calibri"/>
        </w:rPr>
        <w:t xml:space="preserve"> 2025 ГОДОВ ПО РАЗДЕЛАМ,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proofErr w:type="gramStart"/>
      <w:r w:rsidRPr="003E05BC">
        <w:rPr>
          <w:rFonts w:ascii="Calibri" w:hAnsi="Calibri" w:cs="Calibri"/>
        </w:rPr>
        <w:t>ПОДРАЗДЕЛАМ, ЦЕЛЕВЫМ СТАТЬЯМ (ГОСУДАРСТВЕННЫМ ПРОГРАММАМ</w:t>
      </w:r>
      <w:proofErr w:type="gramEnd"/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ЧУВАШСКОЙ РЕСПУБЛИКИ И НЕПРОГРАММНЫМ НАПРАВЛЕНИЯМ</w:t>
      </w:r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proofErr w:type="gramStart"/>
      <w:r w:rsidRPr="003E05BC">
        <w:rPr>
          <w:rFonts w:ascii="Calibri" w:hAnsi="Calibri" w:cs="Calibri"/>
        </w:rPr>
        <w:t>ДЕЯТЕЛЬНОСТИ), ГРУППАМ (ГРУППАМ И ПОДГРУППАМ)</w:t>
      </w:r>
      <w:proofErr w:type="gramEnd"/>
    </w:p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</w:rPr>
      </w:pPr>
      <w:r w:rsidRPr="003E05BC">
        <w:rPr>
          <w:rFonts w:ascii="Calibri" w:hAnsi="Calibri" w:cs="Calibri"/>
        </w:rPr>
        <w:t>ВИДОВ РАСХОДОВ КЛАССИФИКАЦИИ РАСХОДОВ БЮДЖЕТОВ</w:t>
      </w:r>
      <w:bookmarkStart w:id="0" w:name="_GoBack"/>
      <w:bookmarkEnd w:id="0"/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E05BC">
        <w:rPr>
          <w:rFonts w:ascii="Calibri" w:hAnsi="Calibri" w:cs="Calibri"/>
        </w:rPr>
        <w:t>(тыс. рублей)</w:t>
      </w:r>
    </w:p>
    <w:p w:rsidR="00507182" w:rsidRPr="003E05BC" w:rsidRDefault="00507182" w:rsidP="0050718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834"/>
        <w:gridCol w:w="555"/>
        <w:gridCol w:w="694"/>
        <w:gridCol w:w="1660"/>
        <w:gridCol w:w="693"/>
        <w:gridCol w:w="1264"/>
        <w:gridCol w:w="1264"/>
      </w:tblGrid>
      <w:tr w:rsidR="00507182" w:rsidRPr="003E05BC" w:rsidTr="00842F5B"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Главный распорядитель бюджетных средств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Раздел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Подраздел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Сумма</w:t>
            </w:r>
          </w:p>
        </w:tc>
      </w:tr>
      <w:tr w:rsidR="00507182" w:rsidRPr="003E05BC" w:rsidTr="00842F5B"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2024 год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2025 год</w:t>
            </w:r>
          </w:p>
        </w:tc>
      </w:tr>
      <w:tr w:rsidR="00507182" w:rsidRPr="003E05BC" w:rsidTr="00842F5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</w:t>
            </w:r>
          </w:p>
        </w:tc>
      </w:tr>
      <w:tr w:rsidR="00507182" w:rsidRPr="003E05BC" w:rsidTr="00842F5B">
        <w:tc>
          <w:tcPr>
            <w:tcW w:w="2098" w:type="dxa"/>
            <w:tcBorders>
              <w:top w:val="single" w:sz="4" w:space="0" w:color="auto"/>
            </w:tcBorders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94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60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93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20794651,3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21938281,3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Общегосударственные вопросы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00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Государственная </w:t>
            </w:r>
            <w:hyperlink r:id="rId13" w:history="1">
              <w:r w:rsidRPr="003E05BC">
                <w:rPr>
                  <w:rFonts w:ascii="Calibri" w:hAnsi="Calibri" w:cs="Calibri"/>
                </w:rPr>
                <w:t>программа</w:t>
              </w:r>
            </w:hyperlink>
            <w:r w:rsidRPr="003E05BC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Обеспечение реализации государственной </w:t>
            </w:r>
            <w:hyperlink r:id="rId14" w:history="1">
              <w:r w:rsidRPr="003E05BC">
                <w:rPr>
                  <w:rFonts w:ascii="Calibri" w:hAnsi="Calibri" w:cs="Calibri"/>
                </w:rPr>
                <w:t>программы</w:t>
              </w:r>
            </w:hyperlink>
            <w:r w:rsidRPr="003E05BC">
              <w:rPr>
                <w:rFonts w:ascii="Calibri" w:hAnsi="Calibri" w:cs="Calibri"/>
              </w:rPr>
              <w:t xml:space="preserve"> Чувашской Республики "Развитие здравоохранения"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00 00000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Основное мероприятие "</w:t>
            </w:r>
            <w:proofErr w:type="spellStart"/>
            <w:r w:rsidRPr="003E05BC">
              <w:rPr>
                <w:rFonts w:ascii="Calibri" w:hAnsi="Calibri" w:cs="Calibri"/>
              </w:rPr>
              <w:t>Общепрограммные</w:t>
            </w:r>
            <w:proofErr w:type="spellEnd"/>
            <w:r w:rsidRPr="003E05BC">
              <w:rPr>
                <w:rFonts w:ascii="Calibri" w:hAnsi="Calibri" w:cs="Calibri"/>
              </w:rPr>
              <w:t xml:space="preserve"> расходы"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01 00000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Выполнение функций аппаратом Территориального фонда </w:t>
            </w:r>
            <w:r w:rsidRPr="003E05BC">
              <w:rPr>
                <w:rFonts w:ascii="Calibri" w:hAnsi="Calibri" w:cs="Calibri"/>
              </w:rPr>
              <w:lastRenderedPageBreak/>
              <w:t>обязательного медицинского страхования Чувашской Республики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114115,7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74184,4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74184,4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140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74184,4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74184,4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39884,0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39884,0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240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39884,0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39884,0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Иные бюджетные ассигнования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47,3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47,3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Уплата налогов, сборов и иных платежей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01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13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Ц2</w:t>
            </w:r>
            <w:proofErr w:type="gramStart"/>
            <w:r w:rsidRPr="003E05BC">
              <w:rPr>
                <w:rFonts w:ascii="Calibri" w:hAnsi="Calibri" w:cs="Calibri"/>
              </w:rPr>
              <w:t xml:space="preserve"> Э</w:t>
            </w:r>
            <w:proofErr w:type="gramEnd"/>
            <w:r w:rsidRPr="003E05BC">
              <w:rPr>
                <w:rFonts w:ascii="Calibri" w:hAnsi="Calibri" w:cs="Calibri"/>
              </w:rPr>
              <w:t xml:space="preserve"> 01 50933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850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47,3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47,3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00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20680535,6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21824165,6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20680535,6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21824165,6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Государственная </w:t>
            </w:r>
            <w:hyperlink r:id="rId15" w:history="1">
              <w:r w:rsidRPr="003E05BC">
                <w:rPr>
                  <w:rFonts w:ascii="Calibri" w:hAnsi="Calibri" w:cs="Calibri"/>
                </w:rPr>
                <w:t>программа</w:t>
              </w:r>
            </w:hyperlink>
            <w:r w:rsidRPr="003E05BC">
              <w:rPr>
                <w:rFonts w:ascii="Calibri" w:hAnsi="Calibri" w:cs="Calibri"/>
              </w:rPr>
              <w:t xml:space="preserve"> </w:t>
            </w:r>
            <w:r w:rsidRPr="003E05BC">
              <w:rPr>
                <w:rFonts w:ascii="Calibri" w:hAnsi="Calibri" w:cs="Calibri"/>
              </w:rPr>
              <w:lastRenderedPageBreak/>
              <w:t>Чувашской Республики "Развитие здравоохранения"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0 00 00000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20680535,6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21824165,6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hyperlink r:id="rId16" w:history="1">
              <w:r w:rsidRPr="003E05BC">
                <w:rPr>
                  <w:rFonts w:ascii="Calibri" w:hAnsi="Calibri" w:cs="Calibri"/>
                </w:rPr>
                <w:t>Подпрограмма</w:t>
              </w:r>
            </w:hyperlink>
            <w:r w:rsidRPr="003E05BC">
              <w:rPr>
                <w:rFonts w:ascii="Calibri" w:hAnsi="Calibri" w:cs="Calibri"/>
              </w:rPr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8 00 00000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20680535,6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21824165,6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8 01 00000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20640932,4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21782384,2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</w:t>
            </w:r>
            <w:r w:rsidRPr="003E05BC">
              <w:rPr>
                <w:rFonts w:ascii="Calibri" w:hAnsi="Calibri" w:cs="Calibri"/>
              </w:rPr>
              <w:lastRenderedPageBreak/>
              <w:t>Российской Федерации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20640932,4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21782384,2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20309004,9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21432200,7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Социальное обеспечение и иные выплаты населению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19422325,2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20496753,6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320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19422325,2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20496753,6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Межбюджетные трансферты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500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886679,7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935447,1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8 01 50931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540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886679,7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935447,1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организации обязательного медицинского страхования лиц, которым полис обязательного медицинского страхования выдан за пределами территории Чувашской Республики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331927,5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350183,5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Социальное обеспечение и иные выплаты населению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331927,5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350183,5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8 01 50932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320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331927,5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350183,5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8 03 00000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39603,2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41781,4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средств нормированного страхового запаса Территориального фонда обязательного медицинского страхования Чувашской Республики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39603,2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41781,4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 xml:space="preserve">Предоставление субсидий бюджетным, автономным учреждениям и иным некоммерческим </w:t>
            </w:r>
            <w:r w:rsidRPr="003E05BC">
              <w:rPr>
                <w:rFonts w:ascii="Calibri" w:hAnsi="Calibri" w:cs="Calibri"/>
              </w:rPr>
              <w:lastRenderedPageBreak/>
              <w:t>организациям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600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39603,2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41781,4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lastRenderedPageBreak/>
              <w:t>Субсидии бюджетным учреждениям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610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35977,9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37958,4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Субсидии автономным учреждениям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620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3595,3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3793,0</w:t>
            </w:r>
          </w:p>
        </w:tc>
      </w:tr>
      <w:tr w:rsidR="00507182" w:rsidRPr="003E05BC" w:rsidTr="00842F5B">
        <w:tc>
          <w:tcPr>
            <w:tcW w:w="2098" w:type="dxa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3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395</w:t>
            </w:r>
          </w:p>
        </w:tc>
        <w:tc>
          <w:tcPr>
            <w:tcW w:w="555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69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09</w:t>
            </w:r>
          </w:p>
        </w:tc>
        <w:tc>
          <w:tcPr>
            <w:tcW w:w="1660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Ц</w:t>
            </w:r>
            <w:proofErr w:type="gramStart"/>
            <w:r w:rsidRPr="003E05BC">
              <w:rPr>
                <w:rFonts w:ascii="Calibri" w:hAnsi="Calibri" w:cs="Calibri"/>
              </w:rPr>
              <w:t>2</w:t>
            </w:r>
            <w:proofErr w:type="gramEnd"/>
            <w:r w:rsidRPr="003E05BC">
              <w:rPr>
                <w:rFonts w:ascii="Calibri" w:hAnsi="Calibri" w:cs="Calibri"/>
              </w:rPr>
              <w:t xml:space="preserve"> 8 03 16070</w:t>
            </w:r>
          </w:p>
        </w:tc>
        <w:tc>
          <w:tcPr>
            <w:tcW w:w="693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630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30,0</w:t>
            </w:r>
          </w:p>
        </w:tc>
        <w:tc>
          <w:tcPr>
            <w:tcW w:w="1264" w:type="dxa"/>
            <w:vAlign w:val="bottom"/>
          </w:tcPr>
          <w:p w:rsidR="00507182" w:rsidRPr="003E05BC" w:rsidRDefault="00507182" w:rsidP="00842F5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3E05BC">
              <w:rPr>
                <w:rFonts w:ascii="Calibri" w:hAnsi="Calibri" w:cs="Calibri"/>
              </w:rPr>
              <w:t>30,0</w:t>
            </w:r>
          </w:p>
        </w:tc>
      </w:tr>
    </w:tbl>
    <w:p w:rsidR="00507182" w:rsidRPr="003E05BC" w:rsidRDefault="00507182" w:rsidP="0050718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</w:rPr>
      </w:pPr>
    </w:p>
    <w:p w:rsidR="00212D26" w:rsidRPr="00E035AA" w:rsidRDefault="00212D26" w:rsidP="0050718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</w:p>
    <w:sectPr w:rsidR="00212D26" w:rsidRPr="00E035AA" w:rsidSect="00A434EE">
      <w:headerReference w:type="default" r:id="rId17"/>
      <w:headerReference w:type="first" r:id="rId18"/>
      <w:pgSz w:w="11905" w:h="16838"/>
      <w:pgMar w:top="28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D26" w:rsidRDefault="00212D26" w:rsidP="003204DF">
      <w:pPr>
        <w:spacing w:after="0" w:line="240" w:lineRule="auto"/>
      </w:pPr>
      <w:r>
        <w:separator/>
      </w:r>
    </w:p>
  </w:endnote>
  <w:endnote w:type="continuationSeparator" w:id="0">
    <w:p w:rsidR="00212D26" w:rsidRDefault="00212D26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D26" w:rsidRDefault="00212D26" w:rsidP="003204DF">
      <w:pPr>
        <w:spacing w:after="0" w:line="240" w:lineRule="auto"/>
      </w:pPr>
      <w:r>
        <w:separator/>
      </w:r>
    </w:p>
  </w:footnote>
  <w:footnote w:type="continuationSeparator" w:id="0">
    <w:p w:rsidR="00212D26" w:rsidRDefault="00212D26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212D26" w:rsidRDefault="00212D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182">
          <w:rPr>
            <w:noProof/>
          </w:rPr>
          <w:t>2</w:t>
        </w:r>
        <w:r>
          <w:fldChar w:fldCharType="end"/>
        </w:r>
      </w:p>
    </w:sdtContent>
  </w:sdt>
  <w:p w:rsidR="00212D26" w:rsidRDefault="00212D2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26" w:rsidRDefault="00212D26">
    <w:pPr>
      <w:pStyle w:val="a3"/>
      <w:jc w:val="center"/>
    </w:pPr>
  </w:p>
  <w:p w:rsidR="00212D26" w:rsidRDefault="00212D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506C3F"/>
    <w:rsid w:val="00507182"/>
    <w:rsid w:val="005710FE"/>
    <w:rsid w:val="005D0CEA"/>
    <w:rsid w:val="0061372C"/>
    <w:rsid w:val="006504AB"/>
    <w:rsid w:val="00664A6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5E08"/>
    <w:rsid w:val="00A2427D"/>
    <w:rsid w:val="00A434EE"/>
    <w:rsid w:val="00A81B78"/>
    <w:rsid w:val="00AB0793"/>
    <w:rsid w:val="00AB29CF"/>
    <w:rsid w:val="00AD7748"/>
    <w:rsid w:val="00AE182C"/>
    <w:rsid w:val="00B34C70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74C1876260579AF569B58F43D1762BA254751B4D2AC32D4ECA17B4CD8382840EB146DEA6757F3368C44CB0FEFE06F4676EAE58E57A49C693EDEBEEq9n1F" TargetMode="External"/><Relationship Id="rId13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74C1876260579AF569B58F43D1762BA254751B4D2AC32D4ECA17B4CD8382840EB146DEA6757F3368C44EB5FEFE06F4676EAE58E57A49C693EDEBEEq9n1F" TargetMode="External"/><Relationship Id="rId12" Type="http://schemas.openxmlformats.org/officeDocument/2006/relationships/hyperlink" Target="consultantplus://offline/ref=3910E9C95AF6BF61B76F6E1459D34DE250CAD06E0ABAC918CDD1FB71A42A71605D33DB31D3A016252D328CF08B20B5CB80B8B1A16B2B23A79DB6127BCCqEF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910E9C95AF6BF61B76F6E1459D34DE250CAD06E0ABAC918CDD1FB71A42A71605D33DB31D3A016252D328CF08B20B5CB80B8B1A16B2B23A79DB6127BCCqE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10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910E9C95AF6BF61B76F6E1459D34DE250CAD06E0ABAC918CDD1FB71A42A71605D33DB31D3A016252C3A89F98F20B5CB80B8B1A16B2B23A79DB6127BCCqEF" TargetMode="External"/><Relationship Id="rId14" Type="http://schemas.openxmlformats.org/officeDocument/2006/relationships/hyperlink" Target="consultantplus://offline/ref=3910E9C95AF6BF61B76F6E1459D34DE250CAD06E0ABAC918CDD1FB71A42A71605D33DB31D3A016252C3A89F98F20B5CB80B8B1A16B2B23A79DB6127BCCq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2353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</cp:revision>
  <cp:lastPrinted>2022-12-30T06:33:00Z</cp:lastPrinted>
  <dcterms:created xsi:type="dcterms:W3CDTF">2023-03-17T11:11:00Z</dcterms:created>
  <dcterms:modified xsi:type="dcterms:W3CDTF">2023-03-17T11:11:00Z</dcterms:modified>
</cp:coreProperties>
</file>