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bookmarkStart w:id="0" w:name="_GoBack"/>
      <w:bookmarkEnd w:id="0"/>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r w:rsidRPr="00115C5E">
        <w:rPr>
          <w:rFonts w:ascii="Times New Roman" w:eastAsiaTheme="minorHAnsi" w:hAnsi="Times New Roman"/>
          <w:b/>
          <w:sz w:val="28"/>
          <w:szCs w:val="28"/>
        </w:rPr>
        <w:t>ЗАКОН</w:t>
      </w: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r w:rsidRPr="00115C5E">
        <w:rPr>
          <w:rFonts w:ascii="Times New Roman" w:eastAsiaTheme="minorHAnsi" w:hAnsi="Times New Roman"/>
          <w:b/>
          <w:sz w:val="28"/>
          <w:szCs w:val="28"/>
        </w:rPr>
        <w:t>ЧУВАШСКОЙ РЕСПУБЛИКИ</w:t>
      </w: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r w:rsidRPr="00115C5E">
        <w:rPr>
          <w:rFonts w:ascii="Times New Roman" w:eastAsiaTheme="minorHAnsi" w:hAnsi="Times New Roman"/>
          <w:b/>
          <w:sz w:val="28"/>
          <w:szCs w:val="28"/>
        </w:rPr>
        <w:t>О РЕГУЛИРОВАНИИ ЖИЛИЩНЫХ ОТНОШЕНИЙ</w:t>
      </w:r>
    </w:p>
    <w:p w:rsidR="0064092A" w:rsidRPr="00115C5E" w:rsidRDefault="0064092A" w:rsidP="00115C5E">
      <w:pPr>
        <w:autoSpaceDE w:val="0"/>
        <w:autoSpaceDN w:val="0"/>
        <w:adjustRightInd w:val="0"/>
        <w:spacing w:after="0" w:line="240" w:lineRule="auto"/>
        <w:jc w:val="center"/>
        <w:rPr>
          <w:rFonts w:ascii="Times New Roman" w:eastAsiaTheme="minorHAnsi" w:hAnsi="Times New Roman"/>
          <w:b/>
          <w:sz w:val="28"/>
          <w:szCs w:val="28"/>
        </w:rPr>
      </w:pP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proofErr w:type="gramStart"/>
      <w:r w:rsidRPr="000C163E">
        <w:rPr>
          <w:rFonts w:ascii="Times New Roman" w:eastAsiaTheme="minorHAnsi" w:hAnsi="Times New Roman"/>
          <w:i/>
          <w:sz w:val="28"/>
          <w:szCs w:val="28"/>
        </w:rPr>
        <w:t>Принят</w:t>
      </w:r>
      <w:proofErr w:type="gramEnd"/>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Государственным Советом</w:t>
      </w: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Чувашской Республики</w:t>
      </w: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2</w:t>
      </w:r>
      <w:r w:rsidR="00115C5E">
        <w:rPr>
          <w:rFonts w:ascii="Times New Roman" w:eastAsiaTheme="minorHAnsi" w:hAnsi="Times New Roman"/>
          <w:i/>
          <w:sz w:val="28"/>
          <w:szCs w:val="28"/>
        </w:rPr>
        <w:t>7</w:t>
      </w:r>
      <w:r w:rsidRPr="000C163E">
        <w:rPr>
          <w:rFonts w:ascii="Times New Roman" w:eastAsiaTheme="minorHAnsi" w:hAnsi="Times New Roman"/>
          <w:i/>
          <w:sz w:val="28"/>
          <w:szCs w:val="28"/>
        </w:rPr>
        <w:t xml:space="preserve"> </w:t>
      </w:r>
      <w:r w:rsidR="00115C5E">
        <w:rPr>
          <w:rFonts w:ascii="Times New Roman" w:eastAsiaTheme="minorHAnsi" w:hAnsi="Times New Roman"/>
          <w:i/>
          <w:sz w:val="28"/>
          <w:szCs w:val="28"/>
        </w:rPr>
        <w:t>сентяб</w:t>
      </w:r>
      <w:r w:rsidRPr="000C163E">
        <w:rPr>
          <w:rFonts w:ascii="Times New Roman" w:eastAsiaTheme="minorHAnsi" w:hAnsi="Times New Roman"/>
          <w:i/>
          <w:sz w:val="28"/>
          <w:szCs w:val="28"/>
        </w:rPr>
        <w:t>ря 200</w:t>
      </w:r>
      <w:r w:rsidR="00115C5E">
        <w:rPr>
          <w:rFonts w:ascii="Times New Roman" w:eastAsiaTheme="minorHAnsi" w:hAnsi="Times New Roman"/>
          <w:i/>
          <w:sz w:val="28"/>
          <w:szCs w:val="28"/>
        </w:rPr>
        <w:t>5</w:t>
      </w:r>
      <w:r w:rsidRPr="000C163E">
        <w:rPr>
          <w:rFonts w:ascii="Times New Roman" w:eastAsiaTheme="minorHAnsi" w:hAnsi="Times New Roman"/>
          <w:i/>
          <w:sz w:val="28"/>
          <w:szCs w:val="28"/>
        </w:rPr>
        <w:t xml:space="preserve"> года</w:t>
      </w:r>
    </w:p>
    <w:p w:rsidR="0064092A" w:rsidRDefault="0064092A" w:rsidP="0064092A">
      <w:pPr>
        <w:autoSpaceDE w:val="0"/>
        <w:autoSpaceDN w:val="0"/>
        <w:adjustRightInd w:val="0"/>
        <w:spacing w:after="0" w:line="240" w:lineRule="auto"/>
        <w:rPr>
          <w:rFonts w:ascii="Arial" w:eastAsiaTheme="minorHAnsi" w:hAnsi="Arial" w:cs="Arial"/>
          <w:sz w:val="24"/>
          <w:szCs w:val="24"/>
        </w:rPr>
      </w:pPr>
    </w:p>
    <w:p w:rsidR="000C163E" w:rsidRDefault="000C163E" w:rsidP="0064092A">
      <w:pPr>
        <w:autoSpaceDE w:val="0"/>
        <w:autoSpaceDN w:val="0"/>
        <w:adjustRightInd w:val="0"/>
        <w:spacing w:after="0" w:line="240" w:lineRule="auto"/>
        <w:rPr>
          <w:rFonts w:ascii="Arial" w:eastAsiaTheme="minorHAnsi" w:hAnsi="Arial" w:cs="Arial"/>
          <w:sz w:val="24"/>
          <w:szCs w:val="24"/>
        </w:rPr>
      </w:pPr>
    </w:p>
    <w:p w:rsidR="00FF40EF" w:rsidRPr="00FD130F" w:rsidRDefault="009E3662" w:rsidP="00FF40EF">
      <w:pPr>
        <w:autoSpaceDE w:val="0"/>
        <w:autoSpaceDN w:val="0"/>
        <w:adjustRightInd w:val="0"/>
        <w:spacing w:after="0" w:line="240" w:lineRule="auto"/>
        <w:jc w:val="center"/>
        <w:rPr>
          <w:rFonts w:ascii="Times New Roman" w:eastAsiaTheme="minorHAnsi" w:hAnsi="Times New Roman"/>
          <w:sz w:val="24"/>
          <w:szCs w:val="24"/>
        </w:rPr>
      </w:pPr>
      <w:r w:rsidRPr="0064092A">
        <w:rPr>
          <w:rFonts w:ascii="Times New Roman" w:eastAsiaTheme="minorHAnsi" w:hAnsi="Times New Roman"/>
          <w:sz w:val="28"/>
          <w:szCs w:val="28"/>
        </w:rPr>
        <w:t xml:space="preserve"> </w:t>
      </w:r>
      <w:proofErr w:type="gramStart"/>
      <w:r w:rsidR="00FF40EF" w:rsidRPr="00FD130F">
        <w:rPr>
          <w:rFonts w:ascii="Times New Roman" w:eastAsiaTheme="minorHAnsi" w:hAnsi="Times New Roman"/>
          <w:sz w:val="24"/>
          <w:szCs w:val="24"/>
        </w:rPr>
        <w:t>(в ред. Законов ЧР</w:t>
      </w:r>
      <w:proofErr w:type="gramEnd"/>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30.08.2006 N 41, от 19.07.2007 N 42, от 04.02.2008 N 5,</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23.09.2008 N 40, от 19.10.2009 N 50, от 27.02.2010 N 4,</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15.07.2011 N 39, от 25.11.2011 N 72, от 05.06.2013 N 27,</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22.06.2015 N 33, от 18.04.2016 N 22, от 27.10.2016 N 72,</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29.08.2017 N 47, от 28.04.2018 N 28, от 01.03.2019 N 11,</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07.03.2019 N 22, от 07.05.2019 N 33, от 23.12.2019 N 91,</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04.03.2020 N 13, от 21.10.2020 N 87, от 20.05.2021 N 37,</w:t>
      </w:r>
    </w:p>
    <w:p w:rsidR="00FF40EF"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24.12.2021 N 104, от 29.03.2022 N 9, от 05.07.2022 N 60,</w:t>
      </w:r>
    </w:p>
    <w:p w:rsidR="0064092A" w:rsidRPr="00FD130F" w:rsidRDefault="00FF40EF" w:rsidP="00FF40EF">
      <w:pPr>
        <w:autoSpaceDE w:val="0"/>
        <w:autoSpaceDN w:val="0"/>
        <w:adjustRightInd w:val="0"/>
        <w:spacing w:after="0" w:line="240" w:lineRule="auto"/>
        <w:jc w:val="center"/>
        <w:rPr>
          <w:rFonts w:ascii="Times New Roman" w:eastAsiaTheme="minorHAnsi" w:hAnsi="Times New Roman"/>
          <w:sz w:val="24"/>
          <w:szCs w:val="24"/>
        </w:rPr>
      </w:pPr>
      <w:r w:rsidRPr="00FD130F">
        <w:rPr>
          <w:rFonts w:ascii="Times New Roman" w:eastAsiaTheme="minorHAnsi" w:hAnsi="Times New Roman"/>
          <w:sz w:val="24"/>
          <w:szCs w:val="24"/>
        </w:rPr>
        <w:t>от 02.11.2022 N 104, от 23.12.2022 N 132</w:t>
      </w:r>
      <w:r w:rsidR="00FD130F" w:rsidRPr="00FD130F">
        <w:rPr>
          <w:rFonts w:ascii="Times New Roman" w:eastAsiaTheme="minorHAnsi" w:hAnsi="Times New Roman"/>
          <w:sz w:val="24"/>
          <w:szCs w:val="24"/>
        </w:rPr>
        <w:t>, от 28.03.2023 N 17</w:t>
      </w:r>
      <w:r w:rsidRPr="00FD130F">
        <w:rPr>
          <w:rFonts w:ascii="Times New Roman" w:eastAsiaTheme="minorHAnsi" w:hAnsi="Times New Roman"/>
          <w:sz w:val="24"/>
          <w:szCs w:val="24"/>
        </w:rPr>
        <w:t>)</w:t>
      </w:r>
    </w:p>
    <w:p w:rsidR="0064092A" w:rsidRPr="00EE179B" w:rsidRDefault="0064092A" w:rsidP="0064092A">
      <w:pPr>
        <w:widowControl w:val="0"/>
        <w:autoSpaceDE w:val="0"/>
        <w:autoSpaceDN w:val="0"/>
        <w:adjustRightInd w:val="0"/>
        <w:spacing w:after="0" w:line="240" w:lineRule="auto"/>
        <w:jc w:val="center"/>
        <w:rPr>
          <w:rFonts w:ascii="Times New Roman" w:hAnsi="Times New Roman"/>
          <w:b/>
          <w:sz w:val="28"/>
          <w:szCs w:val="28"/>
        </w:rPr>
      </w:pPr>
    </w:p>
    <w:p w:rsidR="00FF40EF" w:rsidRDefault="00FF40EF" w:rsidP="00FF40EF">
      <w:pPr>
        <w:autoSpaceDE w:val="0"/>
        <w:autoSpaceDN w:val="0"/>
        <w:adjustRightInd w:val="0"/>
        <w:spacing w:after="0" w:line="240" w:lineRule="auto"/>
        <w:jc w:val="both"/>
        <w:outlineLvl w:val="0"/>
        <w:rPr>
          <w:rFonts w:ascii="Arial" w:eastAsiaTheme="minorHAnsi" w:hAnsi="Arial" w:cs="Arial"/>
          <w:sz w:val="20"/>
          <w:szCs w:val="20"/>
        </w:rPr>
      </w:pPr>
    </w:p>
    <w:p w:rsidR="00FF40EF" w:rsidRDefault="00094409" w:rsidP="00FF40EF">
      <w:pPr>
        <w:autoSpaceDE w:val="0"/>
        <w:autoSpaceDN w:val="0"/>
        <w:adjustRightInd w:val="0"/>
        <w:spacing w:after="0" w:line="240" w:lineRule="auto"/>
        <w:jc w:val="both"/>
        <w:rPr>
          <w:rFonts w:ascii="Times New Roman" w:eastAsiaTheme="minorHAnsi" w:hAnsi="Times New Roman"/>
          <w:sz w:val="28"/>
          <w:szCs w:val="28"/>
        </w:rPr>
      </w:pPr>
      <w:r w:rsidRPr="00094409">
        <w:rPr>
          <w:rFonts w:ascii="Times New Roman" w:eastAsiaTheme="minorHAnsi" w:hAnsi="Times New Roman"/>
          <w:sz w:val="28"/>
          <w:szCs w:val="28"/>
        </w:rPr>
        <w:t>Статья 11.1. Форма и порядок предоставления меры социальной поддержки по обеспечению жилыми помещениями категориям граждан в соответствии с федеральными законами "О ветеранах" и "О социальной защите инвалидов в Российской Федерации"</w:t>
      </w:r>
    </w:p>
    <w:p w:rsidR="00094409" w:rsidRPr="00FF40EF" w:rsidRDefault="00094409" w:rsidP="00FF40EF">
      <w:pPr>
        <w:autoSpaceDE w:val="0"/>
        <w:autoSpaceDN w:val="0"/>
        <w:adjustRightInd w:val="0"/>
        <w:spacing w:after="0" w:line="240" w:lineRule="auto"/>
        <w:jc w:val="both"/>
        <w:rPr>
          <w:rFonts w:ascii="Times New Roman" w:eastAsiaTheme="minorHAnsi" w:hAnsi="Times New Roman"/>
          <w:sz w:val="28"/>
          <w:szCs w:val="28"/>
        </w:rPr>
      </w:pPr>
    </w:p>
    <w:p w:rsidR="00094409" w:rsidRPr="00094409" w:rsidRDefault="00094409" w:rsidP="00094409">
      <w:pPr>
        <w:autoSpaceDE w:val="0"/>
        <w:autoSpaceDN w:val="0"/>
        <w:adjustRightInd w:val="0"/>
        <w:spacing w:after="0" w:line="240" w:lineRule="auto"/>
        <w:ind w:firstLine="540"/>
        <w:jc w:val="both"/>
        <w:rPr>
          <w:rFonts w:ascii="Times New Roman" w:eastAsiaTheme="minorHAnsi" w:hAnsi="Times New Roman"/>
          <w:sz w:val="28"/>
          <w:szCs w:val="28"/>
        </w:rPr>
      </w:pPr>
      <w:r w:rsidRPr="00094409">
        <w:rPr>
          <w:rFonts w:ascii="Times New Roman" w:eastAsiaTheme="minorHAnsi" w:hAnsi="Times New Roman"/>
          <w:sz w:val="28"/>
          <w:szCs w:val="28"/>
        </w:rPr>
        <w:t xml:space="preserve">4. </w:t>
      </w:r>
      <w:proofErr w:type="gramStart"/>
      <w:r w:rsidRPr="00094409">
        <w:rPr>
          <w:rFonts w:ascii="Times New Roman" w:eastAsiaTheme="minorHAnsi" w:hAnsi="Times New Roman"/>
          <w:sz w:val="28"/>
          <w:szCs w:val="28"/>
        </w:rPr>
        <w:t xml:space="preserve">При предоставлении гражданам, указанным в </w:t>
      </w:r>
      <w:hyperlink r:id="rId5" w:history="1">
        <w:r w:rsidRPr="00094409">
          <w:rPr>
            <w:rFonts w:ascii="Times New Roman" w:eastAsiaTheme="minorHAnsi" w:hAnsi="Times New Roman"/>
            <w:sz w:val="28"/>
            <w:szCs w:val="28"/>
          </w:rPr>
          <w:t>пункте 4 части 1 статьи 11</w:t>
        </w:r>
      </w:hyperlink>
      <w:r w:rsidRPr="00094409">
        <w:rPr>
          <w:rFonts w:ascii="Times New Roman" w:eastAsiaTheme="minorHAnsi" w:hAnsi="Times New Roman"/>
          <w:sz w:val="28"/>
          <w:szCs w:val="28"/>
        </w:rPr>
        <w:t xml:space="preserve"> настоящего Закона, единовременных денежных выплат на строительство или приобретение жилых помещений размер единовременных денежных выплат определяется исходя из числа лиц, имеющих право на меры социальной поддержки, установленные федеральными законами, средней рыночной </w:t>
      </w:r>
      <w:hyperlink r:id="rId6" w:history="1">
        <w:r w:rsidRPr="00094409">
          <w:rPr>
            <w:rFonts w:ascii="Times New Roman" w:eastAsiaTheme="minorHAnsi" w:hAnsi="Times New Roman"/>
            <w:sz w:val="28"/>
            <w:szCs w:val="28"/>
          </w:rPr>
          <w:t>стоимости</w:t>
        </w:r>
      </w:hyperlink>
      <w:r w:rsidRPr="00094409">
        <w:rPr>
          <w:rFonts w:ascii="Times New Roman" w:eastAsiaTheme="minorHAnsi" w:hAnsi="Times New Roman"/>
          <w:sz w:val="28"/>
          <w:szCs w:val="28"/>
        </w:rPr>
        <w:t xml:space="preserve"> одного квадратного метра общей площади жилого помещения по Чувашской Республике, устанавливаемой в соответствии с законодательством Российской Федерации</w:t>
      </w:r>
      <w:proofErr w:type="gramEnd"/>
      <w:r w:rsidRPr="00094409">
        <w:rPr>
          <w:rFonts w:ascii="Times New Roman" w:eastAsiaTheme="minorHAnsi" w:hAnsi="Times New Roman"/>
          <w:sz w:val="28"/>
          <w:szCs w:val="28"/>
        </w:rPr>
        <w:t xml:space="preserve"> федеральным органом исполнительной власти, уполномоченным Правительством Российской Федерации, и:</w:t>
      </w:r>
    </w:p>
    <w:p w:rsidR="00094409" w:rsidRPr="00094409" w:rsidRDefault="00094409" w:rsidP="00094409">
      <w:pPr>
        <w:autoSpaceDE w:val="0"/>
        <w:autoSpaceDN w:val="0"/>
        <w:adjustRightInd w:val="0"/>
        <w:spacing w:before="200" w:after="0" w:line="240" w:lineRule="auto"/>
        <w:ind w:firstLine="540"/>
        <w:jc w:val="both"/>
        <w:rPr>
          <w:rFonts w:ascii="Times New Roman" w:eastAsiaTheme="minorHAnsi" w:hAnsi="Times New Roman"/>
          <w:sz w:val="28"/>
          <w:szCs w:val="28"/>
        </w:rPr>
      </w:pPr>
      <w:r w:rsidRPr="00094409">
        <w:rPr>
          <w:rFonts w:ascii="Times New Roman" w:eastAsiaTheme="minorHAnsi" w:hAnsi="Times New Roman"/>
          <w:sz w:val="28"/>
          <w:szCs w:val="28"/>
        </w:rPr>
        <w:t xml:space="preserve">1) общей площади жилого помещения 36 квадратных метров </w:t>
      </w:r>
      <w:proofErr w:type="gramStart"/>
      <w:r w:rsidRPr="00094409">
        <w:rPr>
          <w:rFonts w:ascii="Times New Roman" w:eastAsiaTheme="minorHAnsi" w:hAnsi="Times New Roman"/>
          <w:sz w:val="28"/>
          <w:szCs w:val="28"/>
        </w:rPr>
        <w:t>для</w:t>
      </w:r>
      <w:proofErr w:type="gramEnd"/>
      <w:r w:rsidRPr="00094409">
        <w:rPr>
          <w:rFonts w:ascii="Times New Roman" w:eastAsiaTheme="minorHAnsi" w:hAnsi="Times New Roman"/>
          <w:sz w:val="28"/>
          <w:szCs w:val="28"/>
        </w:rPr>
        <w:t>:</w:t>
      </w:r>
    </w:p>
    <w:p w:rsidR="00094409" w:rsidRPr="00094409" w:rsidRDefault="00094409" w:rsidP="00094409">
      <w:pPr>
        <w:autoSpaceDE w:val="0"/>
        <w:autoSpaceDN w:val="0"/>
        <w:adjustRightInd w:val="0"/>
        <w:spacing w:before="200" w:after="0" w:line="240" w:lineRule="auto"/>
        <w:ind w:firstLine="540"/>
        <w:jc w:val="both"/>
        <w:rPr>
          <w:rFonts w:ascii="Times New Roman" w:eastAsiaTheme="minorHAnsi" w:hAnsi="Times New Roman"/>
          <w:sz w:val="28"/>
          <w:szCs w:val="28"/>
        </w:rPr>
      </w:pPr>
      <w:r w:rsidRPr="00094409">
        <w:rPr>
          <w:rFonts w:ascii="Times New Roman" w:eastAsiaTheme="minorHAnsi" w:hAnsi="Times New Roman"/>
          <w:sz w:val="28"/>
          <w:szCs w:val="28"/>
        </w:rPr>
        <w:t>инвалидов Великой Отечественной войны;</w:t>
      </w:r>
    </w:p>
    <w:p w:rsidR="00094409" w:rsidRPr="00094409" w:rsidRDefault="00094409" w:rsidP="00094409">
      <w:pPr>
        <w:autoSpaceDE w:val="0"/>
        <w:autoSpaceDN w:val="0"/>
        <w:adjustRightInd w:val="0"/>
        <w:spacing w:before="200" w:after="0" w:line="240" w:lineRule="auto"/>
        <w:ind w:firstLine="540"/>
        <w:jc w:val="both"/>
        <w:rPr>
          <w:rFonts w:ascii="Times New Roman" w:eastAsiaTheme="minorHAnsi" w:hAnsi="Times New Roman"/>
          <w:sz w:val="28"/>
          <w:szCs w:val="28"/>
        </w:rPr>
      </w:pPr>
      <w:r w:rsidRPr="00094409">
        <w:rPr>
          <w:rFonts w:ascii="Times New Roman" w:eastAsiaTheme="minorHAnsi" w:hAnsi="Times New Roman"/>
          <w:sz w:val="28"/>
          <w:szCs w:val="28"/>
        </w:rPr>
        <w:t xml:space="preserve">участников Великой Отечественной войны, в том числе военнослужащих, проходивших военную службу в воинских частях, </w:t>
      </w:r>
      <w:r w:rsidRPr="00094409">
        <w:rPr>
          <w:rFonts w:ascii="Times New Roman" w:eastAsiaTheme="minorHAnsi" w:hAnsi="Times New Roman"/>
          <w:sz w:val="28"/>
          <w:szCs w:val="28"/>
        </w:rPr>
        <w:lastRenderedPageBreak/>
        <w:t>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sidR="00094409" w:rsidRPr="00094409" w:rsidRDefault="00094409" w:rsidP="00094409">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094409">
        <w:rPr>
          <w:rFonts w:ascii="Times New Roman" w:eastAsiaTheme="minorHAnsi" w:hAnsi="Times New Roman"/>
          <w:sz w:val="28"/>
          <w:szCs w:val="28"/>
        </w:rPr>
        <w:t>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w:t>
      </w:r>
      <w:proofErr w:type="gramEnd"/>
    </w:p>
    <w:p w:rsidR="00094409" w:rsidRPr="00094409" w:rsidRDefault="00094409" w:rsidP="00094409">
      <w:pPr>
        <w:autoSpaceDE w:val="0"/>
        <w:autoSpaceDN w:val="0"/>
        <w:adjustRightInd w:val="0"/>
        <w:spacing w:before="200" w:after="0" w:line="240" w:lineRule="auto"/>
        <w:ind w:firstLine="540"/>
        <w:jc w:val="both"/>
        <w:rPr>
          <w:rFonts w:ascii="Times New Roman" w:eastAsiaTheme="minorHAnsi" w:hAnsi="Times New Roman"/>
          <w:sz w:val="28"/>
          <w:szCs w:val="28"/>
        </w:rPr>
      </w:pPr>
      <w:r w:rsidRPr="00094409">
        <w:rPr>
          <w:rFonts w:ascii="Times New Roman" w:eastAsiaTheme="minorHAnsi" w:hAnsi="Times New Roman"/>
          <w:sz w:val="28"/>
          <w:szCs w:val="28"/>
        </w:rPr>
        <w:t>лиц, награжденных знаком "Жителю блокадного Ленинграда", и лиц, награжденных знаком "Житель осажденного Севастополя";</w:t>
      </w:r>
    </w:p>
    <w:p w:rsidR="00094409" w:rsidRPr="00094409" w:rsidRDefault="00094409" w:rsidP="00094409">
      <w:pPr>
        <w:autoSpaceDE w:val="0"/>
        <w:autoSpaceDN w:val="0"/>
        <w:adjustRightInd w:val="0"/>
        <w:spacing w:before="200" w:after="0" w:line="240" w:lineRule="auto"/>
        <w:ind w:firstLine="540"/>
        <w:jc w:val="both"/>
        <w:rPr>
          <w:rFonts w:ascii="Times New Roman" w:eastAsiaTheme="minorHAnsi" w:hAnsi="Times New Roman"/>
          <w:sz w:val="28"/>
          <w:szCs w:val="28"/>
        </w:rPr>
      </w:pPr>
      <w:r w:rsidRPr="00094409">
        <w:rPr>
          <w:rFonts w:ascii="Times New Roman" w:eastAsiaTheme="minorHAnsi" w:hAnsi="Times New Roman"/>
          <w:sz w:val="28"/>
          <w:szCs w:val="28"/>
        </w:rPr>
        <w:t>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Президент</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Чувашской Республики</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Н.ФЕДОРОВ</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г. Чебоксары</w:t>
      </w:r>
    </w:p>
    <w:p w:rsidR="0064092A" w:rsidRPr="0064092A" w:rsidRDefault="00CC3D65" w:rsidP="0064092A">
      <w:pPr>
        <w:autoSpaceDE w:val="0"/>
        <w:autoSpaceDN w:val="0"/>
        <w:adjustRightInd w:val="0"/>
        <w:spacing w:after="0" w:line="312" w:lineRule="auto"/>
        <w:rPr>
          <w:rFonts w:ascii="Times New Roman" w:eastAsiaTheme="minorHAnsi" w:hAnsi="Times New Roman"/>
          <w:i/>
          <w:sz w:val="28"/>
          <w:szCs w:val="28"/>
        </w:rPr>
      </w:pPr>
      <w:r>
        <w:rPr>
          <w:rFonts w:ascii="Times New Roman" w:eastAsiaTheme="minorHAnsi" w:hAnsi="Times New Roman"/>
          <w:i/>
          <w:sz w:val="28"/>
          <w:szCs w:val="28"/>
        </w:rPr>
        <w:t xml:space="preserve">17 октября </w:t>
      </w:r>
      <w:r w:rsidR="0064092A" w:rsidRPr="0064092A">
        <w:rPr>
          <w:rFonts w:ascii="Times New Roman" w:eastAsiaTheme="minorHAnsi" w:hAnsi="Times New Roman"/>
          <w:i/>
          <w:sz w:val="28"/>
          <w:szCs w:val="28"/>
        </w:rPr>
        <w:t>200</w:t>
      </w:r>
      <w:r>
        <w:rPr>
          <w:rFonts w:ascii="Times New Roman" w:eastAsiaTheme="minorHAnsi" w:hAnsi="Times New Roman"/>
          <w:i/>
          <w:sz w:val="28"/>
          <w:szCs w:val="28"/>
        </w:rPr>
        <w:t>5</w:t>
      </w:r>
      <w:r w:rsidR="0064092A" w:rsidRPr="0064092A">
        <w:rPr>
          <w:rFonts w:ascii="Times New Roman" w:eastAsiaTheme="minorHAnsi" w:hAnsi="Times New Roman"/>
          <w:i/>
          <w:sz w:val="28"/>
          <w:szCs w:val="28"/>
        </w:rPr>
        <w:t xml:space="preserve"> года</w:t>
      </w:r>
    </w:p>
    <w:p w:rsidR="00647C88" w:rsidRPr="007B65F3" w:rsidRDefault="0064092A" w:rsidP="00CC3D65">
      <w:pPr>
        <w:autoSpaceDE w:val="0"/>
        <w:autoSpaceDN w:val="0"/>
        <w:adjustRightInd w:val="0"/>
        <w:spacing w:after="0" w:line="312" w:lineRule="auto"/>
        <w:rPr>
          <w:rFonts w:ascii="Times New Roman" w:hAnsi="Times New Roman"/>
          <w:bCs/>
          <w:i/>
          <w:sz w:val="28"/>
          <w:szCs w:val="28"/>
        </w:rPr>
      </w:pPr>
      <w:r w:rsidRPr="0064092A">
        <w:rPr>
          <w:rFonts w:ascii="Times New Roman" w:eastAsiaTheme="minorHAnsi" w:hAnsi="Times New Roman"/>
          <w:i/>
          <w:sz w:val="28"/>
          <w:szCs w:val="28"/>
        </w:rPr>
        <w:t>N 4</w:t>
      </w:r>
      <w:r w:rsidR="00CC3D65">
        <w:rPr>
          <w:rFonts w:ascii="Times New Roman" w:eastAsiaTheme="minorHAnsi" w:hAnsi="Times New Roman"/>
          <w:i/>
          <w:sz w:val="28"/>
          <w:szCs w:val="28"/>
        </w:rPr>
        <w:t>2</w:t>
      </w:r>
    </w:p>
    <w:sectPr w:rsidR="00647C88" w:rsidRPr="007B6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94409"/>
    <w:rsid w:val="000C163E"/>
    <w:rsid w:val="000E629B"/>
    <w:rsid w:val="00115C5E"/>
    <w:rsid w:val="0019123E"/>
    <w:rsid w:val="001A710D"/>
    <w:rsid w:val="002227CD"/>
    <w:rsid w:val="0022679D"/>
    <w:rsid w:val="00242840"/>
    <w:rsid w:val="00265229"/>
    <w:rsid w:val="002A6DD9"/>
    <w:rsid w:val="00394261"/>
    <w:rsid w:val="003A4C18"/>
    <w:rsid w:val="003D4D8B"/>
    <w:rsid w:val="00410644"/>
    <w:rsid w:val="004958D9"/>
    <w:rsid w:val="00546749"/>
    <w:rsid w:val="0056206C"/>
    <w:rsid w:val="005868B8"/>
    <w:rsid w:val="005B7EAF"/>
    <w:rsid w:val="005D647B"/>
    <w:rsid w:val="005E69BD"/>
    <w:rsid w:val="0064092A"/>
    <w:rsid w:val="00647C88"/>
    <w:rsid w:val="00651B39"/>
    <w:rsid w:val="00656D94"/>
    <w:rsid w:val="006625BA"/>
    <w:rsid w:val="006A7216"/>
    <w:rsid w:val="006B0FE0"/>
    <w:rsid w:val="006C36BF"/>
    <w:rsid w:val="00720200"/>
    <w:rsid w:val="00735EB6"/>
    <w:rsid w:val="00741DDE"/>
    <w:rsid w:val="007663E5"/>
    <w:rsid w:val="007B65F3"/>
    <w:rsid w:val="007E19AE"/>
    <w:rsid w:val="00863D12"/>
    <w:rsid w:val="008F6DF4"/>
    <w:rsid w:val="0090603A"/>
    <w:rsid w:val="0092075E"/>
    <w:rsid w:val="00995095"/>
    <w:rsid w:val="009E1C8C"/>
    <w:rsid w:val="009E3662"/>
    <w:rsid w:val="00A071A1"/>
    <w:rsid w:val="00A31040"/>
    <w:rsid w:val="00A90A4B"/>
    <w:rsid w:val="00AD3D78"/>
    <w:rsid w:val="00AD5F4C"/>
    <w:rsid w:val="00B261FF"/>
    <w:rsid w:val="00BA2B50"/>
    <w:rsid w:val="00BB675C"/>
    <w:rsid w:val="00C05FE0"/>
    <w:rsid w:val="00C1720E"/>
    <w:rsid w:val="00CC3D65"/>
    <w:rsid w:val="00CC7DC1"/>
    <w:rsid w:val="00D01E27"/>
    <w:rsid w:val="00D600CA"/>
    <w:rsid w:val="00DB5C79"/>
    <w:rsid w:val="00E05E98"/>
    <w:rsid w:val="00E32F77"/>
    <w:rsid w:val="00E86225"/>
    <w:rsid w:val="00E90953"/>
    <w:rsid w:val="00EA119A"/>
    <w:rsid w:val="00EA5DF1"/>
    <w:rsid w:val="00EE707D"/>
    <w:rsid w:val="00F21A8A"/>
    <w:rsid w:val="00F525E2"/>
    <w:rsid w:val="00F93C67"/>
    <w:rsid w:val="00FC5D70"/>
    <w:rsid w:val="00FD130F"/>
    <w:rsid w:val="00FF4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BADFC96E053C8208289FCE619D37D024813650A248D1ACA9F58E77359AB954BD90BDE21A19902F2C4F5282D07c5K" TargetMode="External"/><Relationship Id="rId5" Type="http://schemas.openxmlformats.org/officeDocument/2006/relationships/hyperlink" Target="consultantplus://offline/ref=CBADFC96E053C8208289E2EB0FBF2306451D3F0E24804D96CB56ED2601F4CC1B9E5AD874E6C30FF5DAF72A2973448DD6E15F88390028CCA255560D9201c7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2</cp:revision>
  <cp:lastPrinted>2022-10-06T13:11:00Z</cp:lastPrinted>
  <dcterms:created xsi:type="dcterms:W3CDTF">2023-06-19T08:03:00Z</dcterms:created>
  <dcterms:modified xsi:type="dcterms:W3CDTF">2023-06-19T08:03:00Z</dcterms:modified>
</cp:coreProperties>
</file>